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AB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策勒县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森林草原禁火令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修订稿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25A3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880" w:firstLineChars="200"/>
        <w:textAlignment w:val="auto"/>
        <w:rPr>
          <w:rFonts w:hint="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5966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各乡镇、街道，各企事业单位，驻策各单位、各人民团体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15D8A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有效预防和遏制森林草原火灾，保护策勒县森林草原资源，维护生态安全、人民群众生命财产安全与社会公共安全，根据《中华人民共和国森林法》《中华人民共和国草原法》《中华人民共和国治安管理处罚法》《森林草原防灭火条例》（国务院令第822号，2026年1月1日施行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，依据自治区现行森林草原防灭火相关规章、规范性文件等法律法规规定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，结合我县实际，特发布本禁火令。</w:t>
      </w:r>
    </w:p>
    <w:p w14:paraId="37BB4C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防火期限</w:t>
      </w:r>
    </w:p>
    <w:p w14:paraId="16A186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全县森林草原防火期为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每年10月1日至次年5月10日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。其间根据气象火情风险，县政府可划定森林草原高火险区、规定高火险期，实施升级管控措施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60F8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二、禁火区域</w:t>
      </w:r>
    </w:p>
    <w:p w14:paraId="083A9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全县辖区内所有森林、草原、林地、湿地，以及距林木边缘150米范围内区域为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森林草原防火区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（林区、草原合法居民居住区除外）。</w:t>
      </w:r>
    </w:p>
    <w:p w14:paraId="59460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总体要求</w:t>
      </w:r>
    </w:p>
    <w:p w14:paraId="06794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防火期内全域实行严格禁火管控，各乡镇（街道）、各单位及广大群众须严格遵守禁令，压实属地责任、行业监管责任和个人主体责任。因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防治病虫鼠害、冻害等法定特殊情况确需野外用火的，须依法报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人民政府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审批，落实防火防控措施后方可作业；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工程施工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、爆破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活动按照条例规定履行审批程序。</w:t>
      </w:r>
    </w:p>
    <w:p w14:paraId="24162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四、严禁行为</w:t>
      </w:r>
    </w:p>
    <w:p w14:paraId="44D4D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禁火区域内，严禁一切违规野外用火及诱发火情的危险行为：</w:t>
      </w:r>
    </w:p>
    <w:p w14:paraId="41B4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1.严禁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携带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火种、易燃易爆物品进入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禁火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区域；</w:t>
      </w:r>
    </w:p>
    <w:p w14:paraId="44F5B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2.严禁祭祀烧香烧纸、燃放烟花爆竹、放飞孔明灯等明火祭祀行为；</w:t>
      </w:r>
    </w:p>
    <w:p w14:paraId="7037B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3.严禁吸烟、丢弃火种、野炊、明火照明、烧火取暖、烧烤、烧炭等行为；</w:t>
      </w:r>
    </w:p>
    <w:p w14:paraId="34E61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4.严禁烧荒、焚烧秸秆、残茬、垃圾、地膜、田埂及防护林带周边废弃物料；</w:t>
      </w:r>
    </w:p>
    <w:p w14:paraId="48C99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未经依法批准，不得在防火区进行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爆破、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勘查、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施工等作业活动；</w:t>
      </w:r>
    </w:p>
    <w:p w14:paraId="7A106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6.严禁其他各类危及林草防火安全的用火行为。</w:t>
      </w:r>
    </w:p>
    <w:p w14:paraId="7CEA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进入禁火区域的车辆、机械设备须落实防火措施，主动接受防火检查。未成年人等无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民事行为能力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、限制民事行为能力人进入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防火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其监护人应当履行监护义务，防止发生野外用火引发的火灾风险。</w:t>
      </w:r>
    </w:p>
    <w:p w14:paraId="7C4C95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五、宣传与管控</w:t>
      </w:r>
    </w:p>
    <w:p w14:paraId="11DC0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各乡镇（街道）、各行业部门结合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安全生产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“五进”工作，多渠道开展防火普法宣传，引导群众摒弃露天焚烧、房前屋后堆存易燃杂物等陋习。各村（社区）、林草管护单位须规范设置防火警示标识，常态化开展隐患排查清理，严控火源风险，筑牢基层防火防线。</w:t>
      </w:r>
    </w:p>
    <w:p w14:paraId="6F8F7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、处罚规定</w:t>
      </w:r>
    </w:p>
    <w:p w14:paraId="2BEC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违反本禁令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由有权机关依照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《中华人民共和国治安管理处罚法》《森林草原防灭火条例》等法律法规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处理；造成损失的，依法承担民事责任；涉嫌犯罪的，依法移送司法机关追究刑事责任。</w:t>
      </w:r>
    </w:p>
    <w:p w14:paraId="2BB1C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违规用火引发火情、造成资源损毁和财产损失的，依法承担民事赔偿责任；涉嫌犯罪的，移送司法机关依法追究刑事责任。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相关公职人员防火责任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落实不力、管控失职渎职的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依规依纪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予以处理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089D9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、火情报警</w:t>
      </w:r>
    </w:p>
    <w:p w14:paraId="0B708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发现火情请立即拨打森林草原火警电话：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12119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648C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禁火令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由策勒县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人民政府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负责解释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1E6D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2026年9月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日起施行，有效期5年。</w:t>
      </w:r>
    </w:p>
    <w:p w14:paraId="0167D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984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14DBA"/>
    <w:rsid w:val="03463193"/>
    <w:rsid w:val="03575F0B"/>
    <w:rsid w:val="04624D02"/>
    <w:rsid w:val="0FF78697"/>
    <w:rsid w:val="1B7FCAAD"/>
    <w:rsid w:val="1B887542"/>
    <w:rsid w:val="1D2E40EE"/>
    <w:rsid w:val="1EC21AAB"/>
    <w:rsid w:val="23A834FF"/>
    <w:rsid w:val="252A40A3"/>
    <w:rsid w:val="26054B71"/>
    <w:rsid w:val="28ED0EFC"/>
    <w:rsid w:val="2A9E2A27"/>
    <w:rsid w:val="2AE676F4"/>
    <w:rsid w:val="2F771F90"/>
    <w:rsid w:val="2FBECA6A"/>
    <w:rsid w:val="31FB7710"/>
    <w:rsid w:val="3D9A5D8E"/>
    <w:rsid w:val="3E5C73DF"/>
    <w:rsid w:val="4A9065FE"/>
    <w:rsid w:val="4B87681C"/>
    <w:rsid w:val="4EB87D4A"/>
    <w:rsid w:val="4FFFBB5B"/>
    <w:rsid w:val="520A7C83"/>
    <w:rsid w:val="544875D6"/>
    <w:rsid w:val="556641AA"/>
    <w:rsid w:val="56545941"/>
    <w:rsid w:val="586F8B42"/>
    <w:rsid w:val="58965BC6"/>
    <w:rsid w:val="59617ED4"/>
    <w:rsid w:val="5A42594C"/>
    <w:rsid w:val="5EAB5261"/>
    <w:rsid w:val="5EFA2588"/>
    <w:rsid w:val="5F0D4001"/>
    <w:rsid w:val="5FA5F60D"/>
    <w:rsid w:val="61F7B844"/>
    <w:rsid w:val="64F64031"/>
    <w:rsid w:val="6FFC55EA"/>
    <w:rsid w:val="6FFF6125"/>
    <w:rsid w:val="72DE52CF"/>
    <w:rsid w:val="736672E4"/>
    <w:rsid w:val="75DF2E34"/>
    <w:rsid w:val="76F6623C"/>
    <w:rsid w:val="77077747"/>
    <w:rsid w:val="776BFA4E"/>
    <w:rsid w:val="793FE13C"/>
    <w:rsid w:val="79CD2A84"/>
    <w:rsid w:val="7FF9F736"/>
    <w:rsid w:val="AFBF17F7"/>
    <w:rsid w:val="BFEB4E60"/>
    <w:rsid w:val="C7F3CD39"/>
    <w:rsid w:val="E6EA3C08"/>
    <w:rsid w:val="E9775B93"/>
    <w:rsid w:val="EA7FC2C2"/>
    <w:rsid w:val="F7BCECFE"/>
    <w:rsid w:val="F93D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1161</Characters>
  <Lines>0</Lines>
  <Paragraphs>0</Paragraphs>
  <TotalTime>34</TotalTime>
  <ScaleCrop>false</ScaleCrop>
  <LinksUpToDate>false</LinksUpToDate>
  <CharactersWithSpaces>1189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2022-03-13T03:00:00Z</dcterms:created>
  <dc:creator>Administrator</dc:creator>
  <cp:lastModifiedBy>Administrator</cp:lastModifiedBy>
  <cp:lastPrinted>2026-09-10T05:21:00Z</cp:lastPrinted>
  <dcterms:modified xsi:type="dcterms:W3CDTF">2026-09-16T10:12:29Z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eyJoZGlkIjoiZTk0MTViMmI4MWQ1ZThkNTIyMTY5MzVkMWU4ODMwZDEiLCJ1c2VySWQiOiI2NDcxNjAxODcifQ==</vt:lpwstr>
  </property>
  <property fmtid="{D5CDD505-2E9C-101B-9397-08002B2CF9AE}" pid="4" name="ICV">
    <vt:lpwstr>32ECEA1BF7DA06F565CA826A59EF66F0_43</vt:lpwstr>
  </property>
</Properties>
</file>