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C8CB2">
      <w:pPr>
        <w:spacing w:before="143" w:line="218" w:lineRule="auto"/>
        <w:ind w:left="741"/>
        <w:rPr>
          <w:rFonts w:hint="eastAsia" w:ascii="方正小标宋_GBK" w:hAnsi="方正小标宋_GBK" w:eastAsia="方正小标宋_GBK" w:cs="方正小标宋_GBK"/>
          <w:b w:val="0"/>
          <w:bCs w:val="0"/>
          <w:spacing w:val="-10"/>
          <w:sz w:val="44"/>
          <w:szCs w:val="44"/>
        </w:rPr>
      </w:pPr>
    </w:p>
    <w:p w14:paraId="72445CCF">
      <w:pPr>
        <w:spacing w:before="143" w:line="218" w:lineRule="auto"/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0"/>
          <w:sz w:val="44"/>
          <w:szCs w:val="44"/>
          <w:lang w:val="en-US" w:eastAsia="zh-CN"/>
        </w:rPr>
        <w:t>策勒县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0"/>
          <w:sz w:val="44"/>
          <w:szCs w:val="44"/>
          <w:lang w:eastAsia="zh-CN"/>
        </w:rPr>
        <w:t>色日克街道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0"/>
          <w:sz w:val="44"/>
          <w:szCs w:val="44"/>
          <w:lang w:val="en-US" w:eastAsia="zh-CN"/>
        </w:rPr>
        <w:t>2024年度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0"/>
          <w:sz w:val="44"/>
          <w:szCs w:val="44"/>
        </w:rPr>
        <w:t>政府信息公开工作年度报告</w:t>
      </w:r>
    </w:p>
    <w:p w14:paraId="3B30EF2D">
      <w:pPr>
        <w:spacing w:line="303" w:lineRule="auto"/>
        <w:rPr>
          <w:rFonts w:ascii="Arial"/>
          <w:sz w:val="21"/>
        </w:rPr>
      </w:pPr>
    </w:p>
    <w:p w14:paraId="6BE0AE87">
      <w:pPr>
        <w:spacing w:before="100" w:line="223" w:lineRule="auto"/>
        <w:ind w:firstLine="640" w:firstLineChars="200"/>
        <w:outlineLvl w:val="1"/>
        <w:rPr>
          <w:rFonts w:ascii="黑体" w:hAnsi="黑体" w:eastAsia="黑体" w:cs="黑体"/>
          <w:b w:val="0"/>
          <w:bCs w:val="0"/>
          <w:sz w:val="32"/>
          <w:szCs w:val="32"/>
        </w:rPr>
      </w:pPr>
    </w:p>
    <w:p w14:paraId="06BB8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napToGrid/>
          <w:kern w:val="2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napToGrid/>
          <w:kern w:val="2"/>
          <w:sz w:val="32"/>
          <w:szCs w:val="32"/>
          <w:lang w:eastAsia="zh-CN"/>
        </w:rPr>
        <w:t>一、总体情况</w:t>
      </w:r>
    </w:p>
    <w:p w14:paraId="4D452290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/>
        <w:ind w:right="0" w:firstLine="640" w:firstLineChars="200"/>
        <w:jc w:val="both"/>
        <w:textAlignment w:val="baseline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en-US"/>
        </w:rPr>
        <w:t>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en-US"/>
        </w:rPr>
        <w:t>年，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色日克街道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en-US"/>
        </w:rPr>
        <w:t>坚持以习近平新时代中国特色社会主义思想为指导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，根据《中华人民共和国政府信息公开条例》要求，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en-US"/>
        </w:rPr>
        <w:t>准确把握政府信息公开工作的职责定位和面临的形势要求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en-US"/>
        </w:rPr>
        <w:t>充分发挥政府信息对人民群众生产生活和经济社会活动的服务作用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en-US"/>
        </w:rPr>
        <w:t>坚持及时、准确、规范公开政府信息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en-US"/>
        </w:rPr>
        <w:t>切实保障人民群众依法获取政府信息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 w14:paraId="5389482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/>
        <w:ind w:right="0" w:rightChars="0"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18"/>
          <w:kern w:val="0"/>
          <w:position w:val="2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（一）主动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公开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en-US"/>
        </w:rPr>
        <w:t>情况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加大政府信息公开力度。依法保障人民群众的知情权、参与权和监督权，对政务服务工作起到了好的宣传作用。</w:t>
      </w:r>
    </w:p>
    <w:p w14:paraId="2D8FFFE3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en-US"/>
        </w:rPr>
        <w:t>依申请公开情况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我街道高度重视依申请公开工作,不断规范政府信息公开指南,切实完善依申请公开受理工作机制,坚持专人专办、领导督办、集体会商、风险排查，严格依法依规办理，加强信息建档管理，全面推行依申请公开办理规范化。截止2024年12月31日，全年街道依申请公开政府信息0件。</w:t>
      </w:r>
    </w:p>
    <w:p w14:paraId="7539D950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/>
        <w:ind w:right="0" w:firstLine="640" w:firstLineChars="200"/>
        <w:jc w:val="both"/>
        <w:textAlignment w:val="baseline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（三）政府信息管理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en-US"/>
        </w:rPr>
        <w:t>情况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街道持续推进完善政府信息公开制度机制，严格落实信息发布相关制度，所有拟公开的政府信息，坚持分级审核、先审后发。同时,做好隐私信息去标识化处理后公开，确保无泄密事件发生。</w:t>
      </w:r>
    </w:p>
    <w:p w14:paraId="7306B515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/>
        <w:ind w:right="0"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en-US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平台建设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情况。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一是强化主体责任、严把信息质量关。规范政府信息公开处理流程，严格落实相关制度后，再及时进行网上公开。二是强化监督保障，夯实政府信息公开工作基础，加大涉及个人隐私政府信息的排查工作，保证政府信息发布的规范性、及时性和科学性。</w:t>
      </w:r>
    </w:p>
    <w:p w14:paraId="2E2CB57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 w:firstLine="640" w:firstLineChars="200"/>
        <w:jc w:val="both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（五）监督保障情况。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一是加强组织领导。及时调整政府信息公开工作领导小组,狠抓职责任务落实。二是强化制度建设。修订完善信息公开工作制度,完善政府信息公开年度重点工作、任务分工、考评等工作，夯实政府信息公开工作制度基础。三是加强工作部署。强化责任意识，坚持与业务工作同部署、同检查、同考核，主动公开咨询、监督投诉电话,自觉接受有关部门监督检查和社会评议。截止2024年12月31日，我街道未收到投诉问题和评议意见，无责任追究。</w:t>
      </w:r>
    </w:p>
    <w:p w14:paraId="23C488A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1" w:line="213" w:lineRule="auto"/>
        <w:ind w:left="749"/>
        <w:jc w:val="both"/>
        <w:textAlignment w:val="baseline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3"/>
          <w:sz w:val="32"/>
          <w:szCs w:val="32"/>
        </w:rPr>
        <w:t>二、主动公开政府信息情况</w:t>
      </w:r>
    </w:p>
    <w:tbl>
      <w:tblPr>
        <w:tblStyle w:val="9"/>
        <w:tblW w:w="8430" w:type="dxa"/>
        <w:tblInd w:w="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2"/>
        <w:gridCol w:w="1908"/>
        <w:gridCol w:w="1807"/>
        <w:gridCol w:w="1883"/>
      </w:tblGrid>
      <w:tr w14:paraId="10D89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430" w:type="dxa"/>
            <w:gridSpan w:val="4"/>
            <w:vAlign w:val="center"/>
          </w:tcPr>
          <w:p w14:paraId="211A768A">
            <w:pPr>
              <w:pStyle w:val="10"/>
              <w:spacing w:before="34" w:line="219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第二十条第(一)项</w:t>
            </w:r>
          </w:p>
        </w:tc>
      </w:tr>
      <w:tr w14:paraId="06BD1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32" w:type="dxa"/>
            <w:vAlign w:val="center"/>
          </w:tcPr>
          <w:p w14:paraId="47F6CF42">
            <w:pPr>
              <w:pStyle w:val="10"/>
              <w:spacing w:before="61" w:line="219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信息内容</w:t>
            </w:r>
          </w:p>
        </w:tc>
        <w:tc>
          <w:tcPr>
            <w:tcW w:w="1908" w:type="dxa"/>
            <w:vAlign w:val="center"/>
          </w:tcPr>
          <w:p w14:paraId="6B69648F">
            <w:pPr>
              <w:pStyle w:val="10"/>
              <w:spacing w:before="29" w:line="219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本年制发件数</w:t>
            </w:r>
          </w:p>
        </w:tc>
        <w:tc>
          <w:tcPr>
            <w:tcW w:w="1807" w:type="dxa"/>
            <w:vAlign w:val="center"/>
          </w:tcPr>
          <w:p w14:paraId="21E60FB7">
            <w:pPr>
              <w:pStyle w:val="10"/>
              <w:spacing w:before="19" w:line="219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本年废止件数</w:t>
            </w:r>
          </w:p>
        </w:tc>
        <w:tc>
          <w:tcPr>
            <w:tcW w:w="1883" w:type="dxa"/>
            <w:vAlign w:val="center"/>
          </w:tcPr>
          <w:p w14:paraId="0506327E">
            <w:pPr>
              <w:pStyle w:val="10"/>
              <w:spacing w:before="41" w:line="219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现行有效件数</w:t>
            </w:r>
          </w:p>
        </w:tc>
      </w:tr>
      <w:tr w14:paraId="1FAD0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32" w:type="dxa"/>
            <w:vAlign w:val="center"/>
          </w:tcPr>
          <w:p w14:paraId="4A973FE6">
            <w:pPr>
              <w:pStyle w:val="10"/>
              <w:spacing w:before="50" w:line="219" w:lineRule="auto"/>
              <w:ind w:left="85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规章</w:t>
            </w:r>
          </w:p>
        </w:tc>
        <w:tc>
          <w:tcPr>
            <w:tcW w:w="1908" w:type="dxa"/>
            <w:vAlign w:val="center"/>
          </w:tcPr>
          <w:p w14:paraId="51F88E2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07" w:type="dxa"/>
            <w:vAlign w:val="center"/>
          </w:tcPr>
          <w:p w14:paraId="6789409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3" w:type="dxa"/>
            <w:vAlign w:val="center"/>
          </w:tcPr>
          <w:p w14:paraId="2167867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  <w:tr w14:paraId="1D3C6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32" w:type="dxa"/>
            <w:vAlign w:val="center"/>
          </w:tcPr>
          <w:p w14:paraId="7C7472C3">
            <w:pPr>
              <w:pStyle w:val="10"/>
              <w:spacing w:before="42" w:line="219" w:lineRule="auto"/>
              <w:ind w:left="85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规范性文件</w:t>
            </w:r>
          </w:p>
        </w:tc>
        <w:tc>
          <w:tcPr>
            <w:tcW w:w="1908" w:type="dxa"/>
            <w:vAlign w:val="center"/>
          </w:tcPr>
          <w:p w14:paraId="5064145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07" w:type="dxa"/>
            <w:vAlign w:val="center"/>
          </w:tcPr>
          <w:p w14:paraId="4D523DC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3" w:type="dxa"/>
            <w:vAlign w:val="center"/>
          </w:tcPr>
          <w:p w14:paraId="7414AF7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  <w:tr w14:paraId="350A5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430" w:type="dxa"/>
            <w:gridSpan w:val="4"/>
            <w:vAlign w:val="center"/>
          </w:tcPr>
          <w:p w14:paraId="2843669F">
            <w:pPr>
              <w:pStyle w:val="10"/>
              <w:spacing w:before="43" w:line="219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第二十条第(五)项</w:t>
            </w:r>
          </w:p>
        </w:tc>
      </w:tr>
      <w:tr w14:paraId="25780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32" w:type="dxa"/>
            <w:vAlign w:val="center"/>
          </w:tcPr>
          <w:p w14:paraId="1279D1E6">
            <w:pPr>
              <w:pStyle w:val="10"/>
              <w:spacing w:before="43" w:line="219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信息内容</w:t>
            </w:r>
          </w:p>
        </w:tc>
        <w:tc>
          <w:tcPr>
            <w:tcW w:w="5598" w:type="dxa"/>
            <w:gridSpan w:val="3"/>
            <w:vAlign w:val="center"/>
          </w:tcPr>
          <w:p w14:paraId="66CC43F6">
            <w:pPr>
              <w:pStyle w:val="10"/>
              <w:spacing w:before="72" w:line="219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本年处理决定数量</w:t>
            </w:r>
          </w:p>
        </w:tc>
      </w:tr>
      <w:tr w14:paraId="5E4FC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32" w:type="dxa"/>
            <w:vAlign w:val="center"/>
          </w:tcPr>
          <w:p w14:paraId="5ABE9A68">
            <w:pPr>
              <w:pStyle w:val="10"/>
              <w:spacing w:before="45" w:line="22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5598" w:type="dxa"/>
            <w:gridSpan w:val="3"/>
            <w:vAlign w:val="center"/>
          </w:tcPr>
          <w:p w14:paraId="4809585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  <w:tr w14:paraId="7C3A9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430" w:type="dxa"/>
            <w:gridSpan w:val="4"/>
            <w:vAlign w:val="center"/>
          </w:tcPr>
          <w:p w14:paraId="3D468601">
            <w:pPr>
              <w:pStyle w:val="10"/>
              <w:spacing w:before="34" w:line="219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第二十条第(六)项</w:t>
            </w:r>
          </w:p>
        </w:tc>
      </w:tr>
      <w:tr w14:paraId="7B722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32" w:type="dxa"/>
            <w:vAlign w:val="center"/>
          </w:tcPr>
          <w:p w14:paraId="03F68FAF">
            <w:pPr>
              <w:pStyle w:val="10"/>
              <w:spacing w:before="66" w:line="219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信息内容</w:t>
            </w:r>
          </w:p>
        </w:tc>
        <w:tc>
          <w:tcPr>
            <w:tcW w:w="5598" w:type="dxa"/>
            <w:gridSpan w:val="3"/>
            <w:vAlign w:val="center"/>
          </w:tcPr>
          <w:p w14:paraId="6C6915DA">
            <w:pPr>
              <w:pStyle w:val="10"/>
              <w:spacing w:before="64" w:line="219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本年处理决定数量</w:t>
            </w:r>
          </w:p>
        </w:tc>
      </w:tr>
      <w:tr w14:paraId="44EAF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832" w:type="dxa"/>
            <w:vAlign w:val="center"/>
          </w:tcPr>
          <w:p w14:paraId="3C8A538F">
            <w:pPr>
              <w:pStyle w:val="10"/>
              <w:spacing w:before="77" w:line="220" w:lineRule="auto"/>
              <w:ind w:left="85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行政处罚</w:t>
            </w:r>
          </w:p>
        </w:tc>
        <w:tc>
          <w:tcPr>
            <w:tcW w:w="5598" w:type="dxa"/>
            <w:gridSpan w:val="3"/>
            <w:vAlign w:val="center"/>
          </w:tcPr>
          <w:p w14:paraId="7572DF5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  <w:tr w14:paraId="0CD2F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32" w:type="dxa"/>
            <w:vAlign w:val="center"/>
          </w:tcPr>
          <w:p w14:paraId="10A0D2D5">
            <w:pPr>
              <w:pStyle w:val="10"/>
              <w:spacing w:before="78" w:line="220" w:lineRule="auto"/>
              <w:ind w:left="85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行政强制</w:t>
            </w:r>
          </w:p>
        </w:tc>
        <w:tc>
          <w:tcPr>
            <w:tcW w:w="5598" w:type="dxa"/>
            <w:gridSpan w:val="3"/>
            <w:vAlign w:val="center"/>
          </w:tcPr>
          <w:p w14:paraId="0C6DCDC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  <w:tr w14:paraId="73BE5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430" w:type="dxa"/>
            <w:gridSpan w:val="4"/>
            <w:vAlign w:val="center"/>
          </w:tcPr>
          <w:p w14:paraId="22C55927">
            <w:pPr>
              <w:pStyle w:val="10"/>
              <w:spacing w:before="78" w:line="219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第二十条第(八)项</w:t>
            </w:r>
          </w:p>
        </w:tc>
      </w:tr>
      <w:tr w14:paraId="270D4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32" w:type="dxa"/>
            <w:vAlign w:val="center"/>
          </w:tcPr>
          <w:p w14:paraId="551653D1">
            <w:pPr>
              <w:pStyle w:val="10"/>
              <w:spacing w:before="59" w:line="219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信息内容</w:t>
            </w:r>
          </w:p>
        </w:tc>
        <w:tc>
          <w:tcPr>
            <w:tcW w:w="5598" w:type="dxa"/>
            <w:gridSpan w:val="3"/>
            <w:vAlign w:val="center"/>
          </w:tcPr>
          <w:p w14:paraId="5DDC6134">
            <w:pPr>
              <w:pStyle w:val="10"/>
              <w:spacing w:before="68" w:line="219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本年收费金额(单位：万元)</w:t>
            </w:r>
          </w:p>
        </w:tc>
      </w:tr>
      <w:tr w14:paraId="7D76C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32" w:type="dxa"/>
            <w:vAlign w:val="center"/>
          </w:tcPr>
          <w:p w14:paraId="3A86EBC6">
            <w:pPr>
              <w:pStyle w:val="10"/>
              <w:spacing w:before="60" w:line="219" w:lineRule="auto"/>
              <w:ind w:left="85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行政事业性收费</w:t>
            </w:r>
          </w:p>
        </w:tc>
        <w:tc>
          <w:tcPr>
            <w:tcW w:w="5598" w:type="dxa"/>
            <w:gridSpan w:val="3"/>
            <w:vAlign w:val="center"/>
          </w:tcPr>
          <w:p w14:paraId="77369D6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1CF59E41">
      <w:pPr>
        <w:ind w:firstLine="632" w:firstLineChars="200"/>
        <w:jc w:val="both"/>
        <w:rPr>
          <w:rFonts w:ascii="黑体" w:hAnsi="黑体" w:eastAsia="黑体" w:cs="黑体"/>
          <w:b w:val="0"/>
          <w:bCs w:val="0"/>
          <w:spacing w:val="-2"/>
          <w:sz w:val="32"/>
          <w:szCs w:val="32"/>
        </w:rPr>
      </w:pPr>
    </w:p>
    <w:p w14:paraId="5FD00812">
      <w:pPr>
        <w:ind w:firstLine="632" w:firstLineChars="200"/>
        <w:jc w:val="both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2"/>
          <w:sz w:val="32"/>
          <w:szCs w:val="32"/>
        </w:rPr>
        <w:t>三、收到和处理政府信息公开申请情况</w:t>
      </w:r>
    </w:p>
    <w:p w14:paraId="0A45C23C">
      <w:pPr>
        <w:spacing w:line="71" w:lineRule="auto"/>
        <w:jc w:val="both"/>
        <w:rPr>
          <w:rFonts w:ascii="Arial"/>
          <w:sz w:val="2"/>
        </w:rPr>
      </w:pPr>
    </w:p>
    <w:tbl>
      <w:tblPr>
        <w:tblStyle w:val="9"/>
        <w:tblW w:w="8350" w:type="dxa"/>
        <w:tblInd w:w="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0"/>
        <w:gridCol w:w="460"/>
        <w:gridCol w:w="649"/>
        <w:gridCol w:w="649"/>
        <w:gridCol w:w="649"/>
        <w:gridCol w:w="659"/>
        <w:gridCol w:w="460"/>
        <w:gridCol w:w="454"/>
      </w:tblGrid>
      <w:tr w14:paraId="50C11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4370" w:type="dxa"/>
            <w:vMerge w:val="restart"/>
            <w:tcBorders>
              <w:bottom w:val="nil"/>
            </w:tcBorders>
            <w:vAlign w:val="center"/>
          </w:tcPr>
          <w:p w14:paraId="5B1DCC2A">
            <w:pPr>
              <w:pStyle w:val="10"/>
              <w:spacing w:before="75" w:line="206" w:lineRule="auto"/>
              <w:ind w:left="185" w:right="259" w:firstLine="109"/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(本列数据的勾稽关系为：第一项加第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>二项之和，等于第三项加第四项之和)</w:t>
            </w:r>
          </w:p>
        </w:tc>
        <w:tc>
          <w:tcPr>
            <w:tcW w:w="3980" w:type="dxa"/>
            <w:gridSpan w:val="7"/>
            <w:vAlign w:val="center"/>
          </w:tcPr>
          <w:p w14:paraId="3F88FCEF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申请人情况</w:t>
            </w:r>
          </w:p>
        </w:tc>
      </w:tr>
      <w:tr w14:paraId="1C6CC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370" w:type="dxa"/>
            <w:vMerge w:val="continue"/>
            <w:tcBorders>
              <w:top w:val="nil"/>
              <w:bottom w:val="nil"/>
            </w:tcBorders>
            <w:vAlign w:val="center"/>
          </w:tcPr>
          <w:p w14:paraId="710CA914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6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E0D1078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自然人</w:t>
            </w:r>
          </w:p>
        </w:tc>
        <w:tc>
          <w:tcPr>
            <w:tcW w:w="3066" w:type="dxa"/>
            <w:gridSpan w:val="5"/>
            <w:vAlign w:val="center"/>
          </w:tcPr>
          <w:p w14:paraId="19260BF1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法人或其他组织</w:t>
            </w:r>
          </w:p>
        </w:tc>
        <w:tc>
          <w:tcPr>
            <w:tcW w:w="45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A4F7455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总计</w:t>
            </w:r>
          </w:p>
        </w:tc>
      </w:tr>
      <w:tr w14:paraId="26F8E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4370" w:type="dxa"/>
            <w:vMerge w:val="continue"/>
            <w:tcBorders>
              <w:top w:val="nil"/>
            </w:tcBorders>
            <w:vAlign w:val="center"/>
          </w:tcPr>
          <w:p w14:paraId="24B59434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textDirection w:val="tbRlV"/>
            <w:vAlign w:val="center"/>
          </w:tcPr>
          <w:p w14:paraId="06AFA66F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49" w:type="dxa"/>
            <w:textDirection w:val="tbRlV"/>
            <w:vAlign w:val="center"/>
          </w:tcPr>
          <w:p w14:paraId="35750ABD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商业企业</w:t>
            </w:r>
          </w:p>
        </w:tc>
        <w:tc>
          <w:tcPr>
            <w:tcW w:w="649" w:type="dxa"/>
            <w:textDirection w:val="tbRlV"/>
            <w:vAlign w:val="center"/>
          </w:tcPr>
          <w:p w14:paraId="3803BE4D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科研机构</w:t>
            </w:r>
          </w:p>
        </w:tc>
        <w:tc>
          <w:tcPr>
            <w:tcW w:w="649" w:type="dxa"/>
            <w:textDirection w:val="tbRlV"/>
            <w:vAlign w:val="center"/>
          </w:tcPr>
          <w:p w14:paraId="0F8BBEFC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社会公益组织</w:t>
            </w:r>
          </w:p>
        </w:tc>
        <w:tc>
          <w:tcPr>
            <w:tcW w:w="659" w:type="dxa"/>
            <w:textDirection w:val="tbRlV"/>
            <w:vAlign w:val="center"/>
          </w:tcPr>
          <w:p w14:paraId="774B14A4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法律服务机构</w:t>
            </w:r>
          </w:p>
        </w:tc>
        <w:tc>
          <w:tcPr>
            <w:tcW w:w="460" w:type="dxa"/>
            <w:textDirection w:val="tbRlV"/>
            <w:vAlign w:val="center"/>
          </w:tcPr>
          <w:p w14:paraId="2A22361E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其他</w:t>
            </w:r>
          </w:p>
        </w:tc>
        <w:tc>
          <w:tcPr>
            <w:tcW w:w="454" w:type="dxa"/>
            <w:vMerge w:val="continue"/>
            <w:tcBorders>
              <w:top w:val="nil"/>
            </w:tcBorders>
            <w:textDirection w:val="tbRlV"/>
            <w:vAlign w:val="center"/>
          </w:tcPr>
          <w:p w14:paraId="7904B4BC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 w14:paraId="5E198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70" w:type="dxa"/>
            <w:vAlign w:val="center"/>
          </w:tcPr>
          <w:p w14:paraId="2C057385">
            <w:pPr>
              <w:pStyle w:val="10"/>
              <w:spacing w:before="75" w:line="219" w:lineRule="auto"/>
              <w:ind w:left="95"/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460" w:type="dxa"/>
            <w:vAlign w:val="center"/>
          </w:tcPr>
          <w:p w14:paraId="12CB0228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1746A687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00090CB6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1DAC09CF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7A8ACFA0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center"/>
          </w:tcPr>
          <w:p w14:paraId="25410FB9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center"/>
          </w:tcPr>
          <w:p w14:paraId="7521802E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</w:tr>
      <w:tr w14:paraId="6B7DA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70" w:type="dxa"/>
            <w:vAlign w:val="center"/>
          </w:tcPr>
          <w:p w14:paraId="4DABD4ED">
            <w:pPr>
              <w:pStyle w:val="10"/>
              <w:spacing w:before="87" w:line="219" w:lineRule="auto"/>
              <w:ind w:left="95"/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460" w:type="dxa"/>
            <w:vAlign w:val="center"/>
          </w:tcPr>
          <w:p w14:paraId="3945B9BA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6F61EEB5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7B248D2F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2768FD47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5C849510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center"/>
          </w:tcPr>
          <w:p w14:paraId="399069A5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center"/>
          </w:tcPr>
          <w:p w14:paraId="6EE3F168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6DFBBBE6">
      <w:pPr>
        <w:pStyle w:val="10"/>
        <w:spacing w:before="75" w:line="180" w:lineRule="auto"/>
        <w:jc w:val="both"/>
        <w:rPr>
          <w:rFonts w:hint="eastAsia" w:ascii="方正仿宋_GB2312" w:hAnsi="方正仿宋_GB2312" w:eastAsia="方正仿宋_GB2312" w:cs="方正仿宋_GB2312"/>
          <w:spacing w:val="-22"/>
          <w:sz w:val="21"/>
          <w:szCs w:val="21"/>
        </w:rPr>
        <w:sectPr>
          <w:footerReference r:id="rId5" w:type="default"/>
          <w:pgSz w:w="11905" w:h="16838"/>
          <w:pgMar w:top="1701" w:right="1474" w:bottom="1531" w:left="1587" w:header="0" w:footer="1071" w:gutter="0"/>
          <w:pgNumType w:fmt="decimal"/>
          <w:cols w:space="0" w:num="1"/>
          <w:rtlGutter w:val="0"/>
          <w:docGrid w:linePitch="0" w:charSpace="0"/>
        </w:sectPr>
      </w:pPr>
    </w:p>
    <w:tbl>
      <w:tblPr>
        <w:tblStyle w:val="9"/>
        <w:tblW w:w="8350" w:type="dxa"/>
        <w:tblInd w:w="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749"/>
        <w:gridCol w:w="2886"/>
        <w:gridCol w:w="460"/>
        <w:gridCol w:w="649"/>
        <w:gridCol w:w="649"/>
        <w:gridCol w:w="649"/>
        <w:gridCol w:w="659"/>
        <w:gridCol w:w="460"/>
        <w:gridCol w:w="454"/>
      </w:tblGrid>
      <w:tr w14:paraId="2404F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restart"/>
            <w:tcBorders>
              <w:bottom w:val="nil"/>
            </w:tcBorders>
            <w:vAlign w:val="center"/>
          </w:tcPr>
          <w:p w14:paraId="75881B7B">
            <w:pPr>
              <w:pStyle w:val="10"/>
              <w:spacing w:before="75" w:line="180" w:lineRule="auto"/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2"/>
                <w:sz w:val="21"/>
                <w:szCs w:val="21"/>
              </w:rPr>
              <w:t>三、</w:t>
            </w:r>
          </w:p>
          <w:p w14:paraId="65B305DF">
            <w:pPr>
              <w:pStyle w:val="10"/>
              <w:spacing w:line="197" w:lineRule="auto"/>
              <w:ind w:left="105"/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1"/>
                <w:szCs w:val="21"/>
              </w:rPr>
              <w:t>本年</w:t>
            </w:r>
          </w:p>
          <w:p w14:paraId="2EE69FC7">
            <w:pPr>
              <w:pStyle w:val="10"/>
              <w:spacing w:line="210" w:lineRule="auto"/>
              <w:ind w:left="105"/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21"/>
                <w:szCs w:val="21"/>
              </w:rPr>
              <w:t>度办</w:t>
            </w:r>
          </w:p>
          <w:p w14:paraId="6DBAE77E">
            <w:pPr>
              <w:pStyle w:val="10"/>
              <w:spacing w:line="208" w:lineRule="auto"/>
              <w:ind w:left="105"/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21"/>
                <w:szCs w:val="21"/>
              </w:rPr>
              <w:t>理结</w:t>
            </w:r>
          </w:p>
          <w:p w14:paraId="7AD20D01">
            <w:pPr>
              <w:pStyle w:val="10"/>
              <w:spacing w:line="220" w:lineRule="auto"/>
              <w:ind w:left="225"/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果</w:t>
            </w:r>
          </w:p>
        </w:tc>
        <w:tc>
          <w:tcPr>
            <w:tcW w:w="3635" w:type="dxa"/>
            <w:gridSpan w:val="2"/>
            <w:vAlign w:val="top"/>
          </w:tcPr>
          <w:p w14:paraId="24F4E3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(一)予以公开</w:t>
            </w:r>
          </w:p>
        </w:tc>
        <w:tc>
          <w:tcPr>
            <w:tcW w:w="460" w:type="dxa"/>
            <w:vAlign w:val="top"/>
          </w:tcPr>
          <w:p w14:paraId="5F8E19DA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0ECD9674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27B18219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34D02B2A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6ED0BBA4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78645FE9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center"/>
          </w:tcPr>
          <w:p w14:paraId="7CC3302F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</w:tr>
      <w:tr w14:paraId="0C580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400D11E9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5" w:type="dxa"/>
            <w:gridSpan w:val="2"/>
            <w:vAlign w:val="top"/>
          </w:tcPr>
          <w:p w14:paraId="53A3D5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(二)部分公开(区分处理的，只计这一情形，不计其他情形)</w:t>
            </w:r>
          </w:p>
        </w:tc>
        <w:tc>
          <w:tcPr>
            <w:tcW w:w="460" w:type="dxa"/>
            <w:vAlign w:val="top"/>
          </w:tcPr>
          <w:p w14:paraId="0126920F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6EC28EB7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1D7DAF89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14F91802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55F29C71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5E6EE7EF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center"/>
          </w:tcPr>
          <w:p w14:paraId="46722789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</w:tr>
      <w:tr w14:paraId="0FD55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329B3E34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restart"/>
            <w:tcBorders>
              <w:bottom w:val="nil"/>
            </w:tcBorders>
            <w:vAlign w:val="center"/>
          </w:tcPr>
          <w:p w14:paraId="217B7A16"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(三)不予公开</w:t>
            </w:r>
          </w:p>
        </w:tc>
        <w:tc>
          <w:tcPr>
            <w:tcW w:w="2886" w:type="dxa"/>
            <w:vAlign w:val="center"/>
          </w:tcPr>
          <w:p w14:paraId="5D6032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06BA201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63D73767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738EABED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46A8055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611BCD0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1FCAB21F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center"/>
          </w:tcPr>
          <w:p w14:paraId="36F62D6E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0</w:t>
            </w:r>
          </w:p>
        </w:tc>
      </w:tr>
      <w:tr w14:paraId="55BFA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3634EB0A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vAlign w:val="center"/>
          </w:tcPr>
          <w:p w14:paraId="1207396E"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886" w:type="dxa"/>
            <w:vAlign w:val="center"/>
          </w:tcPr>
          <w:p w14:paraId="15F6E4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65C09EF9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4E704E39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30DFD18B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1C9F0802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4411E0FF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0E8F750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center"/>
          </w:tcPr>
          <w:p w14:paraId="45694BCD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0</w:t>
            </w:r>
          </w:p>
        </w:tc>
      </w:tr>
      <w:tr w14:paraId="536F2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676127A1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vAlign w:val="center"/>
          </w:tcPr>
          <w:p w14:paraId="7AFA1100"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886" w:type="dxa"/>
            <w:vAlign w:val="center"/>
          </w:tcPr>
          <w:p w14:paraId="7FEDCA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07B4A8EB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0D1A5ED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18B02ED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2D26DBE1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78F7949D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13BA496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center"/>
          </w:tcPr>
          <w:p w14:paraId="190FB9C9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0</w:t>
            </w:r>
          </w:p>
        </w:tc>
      </w:tr>
      <w:tr w14:paraId="6D34C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0A0ACF28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vAlign w:val="center"/>
          </w:tcPr>
          <w:p w14:paraId="417639A5"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886" w:type="dxa"/>
            <w:vAlign w:val="center"/>
          </w:tcPr>
          <w:p w14:paraId="44CA46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626A1C72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002AD298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64B11A97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5819403B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0B192F5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05095412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center"/>
          </w:tcPr>
          <w:p w14:paraId="26339838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0</w:t>
            </w:r>
          </w:p>
        </w:tc>
      </w:tr>
      <w:tr w14:paraId="1ED94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6FF3E785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vAlign w:val="center"/>
          </w:tcPr>
          <w:p w14:paraId="5DBBF405"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886" w:type="dxa"/>
            <w:vAlign w:val="center"/>
          </w:tcPr>
          <w:p w14:paraId="0599B5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2FF61787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64A6944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7B8117CF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36DE6B3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45993BBC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03D0B179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center"/>
          </w:tcPr>
          <w:p w14:paraId="77439E83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0</w:t>
            </w:r>
          </w:p>
        </w:tc>
      </w:tr>
      <w:tr w14:paraId="2C223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2EA2BF2A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vAlign w:val="center"/>
          </w:tcPr>
          <w:p w14:paraId="46E58E44"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886" w:type="dxa"/>
            <w:vAlign w:val="center"/>
          </w:tcPr>
          <w:p w14:paraId="0613FC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54BCE6CF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4D2E4ABB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1EA930EF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01414B67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0DE8B735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2351B7B4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center"/>
          </w:tcPr>
          <w:p w14:paraId="301444E9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0</w:t>
            </w:r>
          </w:p>
        </w:tc>
      </w:tr>
      <w:tr w14:paraId="54FFB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7E84CFA0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vAlign w:val="center"/>
          </w:tcPr>
          <w:p w14:paraId="6BDC0191"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886" w:type="dxa"/>
            <w:vAlign w:val="center"/>
          </w:tcPr>
          <w:p w14:paraId="4FDFFF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2CA9C8A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033413B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2961F079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1017A96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72772D6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0DEA89A8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center"/>
          </w:tcPr>
          <w:p w14:paraId="527BC520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0</w:t>
            </w:r>
          </w:p>
        </w:tc>
      </w:tr>
      <w:tr w14:paraId="715E4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48E87BC2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center"/>
          </w:tcPr>
          <w:p w14:paraId="0DE9D9CF"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886" w:type="dxa"/>
            <w:vAlign w:val="center"/>
          </w:tcPr>
          <w:p w14:paraId="073A7B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588FCDFE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7DBA49FC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021AD45F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65CAF9B2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3CC87327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2B175AD5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center"/>
          </w:tcPr>
          <w:p w14:paraId="19D7CA49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0</w:t>
            </w:r>
          </w:p>
        </w:tc>
      </w:tr>
      <w:tr w14:paraId="6349E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6EAFE442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restart"/>
            <w:tcBorders>
              <w:bottom w:val="nil"/>
            </w:tcBorders>
            <w:vAlign w:val="center"/>
          </w:tcPr>
          <w:p w14:paraId="044B1DD6"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(四)无法提供</w:t>
            </w:r>
          </w:p>
        </w:tc>
        <w:tc>
          <w:tcPr>
            <w:tcW w:w="2886" w:type="dxa"/>
            <w:vAlign w:val="center"/>
          </w:tcPr>
          <w:p w14:paraId="667FB8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4EF91EF5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534A201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484B419E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6267FFD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4EB158B1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659AB1D7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center"/>
          </w:tcPr>
          <w:p w14:paraId="2DB4BC26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0</w:t>
            </w:r>
          </w:p>
        </w:tc>
      </w:tr>
      <w:tr w14:paraId="6F816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7DB00400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vAlign w:val="center"/>
          </w:tcPr>
          <w:p w14:paraId="1F8CCE74"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886" w:type="dxa"/>
            <w:vAlign w:val="center"/>
          </w:tcPr>
          <w:p w14:paraId="27F6BF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5E4E756B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268C5008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25CA5979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52DA7CDA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47BCC355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441C84A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center"/>
          </w:tcPr>
          <w:p w14:paraId="466EA516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0</w:t>
            </w:r>
          </w:p>
        </w:tc>
      </w:tr>
      <w:tr w14:paraId="2436B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163F0F3A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center"/>
          </w:tcPr>
          <w:p w14:paraId="1EA21D5F"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886" w:type="dxa"/>
            <w:vAlign w:val="center"/>
          </w:tcPr>
          <w:p w14:paraId="59519D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3B559FC2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2A723ECB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0428D772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0F4E1942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1111296A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33F35ACC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center"/>
          </w:tcPr>
          <w:p w14:paraId="3D5FBC63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0</w:t>
            </w:r>
          </w:p>
        </w:tc>
      </w:tr>
      <w:tr w14:paraId="258DA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65DAA9B1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restart"/>
            <w:tcBorders>
              <w:bottom w:val="nil"/>
            </w:tcBorders>
            <w:vAlign w:val="center"/>
          </w:tcPr>
          <w:p w14:paraId="48CCE59B"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(五)不予处理</w:t>
            </w:r>
          </w:p>
        </w:tc>
        <w:tc>
          <w:tcPr>
            <w:tcW w:w="2886" w:type="dxa"/>
            <w:vAlign w:val="center"/>
          </w:tcPr>
          <w:p w14:paraId="2252C1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673DB282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4048C69E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426C10EB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072A19E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4F905C8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2DE1F8DF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center"/>
          </w:tcPr>
          <w:p w14:paraId="4FD1EDA8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0</w:t>
            </w:r>
          </w:p>
        </w:tc>
      </w:tr>
      <w:tr w14:paraId="74EB5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755C37EA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vAlign w:val="center"/>
          </w:tcPr>
          <w:p w14:paraId="37F3CFC8"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886" w:type="dxa"/>
            <w:vAlign w:val="center"/>
          </w:tcPr>
          <w:p w14:paraId="6ABC78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437F29D9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046AE05C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38EA68CC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3C6DFB71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4D6710C9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6A86B1E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center"/>
          </w:tcPr>
          <w:p w14:paraId="03F76D8C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0</w:t>
            </w:r>
          </w:p>
        </w:tc>
      </w:tr>
      <w:tr w14:paraId="3C7FB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40270EED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vAlign w:val="center"/>
          </w:tcPr>
          <w:p w14:paraId="292BB550"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886" w:type="dxa"/>
            <w:vAlign w:val="center"/>
          </w:tcPr>
          <w:p w14:paraId="1A12C2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539145A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05705A09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72929F8E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0F5D75B8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7E2FF9C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358C3B3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center"/>
          </w:tcPr>
          <w:p w14:paraId="5BB7E3F0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0</w:t>
            </w:r>
          </w:p>
        </w:tc>
      </w:tr>
      <w:tr w14:paraId="08AB9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7E29B975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vAlign w:val="center"/>
          </w:tcPr>
          <w:p w14:paraId="5F782626"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886" w:type="dxa"/>
            <w:vAlign w:val="center"/>
          </w:tcPr>
          <w:p w14:paraId="13C1AC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400D5905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3A5578DC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0CF9A0E7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2AAE79A8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774F8E38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38B890AC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center"/>
          </w:tcPr>
          <w:p w14:paraId="587C1978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0</w:t>
            </w:r>
          </w:p>
        </w:tc>
      </w:tr>
      <w:tr w14:paraId="0095D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534F977C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center"/>
          </w:tcPr>
          <w:p w14:paraId="2B9E2074"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886" w:type="dxa"/>
            <w:vAlign w:val="center"/>
          </w:tcPr>
          <w:p w14:paraId="5587FD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080CB0DB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672B0FD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0668D295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1545DBAE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02B76A4A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37362B5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center"/>
          </w:tcPr>
          <w:p w14:paraId="4F033CCA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0</w:t>
            </w:r>
          </w:p>
        </w:tc>
      </w:tr>
      <w:tr w14:paraId="60BF2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48420415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restart"/>
            <w:tcBorders>
              <w:bottom w:val="nil"/>
            </w:tcBorders>
            <w:vAlign w:val="center"/>
          </w:tcPr>
          <w:p w14:paraId="284D376D"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(六)其他处理</w:t>
            </w:r>
          </w:p>
        </w:tc>
        <w:tc>
          <w:tcPr>
            <w:tcW w:w="2886" w:type="dxa"/>
            <w:vAlign w:val="center"/>
          </w:tcPr>
          <w:p w14:paraId="7B83DB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7E5DBBC9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24F06C18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0C466871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4B8687A2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05E47BC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357F65FF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center"/>
          </w:tcPr>
          <w:p w14:paraId="582F1160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0</w:t>
            </w:r>
          </w:p>
        </w:tc>
      </w:tr>
      <w:tr w14:paraId="45422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19A68175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vAlign w:val="top"/>
          </w:tcPr>
          <w:p w14:paraId="22A1AEE4"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886" w:type="dxa"/>
            <w:vAlign w:val="center"/>
          </w:tcPr>
          <w:p w14:paraId="3C99AF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0A5A3B3E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18E0CF1E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69E97523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150B072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287CCD05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48232E3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center"/>
          </w:tcPr>
          <w:p w14:paraId="522B4510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0</w:t>
            </w:r>
          </w:p>
        </w:tc>
      </w:tr>
      <w:tr w14:paraId="2136A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0DC6AC26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13828051"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886" w:type="dxa"/>
            <w:vAlign w:val="center"/>
          </w:tcPr>
          <w:p w14:paraId="149AC0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center"/>
          </w:tcPr>
          <w:p w14:paraId="29B152BE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1D8FA7D9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5ABC062F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0B298C45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77F65AF3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center"/>
          </w:tcPr>
          <w:p w14:paraId="2DAB54CC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center"/>
          </w:tcPr>
          <w:p w14:paraId="7E48FA63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0</w:t>
            </w:r>
          </w:p>
        </w:tc>
      </w:tr>
      <w:tr w14:paraId="216CB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</w:tcBorders>
            <w:vAlign w:val="top"/>
          </w:tcPr>
          <w:p w14:paraId="626B911C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5" w:type="dxa"/>
            <w:gridSpan w:val="2"/>
            <w:vAlign w:val="center"/>
          </w:tcPr>
          <w:p w14:paraId="1F7FE33A"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(七)总计</w:t>
            </w:r>
          </w:p>
        </w:tc>
        <w:tc>
          <w:tcPr>
            <w:tcW w:w="460" w:type="dxa"/>
            <w:vAlign w:val="center"/>
          </w:tcPr>
          <w:p w14:paraId="7D8CD63A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47E63497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526231E7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213725D9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1FE97687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center"/>
          </w:tcPr>
          <w:p w14:paraId="47A75E1A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center"/>
          </w:tcPr>
          <w:p w14:paraId="4E7D6246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</w:tr>
      <w:tr w14:paraId="18393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70" w:type="dxa"/>
            <w:gridSpan w:val="3"/>
            <w:vAlign w:val="center"/>
          </w:tcPr>
          <w:p w14:paraId="23CCF76A"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四、结转下年度继续办理</w:t>
            </w:r>
          </w:p>
        </w:tc>
        <w:tc>
          <w:tcPr>
            <w:tcW w:w="460" w:type="dxa"/>
            <w:vAlign w:val="center"/>
          </w:tcPr>
          <w:p w14:paraId="00BD3D98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649" w:type="dxa"/>
            <w:vAlign w:val="center"/>
          </w:tcPr>
          <w:p w14:paraId="5A9AE96B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73427D34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45046EE2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3C4DB34D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center"/>
          </w:tcPr>
          <w:p w14:paraId="3C98DB5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center"/>
          </w:tcPr>
          <w:p w14:paraId="3ED92029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7FAC0E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/>
        <w:ind w:firstLine="624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  <w:t>四、政府信息公开行政复议、行政诉讼情况</w:t>
      </w:r>
    </w:p>
    <w:tbl>
      <w:tblPr>
        <w:tblStyle w:val="9"/>
        <w:tblW w:w="84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6"/>
        <w:gridCol w:w="566"/>
        <w:gridCol w:w="566"/>
        <w:gridCol w:w="566"/>
      </w:tblGrid>
      <w:tr w14:paraId="47C6D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454" w:type="dxa"/>
            <w:gridSpan w:val="5"/>
            <w:vAlign w:val="center"/>
          </w:tcPr>
          <w:p w14:paraId="1DACFBC3"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行政复议</w:t>
            </w:r>
          </w:p>
        </w:tc>
        <w:tc>
          <w:tcPr>
            <w:tcW w:w="454" w:type="dxa"/>
            <w:gridSpan w:val="10"/>
            <w:vAlign w:val="center"/>
          </w:tcPr>
          <w:p w14:paraId="592A8098"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行政诉讼</w:t>
            </w:r>
          </w:p>
        </w:tc>
      </w:tr>
      <w:tr w14:paraId="335F3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795E84A"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结果维持</w:t>
            </w:r>
          </w:p>
        </w:tc>
        <w:tc>
          <w:tcPr>
            <w:tcW w:w="45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7CB10BD3"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结果纠正</w:t>
            </w:r>
          </w:p>
        </w:tc>
        <w:tc>
          <w:tcPr>
            <w:tcW w:w="45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4326F5E"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其他结果</w:t>
            </w:r>
          </w:p>
        </w:tc>
        <w:tc>
          <w:tcPr>
            <w:tcW w:w="45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BBF9598"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尚未审结</w:t>
            </w:r>
          </w:p>
        </w:tc>
        <w:tc>
          <w:tcPr>
            <w:tcW w:w="45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747E7486"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总计</w:t>
            </w:r>
          </w:p>
        </w:tc>
        <w:tc>
          <w:tcPr>
            <w:tcW w:w="454" w:type="dxa"/>
            <w:gridSpan w:val="5"/>
            <w:vAlign w:val="center"/>
          </w:tcPr>
          <w:p w14:paraId="4D4CD06B"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未经复议直接起诉</w:t>
            </w:r>
          </w:p>
        </w:tc>
        <w:tc>
          <w:tcPr>
            <w:tcW w:w="454" w:type="dxa"/>
            <w:gridSpan w:val="5"/>
            <w:vAlign w:val="center"/>
          </w:tcPr>
          <w:p w14:paraId="109DF647"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复议后起诉</w:t>
            </w:r>
          </w:p>
        </w:tc>
      </w:tr>
      <w:tr w14:paraId="3C271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454" w:type="dxa"/>
            <w:vMerge w:val="continue"/>
            <w:tcBorders>
              <w:top w:val="nil"/>
            </w:tcBorders>
            <w:textDirection w:val="tbRlV"/>
            <w:vAlign w:val="center"/>
          </w:tcPr>
          <w:p w14:paraId="0D7DC9E1"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454" w:type="dxa"/>
            <w:vMerge w:val="continue"/>
            <w:tcBorders>
              <w:top w:val="nil"/>
            </w:tcBorders>
            <w:textDirection w:val="tbRlV"/>
            <w:vAlign w:val="center"/>
          </w:tcPr>
          <w:p w14:paraId="508FCB57"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454" w:type="dxa"/>
            <w:vMerge w:val="continue"/>
            <w:tcBorders>
              <w:top w:val="nil"/>
            </w:tcBorders>
            <w:textDirection w:val="tbRlV"/>
            <w:vAlign w:val="center"/>
          </w:tcPr>
          <w:p w14:paraId="05DB7855"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454" w:type="dxa"/>
            <w:vMerge w:val="continue"/>
            <w:tcBorders>
              <w:top w:val="nil"/>
            </w:tcBorders>
            <w:textDirection w:val="tbRlV"/>
            <w:vAlign w:val="center"/>
          </w:tcPr>
          <w:p w14:paraId="6E7652C6"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454" w:type="dxa"/>
            <w:vMerge w:val="continue"/>
            <w:tcBorders>
              <w:top w:val="nil"/>
            </w:tcBorders>
            <w:textDirection w:val="tbRlV"/>
            <w:vAlign w:val="center"/>
          </w:tcPr>
          <w:p w14:paraId="727D56A0"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454" w:type="dxa"/>
            <w:textDirection w:val="tbRlV"/>
            <w:vAlign w:val="center"/>
          </w:tcPr>
          <w:p w14:paraId="0602BB5C"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结果维持</w:t>
            </w:r>
          </w:p>
        </w:tc>
        <w:tc>
          <w:tcPr>
            <w:tcW w:w="454" w:type="dxa"/>
            <w:textDirection w:val="tbRlV"/>
            <w:vAlign w:val="center"/>
          </w:tcPr>
          <w:p w14:paraId="74E00A1C"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结果纠正</w:t>
            </w:r>
          </w:p>
        </w:tc>
        <w:tc>
          <w:tcPr>
            <w:tcW w:w="454" w:type="dxa"/>
            <w:textDirection w:val="tbRlV"/>
            <w:vAlign w:val="center"/>
          </w:tcPr>
          <w:p w14:paraId="0708F4CA"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其他结果</w:t>
            </w:r>
          </w:p>
        </w:tc>
        <w:tc>
          <w:tcPr>
            <w:tcW w:w="454" w:type="dxa"/>
            <w:textDirection w:val="tbRlV"/>
            <w:vAlign w:val="center"/>
          </w:tcPr>
          <w:p w14:paraId="4D9F5593"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尚未审结</w:t>
            </w:r>
          </w:p>
        </w:tc>
        <w:tc>
          <w:tcPr>
            <w:tcW w:w="454" w:type="dxa"/>
            <w:textDirection w:val="tbRlV"/>
            <w:vAlign w:val="center"/>
          </w:tcPr>
          <w:p w14:paraId="582B55AE"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总计</w:t>
            </w:r>
          </w:p>
        </w:tc>
        <w:tc>
          <w:tcPr>
            <w:tcW w:w="454" w:type="dxa"/>
            <w:textDirection w:val="tbRlV"/>
            <w:vAlign w:val="center"/>
          </w:tcPr>
          <w:p w14:paraId="6D74DBF8"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结果维持</w:t>
            </w:r>
          </w:p>
        </w:tc>
        <w:tc>
          <w:tcPr>
            <w:tcW w:w="454" w:type="dxa"/>
            <w:textDirection w:val="tbRlV"/>
            <w:vAlign w:val="center"/>
          </w:tcPr>
          <w:p w14:paraId="42EFAE6D"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结果纠正</w:t>
            </w:r>
          </w:p>
        </w:tc>
        <w:tc>
          <w:tcPr>
            <w:tcW w:w="454" w:type="dxa"/>
            <w:textDirection w:val="tbRlV"/>
            <w:vAlign w:val="center"/>
          </w:tcPr>
          <w:p w14:paraId="2D568BDE"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其他结果</w:t>
            </w:r>
          </w:p>
        </w:tc>
        <w:tc>
          <w:tcPr>
            <w:tcW w:w="454" w:type="dxa"/>
            <w:textDirection w:val="tbRlV"/>
            <w:vAlign w:val="center"/>
          </w:tcPr>
          <w:p w14:paraId="4846A47B"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尚未审结</w:t>
            </w:r>
          </w:p>
        </w:tc>
        <w:tc>
          <w:tcPr>
            <w:tcW w:w="454" w:type="dxa"/>
            <w:textDirection w:val="tbRlV"/>
            <w:vAlign w:val="center"/>
          </w:tcPr>
          <w:p w14:paraId="66F6C3B6"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总计</w:t>
            </w:r>
          </w:p>
        </w:tc>
      </w:tr>
      <w:tr w14:paraId="0AEE6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54" w:type="dxa"/>
            <w:vAlign w:val="center"/>
          </w:tcPr>
          <w:p w14:paraId="57FBB7AC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center"/>
          </w:tcPr>
          <w:p w14:paraId="49DBABA1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center"/>
          </w:tcPr>
          <w:p w14:paraId="41A057AB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center"/>
          </w:tcPr>
          <w:p w14:paraId="5192631E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center"/>
          </w:tcPr>
          <w:p w14:paraId="4B0CFAC4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center"/>
          </w:tcPr>
          <w:p w14:paraId="46464D42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center"/>
          </w:tcPr>
          <w:p w14:paraId="3204E074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center"/>
          </w:tcPr>
          <w:p w14:paraId="78A9ECA7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center"/>
          </w:tcPr>
          <w:p w14:paraId="5E8FAFE4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center"/>
          </w:tcPr>
          <w:p w14:paraId="497C974F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center"/>
          </w:tcPr>
          <w:p w14:paraId="26893617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center"/>
          </w:tcPr>
          <w:p w14:paraId="69FB43B7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center"/>
          </w:tcPr>
          <w:p w14:paraId="47AD3D6D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center"/>
          </w:tcPr>
          <w:p w14:paraId="5AAC55BB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center"/>
          </w:tcPr>
          <w:p w14:paraId="7262639E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3162DC81">
      <w:pPr>
        <w:spacing w:before="151" w:line="222" w:lineRule="auto"/>
        <w:ind w:firstLine="608" w:firstLineChars="200"/>
        <w:outlineLvl w:val="1"/>
        <w:rPr>
          <w:rFonts w:ascii="黑体" w:hAnsi="黑体" w:eastAsia="黑体" w:cs="黑体"/>
          <w:b w:val="0"/>
          <w:bCs w:val="0"/>
          <w:spacing w:val="-8"/>
          <w:sz w:val="32"/>
          <w:szCs w:val="32"/>
        </w:rPr>
        <w:sectPr>
          <w:footerReference r:id="rId6" w:type="default"/>
          <w:pgSz w:w="11905" w:h="16838"/>
          <w:pgMar w:top="1701" w:right="1474" w:bottom="1531" w:left="1587" w:header="0" w:footer="1071" w:gutter="0"/>
          <w:pgNumType w:fmt="decimal"/>
          <w:cols w:space="0" w:num="1"/>
          <w:rtlGutter w:val="0"/>
          <w:docGrid w:linePitch="0" w:charSpace="0"/>
        </w:sectPr>
      </w:pPr>
    </w:p>
    <w:p w14:paraId="74C12A3A">
      <w:pPr>
        <w:spacing w:before="151" w:line="222" w:lineRule="auto"/>
        <w:ind w:firstLine="608" w:firstLineChars="200"/>
        <w:outlineLvl w:val="1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18"/>
          <w:kern w:val="0"/>
          <w:position w:val="20"/>
          <w:sz w:val="24"/>
          <w:szCs w:val="24"/>
          <w:lang w:val="en-US" w:eastAsia="zh-CN" w:bidi="ar-SA"/>
        </w:rPr>
      </w:pPr>
      <w:r>
        <w:rPr>
          <w:rFonts w:ascii="黑体" w:hAnsi="黑体" w:eastAsia="黑体" w:cs="黑体"/>
          <w:b w:val="0"/>
          <w:bCs w:val="0"/>
          <w:spacing w:val="-8"/>
          <w:sz w:val="32"/>
          <w:szCs w:val="32"/>
        </w:rPr>
        <w:t>五、存在的主要问题及改进情况</w:t>
      </w:r>
    </w:p>
    <w:p w14:paraId="07564A9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 w:firstLine="643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en-US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存在问题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en-US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en-US"/>
        </w:rPr>
        <w:t>2024年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en-US"/>
        </w:rPr>
        <w:t>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en-US"/>
        </w:rPr>
        <w:t>政府信息公开工作取得了一定进展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en-US"/>
        </w:rPr>
        <w:t>但也存在一些问题和不足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en-US"/>
        </w:rPr>
        <w:t>一是主动公开信息还不够全面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en-US"/>
        </w:rPr>
        <w:t>政策解读更新较少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en-US"/>
        </w:rPr>
        <w:t>且转载上级解读内容较多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en-US"/>
        </w:rPr>
        <w:t>解读本级政策还不够全面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en-US"/>
        </w:rPr>
        <w:t>二是信息公开的范围和内容有待进一步扩大完善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 w14:paraId="4BC56C5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 w:firstLine="643" w:firstLineChars="200"/>
        <w:jc w:val="both"/>
        <w:rPr>
          <w:rFonts w:ascii="黑体" w:hAnsi="黑体" w:eastAsia="黑体" w:cs="黑体"/>
          <w:b w:val="0"/>
          <w:bCs w:val="0"/>
          <w:spacing w:val="3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改进情况：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一是街道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en-US"/>
        </w:rPr>
        <w:t>将进一步深化政府信息公开工作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en-US"/>
        </w:rPr>
        <w:t>丰富页面宣传的数据表现形式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en-US"/>
        </w:rPr>
        <w:t>通过增加流程图、统计图等方式使数据表达浅显易懂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en-US"/>
        </w:rPr>
        <w:t>让人民群众更加清晰地了解办理程序和相关政策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en-US"/>
        </w:rPr>
        <w:t>确保了信息公开取得良好效果。二是深入开展调查研究工作。广泛听取、收集人民群众的意见建议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en-US"/>
        </w:rPr>
        <w:t>了解群众需求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en-US"/>
        </w:rPr>
        <w:t>通过人民群众喜闻乐见的方式让信息公开接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en-US"/>
        </w:rPr>
        <w:t>“地气”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en-US"/>
        </w:rPr>
        <w:t>顺“民心”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en-US"/>
        </w:rPr>
        <w:t>。</w:t>
      </w:r>
    </w:p>
    <w:p w14:paraId="52682AD3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/>
        <w:ind w:right="0" w:firstLine="652" w:firstLineChars="200"/>
        <w:jc w:val="both"/>
        <w:textAlignment w:val="baseline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ascii="黑体" w:hAnsi="黑体" w:eastAsia="黑体" w:cs="黑体"/>
          <w:b w:val="0"/>
          <w:bCs w:val="0"/>
          <w:spacing w:val="3"/>
          <w:sz w:val="32"/>
          <w:szCs w:val="32"/>
        </w:rPr>
        <w:t>六、其他需要报告的事项</w:t>
      </w:r>
    </w:p>
    <w:p w14:paraId="2E1D8A02">
      <w:pPr>
        <w:pStyle w:val="2"/>
        <w:spacing w:line="219" w:lineRule="auto"/>
        <w:ind w:firstLine="640" w:firstLineChars="200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18"/>
          <w:kern w:val="0"/>
          <w:position w:val="2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本街道按照《国务院办公厅关于印发&lt;政府信息公开信息处理费管理办法&gt;的通知》（国办函</w:t>
      </w:r>
      <w:r>
        <w:rPr>
          <w:rFonts w:hint="default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〔2020〕109号</w:t>
      </w:r>
      <w:r>
        <w:rPr>
          <w:rFonts w:hint="eastAsia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）规定的按件、按量收费标准，本年度没有产生信息公开处理费”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18"/>
          <w:kern w:val="0"/>
          <w:position w:val="20"/>
          <w:sz w:val="28"/>
          <w:szCs w:val="28"/>
          <w:lang w:val="en-US" w:eastAsia="zh-CN" w:bidi="ar-SA"/>
        </w:rPr>
        <w:t>。</w:t>
      </w:r>
    </w:p>
    <w:p w14:paraId="3854A725">
      <w:pPr>
        <w:pStyle w:val="2"/>
        <w:spacing w:line="219" w:lineRule="auto"/>
        <w:ind w:firstLine="632" w:firstLineChars="200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18"/>
          <w:kern w:val="0"/>
          <w:position w:val="20"/>
          <w:sz w:val="28"/>
          <w:szCs w:val="28"/>
          <w:lang w:val="en-US" w:eastAsia="zh-CN" w:bidi="ar-SA"/>
        </w:rPr>
      </w:pPr>
    </w:p>
    <w:p w14:paraId="2B7BE9BD">
      <w:pPr>
        <w:pStyle w:val="2"/>
        <w:spacing w:line="219" w:lineRule="auto"/>
        <w:ind w:firstLine="632" w:firstLineChars="200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18"/>
          <w:kern w:val="0"/>
          <w:position w:val="20"/>
          <w:sz w:val="28"/>
          <w:szCs w:val="28"/>
          <w:lang w:val="en-US" w:eastAsia="zh-CN" w:bidi="ar-SA"/>
        </w:rPr>
      </w:pPr>
    </w:p>
    <w:p w14:paraId="6731E1DC">
      <w:pPr>
        <w:pStyle w:val="2"/>
        <w:spacing w:line="219" w:lineRule="auto"/>
        <w:ind w:firstLine="632" w:firstLineChars="200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18"/>
          <w:kern w:val="0"/>
          <w:position w:val="20"/>
          <w:sz w:val="28"/>
          <w:szCs w:val="28"/>
          <w:lang w:val="en-US" w:eastAsia="zh-CN" w:bidi="ar-SA"/>
        </w:rPr>
      </w:pPr>
    </w:p>
    <w:p w14:paraId="0D585CD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 w:firstLine="640" w:firstLineChars="200"/>
        <w:jc w:val="center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0B46F58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 w:firstLine="640" w:firstLineChars="200"/>
        <w:jc w:val="center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策勒县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色日克街道</w:t>
      </w:r>
    </w:p>
    <w:p w14:paraId="741B37B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 w:firstLine="640" w:firstLineChars="200"/>
        <w:jc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2025年1月16日</w:t>
      </w:r>
    </w:p>
    <w:sectPr>
      <w:footerReference r:id="rId7" w:type="default"/>
      <w:pgSz w:w="11905" w:h="16838"/>
      <w:pgMar w:top="1701" w:right="1474" w:bottom="1531" w:left="1587" w:header="0" w:footer="1071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7FEA29C-7BBF-4F97-AACB-32E4F2C81B1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F9A88AA-51AF-4DF5-986C-DCAAF9A721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宋体-GB18030">
    <w:altName w:val="方正书宋_GBK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6453C82-2A4A-4F6C-8223-A3B1BF550B5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7380DA52-4B25-40A0-B3DE-D23A2E893C78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F4D11BB3-8B0D-41A0-999F-D05794B17E7A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15E6F05A-CA1E-4FC8-952A-CC90A024A941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7" w:fontKey="{226AA509-7AC5-48A1-8E39-91B6B41D055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8" w:fontKey="{70A0CBE6-A311-495E-A1DF-38B7B9543E71}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9" w:fontKey="{47F58E34-3D11-44C2-BB4A-D0123CE40B4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6A895">
    <w:pPr>
      <w:tabs>
        <w:tab w:val="left" w:pos="3961"/>
      </w:tabs>
      <w:spacing w:line="183" w:lineRule="auto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E9365B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E9365B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A5C71">
    <w:pPr>
      <w:spacing w:line="183" w:lineRule="auto"/>
      <w:ind w:left="4204"/>
      <w:rPr>
        <w:rFonts w:ascii="宋体" w:hAnsi="宋体" w:eastAsia="宋体" w:cs="宋体"/>
        <w:sz w:val="27"/>
        <w:szCs w:val="2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FBE6D">
    <w:pPr>
      <w:spacing w:line="183" w:lineRule="auto"/>
      <w:ind w:left="4204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35A9C8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35A9C8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DJjNjBjMjY5ODU5MDhhY2JmZDk0NjE5OTVjOGJkMmMifQ=="/>
  </w:docVars>
  <w:rsids>
    <w:rsidRoot w:val="00000000"/>
    <w:rsid w:val="13D46914"/>
    <w:rsid w:val="186A061D"/>
    <w:rsid w:val="1FE771BD"/>
    <w:rsid w:val="2AE769E5"/>
    <w:rsid w:val="2BEE2C41"/>
    <w:rsid w:val="310801DF"/>
    <w:rsid w:val="33BB1D4D"/>
    <w:rsid w:val="3BA00460"/>
    <w:rsid w:val="4CA63DE7"/>
    <w:rsid w:val="4D0D1449"/>
    <w:rsid w:val="4E5F5F21"/>
    <w:rsid w:val="4E9FB362"/>
    <w:rsid w:val="50613B79"/>
    <w:rsid w:val="55C022BA"/>
    <w:rsid w:val="56FBFED7"/>
    <w:rsid w:val="56FF1BDB"/>
    <w:rsid w:val="5AFA409D"/>
    <w:rsid w:val="5BFFA17D"/>
    <w:rsid w:val="63F782FC"/>
    <w:rsid w:val="69EFA50D"/>
    <w:rsid w:val="6BFF2513"/>
    <w:rsid w:val="6D785F60"/>
    <w:rsid w:val="702E2744"/>
    <w:rsid w:val="725FCF84"/>
    <w:rsid w:val="76657A39"/>
    <w:rsid w:val="797C0647"/>
    <w:rsid w:val="7A3FCDE9"/>
    <w:rsid w:val="7A78007C"/>
    <w:rsid w:val="7AE615DB"/>
    <w:rsid w:val="7DFFAEDD"/>
    <w:rsid w:val="7F5D32B3"/>
    <w:rsid w:val="7F7D7742"/>
    <w:rsid w:val="7FFF007D"/>
    <w:rsid w:val="9C37204E"/>
    <w:rsid w:val="ABEA8843"/>
    <w:rsid w:val="ABFE52C3"/>
    <w:rsid w:val="ADDF9ADB"/>
    <w:rsid w:val="B2D73C1D"/>
    <w:rsid w:val="C5DFDC5C"/>
    <w:rsid w:val="DFFB2932"/>
    <w:rsid w:val="E9BFA7A2"/>
    <w:rsid w:val="EEFF79FD"/>
    <w:rsid w:val="EFFFAE4B"/>
    <w:rsid w:val="F1F9F433"/>
    <w:rsid w:val="F68DF1D6"/>
    <w:rsid w:val="F7BCE50A"/>
    <w:rsid w:val="F87C2C5B"/>
    <w:rsid w:val="FCFF5DC2"/>
    <w:rsid w:val="FDF38F0A"/>
    <w:rsid w:val="FEFBA7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Arial" w:hAnsi="Arial" w:eastAsia="CESI宋体-GB18030"/>
      <w:sz w:val="2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rPr>
      <w:rFonts w:ascii="Calibri" w:hAnsi="Calibri" w:eastAsia="Times New Roman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TotalTime>2</TotalTime>
  <ScaleCrop>false</ScaleCrop>
  <LinksUpToDate>false</LinksUpToDate>
  <Application>WPS Office_12.8.2.18205_F1E327BC-269C-435d-A152-05C5408002CA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2024-01-04T21:47:00Z</dcterms:created>
  <dc:creator>Kingsoft-PDF</dc:creator>
  <cp:lastModifiedBy>Administrator</cp:lastModifiedBy>
  <cp:lastPrinted>2025-01-14T01:40:00Z</cp:lastPrinted>
  <dcterms:modified xsi:type="dcterms:W3CDTF">2025-01-23T07:56:59Z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2024-01-02T13:47:22Z</vt:filetime>
  </property>
  <property fmtid="{D5CDD505-2E9C-101B-9397-08002B2CF9AE}" pid="4" name="UsrData">
    <vt:lpwstr>6593a366d022c6001f5cd015wl</vt:lpwstr>
  </property>
  <property fmtid="{D5CDD505-2E9C-101B-9397-08002B2CF9AE}" pid="5" name="KSOProductBuildVer">
    <vt:lpwstr>2052-12.8.2.18205</vt:lpwstr>
  </property>
  <property fmtid="{D5CDD505-2E9C-101B-9397-08002B2CF9AE}" pid="6" name="ICV">
    <vt:lpwstr>76ED987BBA1B48C99C1F7E28BDBB7AA6_13</vt:lpwstr>
  </property>
</Properties>
</file>