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2D85D">
      <w:pPr>
        <w:spacing w:before="143" w:line="218" w:lineRule="auto"/>
        <w:ind w:left="741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恰哈乡人民政府2024年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政府信息公开</w:t>
      </w:r>
    </w:p>
    <w:p w14:paraId="26D8CA38">
      <w:pPr>
        <w:spacing w:before="143" w:line="218" w:lineRule="auto"/>
        <w:ind w:left="741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工作年度报告</w:t>
      </w:r>
    </w:p>
    <w:p w14:paraId="2ECB44F4">
      <w:pPr>
        <w:spacing w:line="303" w:lineRule="auto"/>
        <w:rPr>
          <w:rFonts w:ascii="Arial"/>
          <w:sz w:val="21"/>
        </w:rPr>
      </w:pPr>
    </w:p>
    <w:p w14:paraId="6D52B9A5">
      <w:pPr>
        <w:spacing w:before="100" w:line="223" w:lineRule="auto"/>
        <w:ind w:left="739"/>
        <w:outlineLvl w:val="1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一、总体情况</w:t>
      </w:r>
    </w:p>
    <w:p w14:paraId="0DA0B1A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，恰哈乡根据《中华人民共和国政府信息公开条例》及上级政府的相关要求，全面推进政府信息公开工作。我们坚持以人民为中心的发展思想，把政府信息公开作为提升政府公信力，保障人民群众知情权、参与权和监督权的重要手段。通过完善工作机制，加强组织领导，优化公开渠道等措施，政府信息公开工作取得了显著成效。</w:t>
      </w:r>
    </w:p>
    <w:p w14:paraId="1BD5F4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一是加强政府信息公开工作领导。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加强组织领导，明确工作职责，健全政府信息公开长效机制。明确政府信息公开的目标、任务和工作机制，分解细化政府信息公开工作职责，结合各自工作实际，完善政府信息公开制度。</w:t>
      </w:r>
    </w:p>
    <w:p w14:paraId="715AE6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二是积极推动政府信息主动公开工作。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《条例》确定的主动公开具体内容，加大主动公开力度。2024年结合我乡实际情况，编制“恰哈乡政务信息公开指南”，进一步明确恰哈乡公开内容、公开渠道、受理机构、申请所需材料、申请方式等内容规范化、标准化。</w:t>
      </w:r>
    </w:p>
    <w:p w14:paraId="02B73B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2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三是加强依申请公开工作。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2024年度全年未收到政府信息公开申请。</w:t>
      </w:r>
    </w:p>
    <w:p w14:paraId="464B6D7A">
      <w:pPr>
        <w:spacing w:before="191" w:line="213" w:lineRule="auto"/>
        <w:ind w:left="749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二、主动公开政府信息情况</w:t>
      </w:r>
    </w:p>
    <w:tbl>
      <w:tblPr>
        <w:tblStyle w:val="12"/>
        <w:tblW w:w="843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908"/>
        <w:gridCol w:w="1807"/>
        <w:gridCol w:w="1883"/>
      </w:tblGrid>
      <w:tr w14:paraId="24122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07E09D8B">
            <w:pPr>
              <w:pStyle w:val="13"/>
              <w:spacing w:before="3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第二十条第(一)项</w:t>
            </w:r>
          </w:p>
        </w:tc>
      </w:tr>
      <w:tr w14:paraId="3E0A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15BC2376">
            <w:pPr>
              <w:pStyle w:val="13"/>
              <w:spacing w:before="61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1908" w:type="dxa"/>
            <w:vAlign w:val="center"/>
          </w:tcPr>
          <w:p w14:paraId="794E44EF">
            <w:pPr>
              <w:pStyle w:val="13"/>
              <w:spacing w:before="2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本年制发件数</w:t>
            </w:r>
          </w:p>
        </w:tc>
        <w:tc>
          <w:tcPr>
            <w:tcW w:w="1807" w:type="dxa"/>
            <w:vAlign w:val="center"/>
          </w:tcPr>
          <w:p w14:paraId="26093F6C">
            <w:pPr>
              <w:pStyle w:val="13"/>
              <w:spacing w:before="1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本年废止件数</w:t>
            </w:r>
          </w:p>
        </w:tc>
        <w:tc>
          <w:tcPr>
            <w:tcW w:w="1883" w:type="dxa"/>
            <w:vAlign w:val="center"/>
          </w:tcPr>
          <w:p w14:paraId="0CAC9531">
            <w:pPr>
              <w:pStyle w:val="13"/>
              <w:spacing w:before="41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现行有效件数</w:t>
            </w:r>
          </w:p>
        </w:tc>
      </w:tr>
      <w:tr w14:paraId="59C0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6629D683">
            <w:pPr>
              <w:pStyle w:val="13"/>
              <w:spacing w:before="50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规章</w:t>
            </w:r>
          </w:p>
        </w:tc>
        <w:tc>
          <w:tcPr>
            <w:tcW w:w="1908" w:type="dxa"/>
            <w:vAlign w:val="center"/>
          </w:tcPr>
          <w:p w14:paraId="100353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1C36FF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44E98B3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D35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04450886">
            <w:pPr>
              <w:pStyle w:val="13"/>
              <w:spacing w:before="42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规范性文件</w:t>
            </w:r>
          </w:p>
        </w:tc>
        <w:tc>
          <w:tcPr>
            <w:tcW w:w="1908" w:type="dxa"/>
            <w:vAlign w:val="center"/>
          </w:tcPr>
          <w:p w14:paraId="0ED686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2DF038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028681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15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430" w:type="dxa"/>
            <w:gridSpan w:val="4"/>
            <w:vAlign w:val="center"/>
          </w:tcPr>
          <w:p w14:paraId="26411378">
            <w:pPr>
              <w:pStyle w:val="13"/>
              <w:spacing w:before="43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第二十条第(五)项</w:t>
            </w:r>
          </w:p>
        </w:tc>
      </w:tr>
      <w:tr w14:paraId="5D2B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32" w:type="dxa"/>
            <w:vAlign w:val="center"/>
          </w:tcPr>
          <w:p w14:paraId="0A2FFF45">
            <w:pPr>
              <w:pStyle w:val="13"/>
              <w:spacing w:before="43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16E5C5B8">
            <w:pPr>
              <w:pStyle w:val="13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7E13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0EC99344">
            <w:pPr>
              <w:pStyle w:val="13"/>
              <w:spacing w:before="45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5598" w:type="dxa"/>
            <w:gridSpan w:val="3"/>
            <w:vAlign w:val="center"/>
          </w:tcPr>
          <w:p w14:paraId="383F7C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296F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259CAE14">
            <w:pPr>
              <w:pStyle w:val="13"/>
              <w:spacing w:before="3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第二十条第(六)项</w:t>
            </w:r>
          </w:p>
        </w:tc>
      </w:tr>
      <w:tr w14:paraId="4E53E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4AC8A5D3">
            <w:pPr>
              <w:pStyle w:val="13"/>
              <w:spacing w:before="66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3E7DCAA0">
            <w:pPr>
              <w:pStyle w:val="13"/>
              <w:spacing w:before="6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本年处理决定数量</w:t>
            </w:r>
          </w:p>
        </w:tc>
      </w:tr>
      <w:tr w14:paraId="58EA9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2DA45404">
            <w:pPr>
              <w:pStyle w:val="13"/>
              <w:spacing w:before="77" w:line="220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行政处罚</w:t>
            </w:r>
          </w:p>
        </w:tc>
        <w:tc>
          <w:tcPr>
            <w:tcW w:w="5598" w:type="dxa"/>
            <w:gridSpan w:val="3"/>
            <w:vAlign w:val="center"/>
          </w:tcPr>
          <w:p w14:paraId="6BE17AF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05204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33B8178E">
            <w:pPr>
              <w:pStyle w:val="13"/>
              <w:spacing w:before="78" w:line="220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行政强制</w:t>
            </w:r>
          </w:p>
        </w:tc>
        <w:tc>
          <w:tcPr>
            <w:tcW w:w="5598" w:type="dxa"/>
            <w:gridSpan w:val="3"/>
            <w:vAlign w:val="center"/>
          </w:tcPr>
          <w:p w14:paraId="05358F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7545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30" w:type="dxa"/>
            <w:gridSpan w:val="4"/>
            <w:vAlign w:val="center"/>
          </w:tcPr>
          <w:p w14:paraId="0B75A08C">
            <w:pPr>
              <w:pStyle w:val="13"/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第二十条第(八)项</w:t>
            </w:r>
          </w:p>
        </w:tc>
      </w:tr>
      <w:tr w14:paraId="2DD6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2" w:type="dxa"/>
            <w:vAlign w:val="center"/>
          </w:tcPr>
          <w:p w14:paraId="570316CA">
            <w:pPr>
              <w:pStyle w:val="13"/>
              <w:spacing w:before="5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信息内容</w:t>
            </w:r>
          </w:p>
        </w:tc>
        <w:tc>
          <w:tcPr>
            <w:tcW w:w="5598" w:type="dxa"/>
            <w:gridSpan w:val="3"/>
            <w:vAlign w:val="center"/>
          </w:tcPr>
          <w:p w14:paraId="730E7B67">
            <w:pPr>
              <w:pStyle w:val="13"/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本年收费金额(单位：万元)</w:t>
            </w:r>
          </w:p>
        </w:tc>
      </w:tr>
      <w:tr w14:paraId="540AC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832" w:type="dxa"/>
            <w:vAlign w:val="center"/>
          </w:tcPr>
          <w:p w14:paraId="5DAEFBAC">
            <w:pPr>
              <w:pStyle w:val="13"/>
              <w:spacing w:before="60" w:line="219" w:lineRule="auto"/>
              <w:ind w:left="8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行政事业性收费</w:t>
            </w:r>
          </w:p>
        </w:tc>
        <w:tc>
          <w:tcPr>
            <w:tcW w:w="5598" w:type="dxa"/>
            <w:gridSpan w:val="3"/>
            <w:vAlign w:val="center"/>
          </w:tcPr>
          <w:p w14:paraId="4BCF2A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868F73A">
      <w:pPr>
        <w:ind w:firstLine="632" w:firstLineChars="200"/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</w:pPr>
    </w:p>
    <w:p w14:paraId="54BF0B4B">
      <w:pPr>
        <w:ind w:firstLine="632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三、收到和处理政府信息公开申请情况</w:t>
      </w:r>
    </w:p>
    <w:p w14:paraId="307B64B5">
      <w:pPr>
        <w:spacing w:line="71" w:lineRule="auto"/>
        <w:rPr>
          <w:rFonts w:ascii="Arial"/>
          <w:sz w:val="2"/>
        </w:rPr>
      </w:pPr>
    </w:p>
    <w:tbl>
      <w:tblPr>
        <w:tblStyle w:val="12"/>
        <w:tblW w:w="8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460"/>
        <w:gridCol w:w="649"/>
        <w:gridCol w:w="649"/>
        <w:gridCol w:w="649"/>
        <w:gridCol w:w="659"/>
        <w:gridCol w:w="460"/>
        <w:gridCol w:w="454"/>
      </w:tblGrid>
      <w:tr w14:paraId="67775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370" w:type="dxa"/>
            <w:vMerge w:val="restart"/>
            <w:tcBorders>
              <w:bottom w:val="nil"/>
            </w:tcBorders>
            <w:vAlign w:val="center"/>
          </w:tcPr>
          <w:p w14:paraId="52F794CA">
            <w:pPr>
              <w:pStyle w:val="13"/>
              <w:spacing w:before="75" w:line="206" w:lineRule="auto"/>
              <w:ind w:left="185" w:right="259" w:firstLine="109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(本列数据的勾稽关系为：第一项加第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二项之和，等于第三项加第四项之和)</w:t>
            </w:r>
          </w:p>
        </w:tc>
        <w:tc>
          <w:tcPr>
            <w:tcW w:w="3980" w:type="dxa"/>
            <w:gridSpan w:val="7"/>
            <w:vAlign w:val="center"/>
          </w:tcPr>
          <w:p w14:paraId="39BF0D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申请人情况</w:t>
            </w:r>
          </w:p>
        </w:tc>
      </w:tr>
      <w:tr w14:paraId="4BDD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70" w:type="dxa"/>
            <w:vMerge w:val="continue"/>
            <w:tcBorders>
              <w:top w:val="nil"/>
              <w:bottom w:val="nil"/>
            </w:tcBorders>
            <w:vAlign w:val="center"/>
          </w:tcPr>
          <w:p w14:paraId="219BB9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C31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自然人</w:t>
            </w:r>
          </w:p>
        </w:tc>
        <w:tc>
          <w:tcPr>
            <w:tcW w:w="3066" w:type="dxa"/>
            <w:gridSpan w:val="5"/>
            <w:vAlign w:val="center"/>
          </w:tcPr>
          <w:p w14:paraId="0D3084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法人或其他组织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6214C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总计</w:t>
            </w:r>
          </w:p>
        </w:tc>
      </w:tr>
      <w:tr w14:paraId="536A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370" w:type="dxa"/>
            <w:vMerge w:val="continue"/>
            <w:tcBorders>
              <w:top w:val="nil"/>
            </w:tcBorders>
            <w:vAlign w:val="center"/>
          </w:tcPr>
          <w:p w14:paraId="13E340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center"/>
          </w:tcPr>
          <w:p w14:paraId="4F6A98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2B126D9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商业企业</w:t>
            </w:r>
          </w:p>
        </w:tc>
        <w:tc>
          <w:tcPr>
            <w:tcW w:w="649" w:type="dxa"/>
            <w:textDirection w:val="tbRlV"/>
            <w:vAlign w:val="center"/>
          </w:tcPr>
          <w:p w14:paraId="1DA8BAD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科研机构</w:t>
            </w:r>
          </w:p>
        </w:tc>
        <w:tc>
          <w:tcPr>
            <w:tcW w:w="649" w:type="dxa"/>
            <w:textDirection w:val="tbRlV"/>
            <w:vAlign w:val="center"/>
          </w:tcPr>
          <w:p w14:paraId="18389D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社会公益组织</w:t>
            </w:r>
          </w:p>
        </w:tc>
        <w:tc>
          <w:tcPr>
            <w:tcW w:w="659" w:type="dxa"/>
            <w:textDirection w:val="tbRlV"/>
            <w:vAlign w:val="center"/>
          </w:tcPr>
          <w:p w14:paraId="6FB7D3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法律服务机构</w:t>
            </w:r>
          </w:p>
        </w:tc>
        <w:tc>
          <w:tcPr>
            <w:tcW w:w="460" w:type="dxa"/>
            <w:textDirection w:val="tbRlV"/>
            <w:vAlign w:val="center"/>
          </w:tcPr>
          <w:p w14:paraId="11F6D28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其他</w:t>
            </w:r>
          </w:p>
        </w:tc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center"/>
          </w:tcPr>
          <w:p w14:paraId="1901F3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5C932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370" w:type="dxa"/>
            <w:vAlign w:val="center"/>
          </w:tcPr>
          <w:p w14:paraId="4991CCCC">
            <w:pPr>
              <w:pStyle w:val="13"/>
              <w:spacing w:before="75" w:line="219" w:lineRule="auto"/>
              <w:ind w:left="95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60" w:type="dxa"/>
            <w:vAlign w:val="center"/>
          </w:tcPr>
          <w:p w14:paraId="3768E0B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18F3D2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AC2BD2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118A7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1E0CFF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33D53D7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14C8FCA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72441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370" w:type="dxa"/>
            <w:vAlign w:val="center"/>
          </w:tcPr>
          <w:p w14:paraId="61A84AAE">
            <w:pPr>
              <w:pStyle w:val="13"/>
              <w:spacing w:before="87" w:line="219" w:lineRule="auto"/>
              <w:ind w:left="95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60" w:type="dxa"/>
            <w:vAlign w:val="center"/>
          </w:tcPr>
          <w:p w14:paraId="2CF881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0F2F96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6488C3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76DBC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2E45D7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67324BA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F370F2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1E21AD4">
      <w:pPr>
        <w:pStyle w:val="13"/>
        <w:spacing w:before="75" w:line="180" w:lineRule="auto"/>
        <w:jc w:val="center"/>
        <w:rPr>
          <w:rFonts w:hint="eastAsia" w:ascii="方正仿宋_GB2312" w:hAnsi="方正仿宋_GB2312" w:eastAsia="方正仿宋_GB2312" w:cs="方正仿宋_GB2312"/>
          <w:spacing w:val="-22"/>
          <w:sz w:val="21"/>
          <w:szCs w:val="21"/>
        </w:rPr>
        <w:sectPr>
          <w:footerReference r:id="rId5" w:type="default"/>
          <w:pgSz w:w="11905" w:h="16838"/>
          <w:pgMar w:top="1701" w:right="1474" w:bottom="1531" w:left="1587" w:header="0" w:footer="1071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12"/>
        <w:tblW w:w="835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49"/>
        <w:gridCol w:w="2886"/>
        <w:gridCol w:w="460"/>
        <w:gridCol w:w="649"/>
        <w:gridCol w:w="649"/>
        <w:gridCol w:w="649"/>
        <w:gridCol w:w="659"/>
        <w:gridCol w:w="460"/>
        <w:gridCol w:w="454"/>
      </w:tblGrid>
      <w:tr w14:paraId="73FD2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7C53EA6A">
            <w:pPr>
              <w:pStyle w:val="13"/>
              <w:spacing w:before="75" w:line="1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21"/>
                <w:szCs w:val="21"/>
              </w:rPr>
              <w:t>三、</w:t>
            </w:r>
          </w:p>
          <w:p w14:paraId="7AF3EBB5">
            <w:pPr>
              <w:pStyle w:val="13"/>
              <w:spacing w:line="197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本年</w:t>
            </w:r>
          </w:p>
          <w:p w14:paraId="02A257F4">
            <w:pPr>
              <w:pStyle w:val="13"/>
              <w:spacing w:line="210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度办</w:t>
            </w:r>
          </w:p>
          <w:p w14:paraId="05ACE4E0">
            <w:pPr>
              <w:pStyle w:val="13"/>
              <w:spacing w:line="208" w:lineRule="auto"/>
              <w:ind w:left="10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理结</w:t>
            </w:r>
          </w:p>
          <w:p w14:paraId="375ACD2A">
            <w:pPr>
              <w:pStyle w:val="13"/>
              <w:spacing w:line="220" w:lineRule="auto"/>
              <w:ind w:left="225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果</w:t>
            </w:r>
          </w:p>
        </w:tc>
        <w:tc>
          <w:tcPr>
            <w:tcW w:w="3635" w:type="dxa"/>
            <w:gridSpan w:val="2"/>
            <w:vAlign w:val="top"/>
          </w:tcPr>
          <w:p w14:paraId="0872B4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(一)予以公开</w:t>
            </w:r>
          </w:p>
        </w:tc>
        <w:tc>
          <w:tcPr>
            <w:tcW w:w="460" w:type="dxa"/>
            <w:vAlign w:val="top"/>
          </w:tcPr>
          <w:p w14:paraId="18ECABA4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CB0B35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105DE3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611265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9C90FF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077F4C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2FC780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24C26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8E65E1D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top"/>
          </w:tcPr>
          <w:p w14:paraId="1A4471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(二)部分公开(区分处理的，只计这一情形，不计其他情形)</w:t>
            </w:r>
          </w:p>
        </w:tc>
        <w:tc>
          <w:tcPr>
            <w:tcW w:w="460" w:type="dxa"/>
            <w:vAlign w:val="top"/>
          </w:tcPr>
          <w:p w14:paraId="239FBCA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49" w:type="dxa"/>
            <w:vAlign w:val="top"/>
          </w:tcPr>
          <w:p w14:paraId="045AA77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222942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677CDF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64E3C17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F95288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C52C5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5C2D2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4313C3B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51E9237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(三)不予公开</w:t>
            </w:r>
          </w:p>
        </w:tc>
        <w:tc>
          <w:tcPr>
            <w:tcW w:w="2886" w:type="dxa"/>
            <w:vAlign w:val="center"/>
          </w:tcPr>
          <w:p w14:paraId="0ED73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1.属于国家秘密</w:t>
            </w:r>
          </w:p>
        </w:tc>
        <w:tc>
          <w:tcPr>
            <w:tcW w:w="460" w:type="dxa"/>
            <w:vAlign w:val="top"/>
          </w:tcPr>
          <w:p w14:paraId="4FD8039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50842A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24C6CA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9C397C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69734B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E8A3C4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39518A7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3C3E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B0428FA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1B35515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A15D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2.其他法律行政法规禁止公开</w:t>
            </w:r>
          </w:p>
        </w:tc>
        <w:tc>
          <w:tcPr>
            <w:tcW w:w="460" w:type="dxa"/>
            <w:vAlign w:val="top"/>
          </w:tcPr>
          <w:p w14:paraId="3C0CFCE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875561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7EDDA2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AB75DE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B77D20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31E1BD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56377A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219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3A41C63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A3B7D6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03062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3.危及“三安全一稳定”</w:t>
            </w:r>
          </w:p>
        </w:tc>
        <w:tc>
          <w:tcPr>
            <w:tcW w:w="460" w:type="dxa"/>
            <w:vAlign w:val="top"/>
          </w:tcPr>
          <w:p w14:paraId="2F457C1D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CFC77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5F6620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E5323A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DF28FD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131C73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571C87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9536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959673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07162FB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E31F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4.保护第三方合法权益</w:t>
            </w:r>
          </w:p>
        </w:tc>
        <w:tc>
          <w:tcPr>
            <w:tcW w:w="460" w:type="dxa"/>
            <w:vAlign w:val="top"/>
          </w:tcPr>
          <w:p w14:paraId="2C382887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C0471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42FF7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3FF964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2B874F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48E2A63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38F218C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F1A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F22C3E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6FED569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86B4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5.属于三类内部事务信息</w:t>
            </w:r>
          </w:p>
        </w:tc>
        <w:tc>
          <w:tcPr>
            <w:tcW w:w="460" w:type="dxa"/>
            <w:vAlign w:val="top"/>
          </w:tcPr>
          <w:p w14:paraId="5047294C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D86282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6C66F6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D15377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91B325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0DDD8A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30B8CC8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3F8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9115C7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2D6213A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6BBD0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6.属于四类过程性信息</w:t>
            </w:r>
          </w:p>
        </w:tc>
        <w:tc>
          <w:tcPr>
            <w:tcW w:w="460" w:type="dxa"/>
            <w:vAlign w:val="top"/>
          </w:tcPr>
          <w:p w14:paraId="3B9D45B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4EDE63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39B18E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CC2E0F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707CFED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B1DF6D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0A82FF4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637F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1D1934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3EB5EE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5A8B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7.属于行政执法案卷</w:t>
            </w:r>
          </w:p>
        </w:tc>
        <w:tc>
          <w:tcPr>
            <w:tcW w:w="460" w:type="dxa"/>
            <w:vAlign w:val="top"/>
          </w:tcPr>
          <w:p w14:paraId="62719785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A0886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8CEC3D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F82E69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663B3B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43F1FF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51B6F6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30B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967E72A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7D57223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50751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8.属于行政查询事项</w:t>
            </w:r>
          </w:p>
        </w:tc>
        <w:tc>
          <w:tcPr>
            <w:tcW w:w="460" w:type="dxa"/>
            <w:vAlign w:val="top"/>
          </w:tcPr>
          <w:p w14:paraId="6C2425D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1C4645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8EE460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2EF66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31FACFF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320D8DB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E45BC0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C31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EAB755A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418F1E8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(四)无法提供</w:t>
            </w:r>
          </w:p>
        </w:tc>
        <w:tc>
          <w:tcPr>
            <w:tcW w:w="2886" w:type="dxa"/>
            <w:vAlign w:val="center"/>
          </w:tcPr>
          <w:p w14:paraId="71553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1.本机关不掌握相关政府信息</w:t>
            </w:r>
          </w:p>
        </w:tc>
        <w:tc>
          <w:tcPr>
            <w:tcW w:w="460" w:type="dxa"/>
            <w:vAlign w:val="top"/>
          </w:tcPr>
          <w:p w14:paraId="059652CB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EF3F2F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111A9E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080C9B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D3B601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D1DE4C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465870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26B5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CE8A3F2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08D0DA3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56F8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2.没有现成信息需要另行制作</w:t>
            </w:r>
          </w:p>
        </w:tc>
        <w:tc>
          <w:tcPr>
            <w:tcW w:w="460" w:type="dxa"/>
            <w:vAlign w:val="top"/>
          </w:tcPr>
          <w:p w14:paraId="287C31D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37B270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3E30CC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BBEB1B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D86AB3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73C71E6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6FF869E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F59D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4C1358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421BFDC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3F4F3C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3.补正后申请内容仍不明确</w:t>
            </w:r>
          </w:p>
        </w:tc>
        <w:tc>
          <w:tcPr>
            <w:tcW w:w="460" w:type="dxa"/>
            <w:vAlign w:val="top"/>
          </w:tcPr>
          <w:p w14:paraId="309C9AF5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91FC0A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9C2952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B97FB8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0808B5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5329BF5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1A582A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E70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273E2AB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15CD147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(五)不予处理</w:t>
            </w:r>
          </w:p>
        </w:tc>
        <w:tc>
          <w:tcPr>
            <w:tcW w:w="2886" w:type="dxa"/>
            <w:vAlign w:val="center"/>
          </w:tcPr>
          <w:p w14:paraId="79861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1.信访举报投诉类申请</w:t>
            </w:r>
          </w:p>
        </w:tc>
        <w:tc>
          <w:tcPr>
            <w:tcW w:w="460" w:type="dxa"/>
            <w:vAlign w:val="top"/>
          </w:tcPr>
          <w:p w14:paraId="338A0232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C30D55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A4810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E8B58A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04263D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B96A74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4EA2DC2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7976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BB1F47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411B8F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433F69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2.重复申请</w:t>
            </w:r>
          </w:p>
        </w:tc>
        <w:tc>
          <w:tcPr>
            <w:tcW w:w="460" w:type="dxa"/>
            <w:vAlign w:val="top"/>
          </w:tcPr>
          <w:p w14:paraId="5FE84E9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B8004B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770B04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656D26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4A7BB1B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1C3AF2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77CBAE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16C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770C80A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1A1F09E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1F374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3.要求提供公开出版物</w:t>
            </w:r>
          </w:p>
        </w:tc>
        <w:tc>
          <w:tcPr>
            <w:tcW w:w="460" w:type="dxa"/>
            <w:vAlign w:val="top"/>
          </w:tcPr>
          <w:p w14:paraId="7436694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8938C1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3C4EE5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A13EC5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1CC470C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0D243F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0108EE5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F57B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1B710A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 w14:paraId="318901D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148C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4.无正当理由大量反复申请</w:t>
            </w:r>
          </w:p>
        </w:tc>
        <w:tc>
          <w:tcPr>
            <w:tcW w:w="460" w:type="dxa"/>
            <w:vAlign w:val="top"/>
          </w:tcPr>
          <w:p w14:paraId="1D942D5B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43FF4C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728D34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794B9D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AEAB87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5B4C67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BDA10E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567F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08EC79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 w14:paraId="23F579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28854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5.要求行政机关确认或重新出具已获取信息</w:t>
            </w:r>
          </w:p>
        </w:tc>
        <w:tc>
          <w:tcPr>
            <w:tcW w:w="460" w:type="dxa"/>
            <w:vAlign w:val="top"/>
          </w:tcPr>
          <w:p w14:paraId="5C94D720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85D3E4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29E78D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D717A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DFE1C1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2B6984F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3DF8060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8CB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77B00F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 w14:paraId="3E70FEF8"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(六)其他处理</w:t>
            </w:r>
          </w:p>
        </w:tc>
        <w:tc>
          <w:tcPr>
            <w:tcW w:w="2886" w:type="dxa"/>
            <w:vAlign w:val="center"/>
          </w:tcPr>
          <w:p w14:paraId="01D8B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1.申请人无正当理由逾期不补正、行政机关不再处理其政府信息公开申请</w:t>
            </w:r>
          </w:p>
        </w:tc>
        <w:tc>
          <w:tcPr>
            <w:tcW w:w="460" w:type="dxa"/>
            <w:vAlign w:val="top"/>
          </w:tcPr>
          <w:p w14:paraId="6351E265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A6B788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C4EFE2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7796FD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51CBADE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6151F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1D72407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6A2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7CF9874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4AC2C888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1B06D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460" w:type="dxa"/>
            <w:vAlign w:val="top"/>
          </w:tcPr>
          <w:p w14:paraId="4315B437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F8E95D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5AFB9FE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DDA908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20FDEFF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 w14:paraId="61CC6B5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top"/>
          </w:tcPr>
          <w:p w14:paraId="2B27451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53C1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6A918D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93A2DD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886" w:type="dxa"/>
            <w:vAlign w:val="center"/>
          </w:tcPr>
          <w:p w14:paraId="41750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3.其他</w:t>
            </w:r>
          </w:p>
        </w:tc>
        <w:tc>
          <w:tcPr>
            <w:tcW w:w="460" w:type="dxa"/>
            <w:vAlign w:val="center"/>
          </w:tcPr>
          <w:p w14:paraId="09768E4D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FD3AD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5421DF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0493B9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300B29F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29F8C0E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2D783BD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3090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411F8F0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Align w:val="center"/>
          </w:tcPr>
          <w:p w14:paraId="3250FB6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(七)总计</w:t>
            </w:r>
          </w:p>
        </w:tc>
        <w:tc>
          <w:tcPr>
            <w:tcW w:w="460" w:type="dxa"/>
            <w:vAlign w:val="center"/>
          </w:tcPr>
          <w:p w14:paraId="1BF5732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9439D1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845B4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0832F8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5F91CD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22B98EB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4E8A238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24319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70" w:type="dxa"/>
            <w:gridSpan w:val="3"/>
            <w:vAlign w:val="center"/>
          </w:tcPr>
          <w:p w14:paraId="3E639DA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四、结转下年度继续办理</w:t>
            </w:r>
          </w:p>
        </w:tc>
        <w:tc>
          <w:tcPr>
            <w:tcW w:w="460" w:type="dxa"/>
            <w:vAlign w:val="center"/>
          </w:tcPr>
          <w:p w14:paraId="03CE9341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BF3F0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49" w:type="dxa"/>
            <w:vAlign w:val="center"/>
          </w:tcPr>
          <w:p w14:paraId="78F5399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2F5BFE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 w14:paraId="65F907E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center"/>
          </w:tcPr>
          <w:p w14:paraId="30D3123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vAlign w:val="center"/>
          </w:tcPr>
          <w:p w14:paraId="50E3815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8F2A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ind w:firstLine="624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四、政府信息公开行政复议、行政诉讼情况</w:t>
      </w:r>
    </w:p>
    <w:tbl>
      <w:tblPr>
        <w:tblStyle w:val="12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566"/>
        <w:gridCol w:w="566"/>
        <w:gridCol w:w="566"/>
      </w:tblGrid>
      <w:tr w14:paraId="5BFB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25" w:type="dxa"/>
            <w:gridSpan w:val="5"/>
            <w:vAlign w:val="center"/>
          </w:tcPr>
          <w:p w14:paraId="5A8179C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行政复议</w:t>
            </w:r>
          </w:p>
        </w:tc>
        <w:tc>
          <w:tcPr>
            <w:tcW w:w="5654" w:type="dxa"/>
            <w:gridSpan w:val="10"/>
            <w:vAlign w:val="center"/>
          </w:tcPr>
          <w:p w14:paraId="5EC6C5F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行政诉讼</w:t>
            </w:r>
          </w:p>
        </w:tc>
      </w:tr>
      <w:tr w14:paraId="09136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24ABDB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C9A4D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7F806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828412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BE98F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2825" w:type="dxa"/>
            <w:gridSpan w:val="5"/>
            <w:vAlign w:val="center"/>
          </w:tcPr>
          <w:p w14:paraId="6844287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未经复议直接起诉</w:t>
            </w:r>
          </w:p>
        </w:tc>
        <w:tc>
          <w:tcPr>
            <w:tcW w:w="2829" w:type="dxa"/>
            <w:gridSpan w:val="5"/>
            <w:vAlign w:val="center"/>
          </w:tcPr>
          <w:p w14:paraId="43CECE2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复议后起诉</w:t>
            </w:r>
          </w:p>
        </w:tc>
      </w:tr>
      <w:tr w14:paraId="33304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130BBE8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4384CE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53D0736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093ED34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7B6E7AD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65" w:type="dxa"/>
            <w:textDirection w:val="tbRlV"/>
            <w:vAlign w:val="center"/>
          </w:tcPr>
          <w:p w14:paraId="53A2496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5" w:type="dxa"/>
            <w:textDirection w:val="tbRlV"/>
            <w:vAlign w:val="center"/>
          </w:tcPr>
          <w:p w14:paraId="28C8E1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5" w:type="dxa"/>
            <w:textDirection w:val="tbRlV"/>
            <w:vAlign w:val="center"/>
          </w:tcPr>
          <w:p w14:paraId="658A5BC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5" w:type="dxa"/>
            <w:textDirection w:val="tbRlV"/>
            <w:vAlign w:val="center"/>
          </w:tcPr>
          <w:p w14:paraId="6B781A0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5" w:type="dxa"/>
            <w:textDirection w:val="tbRlV"/>
            <w:vAlign w:val="center"/>
          </w:tcPr>
          <w:p w14:paraId="729A2E3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  <w:tc>
          <w:tcPr>
            <w:tcW w:w="565" w:type="dxa"/>
            <w:textDirection w:val="tbRlV"/>
            <w:vAlign w:val="center"/>
          </w:tcPr>
          <w:p w14:paraId="49DD9FCA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结果维持</w:t>
            </w:r>
          </w:p>
        </w:tc>
        <w:tc>
          <w:tcPr>
            <w:tcW w:w="566" w:type="dxa"/>
            <w:textDirection w:val="tbRlV"/>
            <w:vAlign w:val="center"/>
          </w:tcPr>
          <w:p w14:paraId="18F1257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结果纠正</w:t>
            </w:r>
          </w:p>
        </w:tc>
        <w:tc>
          <w:tcPr>
            <w:tcW w:w="566" w:type="dxa"/>
            <w:textDirection w:val="tbRlV"/>
            <w:vAlign w:val="center"/>
          </w:tcPr>
          <w:p w14:paraId="1C032F2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其他结果</w:t>
            </w:r>
          </w:p>
        </w:tc>
        <w:tc>
          <w:tcPr>
            <w:tcW w:w="566" w:type="dxa"/>
            <w:textDirection w:val="tbRlV"/>
            <w:vAlign w:val="center"/>
          </w:tcPr>
          <w:p w14:paraId="7345E2C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尚未审结</w:t>
            </w:r>
          </w:p>
        </w:tc>
        <w:tc>
          <w:tcPr>
            <w:tcW w:w="566" w:type="dxa"/>
            <w:textDirection w:val="tbRlV"/>
            <w:vAlign w:val="center"/>
          </w:tcPr>
          <w:p w14:paraId="6A8FE56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总计</w:t>
            </w:r>
          </w:p>
        </w:tc>
      </w:tr>
      <w:tr w14:paraId="54A2A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5" w:type="dxa"/>
            <w:vAlign w:val="center"/>
          </w:tcPr>
          <w:p w14:paraId="5E0A268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15EBD4C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23F7E7F4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1AC14B6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657A01C1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72AB0C2A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22890C3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4D348394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0FAF1BC6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7A557399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 w14:paraId="1D65CE3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 w14:paraId="708DDDDE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 w14:paraId="0316D44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 w14:paraId="2A6F8FD5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 w14:paraId="1F59BD28"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0</w:t>
            </w:r>
          </w:p>
        </w:tc>
      </w:tr>
    </w:tbl>
    <w:p w14:paraId="6A2FABDD">
      <w:pPr>
        <w:spacing w:before="151" w:line="222" w:lineRule="auto"/>
        <w:ind w:left="74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五、存在的主要问题及改进情况</w:t>
      </w:r>
    </w:p>
    <w:p w14:paraId="5F61B28A">
      <w:pPr>
        <w:spacing w:before="288" w:line="222" w:lineRule="auto"/>
        <w:ind w:firstLine="672" w:firstLineChars="200"/>
        <w:outlineLvl w:val="1"/>
        <w:rPr>
          <w:rFonts w:hint="eastAsia" w:ascii="方正仿宋_GB2312" w:hAnsi="方正仿宋_GB2312" w:eastAsia="方正仿宋_GB2312" w:cs="方正仿宋_GB2312"/>
          <w:spacing w:val="18"/>
          <w:position w:val="2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8"/>
          <w:position w:val="20"/>
          <w:sz w:val="30"/>
          <w:szCs w:val="30"/>
          <w:lang w:val="en-US" w:eastAsia="zh-CN"/>
        </w:rPr>
        <w:t>在2024年度的政府信息公开工作中，我们也发现了一些存在问题和不足。</w:t>
      </w:r>
      <w:r>
        <w:rPr>
          <w:rFonts w:hint="eastAsia" w:ascii="方正仿宋_GB2312" w:hAnsi="方正仿宋_GB2312" w:eastAsia="方正仿宋_GB2312" w:cs="方正仿宋_GB2312"/>
          <w:b/>
          <w:bCs/>
          <w:spacing w:val="18"/>
          <w:position w:val="20"/>
          <w:sz w:val="30"/>
          <w:szCs w:val="30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spacing w:val="18"/>
          <w:position w:val="20"/>
          <w:sz w:val="30"/>
          <w:szCs w:val="30"/>
          <w:lang w:val="en-US" w:eastAsia="zh-CN"/>
        </w:rPr>
        <w:t>政府信息公开意识有待进一步增强，部分工作人员对政府信息公开工作的重要性认识不足；</w:t>
      </w:r>
      <w:r>
        <w:rPr>
          <w:rFonts w:hint="eastAsia" w:ascii="方正仿宋_GB2312" w:hAnsi="方正仿宋_GB2312" w:eastAsia="方正仿宋_GB2312" w:cs="方正仿宋_GB2312"/>
          <w:b/>
          <w:bCs/>
          <w:spacing w:val="18"/>
          <w:position w:val="20"/>
          <w:sz w:val="30"/>
          <w:szCs w:val="30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spacing w:val="18"/>
          <w:position w:val="20"/>
          <w:sz w:val="30"/>
          <w:szCs w:val="30"/>
          <w:lang w:val="en-US" w:eastAsia="zh-CN"/>
        </w:rPr>
        <w:t>信息发布和更新效率有待提高，公开内容还需要进一步细化；</w:t>
      </w:r>
      <w:r>
        <w:rPr>
          <w:rFonts w:hint="eastAsia" w:ascii="方正仿宋_GB2312" w:hAnsi="方正仿宋_GB2312" w:eastAsia="方正仿宋_GB2312" w:cs="方正仿宋_GB2312"/>
          <w:b/>
          <w:bCs/>
          <w:spacing w:val="18"/>
          <w:position w:val="20"/>
          <w:sz w:val="30"/>
          <w:szCs w:val="30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spacing w:val="18"/>
          <w:position w:val="20"/>
          <w:sz w:val="30"/>
          <w:szCs w:val="30"/>
          <w:lang w:val="en-US" w:eastAsia="zh-CN"/>
        </w:rPr>
        <w:t>宣传和引导工作需要进一步加强，提高公众对政府信息公开工作的知晓度和参与度。</w:t>
      </w:r>
    </w:p>
    <w:p w14:paraId="599872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4" w:firstLineChars="200"/>
        <w:jc w:val="both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改进措施：一是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加强业务学习和培训，提升工作人员的政务公开能力和水平。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二是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优化信息发布流程，提高信息发布和更新的效率；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三是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加强宣传和引导工作，通过多种渠道和形式向公众普及政府信息公开的重要性和相关知识。</w:t>
      </w:r>
    </w:p>
    <w:p w14:paraId="2C9B7E7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4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六、其他需要报告的事项</w:t>
      </w:r>
    </w:p>
    <w:p w14:paraId="05A39C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本年度未收取信息公开相关处理费用，无其他需要报告的事项。</w:t>
      </w:r>
    </w:p>
    <w:p w14:paraId="764B8C4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</w:p>
    <w:p w14:paraId="741304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</w:p>
    <w:p w14:paraId="2A51EC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</w:p>
    <w:p w14:paraId="4B4A89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</w:p>
    <w:p w14:paraId="2B7AFF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</w:p>
    <w:p w14:paraId="57F1561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 xml:space="preserve">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恰哈乡人民政府</w:t>
      </w:r>
    </w:p>
    <w:p w14:paraId="6609275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040" w:firstLineChars="1500"/>
        <w:jc w:val="both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8"/>
          <w:kern w:val="0"/>
          <w:position w:val="20"/>
          <w:sz w:val="30"/>
          <w:szCs w:val="30"/>
          <w:lang w:val="en-US" w:eastAsia="zh-CN" w:bidi="ar-SA"/>
        </w:rPr>
        <w:t>2025年1月15日</w:t>
      </w:r>
    </w:p>
    <w:sectPr>
      <w:footerReference r:id="rId6" w:type="default"/>
      <w:pgSz w:w="11905" w:h="16838"/>
      <w:pgMar w:top="1701" w:right="1474" w:bottom="1531" w:left="1587" w:header="0" w:footer="10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4445F3-0AF4-4D7A-8DF3-373EE0679B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9FEF41-AE9B-4F25-9C76-CD3790D57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BDE322D-A1E4-48BF-B193-A7CEFE977B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AD8B3B-5B71-4F18-A208-DCA81B8C2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3F07732-EFDE-468B-8786-E5D2E9F31F25}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66291AE-1A0F-495B-84B7-AD86F931D1D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A27797B-0881-4273-9F97-431C16194A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1C3922D6-4403-476D-BA39-2D78336A0C9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9" w:fontKey="{43E8BC2F-F413-4F88-A20E-FBAE083DD0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0FC6E">
    <w:pPr>
      <w:tabs>
        <w:tab w:val="left" w:pos="3961"/>
      </w:tabs>
      <w:spacing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EA67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EA67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2797F">
    <w:pPr>
      <w:spacing w:line="183" w:lineRule="auto"/>
      <w:ind w:left="420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7F37A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7F37A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JjNjBjMjY5ODU5MDhhY2JmZDk0NjE5OTVjOGJkMmMifQ=="/>
  </w:docVars>
  <w:rsids>
    <w:rsidRoot w:val="00000000"/>
    <w:rsid w:val="13D46914"/>
    <w:rsid w:val="186A061D"/>
    <w:rsid w:val="1FE771BD"/>
    <w:rsid w:val="22007F39"/>
    <w:rsid w:val="2BEE2C41"/>
    <w:rsid w:val="310801DF"/>
    <w:rsid w:val="31CD351B"/>
    <w:rsid w:val="3BA00460"/>
    <w:rsid w:val="3D7B5CF9"/>
    <w:rsid w:val="4CA63DE7"/>
    <w:rsid w:val="4E5F5F21"/>
    <w:rsid w:val="50613B79"/>
    <w:rsid w:val="535264DC"/>
    <w:rsid w:val="55C022BA"/>
    <w:rsid w:val="56FBFED7"/>
    <w:rsid w:val="5AFA409D"/>
    <w:rsid w:val="5BFFA17D"/>
    <w:rsid w:val="68F65199"/>
    <w:rsid w:val="69E7627B"/>
    <w:rsid w:val="6D785F60"/>
    <w:rsid w:val="702E2744"/>
    <w:rsid w:val="725FCF84"/>
    <w:rsid w:val="797C0647"/>
    <w:rsid w:val="7A78007C"/>
    <w:rsid w:val="7AE615DB"/>
    <w:rsid w:val="7C1950C2"/>
    <w:rsid w:val="ABEA8843"/>
    <w:rsid w:val="B2D73C1D"/>
    <w:rsid w:val="EEFF79FD"/>
    <w:rsid w:val="EFFFBC02"/>
    <w:rsid w:val="F1F9F433"/>
    <w:rsid w:val="F68DF1D6"/>
    <w:rsid w:val="F87C2C5B"/>
    <w:rsid w:val="FEFBA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rPr>
      <w:rFonts w:ascii="Calibri" w:hAnsi="Calibri" w:eastAsia="宋体" w:cs="Times New Roman"/>
      <w:szCs w:val="21"/>
    </w:r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CESI宋体-GB18030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2024-01-04T05:47:00Z</dcterms:created>
  <dc:creator>Kingsoft-PDF</dc:creator>
  <cp:lastModifiedBy>Administrator</cp:lastModifiedBy>
  <cp:lastPrinted>2025-01-15T16:23:00Z</cp:lastPrinted>
  <dcterms:modified xsi:type="dcterms:W3CDTF">2025-01-23T08:07:39Z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2024-01-02T13:47:22Z</vt:filetime>
  </property>
  <property fmtid="{D5CDD505-2E9C-101B-9397-08002B2CF9AE}" pid="4" name="UsrData">
    <vt:lpwstr>6593a366d022c6001f5cd015wl</vt:lpwstr>
  </property>
  <property fmtid="{D5CDD505-2E9C-101B-9397-08002B2CF9AE}" pid="5" name="KSOProductBuildVer">
    <vt:lpwstr>2052-12.8.2.18205</vt:lpwstr>
  </property>
  <property fmtid="{D5CDD505-2E9C-101B-9397-08002B2CF9AE}" pid="6" name="ICV">
    <vt:lpwstr>76ED987BBA1B48C99C1F7E28BDBB7AA6_13</vt:lpwstr>
  </property>
</Properties>
</file>