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B6AF52">
      <w:pPr>
        <w:jc w:val="both"/>
        <w:rPr>
          <w:rFonts w:hint="eastAsia" w:ascii="黑体" w:hAnsi="ArialUnicodeMS" w:eastAsia="黑体"/>
          <w:color w:val="000000"/>
          <w:sz w:val="44"/>
          <w:szCs w:val="44"/>
        </w:rPr>
      </w:pPr>
    </w:p>
    <w:p w14:paraId="7C50336F">
      <w:pPr>
        <w:jc w:val="center"/>
        <w:rPr>
          <w:rFonts w:hint="eastAsia" w:ascii="黑体" w:hAnsi="ArialUnicodeMS" w:eastAsia="黑体"/>
          <w:color w:val="000000"/>
          <w:sz w:val="44"/>
          <w:szCs w:val="44"/>
        </w:rPr>
      </w:pPr>
    </w:p>
    <w:p w14:paraId="4F1A68C3">
      <w:pPr>
        <w:jc w:val="center"/>
        <w:rPr>
          <w:rFonts w:hint="eastAsia" w:ascii="黑体" w:hAnsi="ArialUnicodeMS" w:eastAsia="黑体"/>
          <w:color w:val="000000"/>
          <w:sz w:val="44"/>
          <w:szCs w:val="44"/>
        </w:rPr>
      </w:pPr>
    </w:p>
    <w:p w14:paraId="45790543">
      <w:pPr>
        <w:jc w:val="center"/>
        <w:rPr>
          <w:rFonts w:hint="eastAsia" w:ascii="黑体" w:hAnsi="ArialUnicodeMS" w:eastAsia="黑体"/>
          <w:color w:val="000000"/>
          <w:sz w:val="44"/>
          <w:szCs w:val="44"/>
        </w:rPr>
      </w:pPr>
    </w:p>
    <w:p w14:paraId="3C421BC2">
      <w:pPr>
        <w:jc w:val="center"/>
        <w:rPr>
          <w:rFonts w:hint="eastAsia" w:ascii="黑体" w:hAnsi="ArialUnicodeMS" w:eastAsia="黑体"/>
          <w:color w:val="000000"/>
          <w:sz w:val="44"/>
          <w:szCs w:val="44"/>
        </w:rPr>
      </w:pPr>
      <w:r>
        <w:rPr>
          <w:rFonts w:hint="eastAsia" w:ascii="黑体" w:hAnsi="ArialUnicodeMS" w:eastAsia="黑体"/>
          <w:color w:val="000000"/>
          <w:sz w:val="44"/>
          <w:szCs w:val="44"/>
        </w:rPr>
        <w:t>策勒县固拉合玛镇卫生院</w:t>
      </w:r>
    </w:p>
    <w:p w14:paraId="42333A52">
      <w:pPr>
        <w:jc w:val="center"/>
        <w:rPr>
          <w:rFonts w:hint="eastAsia" w:ascii="黑体" w:hAnsi="ArialUnicodeMS" w:eastAsia="黑体"/>
          <w:color w:val="000000"/>
          <w:sz w:val="44"/>
          <w:szCs w:val="44"/>
        </w:rPr>
      </w:pPr>
    </w:p>
    <w:p w14:paraId="768E51DF">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2024年部门预算公开</w:t>
      </w:r>
    </w:p>
    <w:p w14:paraId="1AE13CE9">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3D6F49C6">
      <w:pPr>
        <w:spacing w:line="560" w:lineRule="exact"/>
        <w:jc w:val="center"/>
        <w:rPr>
          <w:rFonts w:hint="default" w:ascii="黑体" w:eastAsia="黑体"/>
          <w:color w:val="000000"/>
          <w:sz w:val="36"/>
          <w:szCs w:val="36"/>
        </w:rPr>
      </w:pPr>
    </w:p>
    <w:p w14:paraId="75C1ED32">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2024年策勒县固拉合玛镇卫生院部门概况</w:t>
      </w:r>
    </w:p>
    <w:p w14:paraId="4615700B">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2DB7D16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6399C622">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2024年部门预算公开表</w:t>
      </w:r>
    </w:p>
    <w:p w14:paraId="4F712D3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14:paraId="7246405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14:paraId="1D79F9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14:paraId="5609D3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5C3A66B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E3FF8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76DB77B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47D0AB8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3D53A71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6083F0AB">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5EA804DB">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1FBD773A">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2024年部门预算情况说明</w:t>
      </w:r>
    </w:p>
    <w:p w14:paraId="77048E2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关于策勒县固拉合玛镇卫生院2024年收支预算情况的总体说明</w:t>
      </w:r>
    </w:p>
    <w:p w14:paraId="66DF104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关于策勒县固拉合玛镇卫生院2024年收入预算情况说明</w:t>
      </w:r>
    </w:p>
    <w:p w14:paraId="14CA761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关于策勒县固拉合玛镇卫生院2024年支出预算情况说明</w:t>
      </w:r>
    </w:p>
    <w:p w14:paraId="2A878EEB">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关于策勒县固拉合玛镇卫生院2024年财政拨款收支预算情况的总体说明</w:t>
      </w:r>
    </w:p>
    <w:p w14:paraId="6E53664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关于策勒县固拉合玛镇卫生院2024年一般公共预算当年拨款情况说明</w:t>
      </w:r>
    </w:p>
    <w:p w14:paraId="3BE26CA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关于策勒县固拉合玛镇卫生院2024年一般公共预算基本支出情况说明</w:t>
      </w:r>
    </w:p>
    <w:p w14:paraId="720366D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关于策勒县固拉合玛镇卫生院2024年一般公共预算项目支出情况说明</w:t>
      </w:r>
    </w:p>
    <w:p w14:paraId="23AFD2D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关于策勒县固拉合玛镇卫生院2024年政府性基金预算拨款情况说明</w:t>
      </w:r>
    </w:p>
    <w:p w14:paraId="122CC08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关于策勒县固拉合玛镇卫生院2024年国有资本经营预算拨款情况说明</w:t>
      </w:r>
    </w:p>
    <w:p w14:paraId="234BB38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关于策勒县固拉合玛镇卫生院2024年财政拨款“三公”经费预算情况说明</w:t>
      </w:r>
    </w:p>
    <w:p w14:paraId="7921740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关于策勒县固拉合玛镇卫生院2024年上年结转结余预算情况说明</w:t>
      </w:r>
    </w:p>
    <w:p w14:paraId="233C1E3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65CEE7AC">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4FD255C5">
      <w:pPr>
        <w:jc w:val="left"/>
        <w:rPr>
          <w:rFonts w:hint="default" w:ascii="宋体" w:hAnsi="宋体"/>
          <w:color w:val="000000"/>
          <w:sz w:val="18"/>
          <w:szCs w:val="18"/>
        </w:rPr>
      </w:pPr>
    </w:p>
    <w:p w14:paraId="31D8B8B9">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2024年策勒县固拉合玛镇卫生院部门概况</w:t>
      </w:r>
    </w:p>
    <w:p w14:paraId="11774ADD">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391340A4">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（1）承担策勒县固拉哈玛镇农牧们的医疗</w:t>
      </w:r>
      <w:r>
        <w:rPr>
          <w:rFonts w:hint="eastAsia" w:ascii="仿宋" w:hAnsi="仿宋" w:eastAsia="仿宋"/>
          <w:color w:val="000000"/>
          <w:sz w:val="28"/>
          <w:szCs w:val="28"/>
          <w:lang w:eastAsia="zh-CN"/>
        </w:rPr>
        <w:t>、</w:t>
      </w:r>
      <w:r>
        <w:rPr>
          <w:rFonts w:hint="eastAsia" w:ascii="仿宋" w:hAnsi="仿宋" w:eastAsia="仿宋"/>
          <w:color w:val="000000"/>
          <w:sz w:val="28"/>
          <w:szCs w:val="28"/>
        </w:rPr>
        <w:t>预防保健</w:t>
      </w:r>
      <w:r>
        <w:rPr>
          <w:rFonts w:hint="eastAsia" w:ascii="仿宋" w:hAnsi="仿宋" w:eastAsia="仿宋"/>
          <w:color w:val="000000"/>
          <w:sz w:val="28"/>
          <w:szCs w:val="28"/>
          <w:lang w:eastAsia="zh-CN"/>
        </w:rPr>
        <w:t>、</w:t>
      </w:r>
      <w:r>
        <w:rPr>
          <w:rFonts w:hint="eastAsia" w:ascii="仿宋" w:hAnsi="仿宋" w:eastAsia="仿宋"/>
          <w:color w:val="000000"/>
          <w:sz w:val="28"/>
          <w:szCs w:val="28"/>
        </w:rPr>
        <w:t>公共卫生</w:t>
      </w:r>
      <w:r>
        <w:rPr>
          <w:rFonts w:hint="eastAsia" w:ascii="仿宋" w:hAnsi="仿宋" w:eastAsia="仿宋"/>
          <w:color w:val="000000"/>
          <w:sz w:val="28"/>
          <w:szCs w:val="28"/>
          <w:lang w:val="en-US" w:eastAsia="zh-CN"/>
        </w:rPr>
        <w:t>及</w:t>
      </w:r>
      <w:r>
        <w:rPr>
          <w:rFonts w:hint="eastAsia" w:ascii="仿宋" w:hAnsi="仿宋" w:eastAsia="仿宋"/>
          <w:color w:val="000000"/>
          <w:sz w:val="28"/>
          <w:szCs w:val="28"/>
        </w:rPr>
        <w:t>社会服务任务。</w:t>
      </w:r>
    </w:p>
    <w:p w14:paraId="617052AD">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（2）承担推进医疗项目</w:t>
      </w:r>
      <w:r>
        <w:rPr>
          <w:rFonts w:hint="eastAsia" w:ascii="仿宋" w:hAnsi="仿宋" w:eastAsia="仿宋"/>
          <w:color w:val="000000"/>
          <w:sz w:val="28"/>
          <w:szCs w:val="28"/>
          <w:lang w:val="en-US" w:eastAsia="zh-CN"/>
        </w:rPr>
        <w:t>建设、</w:t>
      </w:r>
      <w:r>
        <w:rPr>
          <w:rFonts w:hint="eastAsia" w:ascii="仿宋" w:hAnsi="仿宋" w:eastAsia="仿宋"/>
          <w:color w:val="000000"/>
          <w:sz w:val="28"/>
          <w:szCs w:val="28"/>
        </w:rPr>
        <w:t>提高医疗水平</w:t>
      </w:r>
      <w:r>
        <w:rPr>
          <w:rFonts w:hint="eastAsia" w:ascii="仿宋" w:hAnsi="仿宋" w:eastAsia="仿宋"/>
          <w:color w:val="000000"/>
          <w:sz w:val="28"/>
          <w:szCs w:val="28"/>
          <w:lang w:val="en-US" w:eastAsia="zh-CN"/>
        </w:rPr>
        <w:t>及改善</w:t>
      </w:r>
      <w:r>
        <w:rPr>
          <w:rFonts w:hint="eastAsia" w:ascii="仿宋" w:hAnsi="仿宋" w:eastAsia="仿宋"/>
          <w:color w:val="000000"/>
          <w:sz w:val="28"/>
          <w:szCs w:val="28"/>
        </w:rPr>
        <w:t>医疗环境</w:t>
      </w:r>
      <w:r>
        <w:rPr>
          <w:rFonts w:hint="eastAsia" w:ascii="仿宋" w:hAnsi="仿宋" w:eastAsia="仿宋"/>
          <w:color w:val="000000"/>
          <w:sz w:val="28"/>
          <w:szCs w:val="28"/>
          <w:lang w:val="en-US" w:eastAsia="zh-CN"/>
        </w:rPr>
        <w:t>的任务</w:t>
      </w:r>
      <w:r>
        <w:rPr>
          <w:rFonts w:hint="eastAsia" w:ascii="仿宋" w:hAnsi="仿宋" w:eastAsia="仿宋"/>
          <w:color w:val="000000"/>
          <w:sz w:val="28"/>
          <w:szCs w:val="28"/>
        </w:rPr>
        <w:t>。</w:t>
      </w:r>
    </w:p>
    <w:p w14:paraId="50DD4BE3">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（3）承担规范医疗</w:t>
      </w:r>
      <w:r>
        <w:rPr>
          <w:rFonts w:hint="eastAsia" w:ascii="仿宋" w:hAnsi="仿宋" w:eastAsia="仿宋"/>
          <w:color w:val="000000"/>
          <w:sz w:val="28"/>
          <w:szCs w:val="28"/>
          <w:lang w:val="en-US" w:eastAsia="zh-CN"/>
        </w:rPr>
        <w:t>服务行为、药剂管理及儿童保健工作的责任</w:t>
      </w:r>
      <w:r>
        <w:rPr>
          <w:rFonts w:hint="eastAsia" w:ascii="仿宋" w:hAnsi="仿宋" w:eastAsia="仿宋"/>
          <w:color w:val="000000"/>
          <w:sz w:val="28"/>
          <w:szCs w:val="28"/>
        </w:rPr>
        <w:t>。</w:t>
      </w:r>
    </w:p>
    <w:p w14:paraId="07DF9A50">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（4）承担监督实施医疗</w:t>
      </w:r>
      <w:r>
        <w:rPr>
          <w:rFonts w:hint="eastAsia" w:ascii="仿宋" w:hAnsi="仿宋" w:eastAsia="仿宋"/>
          <w:color w:val="000000"/>
          <w:sz w:val="28"/>
          <w:szCs w:val="28"/>
          <w:lang w:val="en-US" w:eastAsia="zh-CN"/>
        </w:rPr>
        <w:t>规范、医疗质量控制标准</w:t>
      </w:r>
      <w:r>
        <w:rPr>
          <w:rFonts w:hint="eastAsia" w:ascii="仿宋" w:hAnsi="仿宋" w:eastAsia="仿宋"/>
          <w:color w:val="000000"/>
          <w:sz w:val="28"/>
          <w:szCs w:val="28"/>
        </w:rPr>
        <w:t>的责任。</w:t>
      </w:r>
    </w:p>
    <w:p w14:paraId="13213597">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（5）承担规范</w:t>
      </w:r>
      <w:r>
        <w:rPr>
          <w:rFonts w:hint="eastAsia" w:ascii="仿宋" w:hAnsi="仿宋" w:eastAsia="仿宋"/>
          <w:color w:val="000000"/>
          <w:sz w:val="28"/>
          <w:szCs w:val="28"/>
          <w:lang w:val="en-US" w:eastAsia="zh-CN"/>
        </w:rPr>
        <w:t>医务</w:t>
      </w:r>
      <w:r>
        <w:rPr>
          <w:rFonts w:hint="eastAsia" w:ascii="仿宋" w:hAnsi="仿宋" w:eastAsia="仿宋"/>
          <w:color w:val="000000"/>
          <w:sz w:val="28"/>
          <w:szCs w:val="28"/>
        </w:rPr>
        <w:t>人员的服务秩序、监督管理</w:t>
      </w:r>
      <w:r>
        <w:rPr>
          <w:rFonts w:hint="eastAsia" w:ascii="仿宋" w:hAnsi="仿宋" w:eastAsia="仿宋"/>
          <w:color w:val="000000"/>
          <w:sz w:val="28"/>
          <w:szCs w:val="28"/>
          <w:lang w:val="en-US" w:eastAsia="zh-CN"/>
        </w:rPr>
        <w:t>医务人员</w:t>
      </w:r>
      <w:r>
        <w:rPr>
          <w:rFonts w:hint="eastAsia" w:ascii="仿宋" w:hAnsi="仿宋" w:eastAsia="仿宋"/>
          <w:color w:val="000000"/>
          <w:sz w:val="28"/>
          <w:szCs w:val="28"/>
        </w:rPr>
        <w:t>工作作风</w:t>
      </w:r>
      <w:r>
        <w:rPr>
          <w:rFonts w:hint="eastAsia" w:ascii="仿宋" w:hAnsi="仿宋" w:eastAsia="仿宋"/>
          <w:color w:val="000000"/>
          <w:sz w:val="28"/>
          <w:szCs w:val="28"/>
          <w:lang w:val="en-US" w:eastAsia="zh-CN"/>
        </w:rPr>
        <w:t>的</w:t>
      </w:r>
      <w:r>
        <w:rPr>
          <w:rFonts w:hint="eastAsia" w:ascii="仿宋" w:hAnsi="仿宋" w:eastAsia="仿宋"/>
          <w:color w:val="000000"/>
          <w:sz w:val="28"/>
          <w:szCs w:val="28"/>
        </w:rPr>
        <w:t>责任。</w:t>
      </w:r>
    </w:p>
    <w:p w14:paraId="6F731DFB">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0A5C7378">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策勒县固拉合玛镇卫生院无下属预算单位，下设13个处室，分别是：住院部</w:t>
      </w:r>
      <w:r>
        <w:rPr>
          <w:rFonts w:hint="eastAsia" w:ascii="仿宋" w:hAnsi="仿宋" w:eastAsia="仿宋"/>
          <w:color w:val="000000"/>
          <w:sz w:val="28"/>
          <w:szCs w:val="28"/>
          <w:lang w:eastAsia="zh-CN"/>
        </w:rPr>
        <w:t>、</w:t>
      </w:r>
      <w:r>
        <w:rPr>
          <w:rFonts w:hint="eastAsia" w:ascii="仿宋" w:hAnsi="仿宋" w:eastAsia="仿宋"/>
          <w:color w:val="000000"/>
          <w:sz w:val="28"/>
          <w:szCs w:val="28"/>
        </w:rPr>
        <w:t>门诊公共卫生科</w:t>
      </w:r>
      <w:r>
        <w:rPr>
          <w:rFonts w:hint="eastAsia" w:ascii="仿宋" w:hAnsi="仿宋" w:eastAsia="仿宋"/>
          <w:color w:val="000000"/>
          <w:sz w:val="28"/>
          <w:szCs w:val="28"/>
          <w:lang w:eastAsia="zh-CN"/>
        </w:rPr>
        <w:t>、</w:t>
      </w:r>
      <w:r>
        <w:rPr>
          <w:rFonts w:hint="eastAsia" w:ascii="仿宋" w:hAnsi="仿宋" w:eastAsia="仿宋"/>
          <w:color w:val="000000"/>
          <w:sz w:val="28"/>
          <w:szCs w:val="28"/>
        </w:rPr>
        <w:t>妇产科</w:t>
      </w:r>
      <w:r>
        <w:rPr>
          <w:rFonts w:hint="eastAsia" w:ascii="仿宋" w:hAnsi="仿宋" w:eastAsia="仿宋"/>
          <w:color w:val="000000"/>
          <w:sz w:val="28"/>
          <w:szCs w:val="28"/>
          <w:lang w:eastAsia="zh-CN"/>
        </w:rPr>
        <w:t>、</w:t>
      </w:r>
      <w:r>
        <w:rPr>
          <w:rFonts w:hint="eastAsia" w:ascii="仿宋" w:hAnsi="仿宋" w:eastAsia="仿宋"/>
          <w:color w:val="000000"/>
          <w:sz w:val="28"/>
          <w:szCs w:val="28"/>
        </w:rPr>
        <w:t>维吾尔医科</w:t>
      </w:r>
      <w:r>
        <w:rPr>
          <w:rFonts w:hint="eastAsia" w:ascii="仿宋" w:hAnsi="仿宋" w:eastAsia="仿宋"/>
          <w:color w:val="000000"/>
          <w:sz w:val="28"/>
          <w:szCs w:val="28"/>
          <w:lang w:eastAsia="zh-CN"/>
        </w:rPr>
        <w:t>、</w:t>
      </w:r>
      <w:r>
        <w:rPr>
          <w:rFonts w:hint="eastAsia" w:ascii="仿宋" w:hAnsi="仿宋" w:eastAsia="仿宋"/>
          <w:color w:val="000000"/>
          <w:sz w:val="28"/>
          <w:szCs w:val="28"/>
        </w:rPr>
        <w:t>预防儿童</w:t>
      </w:r>
      <w:r>
        <w:rPr>
          <w:rFonts w:hint="eastAsia" w:ascii="仿宋" w:hAnsi="仿宋" w:eastAsia="仿宋"/>
          <w:color w:val="000000"/>
          <w:sz w:val="28"/>
          <w:szCs w:val="28"/>
          <w:lang w:eastAsia="zh-CN"/>
        </w:rPr>
        <w:t>、</w:t>
      </w:r>
      <w:r>
        <w:rPr>
          <w:rFonts w:hint="eastAsia" w:ascii="仿宋" w:hAnsi="仿宋" w:eastAsia="仿宋"/>
          <w:color w:val="000000"/>
          <w:sz w:val="28"/>
          <w:szCs w:val="28"/>
        </w:rPr>
        <w:t>孕产妇管理科</w:t>
      </w:r>
      <w:r>
        <w:rPr>
          <w:rFonts w:hint="eastAsia" w:ascii="仿宋" w:hAnsi="仿宋" w:eastAsia="仿宋"/>
          <w:color w:val="000000"/>
          <w:sz w:val="28"/>
          <w:szCs w:val="28"/>
          <w:lang w:eastAsia="zh-CN"/>
        </w:rPr>
        <w:t>、</w:t>
      </w:r>
      <w:r>
        <w:rPr>
          <w:rFonts w:hint="eastAsia" w:ascii="仿宋" w:hAnsi="仿宋" w:eastAsia="仿宋"/>
          <w:color w:val="000000"/>
          <w:sz w:val="28"/>
          <w:szCs w:val="28"/>
        </w:rPr>
        <w:t>慢病管理科</w:t>
      </w:r>
      <w:r>
        <w:rPr>
          <w:rFonts w:hint="eastAsia" w:ascii="仿宋" w:hAnsi="仿宋" w:eastAsia="仿宋"/>
          <w:color w:val="000000"/>
          <w:sz w:val="28"/>
          <w:szCs w:val="28"/>
          <w:lang w:eastAsia="zh-CN"/>
        </w:rPr>
        <w:t>、</w:t>
      </w:r>
      <w:r>
        <w:rPr>
          <w:rFonts w:hint="eastAsia" w:ascii="仿宋" w:hAnsi="仿宋" w:eastAsia="仿宋"/>
          <w:color w:val="000000"/>
          <w:sz w:val="28"/>
          <w:szCs w:val="28"/>
        </w:rPr>
        <w:t>传染病管理科</w:t>
      </w:r>
      <w:r>
        <w:rPr>
          <w:rFonts w:hint="eastAsia" w:ascii="仿宋" w:hAnsi="仿宋" w:eastAsia="仿宋"/>
          <w:color w:val="000000"/>
          <w:sz w:val="28"/>
          <w:szCs w:val="28"/>
          <w:lang w:eastAsia="zh-CN"/>
        </w:rPr>
        <w:t>、</w:t>
      </w:r>
      <w:r>
        <w:rPr>
          <w:rFonts w:hint="eastAsia" w:ascii="仿宋" w:hAnsi="仿宋" w:eastAsia="仿宋"/>
          <w:color w:val="000000"/>
          <w:sz w:val="28"/>
          <w:szCs w:val="28"/>
        </w:rPr>
        <w:t>财务科</w:t>
      </w:r>
      <w:r>
        <w:rPr>
          <w:rFonts w:hint="eastAsia" w:ascii="仿宋" w:hAnsi="仿宋" w:eastAsia="仿宋"/>
          <w:color w:val="000000"/>
          <w:sz w:val="28"/>
          <w:szCs w:val="28"/>
          <w:lang w:eastAsia="zh-CN"/>
        </w:rPr>
        <w:t>、</w:t>
      </w:r>
      <w:r>
        <w:rPr>
          <w:rFonts w:hint="eastAsia" w:ascii="仿宋" w:hAnsi="仿宋" w:eastAsia="仿宋"/>
          <w:color w:val="000000"/>
          <w:sz w:val="28"/>
          <w:szCs w:val="28"/>
        </w:rPr>
        <w:t>辅助科室</w:t>
      </w:r>
      <w:r>
        <w:rPr>
          <w:rFonts w:hint="eastAsia" w:ascii="仿宋" w:hAnsi="仿宋" w:eastAsia="仿宋"/>
          <w:color w:val="000000"/>
          <w:sz w:val="28"/>
          <w:szCs w:val="28"/>
          <w:lang w:eastAsia="zh-CN"/>
        </w:rPr>
        <w:t>、</w:t>
      </w:r>
      <w:r>
        <w:rPr>
          <w:rFonts w:hint="eastAsia" w:ascii="仿宋" w:hAnsi="仿宋" w:eastAsia="仿宋"/>
          <w:color w:val="000000"/>
          <w:sz w:val="28"/>
          <w:szCs w:val="28"/>
        </w:rPr>
        <w:t>化验室</w:t>
      </w:r>
      <w:r>
        <w:rPr>
          <w:rFonts w:hint="eastAsia" w:ascii="仿宋" w:hAnsi="仿宋" w:eastAsia="仿宋"/>
          <w:color w:val="000000"/>
          <w:sz w:val="28"/>
          <w:szCs w:val="28"/>
          <w:lang w:eastAsia="zh-CN"/>
        </w:rPr>
        <w:t>、</w:t>
      </w:r>
      <w:r>
        <w:rPr>
          <w:rFonts w:hint="eastAsia" w:ascii="仿宋" w:hAnsi="仿宋" w:eastAsia="仿宋"/>
          <w:color w:val="000000"/>
          <w:sz w:val="28"/>
          <w:szCs w:val="28"/>
        </w:rPr>
        <w:t>后勤科。</w:t>
      </w:r>
    </w:p>
    <w:p w14:paraId="3A40F161">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策勒县固拉合玛镇卫生院编制数53，实有人数53人，其中：在职34人，增加0人；退休19人，增加0人；离休0人，增加0人。</w:t>
      </w:r>
    </w:p>
    <w:p w14:paraId="402145C0">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2024年部门预算公开表</w:t>
      </w:r>
    </w:p>
    <w:p w14:paraId="7BACF689">
      <w:pPr>
        <w:jc w:val="left"/>
        <w:rPr>
          <w:rFonts w:hint="default" w:ascii="宋体" w:hAnsi="宋体"/>
          <w:color w:val="000000"/>
          <w:sz w:val="18"/>
          <w:szCs w:val="18"/>
        </w:rPr>
      </w:pPr>
      <w:r>
        <w:rPr>
          <w:rFonts w:hint="eastAsia" w:ascii="宋体" w:hAnsi="宋体"/>
          <w:color w:val="000000"/>
          <w:sz w:val="18"/>
          <w:szCs w:val="18"/>
        </w:rPr>
        <w:t>表1</w:t>
      </w:r>
    </w:p>
    <w:p w14:paraId="2041E11A">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8"/>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14:paraId="59F23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CDAFE9C">
            <w:pPr>
              <w:jc w:val="left"/>
              <w:rPr>
                <w:rFonts w:hint="default" w:ascii="宋体" w:hAnsi="宋体"/>
                <w:color w:val="000000"/>
                <w:sz w:val="18"/>
                <w:szCs w:val="18"/>
              </w:rPr>
            </w:pPr>
            <w:r>
              <w:rPr>
                <w:rFonts w:hint="eastAsia"/>
                <w:color w:val="000000"/>
                <w:sz w:val="18"/>
                <w:szCs w:val="18"/>
              </w:rPr>
              <w:t>编制部门：策勒县固拉合玛镇卫生院</w:t>
            </w:r>
          </w:p>
        </w:tc>
        <w:tc>
          <w:tcPr>
            <w:tcW w:w="1150" w:type="dxa"/>
            <w:tcBorders>
              <w:top w:val="nil"/>
              <w:left w:val="nil"/>
              <w:bottom w:val="single" w:color="auto" w:sz="4" w:space="0"/>
              <w:right w:val="nil"/>
            </w:tcBorders>
            <w:shd w:val="clear" w:color="auto" w:fill="auto"/>
          </w:tcPr>
          <w:p w14:paraId="44F765F1">
            <w:pPr>
              <w:jc w:val="right"/>
              <w:rPr>
                <w:rFonts w:hint="default" w:ascii="宋体" w:hAnsi="宋体"/>
                <w:color w:val="000000"/>
                <w:sz w:val="18"/>
                <w:szCs w:val="18"/>
              </w:rPr>
            </w:pPr>
            <w:r>
              <w:rPr>
                <w:rFonts w:hint="eastAsia"/>
                <w:color w:val="000000"/>
                <w:sz w:val="18"/>
                <w:szCs w:val="18"/>
              </w:rPr>
              <w:t>单位：万元</w:t>
            </w:r>
          </w:p>
        </w:tc>
      </w:tr>
      <w:tr w14:paraId="6F66C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42C56601">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1753B090">
            <w:pPr>
              <w:jc w:val="center"/>
              <w:rPr>
                <w:rFonts w:hint="eastAsia" w:ascii="宋体" w:hAnsi="宋体"/>
                <w:b/>
                <w:color w:val="000000"/>
                <w:sz w:val="18"/>
                <w:szCs w:val="18"/>
              </w:rPr>
            </w:pPr>
            <w:r>
              <w:rPr>
                <w:rFonts w:hint="eastAsia" w:ascii="宋体" w:hAnsi="宋体"/>
                <w:b/>
                <w:color w:val="000000"/>
                <w:sz w:val="18"/>
                <w:szCs w:val="18"/>
              </w:rPr>
              <w:t>支出</w:t>
            </w:r>
          </w:p>
        </w:tc>
      </w:tr>
      <w:tr w14:paraId="74CCC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6AED306D">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F0DF4DB">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7FCA9DF2">
            <w:pPr>
              <w:jc w:val="center"/>
              <w:rPr>
                <w:rFonts w:hint="default" w:ascii="宋体" w:hAnsi="宋体"/>
                <w:b/>
                <w:color w:val="000000"/>
                <w:sz w:val="18"/>
                <w:szCs w:val="18"/>
              </w:rPr>
            </w:pPr>
            <w:r>
              <w:rPr>
                <w:rFonts w:hint="eastAsia" w:ascii="宋体" w:hAnsi="宋体"/>
                <w:b/>
                <w:color w:val="000000"/>
                <w:sz w:val="18"/>
                <w:szCs w:val="18"/>
              </w:rPr>
              <w:t>支出功能分类</w:t>
            </w:r>
          </w:p>
        </w:tc>
        <w:tc>
          <w:tcPr>
            <w:tcW w:w="1150" w:type="dxa"/>
            <w:tcBorders>
              <w:top w:val="single" w:color="auto" w:sz="4" w:space="0"/>
              <w:left w:val="single" w:color="auto" w:sz="4" w:space="0"/>
              <w:right w:val="single" w:color="auto" w:sz="4" w:space="0"/>
            </w:tcBorders>
            <w:shd w:val="clear" w:color="auto" w:fill="auto"/>
          </w:tcPr>
          <w:p w14:paraId="5600F2B9">
            <w:pPr>
              <w:jc w:val="center"/>
              <w:rPr>
                <w:rFonts w:hint="default" w:ascii="宋体" w:hAnsi="宋体"/>
                <w:b/>
                <w:color w:val="000000"/>
                <w:sz w:val="18"/>
                <w:szCs w:val="18"/>
              </w:rPr>
            </w:pPr>
            <w:r>
              <w:rPr>
                <w:rFonts w:hint="eastAsia" w:ascii="宋体" w:hAnsi="宋体"/>
                <w:b/>
                <w:color w:val="000000"/>
                <w:sz w:val="18"/>
                <w:szCs w:val="18"/>
              </w:rPr>
              <w:t>预算数</w:t>
            </w:r>
          </w:p>
        </w:tc>
      </w:tr>
      <w:tr w14:paraId="29633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54D9DE">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14:paraId="4989F5BE">
            <w:pPr>
              <w:jc w:val="right"/>
              <w:rPr>
                <w:rFonts w:hint="default" w:ascii="宋体" w:hAnsi="宋体"/>
                <w:color w:val="000000"/>
                <w:sz w:val="18"/>
                <w:szCs w:val="18"/>
              </w:rPr>
            </w:pPr>
            <w:r>
              <w:rPr>
                <w:rFonts w:hint="eastAsia" w:ascii="宋体" w:hAnsi="宋体"/>
                <w:b/>
                <w:color w:val="000000"/>
                <w:sz w:val="18"/>
                <w:szCs w:val="18"/>
              </w:rPr>
              <w:t>1,118.86</w:t>
            </w:r>
          </w:p>
        </w:tc>
        <w:tc>
          <w:tcPr>
            <w:tcW w:w="3600" w:type="dxa"/>
            <w:shd w:val="clear" w:color="auto" w:fill="auto"/>
            <w:vAlign w:val="center"/>
          </w:tcPr>
          <w:p w14:paraId="315A4CD5">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14:paraId="22816D54">
            <w:pPr>
              <w:jc w:val="right"/>
              <w:rPr>
                <w:rFonts w:hint="default" w:ascii="宋体" w:hAnsi="宋体"/>
                <w:color w:val="000000"/>
                <w:sz w:val="18"/>
                <w:szCs w:val="18"/>
              </w:rPr>
            </w:pPr>
          </w:p>
        </w:tc>
      </w:tr>
      <w:tr w14:paraId="0B55B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12009D">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14:paraId="6940D181">
            <w:pPr>
              <w:jc w:val="right"/>
              <w:rPr>
                <w:rFonts w:hint="default" w:ascii="宋体" w:hAnsi="宋体"/>
                <w:color w:val="000000"/>
                <w:sz w:val="18"/>
                <w:szCs w:val="18"/>
              </w:rPr>
            </w:pPr>
            <w:r>
              <w:rPr>
                <w:rFonts w:hint="eastAsia" w:ascii="宋体" w:hAnsi="宋体"/>
                <w:b/>
                <w:color w:val="000000"/>
                <w:sz w:val="18"/>
                <w:szCs w:val="18"/>
              </w:rPr>
              <w:t>1,118.86</w:t>
            </w:r>
          </w:p>
        </w:tc>
        <w:tc>
          <w:tcPr>
            <w:tcW w:w="3600" w:type="dxa"/>
            <w:shd w:val="clear" w:color="auto" w:fill="auto"/>
            <w:vAlign w:val="center"/>
          </w:tcPr>
          <w:p w14:paraId="58CE1130">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14:paraId="445671BE">
            <w:pPr>
              <w:jc w:val="right"/>
              <w:rPr>
                <w:rFonts w:hint="default" w:ascii="宋体" w:hAnsi="宋体"/>
                <w:color w:val="000000"/>
                <w:sz w:val="18"/>
                <w:szCs w:val="18"/>
              </w:rPr>
            </w:pPr>
          </w:p>
        </w:tc>
      </w:tr>
      <w:tr w14:paraId="5E514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168D45">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14:paraId="3F68EB15">
            <w:pPr>
              <w:jc w:val="right"/>
              <w:rPr>
                <w:rFonts w:hint="default" w:ascii="宋体" w:hAnsi="宋体"/>
                <w:color w:val="000000"/>
                <w:sz w:val="18"/>
                <w:szCs w:val="18"/>
              </w:rPr>
            </w:pPr>
            <w:r>
              <w:rPr>
                <w:rFonts w:hint="eastAsia" w:ascii="宋体" w:hAnsi="宋体"/>
                <w:color w:val="000000"/>
                <w:sz w:val="18"/>
                <w:szCs w:val="18"/>
              </w:rPr>
              <w:t>622.94</w:t>
            </w:r>
          </w:p>
        </w:tc>
        <w:tc>
          <w:tcPr>
            <w:tcW w:w="3600" w:type="dxa"/>
            <w:shd w:val="clear" w:color="auto" w:fill="auto"/>
            <w:vAlign w:val="center"/>
          </w:tcPr>
          <w:p w14:paraId="09ECEA20">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14:paraId="2A831C41">
            <w:pPr>
              <w:jc w:val="right"/>
              <w:rPr>
                <w:rFonts w:hint="default" w:ascii="宋体" w:hAnsi="宋体"/>
                <w:color w:val="000000"/>
                <w:sz w:val="18"/>
                <w:szCs w:val="18"/>
              </w:rPr>
            </w:pPr>
          </w:p>
        </w:tc>
      </w:tr>
      <w:tr w14:paraId="703DE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11A441">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14:paraId="0A044087">
            <w:pPr>
              <w:jc w:val="right"/>
              <w:rPr>
                <w:rFonts w:hint="default" w:ascii="宋体" w:hAnsi="宋体"/>
                <w:color w:val="000000"/>
                <w:sz w:val="18"/>
                <w:szCs w:val="18"/>
              </w:rPr>
            </w:pPr>
            <w:r>
              <w:rPr>
                <w:rFonts w:hint="eastAsia" w:ascii="宋体" w:hAnsi="宋体"/>
                <w:color w:val="000000"/>
                <w:sz w:val="18"/>
                <w:szCs w:val="18"/>
              </w:rPr>
              <w:t>495.91</w:t>
            </w:r>
          </w:p>
        </w:tc>
        <w:tc>
          <w:tcPr>
            <w:tcW w:w="3600" w:type="dxa"/>
            <w:shd w:val="clear" w:color="auto" w:fill="auto"/>
            <w:vAlign w:val="center"/>
          </w:tcPr>
          <w:p w14:paraId="0A4A41E4">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14:paraId="4F11B285">
            <w:pPr>
              <w:jc w:val="right"/>
              <w:rPr>
                <w:rFonts w:hint="default" w:ascii="宋体" w:hAnsi="宋体"/>
                <w:color w:val="000000"/>
                <w:sz w:val="18"/>
                <w:szCs w:val="18"/>
              </w:rPr>
            </w:pPr>
          </w:p>
        </w:tc>
      </w:tr>
      <w:tr w14:paraId="71701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306BC5">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14:paraId="29EB8F4E">
            <w:pPr>
              <w:jc w:val="right"/>
              <w:rPr>
                <w:rFonts w:hint="default" w:ascii="宋体" w:hAnsi="宋体"/>
                <w:color w:val="000000"/>
                <w:sz w:val="18"/>
                <w:szCs w:val="18"/>
              </w:rPr>
            </w:pPr>
          </w:p>
        </w:tc>
        <w:tc>
          <w:tcPr>
            <w:tcW w:w="3600" w:type="dxa"/>
            <w:shd w:val="clear" w:color="auto" w:fill="auto"/>
            <w:vAlign w:val="center"/>
          </w:tcPr>
          <w:p w14:paraId="194C0591">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14:paraId="2A386238">
            <w:pPr>
              <w:jc w:val="right"/>
              <w:rPr>
                <w:rFonts w:hint="default" w:ascii="宋体" w:hAnsi="宋体"/>
                <w:color w:val="000000"/>
                <w:sz w:val="18"/>
                <w:szCs w:val="18"/>
              </w:rPr>
            </w:pPr>
          </w:p>
        </w:tc>
      </w:tr>
      <w:tr w14:paraId="43BCC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94E9D4">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14:paraId="6602D44C">
            <w:pPr>
              <w:jc w:val="right"/>
              <w:rPr>
                <w:rFonts w:hint="default" w:ascii="宋体" w:hAnsi="宋体"/>
                <w:color w:val="000000"/>
                <w:sz w:val="18"/>
                <w:szCs w:val="18"/>
              </w:rPr>
            </w:pPr>
          </w:p>
        </w:tc>
        <w:tc>
          <w:tcPr>
            <w:tcW w:w="3600" w:type="dxa"/>
            <w:shd w:val="clear" w:color="auto" w:fill="auto"/>
            <w:vAlign w:val="center"/>
          </w:tcPr>
          <w:p w14:paraId="03D2E16A">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14:paraId="624780BC">
            <w:pPr>
              <w:jc w:val="right"/>
              <w:rPr>
                <w:rFonts w:hint="default" w:ascii="宋体" w:hAnsi="宋体"/>
                <w:color w:val="000000"/>
                <w:sz w:val="18"/>
                <w:szCs w:val="18"/>
              </w:rPr>
            </w:pPr>
          </w:p>
        </w:tc>
      </w:tr>
      <w:tr w14:paraId="29679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C2AC34">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14:paraId="6CF002FB">
            <w:pPr>
              <w:jc w:val="right"/>
              <w:rPr>
                <w:rFonts w:hint="default" w:ascii="宋体" w:hAnsi="宋体"/>
                <w:color w:val="000000"/>
                <w:sz w:val="18"/>
                <w:szCs w:val="18"/>
              </w:rPr>
            </w:pPr>
          </w:p>
        </w:tc>
        <w:tc>
          <w:tcPr>
            <w:tcW w:w="3600" w:type="dxa"/>
            <w:shd w:val="clear" w:color="auto" w:fill="auto"/>
            <w:vAlign w:val="center"/>
          </w:tcPr>
          <w:p w14:paraId="25AD991E">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14:paraId="6F2ABF4A">
            <w:pPr>
              <w:jc w:val="right"/>
              <w:rPr>
                <w:rFonts w:hint="default" w:ascii="宋体" w:hAnsi="宋体"/>
                <w:color w:val="000000"/>
                <w:sz w:val="18"/>
                <w:szCs w:val="18"/>
              </w:rPr>
            </w:pPr>
          </w:p>
        </w:tc>
      </w:tr>
      <w:tr w14:paraId="570EA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B6AD64">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14:paraId="7CA1A8D7">
            <w:pPr>
              <w:jc w:val="right"/>
              <w:rPr>
                <w:rFonts w:hint="default" w:ascii="宋体" w:hAnsi="宋体"/>
                <w:color w:val="000000"/>
                <w:sz w:val="18"/>
                <w:szCs w:val="18"/>
              </w:rPr>
            </w:pPr>
          </w:p>
        </w:tc>
        <w:tc>
          <w:tcPr>
            <w:tcW w:w="3600" w:type="dxa"/>
            <w:shd w:val="clear" w:color="auto" w:fill="auto"/>
            <w:vAlign w:val="center"/>
          </w:tcPr>
          <w:p w14:paraId="2E91E98E">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14:paraId="011FEF4B">
            <w:pPr>
              <w:jc w:val="right"/>
              <w:rPr>
                <w:rFonts w:hint="default" w:ascii="宋体" w:hAnsi="宋体"/>
                <w:color w:val="000000"/>
                <w:sz w:val="18"/>
                <w:szCs w:val="18"/>
              </w:rPr>
            </w:pPr>
            <w:r>
              <w:rPr>
                <w:rFonts w:hint="eastAsia" w:ascii="宋体" w:hAnsi="宋体"/>
                <w:color w:val="000000"/>
                <w:sz w:val="18"/>
                <w:szCs w:val="18"/>
              </w:rPr>
              <w:t>87.11</w:t>
            </w:r>
          </w:p>
        </w:tc>
      </w:tr>
      <w:tr w14:paraId="0D4F8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69FEC4">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14:paraId="221AC0CF">
            <w:pPr>
              <w:jc w:val="right"/>
              <w:rPr>
                <w:rFonts w:hint="default" w:ascii="宋体" w:hAnsi="宋体"/>
                <w:color w:val="000000"/>
                <w:sz w:val="18"/>
                <w:szCs w:val="18"/>
              </w:rPr>
            </w:pPr>
          </w:p>
        </w:tc>
        <w:tc>
          <w:tcPr>
            <w:tcW w:w="3600" w:type="dxa"/>
            <w:shd w:val="clear" w:color="auto" w:fill="auto"/>
            <w:vAlign w:val="center"/>
          </w:tcPr>
          <w:p w14:paraId="045A1432">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14:paraId="3F0D4F0B">
            <w:pPr>
              <w:jc w:val="right"/>
              <w:rPr>
                <w:rFonts w:hint="default" w:ascii="宋体" w:hAnsi="宋体"/>
                <w:color w:val="000000"/>
                <w:sz w:val="18"/>
                <w:szCs w:val="18"/>
              </w:rPr>
            </w:pPr>
          </w:p>
        </w:tc>
      </w:tr>
      <w:tr w14:paraId="72C92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2995F24">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14:paraId="55AC2190">
            <w:pPr>
              <w:jc w:val="right"/>
              <w:rPr>
                <w:rFonts w:hint="default" w:ascii="宋体" w:hAnsi="宋体"/>
                <w:color w:val="000000"/>
                <w:sz w:val="18"/>
                <w:szCs w:val="18"/>
              </w:rPr>
            </w:pPr>
          </w:p>
        </w:tc>
        <w:tc>
          <w:tcPr>
            <w:tcW w:w="3600" w:type="dxa"/>
            <w:shd w:val="clear" w:color="auto" w:fill="auto"/>
            <w:vAlign w:val="center"/>
          </w:tcPr>
          <w:p w14:paraId="59AF146A">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14:paraId="470468B3">
            <w:pPr>
              <w:jc w:val="right"/>
              <w:rPr>
                <w:rFonts w:hint="default" w:ascii="宋体" w:hAnsi="宋体"/>
                <w:color w:val="000000"/>
                <w:sz w:val="18"/>
                <w:szCs w:val="18"/>
              </w:rPr>
            </w:pPr>
            <w:r>
              <w:rPr>
                <w:rFonts w:hint="eastAsia" w:ascii="宋体" w:hAnsi="宋体"/>
                <w:color w:val="000000"/>
                <w:sz w:val="18"/>
                <w:szCs w:val="18"/>
              </w:rPr>
              <w:t>1,318.29</w:t>
            </w:r>
          </w:p>
        </w:tc>
      </w:tr>
      <w:tr w14:paraId="70946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C4B7A0">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14:paraId="13258385">
            <w:pPr>
              <w:jc w:val="right"/>
              <w:rPr>
                <w:rFonts w:hint="default" w:ascii="宋体" w:hAnsi="宋体"/>
                <w:color w:val="000000"/>
                <w:sz w:val="18"/>
                <w:szCs w:val="18"/>
              </w:rPr>
            </w:pPr>
          </w:p>
        </w:tc>
        <w:tc>
          <w:tcPr>
            <w:tcW w:w="3600" w:type="dxa"/>
            <w:shd w:val="clear" w:color="auto" w:fill="auto"/>
            <w:vAlign w:val="center"/>
          </w:tcPr>
          <w:p w14:paraId="14F0AE01">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14:paraId="160EA7B9">
            <w:pPr>
              <w:jc w:val="right"/>
              <w:rPr>
                <w:rFonts w:hint="default" w:ascii="宋体" w:hAnsi="宋体"/>
                <w:color w:val="000000"/>
                <w:sz w:val="18"/>
                <w:szCs w:val="18"/>
              </w:rPr>
            </w:pPr>
          </w:p>
        </w:tc>
      </w:tr>
      <w:tr w14:paraId="42B0D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0C9428">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14:paraId="38BD4CEB">
            <w:pPr>
              <w:jc w:val="right"/>
              <w:rPr>
                <w:rFonts w:hint="default" w:ascii="宋体" w:hAnsi="宋体"/>
                <w:color w:val="000000"/>
                <w:sz w:val="18"/>
                <w:szCs w:val="18"/>
              </w:rPr>
            </w:pPr>
          </w:p>
        </w:tc>
        <w:tc>
          <w:tcPr>
            <w:tcW w:w="3600" w:type="dxa"/>
            <w:shd w:val="clear" w:color="auto" w:fill="auto"/>
            <w:vAlign w:val="center"/>
          </w:tcPr>
          <w:p w14:paraId="4FBBD5B3">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14:paraId="40335984">
            <w:pPr>
              <w:jc w:val="right"/>
              <w:rPr>
                <w:rFonts w:hint="default" w:ascii="宋体" w:hAnsi="宋体"/>
                <w:color w:val="000000"/>
                <w:sz w:val="18"/>
                <w:szCs w:val="18"/>
              </w:rPr>
            </w:pPr>
          </w:p>
        </w:tc>
      </w:tr>
      <w:tr w14:paraId="09814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C5F7C8">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14:paraId="6E62ACEB">
            <w:pPr>
              <w:jc w:val="right"/>
              <w:rPr>
                <w:rFonts w:hint="default" w:ascii="宋体" w:hAnsi="宋体"/>
                <w:color w:val="000000"/>
                <w:sz w:val="18"/>
                <w:szCs w:val="18"/>
              </w:rPr>
            </w:pPr>
          </w:p>
        </w:tc>
        <w:tc>
          <w:tcPr>
            <w:tcW w:w="3600" w:type="dxa"/>
            <w:shd w:val="clear" w:color="auto" w:fill="auto"/>
            <w:vAlign w:val="center"/>
          </w:tcPr>
          <w:p w14:paraId="57CBB325">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14:paraId="2AF8080B">
            <w:pPr>
              <w:jc w:val="right"/>
              <w:rPr>
                <w:rFonts w:hint="default" w:ascii="宋体" w:hAnsi="宋体"/>
                <w:color w:val="000000"/>
                <w:sz w:val="18"/>
                <w:szCs w:val="18"/>
              </w:rPr>
            </w:pPr>
          </w:p>
        </w:tc>
      </w:tr>
      <w:tr w14:paraId="212A7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796AD9">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14:paraId="3A4A633A">
            <w:pPr>
              <w:jc w:val="right"/>
              <w:rPr>
                <w:rFonts w:hint="default" w:ascii="宋体" w:hAnsi="宋体"/>
                <w:color w:val="000000"/>
                <w:sz w:val="18"/>
                <w:szCs w:val="18"/>
              </w:rPr>
            </w:pPr>
          </w:p>
        </w:tc>
        <w:tc>
          <w:tcPr>
            <w:tcW w:w="3600" w:type="dxa"/>
            <w:shd w:val="clear" w:color="auto" w:fill="auto"/>
            <w:vAlign w:val="center"/>
          </w:tcPr>
          <w:p w14:paraId="48AA3495">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14:paraId="37F1FF36">
            <w:pPr>
              <w:jc w:val="right"/>
              <w:rPr>
                <w:rFonts w:hint="default" w:ascii="宋体" w:hAnsi="宋体"/>
                <w:color w:val="000000"/>
                <w:sz w:val="18"/>
                <w:szCs w:val="18"/>
              </w:rPr>
            </w:pPr>
          </w:p>
        </w:tc>
      </w:tr>
      <w:tr w14:paraId="590F6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8E218C">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14:paraId="1C8F8784">
            <w:pPr>
              <w:jc w:val="right"/>
              <w:rPr>
                <w:rFonts w:hint="default" w:ascii="宋体" w:hAnsi="宋体"/>
                <w:color w:val="000000"/>
                <w:sz w:val="18"/>
                <w:szCs w:val="18"/>
              </w:rPr>
            </w:pPr>
          </w:p>
        </w:tc>
        <w:tc>
          <w:tcPr>
            <w:tcW w:w="3600" w:type="dxa"/>
            <w:shd w:val="clear" w:color="auto" w:fill="auto"/>
            <w:vAlign w:val="center"/>
          </w:tcPr>
          <w:p w14:paraId="0152513B">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14:paraId="2D52A916">
            <w:pPr>
              <w:jc w:val="right"/>
              <w:rPr>
                <w:rFonts w:hint="default" w:ascii="宋体" w:hAnsi="宋体"/>
                <w:color w:val="000000"/>
                <w:sz w:val="18"/>
                <w:szCs w:val="18"/>
              </w:rPr>
            </w:pPr>
          </w:p>
        </w:tc>
      </w:tr>
      <w:tr w14:paraId="31495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76AF76">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14:paraId="37246438">
            <w:pPr>
              <w:jc w:val="right"/>
              <w:rPr>
                <w:rFonts w:hint="default" w:ascii="宋体" w:hAnsi="宋体"/>
                <w:color w:val="000000"/>
                <w:sz w:val="18"/>
                <w:szCs w:val="18"/>
              </w:rPr>
            </w:pPr>
          </w:p>
        </w:tc>
        <w:tc>
          <w:tcPr>
            <w:tcW w:w="3600" w:type="dxa"/>
            <w:shd w:val="clear" w:color="auto" w:fill="auto"/>
            <w:vAlign w:val="center"/>
          </w:tcPr>
          <w:p w14:paraId="18A4FCCE">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14:paraId="72F49E44">
            <w:pPr>
              <w:jc w:val="right"/>
              <w:rPr>
                <w:rFonts w:hint="default" w:ascii="宋体" w:hAnsi="宋体"/>
                <w:color w:val="000000"/>
                <w:sz w:val="18"/>
                <w:szCs w:val="18"/>
              </w:rPr>
            </w:pPr>
          </w:p>
        </w:tc>
      </w:tr>
      <w:tr w14:paraId="1B81D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35D39E">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14:paraId="09CDB0D6">
            <w:pPr>
              <w:jc w:val="right"/>
              <w:rPr>
                <w:rFonts w:hint="default" w:ascii="宋体" w:hAnsi="宋体"/>
                <w:color w:val="000000"/>
                <w:sz w:val="18"/>
                <w:szCs w:val="18"/>
              </w:rPr>
            </w:pPr>
          </w:p>
        </w:tc>
        <w:tc>
          <w:tcPr>
            <w:tcW w:w="3600" w:type="dxa"/>
            <w:shd w:val="clear" w:color="auto" w:fill="auto"/>
            <w:vAlign w:val="center"/>
          </w:tcPr>
          <w:p w14:paraId="48DE0E73">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14:paraId="2347732E">
            <w:pPr>
              <w:jc w:val="right"/>
              <w:rPr>
                <w:rFonts w:hint="default" w:ascii="宋体" w:hAnsi="宋体"/>
                <w:color w:val="000000"/>
                <w:sz w:val="18"/>
                <w:szCs w:val="18"/>
              </w:rPr>
            </w:pPr>
          </w:p>
        </w:tc>
      </w:tr>
      <w:tr w14:paraId="454ED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7E8327">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14:paraId="06B81E6B">
            <w:pPr>
              <w:jc w:val="right"/>
              <w:rPr>
                <w:rFonts w:hint="default" w:ascii="宋体" w:hAnsi="宋体"/>
                <w:color w:val="000000"/>
                <w:sz w:val="18"/>
                <w:szCs w:val="18"/>
              </w:rPr>
            </w:pPr>
            <w:r>
              <w:rPr>
                <w:rFonts w:hint="eastAsia" w:ascii="宋体" w:hAnsi="宋体"/>
                <w:b/>
                <w:color w:val="000000"/>
                <w:sz w:val="18"/>
                <w:szCs w:val="18"/>
              </w:rPr>
              <w:t>333.98</w:t>
            </w:r>
          </w:p>
        </w:tc>
        <w:tc>
          <w:tcPr>
            <w:tcW w:w="3600" w:type="dxa"/>
            <w:shd w:val="clear" w:color="auto" w:fill="auto"/>
            <w:vAlign w:val="center"/>
          </w:tcPr>
          <w:p w14:paraId="60B4755B">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14:paraId="621592DA">
            <w:pPr>
              <w:jc w:val="right"/>
              <w:rPr>
                <w:rFonts w:hint="default" w:ascii="宋体" w:hAnsi="宋体"/>
                <w:color w:val="000000"/>
                <w:sz w:val="18"/>
                <w:szCs w:val="18"/>
              </w:rPr>
            </w:pPr>
          </w:p>
        </w:tc>
      </w:tr>
      <w:tr w14:paraId="14004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BE0854">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14:paraId="7AAACEA3">
            <w:pPr>
              <w:jc w:val="right"/>
              <w:rPr>
                <w:rFonts w:hint="default" w:ascii="宋体" w:hAnsi="宋体"/>
                <w:color w:val="000000"/>
                <w:sz w:val="18"/>
                <w:szCs w:val="18"/>
              </w:rPr>
            </w:pPr>
            <w:r>
              <w:rPr>
                <w:rFonts w:hint="eastAsia" w:ascii="宋体" w:hAnsi="宋体"/>
                <w:b/>
                <w:color w:val="000000"/>
                <w:sz w:val="18"/>
                <w:szCs w:val="18"/>
              </w:rPr>
              <w:t>333.98</w:t>
            </w:r>
          </w:p>
        </w:tc>
        <w:tc>
          <w:tcPr>
            <w:tcW w:w="3600" w:type="dxa"/>
            <w:shd w:val="clear" w:color="auto" w:fill="auto"/>
            <w:vAlign w:val="center"/>
          </w:tcPr>
          <w:p w14:paraId="1F6DE0B9">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14:paraId="4F0CD3D0">
            <w:pPr>
              <w:jc w:val="right"/>
              <w:rPr>
                <w:rFonts w:hint="default" w:ascii="宋体" w:hAnsi="宋体"/>
                <w:color w:val="000000"/>
                <w:sz w:val="18"/>
                <w:szCs w:val="18"/>
              </w:rPr>
            </w:pPr>
          </w:p>
        </w:tc>
      </w:tr>
      <w:tr w14:paraId="4BE6F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963647">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14:paraId="2F1F978E">
            <w:pPr>
              <w:jc w:val="right"/>
              <w:rPr>
                <w:rFonts w:hint="default" w:ascii="宋体" w:hAnsi="宋体"/>
                <w:color w:val="000000"/>
                <w:sz w:val="18"/>
                <w:szCs w:val="18"/>
              </w:rPr>
            </w:pPr>
            <w:r>
              <w:rPr>
                <w:rFonts w:hint="eastAsia" w:ascii="宋体" w:hAnsi="宋体"/>
                <w:color w:val="000000"/>
                <w:sz w:val="18"/>
                <w:szCs w:val="18"/>
              </w:rPr>
              <w:t>333.98</w:t>
            </w:r>
          </w:p>
        </w:tc>
        <w:tc>
          <w:tcPr>
            <w:tcW w:w="3600" w:type="dxa"/>
            <w:shd w:val="clear" w:color="auto" w:fill="auto"/>
            <w:vAlign w:val="center"/>
          </w:tcPr>
          <w:p w14:paraId="4B9E5C52">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14:paraId="5E6E0189">
            <w:pPr>
              <w:jc w:val="right"/>
              <w:rPr>
                <w:rFonts w:hint="default" w:ascii="宋体" w:hAnsi="宋体"/>
                <w:color w:val="000000"/>
                <w:sz w:val="18"/>
                <w:szCs w:val="18"/>
              </w:rPr>
            </w:pPr>
            <w:r>
              <w:rPr>
                <w:rFonts w:hint="eastAsia" w:ascii="宋体" w:hAnsi="宋体"/>
                <w:color w:val="000000"/>
                <w:sz w:val="18"/>
                <w:szCs w:val="18"/>
              </w:rPr>
              <w:t>47.44</w:t>
            </w:r>
          </w:p>
        </w:tc>
      </w:tr>
      <w:tr w14:paraId="35F5D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468A84">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14:paraId="5291F62F">
            <w:pPr>
              <w:jc w:val="right"/>
              <w:rPr>
                <w:rFonts w:hint="default" w:ascii="宋体" w:hAnsi="宋体"/>
                <w:color w:val="000000"/>
                <w:sz w:val="18"/>
                <w:szCs w:val="18"/>
              </w:rPr>
            </w:pPr>
          </w:p>
        </w:tc>
        <w:tc>
          <w:tcPr>
            <w:tcW w:w="3600" w:type="dxa"/>
            <w:shd w:val="clear" w:color="auto" w:fill="auto"/>
            <w:vAlign w:val="center"/>
          </w:tcPr>
          <w:p w14:paraId="4498C386">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14:paraId="5C1E5F31">
            <w:pPr>
              <w:jc w:val="right"/>
              <w:rPr>
                <w:rFonts w:hint="default" w:ascii="宋体" w:hAnsi="宋体"/>
                <w:color w:val="000000"/>
                <w:sz w:val="18"/>
                <w:szCs w:val="18"/>
              </w:rPr>
            </w:pPr>
          </w:p>
        </w:tc>
      </w:tr>
      <w:tr w14:paraId="5186D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60B028">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14:paraId="1119E697">
            <w:pPr>
              <w:jc w:val="right"/>
              <w:rPr>
                <w:rFonts w:hint="default" w:ascii="宋体" w:hAnsi="宋体"/>
                <w:color w:val="000000"/>
                <w:sz w:val="18"/>
                <w:szCs w:val="18"/>
              </w:rPr>
            </w:pPr>
          </w:p>
        </w:tc>
        <w:tc>
          <w:tcPr>
            <w:tcW w:w="3600" w:type="dxa"/>
            <w:shd w:val="clear" w:color="auto" w:fill="auto"/>
            <w:vAlign w:val="center"/>
          </w:tcPr>
          <w:p w14:paraId="577F0064">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14:paraId="3F0EA1E6">
            <w:pPr>
              <w:jc w:val="right"/>
              <w:rPr>
                <w:rFonts w:hint="default" w:ascii="宋体" w:hAnsi="宋体"/>
                <w:color w:val="000000"/>
                <w:sz w:val="18"/>
                <w:szCs w:val="18"/>
              </w:rPr>
            </w:pPr>
          </w:p>
        </w:tc>
      </w:tr>
      <w:tr w14:paraId="1BCE7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4D5C44">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14:paraId="6DE2C60E">
            <w:pPr>
              <w:jc w:val="right"/>
              <w:rPr>
                <w:rFonts w:hint="default" w:ascii="宋体" w:hAnsi="宋体"/>
                <w:color w:val="000000"/>
                <w:sz w:val="18"/>
                <w:szCs w:val="18"/>
              </w:rPr>
            </w:pPr>
          </w:p>
        </w:tc>
        <w:tc>
          <w:tcPr>
            <w:tcW w:w="3600" w:type="dxa"/>
            <w:shd w:val="clear" w:color="auto" w:fill="auto"/>
            <w:vAlign w:val="center"/>
          </w:tcPr>
          <w:p w14:paraId="25E872E1">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14:paraId="2FFA17A2">
            <w:pPr>
              <w:jc w:val="right"/>
              <w:rPr>
                <w:rFonts w:hint="default" w:ascii="宋体" w:hAnsi="宋体"/>
                <w:color w:val="000000"/>
                <w:sz w:val="18"/>
                <w:szCs w:val="18"/>
              </w:rPr>
            </w:pPr>
          </w:p>
        </w:tc>
      </w:tr>
      <w:tr w14:paraId="49478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2E797E">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14:paraId="67EB6E84">
            <w:pPr>
              <w:jc w:val="right"/>
              <w:rPr>
                <w:rFonts w:hint="default" w:ascii="宋体" w:hAnsi="宋体"/>
                <w:color w:val="000000"/>
                <w:sz w:val="18"/>
                <w:szCs w:val="18"/>
              </w:rPr>
            </w:pPr>
          </w:p>
        </w:tc>
        <w:tc>
          <w:tcPr>
            <w:tcW w:w="3600" w:type="dxa"/>
            <w:shd w:val="clear" w:color="auto" w:fill="auto"/>
            <w:vAlign w:val="center"/>
          </w:tcPr>
          <w:p w14:paraId="166ADF4F">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14:paraId="4E5D6D14">
            <w:pPr>
              <w:jc w:val="right"/>
              <w:rPr>
                <w:rFonts w:hint="default" w:ascii="宋体" w:hAnsi="宋体"/>
                <w:color w:val="000000"/>
                <w:sz w:val="18"/>
                <w:szCs w:val="18"/>
              </w:rPr>
            </w:pPr>
          </w:p>
        </w:tc>
      </w:tr>
      <w:tr w14:paraId="5C9B2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163BE5">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14:paraId="714B3F79">
            <w:pPr>
              <w:jc w:val="right"/>
              <w:rPr>
                <w:rFonts w:hint="default" w:ascii="宋体" w:hAnsi="宋体"/>
                <w:color w:val="000000"/>
                <w:sz w:val="18"/>
                <w:szCs w:val="18"/>
              </w:rPr>
            </w:pPr>
          </w:p>
        </w:tc>
        <w:tc>
          <w:tcPr>
            <w:tcW w:w="3600" w:type="dxa"/>
            <w:shd w:val="clear" w:color="auto" w:fill="auto"/>
            <w:vAlign w:val="center"/>
          </w:tcPr>
          <w:p w14:paraId="4776BB86">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14:paraId="5C301B9B">
            <w:pPr>
              <w:jc w:val="right"/>
              <w:rPr>
                <w:rFonts w:hint="default" w:ascii="宋体" w:hAnsi="宋体"/>
                <w:color w:val="000000"/>
                <w:sz w:val="18"/>
                <w:szCs w:val="18"/>
              </w:rPr>
            </w:pPr>
          </w:p>
        </w:tc>
      </w:tr>
      <w:tr w14:paraId="07EF8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4288B51">
            <w:pPr>
              <w:rPr>
                <w:rFonts w:hint="default" w:ascii="宋体" w:hAnsi="宋体"/>
                <w:color w:val="000000"/>
                <w:sz w:val="18"/>
                <w:szCs w:val="18"/>
              </w:rPr>
            </w:pPr>
          </w:p>
        </w:tc>
        <w:tc>
          <w:tcPr>
            <w:tcW w:w="1150" w:type="dxa"/>
            <w:shd w:val="clear" w:color="auto" w:fill="auto"/>
          </w:tcPr>
          <w:p w14:paraId="38087119">
            <w:pPr>
              <w:jc w:val="right"/>
              <w:rPr>
                <w:rFonts w:hint="default" w:ascii="宋体" w:hAnsi="宋体"/>
                <w:color w:val="000000"/>
                <w:sz w:val="18"/>
                <w:szCs w:val="18"/>
              </w:rPr>
            </w:pPr>
          </w:p>
        </w:tc>
        <w:tc>
          <w:tcPr>
            <w:tcW w:w="3600" w:type="dxa"/>
            <w:shd w:val="clear" w:color="auto" w:fill="auto"/>
            <w:vAlign w:val="center"/>
          </w:tcPr>
          <w:p w14:paraId="7EF9E7E7">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14:paraId="0836A09A">
            <w:pPr>
              <w:jc w:val="right"/>
              <w:rPr>
                <w:rFonts w:hint="default" w:ascii="宋体" w:hAnsi="宋体"/>
                <w:color w:val="000000"/>
                <w:sz w:val="18"/>
                <w:szCs w:val="18"/>
              </w:rPr>
            </w:pPr>
          </w:p>
        </w:tc>
      </w:tr>
      <w:tr w14:paraId="12217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8084307">
            <w:pPr>
              <w:rPr>
                <w:rFonts w:hint="default" w:ascii="宋体" w:hAnsi="宋体"/>
                <w:color w:val="000000"/>
                <w:sz w:val="18"/>
                <w:szCs w:val="18"/>
              </w:rPr>
            </w:pPr>
          </w:p>
        </w:tc>
        <w:tc>
          <w:tcPr>
            <w:tcW w:w="1150" w:type="dxa"/>
            <w:shd w:val="clear" w:color="auto" w:fill="auto"/>
          </w:tcPr>
          <w:p w14:paraId="2B19FA76">
            <w:pPr>
              <w:jc w:val="right"/>
              <w:rPr>
                <w:rFonts w:hint="default" w:ascii="宋体" w:hAnsi="宋体"/>
                <w:color w:val="000000"/>
                <w:sz w:val="18"/>
                <w:szCs w:val="18"/>
              </w:rPr>
            </w:pPr>
          </w:p>
        </w:tc>
        <w:tc>
          <w:tcPr>
            <w:tcW w:w="3600" w:type="dxa"/>
            <w:shd w:val="clear" w:color="auto" w:fill="auto"/>
            <w:vAlign w:val="center"/>
          </w:tcPr>
          <w:p w14:paraId="3D557C70">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14:paraId="7FFC6507">
            <w:pPr>
              <w:jc w:val="right"/>
              <w:rPr>
                <w:rFonts w:hint="default" w:ascii="宋体" w:hAnsi="宋体"/>
                <w:color w:val="000000"/>
                <w:sz w:val="18"/>
                <w:szCs w:val="18"/>
              </w:rPr>
            </w:pPr>
          </w:p>
        </w:tc>
      </w:tr>
      <w:tr w14:paraId="4881F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4CE3388">
            <w:pPr>
              <w:rPr>
                <w:rFonts w:hint="default" w:ascii="宋体" w:hAnsi="宋体"/>
                <w:color w:val="000000"/>
                <w:sz w:val="18"/>
                <w:szCs w:val="18"/>
              </w:rPr>
            </w:pPr>
          </w:p>
        </w:tc>
        <w:tc>
          <w:tcPr>
            <w:tcW w:w="1150" w:type="dxa"/>
            <w:shd w:val="clear" w:color="auto" w:fill="auto"/>
          </w:tcPr>
          <w:p w14:paraId="7CF40CFF">
            <w:pPr>
              <w:jc w:val="right"/>
              <w:rPr>
                <w:rFonts w:hint="default" w:ascii="宋体" w:hAnsi="宋体"/>
                <w:color w:val="000000"/>
                <w:sz w:val="18"/>
                <w:szCs w:val="18"/>
              </w:rPr>
            </w:pPr>
          </w:p>
        </w:tc>
        <w:tc>
          <w:tcPr>
            <w:tcW w:w="3600" w:type="dxa"/>
            <w:shd w:val="clear" w:color="auto" w:fill="auto"/>
            <w:vAlign w:val="center"/>
          </w:tcPr>
          <w:p w14:paraId="69CF7B90">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14:paraId="7C3060A3">
            <w:pPr>
              <w:jc w:val="right"/>
              <w:rPr>
                <w:rFonts w:hint="default" w:ascii="宋体" w:hAnsi="宋体"/>
                <w:color w:val="000000"/>
                <w:sz w:val="18"/>
                <w:szCs w:val="18"/>
              </w:rPr>
            </w:pPr>
          </w:p>
        </w:tc>
      </w:tr>
      <w:tr w14:paraId="09B25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C9B07AD">
            <w:pPr>
              <w:rPr>
                <w:rFonts w:hint="default" w:ascii="宋体" w:hAnsi="宋体"/>
                <w:color w:val="000000"/>
                <w:sz w:val="18"/>
                <w:szCs w:val="18"/>
              </w:rPr>
            </w:pPr>
          </w:p>
        </w:tc>
        <w:tc>
          <w:tcPr>
            <w:tcW w:w="1150" w:type="dxa"/>
            <w:shd w:val="clear" w:color="auto" w:fill="auto"/>
          </w:tcPr>
          <w:p w14:paraId="4513F7D7">
            <w:pPr>
              <w:jc w:val="right"/>
              <w:rPr>
                <w:rFonts w:hint="default" w:ascii="宋体" w:hAnsi="宋体"/>
                <w:color w:val="000000"/>
                <w:sz w:val="18"/>
                <w:szCs w:val="18"/>
              </w:rPr>
            </w:pPr>
          </w:p>
        </w:tc>
        <w:tc>
          <w:tcPr>
            <w:tcW w:w="3600" w:type="dxa"/>
            <w:shd w:val="clear" w:color="auto" w:fill="auto"/>
            <w:vAlign w:val="center"/>
          </w:tcPr>
          <w:p w14:paraId="0CE3CF78">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14:paraId="1FDB0A8B">
            <w:pPr>
              <w:jc w:val="right"/>
              <w:rPr>
                <w:rFonts w:hint="default" w:ascii="宋体" w:hAnsi="宋体"/>
                <w:color w:val="000000"/>
                <w:sz w:val="18"/>
                <w:szCs w:val="18"/>
              </w:rPr>
            </w:pPr>
          </w:p>
        </w:tc>
      </w:tr>
      <w:tr w14:paraId="5F7F3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903B89B">
            <w:pPr>
              <w:jc w:val="center"/>
              <w:rPr>
                <w:rFonts w:hint="default" w:ascii="宋体" w:hAnsi="宋体"/>
                <w:color w:val="000000"/>
                <w:sz w:val="18"/>
                <w:szCs w:val="18"/>
              </w:rPr>
            </w:pPr>
          </w:p>
        </w:tc>
        <w:tc>
          <w:tcPr>
            <w:tcW w:w="1150" w:type="dxa"/>
            <w:shd w:val="clear" w:color="auto" w:fill="auto"/>
          </w:tcPr>
          <w:p w14:paraId="1A2DF4DB">
            <w:pPr>
              <w:jc w:val="right"/>
              <w:rPr>
                <w:rFonts w:hint="default" w:ascii="宋体" w:hAnsi="宋体"/>
                <w:color w:val="000000"/>
                <w:sz w:val="18"/>
                <w:szCs w:val="18"/>
              </w:rPr>
            </w:pPr>
          </w:p>
        </w:tc>
        <w:tc>
          <w:tcPr>
            <w:tcW w:w="3600" w:type="dxa"/>
            <w:shd w:val="clear" w:color="auto" w:fill="auto"/>
          </w:tcPr>
          <w:p w14:paraId="651AEFC2">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50" w:type="dxa"/>
            <w:shd w:val="clear" w:color="auto" w:fill="auto"/>
            <w:vAlign w:val="center"/>
          </w:tcPr>
          <w:p w14:paraId="4A3DCF13">
            <w:pPr>
              <w:jc w:val="right"/>
              <w:rPr>
                <w:rFonts w:hint="default" w:ascii="宋体" w:hAnsi="宋体"/>
                <w:color w:val="000000"/>
                <w:sz w:val="18"/>
                <w:szCs w:val="18"/>
              </w:rPr>
            </w:pPr>
          </w:p>
        </w:tc>
      </w:tr>
      <w:tr w14:paraId="7E017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1" w:hRule="atLeast"/>
          <w:jc w:val="center"/>
        </w:trPr>
        <w:tc>
          <w:tcPr>
            <w:tcW w:w="3600" w:type="dxa"/>
            <w:shd w:val="clear" w:color="auto" w:fill="auto"/>
          </w:tcPr>
          <w:p w14:paraId="5D0774C1">
            <w:pPr>
              <w:rPr>
                <w:rFonts w:hint="default" w:ascii="宋体" w:hAnsi="宋体"/>
                <w:color w:val="000000"/>
                <w:sz w:val="18"/>
                <w:szCs w:val="18"/>
              </w:rPr>
            </w:pPr>
          </w:p>
        </w:tc>
        <w:tc>
          <w:tcPr>
            <w:tcW w:w="1150" w:type="dxa"/>
            <w:shd w:val="clear" w:color="auto" w:fill="auto"/>
          </w:tcPr>
          <w:p w14:paraId="20A275ED">
            <w:pPr>
              <w:jc w:val="right"/>
              <w:rPr>
                <w:rFonts w:hint="default" w:ascii="宋体" w:hAnsi="宋体"/>
                <w:color w:val="000000"/>
                <w:sz w:val="18"/>
                <w:szCs w:val="18"/>
              </w:rPr>
            </w:pPr>
          </w:p>
        </w:tc>
        <w:tc>
          <w:tcPr>
            <w:tcW w:w="3600" w:type="dxa"/>
            <w:shd w:val="clear" w:color="auto" w:fill="auto"/>
          </w:tcPr>
          <w:p w14:paraId="423A2334">
            <w:pPr>
              <w:rPr>
                <w:rFonts w:hint="default" w:ascii="宋体" w:hAnsi="宋体" w:cs="宋体"/>
                <w:color w:val="000000"/>
                <w:sz w:val="18"/>
                <w:szCs w:val="18"/>
              </w:rPr>
            </w:pPr>
          </w:p>
        </w:tc>
        <w:tc>
          <w:tcPr>
            <w:tcW w:w="1150" w:type="dxa"/>
            <w:shd w:val="clear" w:color="auto" w:fill="auto"/>
          </w:tcPr>
          <w:p w14:paraId="04F37731">
            <w:pPr>
              <w:jc w:val="right"/>
              <w:rPr>
                <w:rFonts w:hint="default" w:ascii="宋体" w:hAnsi="宋体"/>
                <w:color w:val="000000"/>
                <w:sz w:val="18"/>
                <w:szCs w:val="18"/>
              </w:rPr>
            </w:pPr>
          </w:p>
        </w:tc>
      </w:tr>
      <w:tr w14:paraId="623B0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CE0612E">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14:paraId="37B217E4">
            <w:pPr>
              <w:jc w:val="right"/>
              <w:rPr>
                <w:rFonts w:hint="default" w:ascii="宋体" w:hAnsi="宋体"/>
                <w:color w:val="000000"/>
                <w:sz w:val="18"/>
                <w:szCs w:val="18"/>
              </w:rPr>
            </w:pPr>
            <w:r>
              <w:rPr>
                <w:rFonts w:hint="eastAsia" w:ascii="宋体" w:hAnsi="宋体"/>
                <w:b/>
                <w:color w:val="000000"/>
                <w:sz w:val="18"/>
                <w:szCs w:val="18"/>
              </w:rPr>
              <w:t>1,452.84</w:t>
            </w:r>
          </w:p>
        </w:tc>
        <w:tc>
          <w:tcPr>
            <w:tcW w:w="3600" w:type="dxa"/>
            <w:shd w:val="clear" w:color="auto" w:fill="auto"/>
          </w:tcPr>
          <w:p w14:paraId="429D9FF8">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14:paraId="0C22A4AC">
            <w:pPr>
              <w:jc w:val="right"/>
              <w:rPr>
                <w:rFonts w:hint="default" w:ascii="宋体" w:hAnsi="宋体"/>
                <w:color w:val="000000"/>
                <w:sz w:val="18"/>
                <w:szCs w:val="18"/>
              </w:rPr>
            </w:pPr>
            <w:r>
              <w:rPr>
                <w:rFonts w:hint="eastAsia" w:ascii="宋体" w:hAnsi="宋体"/>
                <w:b/>
                <w:color w:val="000000"/>
                <w:sz w:val="18"/>
                <w:szCs w:val="18"/>
              </w:rPr>
              <w:t>1,452.84</w:t>
            </w:r>
          </w:p>
        </w:tc>
      </w:tr>
    </w:tbl>
    <w:p w14:paraId="18B6F4C0">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7E8B1F7A">
      <w:pPr>
        <w:jc w:val="left"/>
        <w:rPr>
          <w:rFonts w:hint="default" w:ascii="宋体" w:hAnsi="宋体"/>
          <w:color w:val="000000"/>
          <w:sz w:val="18"/>
          <w:szCs w:val="18"/>
        </w:rPr>
      </w:pPr>
      <w:r>
        <w:rPr>
          <w:rFonts w:hint="eastAsia" w:ascii="宋体" w:hAnsi="宋体"/>
          <w:color w:val="000000"/>
          <w:sz w:val="18"/>
          <w:szCs w:val="18"/>
        </w:rPr>
        <w:t>表2</w:t>
      </w:r>
    </w:p>
    <w:p w14:paraId="17C759B6">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8"/>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74C8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shd w:val="clear" w:color="auto" w:fill="auto"/>
          </w:tcPr>
          <w:p w14:paraId="40E02F29">
            <w:pPr>
              <w:jc w:val="left"/>
              <w:rPr>
                <w:rFonts w:hint="default" w:ascii="宋体" w:hAnsi="宋体"/>
                <w:sz w:val="18"/>
                <w:szCs w:val="18"/>
              </w:rPr>
            </w:pPr>
            <w:r>
              <w:rPr>
                <w:rFonts w:hint="eastAsia"/>
                <w:color w:val="000000"/>
                <w:sz w:val="18"/>
                <w:szCs w:val="18"/>
              </w:rPr>
              <w:t>编制部门：策勒县固拉合玛镇卫生院</w:t>
            </w:r>
          </w:p>
        </w:tc>
        <w:tc>
          <w:tcPr>
            <w:tcW w:w="6420" w:type="dxa"/>
            <w:gridSpan w:val="7"/>
            <w:tcBorders>
              <w:top w:val="nil"/>
              <w:left w:val="nil"/>
              <w:bottom w:val="single" w:color="auto" w:sz="4" w:space="0"/>
              <w:right w:val="nil"/>
            </w:tcBorders>
            <w:shd w:val="clear" w:color="auto" w:fill="auto"/>
            <w:vAlign w:val="center"/>
          </w:tcPr>
          <w:p w14:paraId="4EBDE220">
            <w:pPr>
              <w:jc w:val="right"/>
              <w:rPr>
                <w:rFonts w:hint="eastAsia"/>
                <w:color w:val="000000"/>
                <w:sz w:val="18"/>
                <w:szCs w:val="18"/>
              </w:rPr>
            </w:pPr>
            <w:r>
              <w:rPr>
                <w:rFonts w:hint="eastAsia"/>
                <w:color w:val="000000"/>
                <w:sz w:val="18"/>
                <w:szCs w:val="18"/>
              </w:rPr>
              <w:t>单位：万元</w:t>
            </w:r>
          </w:p>
        </w:tc>
      </w:tr>
      <w:tr w14:paraId="63900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10567F16">
            <w:pPr>
              <w:jc w:val="center"/>
              <w:rPr>
                <w:rFonts w:hint="default"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7B6D79D4">
            <w:pPr>
              <w:jc w:val="center"/>
              <w:rPr>
                <w:rFonts w:hint="default"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7C3CBB2D">
            <w:pPr>
              <w:jc w:val="center"/>
              <w:rPr>
                <w:rFonts w:hint="default"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50727EAE">
            <w:pPr>
              <w:jc w:val="center"/>
              <w:rPr>
                <w:rFonts w:hint="default"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shd w:val="clear" w:color="auto" w:fill="auto"/>
            <w:vAlign w:val="center"/>
          </w:tcPr>
          <w:p w14:paraId="1FF90A15">
            <w:pPr>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shd w:val="clear" w:color="auto" w:fill="auto"/>
            <w:vAlign w:val="center"/>
          </w:tcPr>
          <w:p w14:paraId="61EC70DA">
            <w:pPr>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shd w:val="clear" w:color="auto" w:fill="auto"/>
            <w:vAlign w:val="center"/>
          </w:tcPr>
          <w:p w14:paraId="0F05602B">
            <w:pPr>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shd w:val="clear" w:color="auto" w:fill="auto"/>
            <w:vAlign w:val="center"/>
          </w:tcPr>
          <w:p w14:paraId="048A4C7F">
            <w:pPr>
              <w:jc w:val="center"/>
              <w:rPr>
                <w:rFonts w:hint="eastAsia" w:ascii="宋体" w:hAnsi="宋体"/>
                <w:sz w:val="18"/>
                <w:szCs w:val="18"/>
              </w:rPr>
            </w:pPr>
            <w:r>
              <w:rPr>
                <w:rFonts w:hint="eastAsia" w:ascii="宋体" w:hAnsi="宋体"/>
                <w:sz w:val="18"/>
                <w:szCs w:val="18"/>
              </w:rPr>
              <w:t>非财政拨款结转结余</w:t>
            </w:r>
          </w:p>
        </w:tc>
      </w:tr>
      <w:tr w14:paraId="3F89D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756810C7">
            <w:pPr>
              <w:jc w:val="center"/>
              <w:rPr>
                <w:rFonts w:hint="default" w:ascii="宋体" w:hAnsi="宋体"/>
                <w:sz w:val="18"/>
                <w:szCs w:val="18"/>
              </w:rPr>
            </w:pPr>
            <w:r>
              <w:rPr>
                <w:rFonts w:hint="eastAsia" w:ascii="宋体" w:hAnsi="宋体"/>
                <w:sz w:val="18"/>
                <w:szCs w:val="18"/>
              </w:rPr>
              <w:t>类</w:t>
            </w:r>
          </w:p>
        </w:tc>
        <w:tc>
          <w:tcPr>
            <w:tcW w:w="256" w:type="dxa"/>
            <w:shd w:val="clear" w:color="auto" w:fill="auto"/>
            <w:vAlign w:val="center"/>
          </w:tcPr>
          <w:p w14:paraId="6C8F0D9B">
            <w:pPr>
              <w:jc w:val="center"/>
              <w:rPr>
                <w:rFonts w:hint="default" w:ascii="宋体" w:hAnsi="宋体"/>
                <w:sz w:val="18"/>
                <w:szCs w:val="18"/>
              </w:rPr>
            </w:pPr>
            <w:r>
              <w:rPr>
                <w:rFonts w:hint="eastAsia" w:ascii="宋体" w:hAnsi="宋体"/>
                <w:sz w:val="18"/>
                <w:szCs w:val="18"/>
              </w:rPr>
              <w:t>款</w:t>
            </w:r>
          </w:p>
        </w:tc>
        <w:tc>
          <w:tcPr>
            <w:tcW w:w="247" w:type="dxa"/>
            <w:shd w:val="clear" w:color="auto" w:fill="auto"/>
            <w:vAlign w:val="center"/>
          </w:tcPr>
          <w:p w14:paraId="565417B4">
            <w:pPr>
              <w:jc w:val="center"/>
              <w:rPr>
                <w:rFonts w:hint="default"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2E79111F">
            <w:pPr>
              <w:jc w:val="center"/>
              <w:rPr>
                <w:rFonts w:hint="default" w:ascii="宋体" w:hAnsi="宋体"/>
                <w:sz w:val="18"/>
                <w:szCs w:val="18"/>
              </w:rPr>
            </w:pPr>
          </w:p>
        </w:tc>
        <w:tc>
          <w:tcPr>
            <w:tcW w:w="1070" w:type="dxa"/>
            <w:vMerge w:val="continue"/>
            <w:shd w:val="clear" w:color="auto" w:fill="auto"/>
            <w:vAlign w:val="center"/>
          </w:tcPr>
          <w:p w14:paraId="4618EA28">
            <w:pPr>
              <w:jc w:val="center"/>
              <w:rPr>
                <w:rFonts w:hint="default" w:ascii="宋体" w:hAnsi="宋体"/>
                <w:sz w:val="18"/>
                <w:szCs w:val="18"/>
              </w:rPr>
            </w:pPr>
          </w:p>
        </w:tc>
        <w:tc>
          <w:tcPr>
            <w:tcW w:w="1128" w:type="dxa"/>
            <w:shd w:val="clear" w:color="auto" w:fill="auto"/>
            <w:vAlign w:val="center"/>
          </w:tcPr>
          <w:p w14:paraId="3BB6FBFC">
            <w:pPr>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319877E3">
            <w:pPr>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20844EA6">
            <w:pPr>
              <w:jc w:val="center"/>
              <w:rPr>
                <w:rFonts w:hint="eastAsia" w:ascii="宋体" w:hAnsi="宋体"/>
                <w:sz w:val="18"/>
                <w:szCs w:val="18"/>
              </w:rPr>
            </w:pPr>
            <w:r>
              <w:rPr>
                <w:rFonts w:hint="eastAsia" w:ascii="宋体" w:hAnsi="宋体"/>
                <w:sz w:val="18"/>
                <w:szCs w:val="18"/>
              </w:rPr>
              <w:t>上级一般公共预算安排的转移支付</w:t>
            </w:r>
          </w:p>
        </w:tc>
        <w:tc>
          <w:tcPr>
            <w:tcW w:w="328" w:type="dxa"/>
            <w:shd w:val="clear" w:color="auto" w:fill="auto"/>
            <w:vAlign w:val="center"/>
          </w:tcPr>
          <w:p w14:paraId="68002C40">
            <w:pPr>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36E625EF">
            <w:pPr>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20721007">
            <w:pPr>
              <w:jc w:val="center"/>
              <w:rPr>
                <w:rFonts w:hint="eastAsia" w:ascii="宋体" w:hAnsi="宋体"/>
                <w:sz w:val="18"/>
                <w:szCs w:val="18"/>
              </w:rPr>
            </w:pPr>
            <w:r>
              <w:rPr>
                <w:rFonts w:hint="eastAsia" w:ascii="宋体" w:hAnsi="宋体"/>
                <w:sz w:val="18"/>
                <w:szCs w:val="18"/>
              </w:rPr>
              <w:t>国有资本经营预算</w:t>
            </w:r>
          </w:p>
        </w:tc>
        <w:tc>
          <w:tcPr>
            <w:tcW w:w="918" w:type="dxa"/>
            <w:shd w:val="clear" w:color="auto" w:fill="auto"/>
            <w:vAlign w:val="center"/>
          </w:tcPr>
          <w:p w14:paraId="05B4B6DD">
            <w:pPr>
              <w:jc w:val="center"/>
              <w:rPr>
                <w:rFonts w:hint="default" w:ascii="宋体" w:hAnsi="宋体"/>
                <w:sz w:val="18"/>
                <w:szCs w:val="18"/>
              </w:rPr>
            </w:pPr>
            <w:r>
              <w:rPr>
                <w:rFonts w:hint="eastAsia" w:ascii="宋体" w:hAnsi="宋体"/>
                <w:sz w:val="18"/>
                <w:szCs w:val="18"/>
              </w:rPr>
              <w:t>上级国有资本经营预算安排的转移支付</w:t>
            </w:r>
          </w:p>
        </w:tc>
        <w:tc>
          <w:tcPr>
            <w:tcW w:w="876" w:type="dxa"/>
            <w:vMerge w:val="continue"/>
            <w:shd w:val="clear" w:color="auto" w:fill="auto"/>
          </w:tcPr>
          <w:p w14:paraId="46A332E2">
            <w:pPr>
              <w:jc w:val="center"/>
              <w:rPr>
                <w:rFonts w:hint="default" w:ascii="宋体" w:hAnsi="宋体"/>
                <w:sz w:val="18"/>
                <w:szCs w:val="18"/>
              </w:rPr>
            </w:pPr>
          </w:p>
        </w:tc>
        <w:tc>
          <w:tcPr>
            <w:tcW w:w="876" w:type="dxa"/>
            <w:vMerge w:val="continue"/>
            <w:shd w:val="clear" w:color="auto" w:fill="auto"/>
          </w:tcPr>
          <w:p w14:paraId="28E4EBD6">
            <w:pPr>
              <w:jc w:val="center"/>
              <w:rPr>
                <w:rFonts w:hint="default" w:ascii="宋体" w:hAnsi="宋体"/>
                <w:sz w:val="18"/>
                <w:szCs w:val="18"/>
              </w:rPr>
            </w:pPr>
          </w:p>
        </w:tc>
        <w:tc>
          <w:tcPr>
            <w:tcW w:w="876" w:type="dxa"/>
            <w:vMerge w:val="continue"/>
            <w:shd w:val="clear" w:color="auto" w:fill="auto"/>
          </w:tcPr>
          <w:p w14:paraId="427964FA">
            <w:pPr>
              <w:jc w:val="center"/>
              <w:rPr>
                <w:rFonts w:hint="default" w:ascii="宋体" w:hAnsi="宋体"/>
                <w:sz w:val="18"/>
                <w:szCs w:val="18"/>
              </w:rPr>
            </w:pPr>
          </w:p>
        </w:tc>
        <w:tc>
          <w:tcPr>
            <w:tcW w:w="876" w:type="dxa"/>
            <w:vMerge w:val="continue"/>
            <w:shd w:val="clear" w:color="auto" w:fill="auto"/>
          </w:tcPr>
          <w:p w14:paraId="1ABD0065">
            <w:pPr>
              <w:jc w:val="center"/>
              <w:rPr>
                <w:rFonts w:hint="default" w:ascii="宋体" w:hAnsi="宋体"/>
                <w:sz w:val="18"/>
                <w:szCs w:val="18"/>
              </w:rPr>
            </w:pPr>
          </w:p>
        </w:tc>
      </w:tr>
      <w:tr w14:paraId="78B9D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08E86332">
            <w:pPr>
              <w:jc w:val="center"/>
              <w:rPr>
                <w:rFonts w:hint="default"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06D511A4">
            <w:pPr>
              <w:jc w:val="center"/>
              <w:rPr>
                <w:rFonts w:hint="default"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3A45D7B">
            <w:pPr>
              <w:jc w:val="center"/>
              <w:rPr>
                <w:rFonts w:hint="default"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495D574B">
            <w:pPr>
              <w:jc w:val="center"/>
              <w:rPr>
                <w:rFonts w:hint="default"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1575067D">
            <w:pPr>
              <w:jc w:val="center"/>
              <w:rPr>
                <w:rFonts w:hint="default" w:ascii="宋体" w:hAnsi="宋体"/>
                <w:sz w:val="18"/>
                <w:szCs w:val="18"/>
              </w:rPr>
            </w:pPr>
            <w:r>
              <w:rPr>
                <w:rFonts w:hint="eastAsia" w:ascii="宋体" w:hAnsi="宋体"/>
                <w:sz w:val="18"/>
                <w:szCs w:val="18"/>
              </w:rPr>
              <w:t>1</w:t>
            </w:r>
          </w:p>
        </w:tc>
        <w:tc>
          <w:tcPr>
            <w:tcW w:w="1128" w:type="dxa"/>
            <w:shd w:val="clear" w:color="auto" w:fill="auto"/>
            <w:vAlign w:val="center"/>
          </w:tcPr>
          <w:p w14:paraId="59595776">
            <w:pPr>
              <w:jc w:val="center"/>
              <w:rPr>
                <w:rFonts w:hint="default" w:ascii="宋体" w:hAnsi="宋体"/>
                <w:sz w:val="18"/>
                <w:szCs w:val="18"/>
              </w:rPr>
            </w:pPr>
            <w:r>
              <w:rPr>
                <w:rFonts w:hint="eastAsia" w:ascii="宋体" w:hAnsi="宋体"/>
                <w:sz w:val="18"/>
                <w:szCs w:val="18"/>
              </w:rPr>
              <w:t>2</w:t>
            </w:r>
          </w:p>
        </w:tc>
        <w:tc>
          <w:tcPr>
            <w:tcW w:w="1082" w:type="dxa"/>
            <w:shd w:val="clear" w:color="auto" w:fill="auto"/>
            <w:vAlign w:val="center"/>
          </w:tcPr>
          <w:p w14:paraId="21CF88A9">
            <w:pPr>
              <w:jc w:val="center"/>
              <w:rPr>
                <w:rFonts w:hint="default" w:ascii="宋体" w:hAnsi="宋体"/>
                <w:sz w:val="18"/>
                <w:szCs w:val="18"/>
              </w:rPr>
            </w:pPr>
            <w:r>
              <w:rPr>
                <w:rFonts w:hint="eastAsia" w:ascii="宋体" w:hAnsi="宋体"/>
                <w:sz w:val="18"/>
                <w:szCs w:val="18"/>
              </w:rPr>
              <w:t>3</w:t>
            </w:r>
          </w:p>
        </w:tc>
        <w:tc>
          <w:tcPr>
            <w:tcW w:w="1082" w:type="dxa"/>
            <w:shd w:val="clear" w:color="auto" w:fill="auto"/>
            <w:vAlign w:val="center"/>
          </w:tcPr>
          <w:p w14:paraId="62C0EFD4">
            <w:pPr>
              <w:jc w:val="center"/>
              <w:rPr>
                <w:rFonts w:hint="default" w:ascii="宋体" w:hAnsi="宋体"/>
                <w:sz w:val="18"/>
                <w:szCs w:val="18"/>
              </w:rPr>
            </w:pPr>
            <w:r>
              <w:rPr>
                <w:rFonts w:hint="eastAsia" w:ascii="宋体" w:hAnsi="宋体"/>
                <w:sz w:val="18"/>
                <w:szCs w:val="18"/>
              </w:rPr>
              <w:t>4</w:t>
            </w:r>
          </w:p>
        </w:tc>
        <w:tc>
          <w:tcPr>
            <w:tcW w:w="328" w:type="dxa"/>
            <w:shd w:val="clear" w:color="auto" w:fill="auto"/>
          </w:tcPr>
          <w:p w14:paraId="263EFDCE">
            <w:pPr>
              <w:jc w:val="center"/>
              <w:rPr>
                <w:rFonts w:hint="default"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6F77BDE6">
            <w:pPr>
              <w:jc w:val="center"/>
              <w:rPr>
                <w:rFonts w:hint="default" w:ascii="宋体" w:hAnsi="宋体"/>
                <w:sz w:val="18"/>
                <w:szCs w:val="18"/>
              </w:rPr>
            </w:pPr>
            <w:r>
              <w:rPr>
                <w:rFonts w:hint="eastAsia" w:ascii="宋体" w:hAnsi="宋体"/>
                <w:sz w:val="18"/>
                <w:szCs w:val="18"/>
              </w:rPr>
              <w:t>6</w:t>
            </w:r>
          </w:p>
        </w:tc>
        <w:tc>
          <w:tcPr>
            <w:tcW w:w="885" w:type="dxa"/>
            <w:shd w:val="clear" w:color="auto" w:fill="auto"/>
            <w:vAlign w:val="center"/>
          </w:tcPr>
          <w:p w14:paraId="47546C19">
            <w:pPr>
              <w:jc w:val="center"/>
              <w:rPr>
                <w:rFonts w:hint="default" w:ascii="宋体" w:hAnsi="宋体"/>
                <w:sz w:val="18"/>
                <w:szCs w:val="18"/>
              </w:rPr>
            </w:pPr>
            <w:r>
              <w:rPr>
                <w:rFonts w:hint="eastAsia" w:ascii="宋体" w:hAnsi="宋体"/>
                <w:sz w:val="18"/>
                <w:szCs w:val="18"/>
              </w:rPr>
              <w:t>7</w:t>
            </w:r>
          </w:p>
        </w:tc>
        <w:tc>
          <w:tcPr>
            <w:tcW w:w="918" w:type="dxa"/>
            <w:shd w:val="clear" w:color="auto" w:fill="auto"/>
          </w:tcPr>
          <w:p w14:paraId="03F569C4">
            <w:pPr>
              <w:jc w:val="center"/>
              <w:rPr>
                <w:rFonts w:hint="default" w:ascii="宋体" w:hAnsi="宋体"/>
                <w:sz w:val="18"/>
                <w:szCs w:val="18"/>
              </w:rPr>
            </w:pPr>
            <w:r>
              <w:rPr>
                <w:rFonts w:hint="eastAsia" w:ascii="宋体" w:hAnsi="宋体"/>
                <w:sz w:val="18"/>
                <w:szCs w:val="18"/>
              </w:rPr>
              <w:t>8</w:t>
            </w:r>
          </w:p>
        </w:tc>
        <w:tc>
          <w:tcPr>
            <w:tcW w:w="876" w:type="dxa"/>
            <w:shd w:val="clear" w:color="auto" w:fill="auto"/>
          </w:tcPr>
          <w:p w14:paraId="1B9EED9C">
            <w:pPr>
              <w:jc w:val="center"/>
              <w:rPr>
                <w:rFonts w:hint="default" w:ascii="宋体" w:hAnsi="宋体"/>
                <w:sz w:val="18"/>
                <w:szCs w:val="18"/>
              </w:rPr>
            </w:pPr>
            <w:r>
              <w:rPr>
                <w:rFonts w:hint="eastAsia" w:ascii="宋体" w:hAnsi="宋体"/>
                <w:sz w:val="18"/>
                <w:szCs w:val="18"/>
              </w:rPr>
              <w:t>9</w:t>
            </w:r>
          </w:p>
        </w:tc>
        <w:tc>
          <w:tcPr>
            <w:tcW w:w="876" w:type="dxa"/>
            <w:shd w:val="clear" w:color="auto" w:fill="auto"/>
          </w:tcPr>
          <w:p w14:paraId="562F2F4B">
            <w:pPr>
              <w:jc w:val="center"/>
              <w:rPr>
                <w:rFonts w:hint="default" w:ascii="宋体" w:hAnsi="宋体"/>
                <w:sz w:val="18"/>
                <w:szCs w:val="18"/>
              </w:rPr>
            </w:pPr>
            <w:r>
              <w:rPr>
                <w:rFonts w:hint="eastAsia" w:ascii="宋体" w:hAnsi="宋体"/>
                <w:sz w:val="18"/>
                <w:szCs w:val="18"/>
              </w:rPr>
              <w:t>10</w:t>
            </w:r>
          </w:p>
        </w:tc>
        <w:tc>
          <w:tcPr>
            <w:tcW w:w="876" w:type="dxa"/>
            <w:shd w:val="clear" w:color="auto" w:fill="auto"/>
          </w:tcPr>
          <w:p w14:paraId="04CC609D">
            <w:pPr>
              <w:jc w:val="center"/>
              <w:rPr>
                <w:rFonts w:hint="eastAsia" w:ascii="宋体" w:hAnsi="宋体"/>
                <w:sz w:val="18"/>
                <w:szCs w:val="18"/>
              </w:rPr>
            </w:pPr>
            <w:r>
              <w:rPr>
                <w:rFonts w:hint="eastAsia" w:ascii="宋体" w:hAnsi="宋体"/>
                <w:sz w:val="18"/>
                <w:szCs w:val="18"/>
              </w:rPr>
              <w:t>11</w:t>
            </w:r>
          </w:p>
        </w:tc>
        <w:tc>
          <w:tcPr>
            <w:tcW w:w="876" w:type="dxa"/>
            <w:shd w:val="clear" w:color="auto" w:fill="auto"/>
          </w:tcPr>
          <w:p w14:paraId="31D7395A">
            <w:pPr>
              <w:jc w:val="center"/>
              <w:rPr>
                <w:rFonts w:hint="eastAsia" w:ascii="宋体" w:hAnsi="宋体"/>
                <w:sz w:val="18"/>
                <w:szCs w:val="18"/>
              </w:rPr>
            </w:pPr>
            <w:r>
              <w:rPr>
                <w:rFonts w:hint="eastAsia" w:ascii="宋体" w:hAnsi="宋体"/>
                <w:sz w:val="18"/>
                <w:szCs w:val="18"/>
              </w:rPr>
              <w:t>12</w:t>
            </w:r>
          </w:p>
        </w:tc>
      </w:tr>
      <w:tr w14:paraId="2683E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E0A625">
            <w:pPr>
              <w:jc w:val="center"/>
              <w:rPr>
                <w:rFonts w:hint="default" w:ascii="宋体" w:hAnsi="宋体"/>
                <w:b/>
                <w:sz w:val="18"/>
                <w:szCs w:val="18"/>
              </w:rPr>
            </w:pPr>
          </w:p>
        </w:tc>
        <w:tc>
          <w:tcPr>
            <w:tcW w:w="256" w:type="dxa"/>
            <w:shd w:val="clear" w:color="auto" w:fill="auto"/>
            <w:vAlign w:val="center"/>
          </w:tcPr>
          <w:p w14:paraId="40EC450D">
            <w:pPr>
              <w:jc w:val="center"/>
              <w:rPr>
                <w:rFonts w:hint="default" w:ascii="宋体" w:hAnsi="宋体"/>
                <w:b/>
                <w:sz w:val="18"/>
                <w:szCs w:val="18"/>
              </w:rPr>
            </w:pPr>
          </w:p>
        </w:tc>
        <w:tc>
          <w:tcPr>
            <w:tcW w:w="247" w:type="dxa"/>
            <w:shd w:val="clear" w:color="auto" w:fill="auto"/>
            <w:vAlign w:val="center"/>
          </w:tcPr>
          <w:p w14:paraId="2F892C03">
            <w:pPr>
              <w:jc w:val="center"/>
              <w:rPr>
                <w:rFonts w:hint="default" w:ascii="宋体" w:hAnsi="宋体"/>
                <w:b/>
                <w:sz w:val="18"/>
                <w:szCs w:val="18"/>
              </w:rPr>
            </w:pPr>
          </w:p>
        </w:tc>
        <w:tc>
          <w:tcPr>
            <w:tcW w:w="2433" w:type="dxa"/>
            <w:shd w:val="clear" w:color="auto" w:fill="auto"/>
            <w:vAlign w:val="center"/>
          </w:tcPr>
          <w:p w14:paraId="64919608">
            <w:pPr>
              <w:jc w:val="center"/>
              <w:rPr>
                <w:rFonts w:hint="default" w:ascii="宋体" w:hAnsi="宋体"/>
                <w:b/>
                <w:sz w:val="18"/>
                <w:szCs w:val="18"/>
              </w:rPr>
            </w:pPr>
            <w:r>
              <w:rPr>
                <w:rFonts w:hint="eastAsia" w:ascii="宋体" w:hAnsi="宋体"/>
                <w:b/>
                <w:color w:val="000000"/>
                <w:sz w:val="15"/>
                <w:szCs w:val="15"/>
              </w:rPr>
              <w:t>总计</w:t>
            </w:r>
          </w:p>
        </w:tc>
        <w:tc>
          <w:tcPr>
            <w:tcW w:w="1070" w:type="dxa"/>
            <w:shd w:val="clear" w:color="auto" w:fill="auto"/>
            <w:vAlign w:val="center"/>
          </w:tcPr>
          <w:p w14:paraId="252B5728">
            <w:pPr>
              <w:jc w:val="right"/>
              <w:rPr>
                <w:rFonts w:hint="default" w:ascii="宋体" w:hAnsi="宋体"/>
                <w:b/>
                <w:sz w:val="18"/>
                <w:szCs w:val="18"/>
              </w:rPr>
            </w:pPr>
            <w:r>
              <w:rPr>
                <w:rFonts w:hint="eastAsia" w:ascii="宋体" w:hAnsi="宋体"/>
                <w:b/>
                <w:color w:val="000000"/>
                <w:sz w:val="15"/>
                <w:szCs w:val="15"/>
              </w:rPr>
              <w:t>1,452.84</w:t>
            </w:r>
          </w:p>
        </w:tc>
        <w:tc>
          <w:tcPr>
            <w:tcW w:w="1128" w:type="dxa"/>
            <w:shd w:val="clear" w:color="auto" w:fill="auto"/>
            <w:vAlign w:val="center"/>
          </w:tcPr>
          <w:p w14:paraId="72E132A8">
            <w:pPr>
              <w:jc w:val="right"/>
              <w:rPr>
                <w:rFonts w:hint="default" w:ascii="宋体" w:hAnsi="宋体"/>
                <w:b/>
                <w:sz w:val="18"/>
                <w:szCs w:val="18"/>
              </w:rPr>
            </w:pPr>
            <w:r>
              <w:rPr>
                <w:rFonts w:hint="eastAsia" w:ascii="宋体" w:hAnsi="宋体"/>
                <w:b/>
                <w:color w:val="000000"/>
                <w:sz w:val="15"/>
                <w:szCs w:val="15"/>
              </w:rPr>
              <w:t>1,118.86</w:t>
            </w:r>
          </w:p>
        </w:tc>
        <w:tc>
          <w:tcPr>
            <w:tcW w:w="1082" w:type="dxa"/>
            <w:shd w:val="clear" w:color="auto" w:fill="auto"/>
            <w:vAlign w:val="center"/>
          </w:tcPr>
          <w:p w14:paraId="713E4F64">
            <w:pPr>
              <w:jc w:val="right"/>
              <w:rPr>
                <w:rFonts w:hint="default" w:ascii="宋体" w:hAnsi="宋体"/>
                <w:b/>
                <w:sz w:val="18"/>
                <w:szCs w:val="18"/>
              </w:rPr>
            </w:pPr>
            <w:r>
              <w:rPr>
                <w:rFonts w:hint="eastAsia" w:ascii="宋体" w:hAnsi="宋体"/>
                <w:b/>
                <w:color w:val="000000"/>
                <w:sz w:val="15"/>
                <w:szCs w:val="15"/>
              </w:rPr>
              <w:t>622.94</w:t>
            </w:r>
          </w:p>
        </w:tc>
        <w:tc>
          <w:tcPr>
            <w:tcW w:w="1082" w:type="dxa"/>
            <w:shd w:val="clear" w:color="auto" w:fill="auto"/>
            <w:vAlign w:val="center"/>
          </w:tcPr>
          <w:p w14:paraId="273EFE3A">
            <w:pPr>
              <w:jc w:val="right"/>
              <w:rPr>
                <w:rFonts w:hint="default" w:ascii="宋体" w:hAnsi="宋体"/>
                <w:b/>
                <w:sz w:val="15"/>
                <w:szCs w:val="15"/>
              </w:rPr>
            </w:pPr>
            <w:r>
              <w:rPr>
                <w:rFonts w:hint="eastAsia" w:ascii="宋体" w:hAnsi="宋体"/>
                <w:b/>
                <w:color w:val="000000"/>
                <w:sz w:val="15"/>
                <w:szCs w:val="15"/>
              </w:rPr>
              <w:t>495.91</w:t>
            </w:r>
          </w:p>
        </w:tc>
        <w:tc>
          <w:tcPr>
            <w:tcW w:w="328" w:type="dxa"/>
            <w:shd w:val="clear" w:color="auto" w:fill="auto"/>
            <w:vAlign w:val="center"/>
          </w:tcPr>
          <w:p w14:paraId="072F2759">
            <w:pPr>
              <w:jc w:val="right"/>
              <w:rPr>
                <w:rFonts w:hint="default" w:ascii="宋体" w:hAnsi="宋体"/>
                <w:b/>
                <w:sz w:val="18"/>
                <w:szCs w:val="18"/>
              </w:rPr>
            </w:pPr>
          </w:p>
        </w:tc>
        <w:tc>
          <w:tcPr>
            <w:tcW w:w="1442" w:type="dxa"/>
            <w:gridSpan w:val="2"/>
            <w:shd w:val="clear" w:color="auto" w:fill="auto"/>
            <w:vAlign w:val="center"/>
          </w:tcPr>
          <w:p w14:paraId="1C8F3BCD">
            <w:pPr>
              <w:jc w:val="right"/>
              <w:rPr>
                <w:rFonts w:hint="default" w:ascii="宋体" w:hAnsi="宋体"/>
                <w:b/>
                <w:sz w:val="18"/>
                <w:szCs w:val="18"/>
              </w:rPr>
            </w:pPr>
          </w:p>
        </w:tc>
        <w:tc>
          <w:tcPr>
            <w:tcW w:w="885" w:type="dxa"/>
            <w:shd w:val="clear" w:color="auto" w:fill="auto"/>
            <w:vAlign w:val="center"/>
          </w:tcPr>
          <w:p w14:paraId="60F2D75A">
            <w:pPr>
              <w:jc w:val="right"/>
              <w:rPr>
                <w:rFonts w:hint="default" w:ascii="宋体" w:hAnsi="宋体"/>
                <w:b/>
                <w:sz w:val="18"/>
                <w:szCs w:val="18"/>
              </w:rPr>
            </w:pPr>
          </w:p>
        </w:tc>
        <w:tc>
          <w:tcPr>
            <w:tcW w:w="918" w:type="dxa"/>
            <w:shd w:val="clear" w:color="auto" w:fill="auto"/>
            <w:vAlign w:val="center"/>
          </w:tcPr>
          <w:p w14:paraId="6D7C8AF7">
            <w:pPr>
              <w:jc w:val="right"/>
              <w:rPr>
                <w:rFonts w:hint="default" w:ascii="宋体" w:hAnsi="宋体"/>
                <w:b/>
                <w:sz w:val="18"/>
                <w:szCs w:val="18"/>
              </w:rPr>
            </w:pPr>
          </w:p>
        </w:tc>
        <w:tc>
          <w:tcPr>
            <w:tcW w:w="876" w:type="dxa"/>
            <w:shd w:val="clear" w:color="auto" w:fill="auto"/>
            <w:vAlign w:val="center"/>
          </w:tcPr>
          <w:p w14:paraId="02438FB6">
            <w:pPr>
              <w:jc w:val="right"/>
              <w:rPr>
                <w:rFonts w:hint="default" w:ascii="宋体" w:hAnsi="宋体"/>
                <w:b/>
                <w:sz w:val="18"/>
                <w:szCs w:val="18"/>
              </w:rPr>
            </w:pPr>
          </w:p>
        </w:tc>
        <w:tc>
          <w:tcPr>
            <w:tcW w:w="876" w:type="dxa"/>
            <w:shd w:val="clear" w:color="auto" w:fill="auto"/>
            <w:vAlign w:val="center"/>
          </w:tcPr>
          <w:p w14:paraId="1F66700D">
            <w:pPr>
              <w:jc w:val="right"/>
              <w:rPr>
                <w:rFonts w:hint="default" w:ascii="宋体" w:hAnsi="宋体"/>
                <w:b/>
                <w:sz w:val="18"/>
                <w:szCs w:val="18"/>
              </w:rPr>
            </w:pPr>
          </w:p>
        </w:tc>
        <w:tc>
          <w:tcPr>
            <w:tcW w:w="876" w:type="dxa"/>
            <w:shd w:val="clear" w:color="auto" w:fill="auto"/>
            <w:vAlign w:val="center"/>
          </w:tcPr>
          <w:p w14:paraId="1E427CBE">
            <w:pPr>
              <w:jc w:val="right"/>
              <w:rPr>
                <w:rFonts w:hint="eastAsia" w:ascii="宋体" w:hAnsi="宋体"/>
                <w:b/>
                <w:color w:val="000000"/>
                <w:sz w:val="18"/>
                <w:szCs w:val="18"/>
              </w:rPr>
            </w:pPr>
            <w:r>
              <w:rPr>
                <w:rFonts w:hint="eastAsia" w:ascii="宋体" w:hAnsi="宋体"/>
                <w:b/>
                <w:color w:val="000000"/>
                <w:sz w:val="15"/>
                <w:szCs w:val="15"/>
              </w:rPr>
              <w:t>333.98</w:t>
            </w:r>
          </w:p>
        </w:tc>
        <w:tc>
          <w:tcPr>
            <w:tcW w:w="876" w:type="dxa"/>
            <w:shd w:val="clear" w:color="auto" w:fill="auto"/>
            <w:vAlign w:val="center"/>
          </w:tcPr>
          <w:p w14:paraId="7E06B870">
            <w:pPr>
              <w:jc w:val="right"/>
              <w:rPr>
                <w:rFonts w:hint="eastAsia" w:ascii="宋体" w:hAnsi="宋体"/>
                <w:b/>
                <w:color w:val="000000"/>
                <w:sz w:val="18"/>
                <w:szCs w:val="18"/>
              </w:rPr>
            </w:pPr>
          </w:p>
        </w:tc>
      </w:tr>
      <w:tr w14:paraId="6A77D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BE893F8">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14:paraId="522EAAC7">
            <w:pPr>
              <w:jc w:val="center"/>
              <w:rPr>
                <w:rFonts w:hint="default" w:ascii="宋体" w:hAnsi="宋体"/>
                <w:b/>
                <w:sz w:val="18"/>
                <w:szCs w:val="18"/>
              </w:rPr>
            </w:pPr>
          </w:p>
        </w:tc>
        <w:tc>
          <w:tcPr>
            <w:tcW w:w="247" w:type="dxa"/>
            <w:shd w:val="clear" w:color="auto" w:fill="auto"/>
            <w:vAlign w:val="center"/>
          </w:tcPr>
          <w:p w14:paraId="1130EF26">
            <w:pPr>
              <w:jc w:val="center"/>
              <w:rPr>
                <w:rFonts w:hint="default" w:ascii="宋体" w:hAnsi="宋体"/>
                <w:b/>
                <w:sz w:val="18"/>
                <w:szCs w:val="18"/>
              </w:rPr>
            </w:pPr>
          </w:p>
        </w:tc>
        <w:tc>
          <w:tcPr>
            <w:tcW w:w="2433" w:type="dxa"/>
            <w:shd w:val="clear" w:color="auto" w:fill="auto"/>
            <w:vAlign w:val="center"/>
          </w:tcPr>
          <w:p w14:paraId="5C768616">
            <w:pPr>
              <w:jc w:val="left"/>
              <w:rPr>
                <w:rFonts w:hint="default" w:ascii="宋体" w:hAnsi="宋体"/>
                <w:b/>
                <w:sz w:val="18"/>
                <w:szCs w:val="18"/>
              </w:rPr>
            </w:pPr>
            <w:r>
              <w:rPr>
                <w:rFonts w:hint="eastAsia" w:ascii="宋体" w:hAnsi="宋体"/>
                <w:b/>
                <w:color w:val="000000"/>
                <w:sz w:val="15"/>
                <w:szCs w:val="15"/>
              </w:rPr>
              <w:t>社会保障和就业支出</w:t>
            </w:r>
          </w:p>
        </w:tc>
        <w:tc>
          <w:tcPr>
            <w:tcW w:w="1070" w:type="dxa"/>
            <w:shd w:val="clear" w:color="auto" w:fill="auto"/>
            <w:vAlign w:val="center"/>
          </w:tcPr>
          <w:p w14:paraId="7CB492F6">
            <w:pPr>
              <w:jc w:val="right"/>
              <w:rPr>
                <w:rFonts w:hint="default" w:ascii="宋体" w:hAnsi="宋体"/>
                <w:b/>
                <w:sz w:val="18"/>
                <w:szCs w:val="18"/>
              </w:rPr>
            </w:pPr>
            <w:r>
              <w:rPr>
                <w:rFonts w:hint="eastAsia" w:ascii="宋体" w:hAnsi="宋体"/>
                <w:b/>
                <w:color w:val="000000"/>
                <w:sz w:val="15"/>
                <w:szCs w:val="15"/>
              </w:rPr>
              <w:t>87.11</w:t>
            </w:r>
          </w:p>
        </w:tc>
        <w:tc>
          <w:tcPr>
            <w:tcW w:w="1128" w:type="dxa"/>
            <w:shd w:val="clear" w:color="auto" w:fill="auto"/>
            <w:vAlign w:val="center"/>
          </w:tcPr>
          <w:p w14:paraId="42355959">
            <w:pPr>
              <w:jc w:val="right"/>
              <w:rPr>
                <w:rFonts w:hint="default" w:ascii="宋体" w:hAnsi="宋体"/>
                <w:b/>
                <w:sz w:val="18"/>
                <w:szCs w:val="18"/>
              </w:rPr>
            </w:pPr>
            <w:r>
              <w:rPr>
                <w:rFonts w:hint="eastAsia" w:ascii="宋体" w:hAnsi="宋体"/>
                <w:b/>
                <w:color w:val="000000"/>
                <w:sz w:val="15"/>
                <w:szCs w:val="15"/>
              </w:rPr>
              <w:t>87.11</w:t>
            </w:r>
          </w:p>
        </w:tc>
        <w:tc>
          <w:tcPr>
            <w:tcW w:w="1082" w:type="dxa"/>
            <w:shd w:val="clear" w:color="auto" w:fill="auto"/>
            <w:vAlign w:val="center"/>
          </w:tcPr>
          <w:p w14:paraId="7B33EF1C">
            <w:pPr>
              <w:jc w:val="right"/>
              <w:rPr>
                <w:rFonts w:hint="default" w:ascii="宋体" w:hAnsi="宋体"/>
                <w:b/>
                <w:sz w:val="18"/>
                <w:szCs w:val="18"/>
              </w:rPr>
            </w:pPr>
            <w:r>
              <w:rPr>
                <w:rFonts w:hint="eastAsia" w:ascii="宋体" w:hAnsi="宋体"/>
                <w:b/>
                <w:color w:val="000000"/>
                <w:sz w:val="15"/>
                <w:szCs w:val="15"/>
              </w:rPr>
              <w:t>87.11</w:t>
            </w:r>
          </w:p>
        </w:tc>
        <w:tc>
          <w:tcPr>
            <w:tcW w:w="1082" w:type="dxa"/>
            <w:shd w:val="clear" w:color="auto" w:fill="auto"/>
            <w:vAlign w:val="center"/>
          </w:tcPr>
          <w:p w14:paraId="3B5CB9CD">
            <w:pPr>
              <w:jc w:val="right"/>
              <w:rPr>
                <w:rFonts w:hint="default" w:ascii="宋体" w:hAnsi="宋体"/>
                <w:b/>
                <w:sz w:val="15"/>
                <w:szCs w:val="15"/>
              </w:rPr>
            </w:pPr>
          </w:p>
        </w:tc>
        <w:tc>
          <w:tcPr>
            <w:tcW w:w="328" w:type="dxa"/>
            <w:shd w:val="clear" w:color="auto" w:fill="auto"/>
            <w:vAlign w:val="center"/>
          </w:tcPr>
          <w:p w14:paraId="15E5B67F">
            <w:pPr>
              <w:jc w:val="right"/>
              <w:rPr>
                <w:rFonts w:hint="default" w:ascii="宋体" w:hAnsi="宋体"/>
                <w:b/>
                <w:sz w:val="18"/>
                <w:szCs w:val="18"/>
              </w:rPr>
            </w:pPr>
          </w:p>
        </w:tc>
        <w:tc>
          <w:tcPr>
            <w:tcW w:w="1442" w:type="dxa"/>
            <w:gridSpan w:val="2"/>
            <w:shd w:val="clear" w:color="auto" w:fill="auto"/>
            <w:vAlign w:val="center"/>
          </w:tcPr>
          <w:p w14:paraId="2055D3E0">
            <w:pPr>
              <w:jc w:val="right"/>
              <w:rPr>
                <w:rFonts w:hint="default" w:ascii="宋体" w:hAnsi="宋体"/>
                <w:b/>
                <w:sz w:val="18"/>
                <w:szCs w:val="18"/>
              </w:rPr>
            </w:pPr>
          </w:p>
        </w:tc>
        <w:tc>
          <w:tcPr>
            <w:tcW w:w="885" w:type="dxa"/>
            <w:shd w:val="clear" w:color="auto" w:fill="auto"/>
            <w:vAlign w:val="center"/>
          </w:tcPr>
          <w:p w14:paraId="43CE1C9E">
            <w:pPr>
              <w:jc w:val="right"/>
              <w:rPr>
                <w:rFonts w:hint="default" w:ascii="宋体" w:hAnsi="宋体"/>
                <w:b/>
                <w:sz w:val="18"/>
                <w:szCs w:val="18"/>
              </w:rPr>
            </w:pPr>
          </w:p>
        </w:tc>
        <w:tc>
          <w:tcPr>
            <w:tcW w:w="918" w:type="dxa"/>
            <w:shd w:val="clear" w:color="auto" w:fill="auto"/>
            <w:vAlign w:val="center"/>
          </w:tcPr>
          <w:p w14:paraId="3FBC33F9">
            <w:pPr>
              <w:jc w:val="right"/>
              <w:rPr>
                <w:rFonts w:hint="default" w:ascii="宋体" w:hAnsi="宋体"/>
                <w:b/>
                <w:sz w:val="18"/>
                <w:szCs w:val="18"/>
              </w:rPr>
            </w:pPr>
          </w:p>
        </w:tc>
        <w:tc>
          <w:tcPr>
            <w:tcW w:w="876" w:type="dxa"/>
            <w:shd w:val="clear" w:color="auto" w:fill="auto"/>
            <w:vAlign w:val="center"/>
          </w:tcPr>
          <w:p w14:paraId="3F8988B0">
            <w:pPr>
              <w:jc w:val="right"/>
              <w:rPr>
                <w:rFonts w:hint="default" w:ascii="宋体" w:hAnsi="宋体"/>
                <w:b/>
                <w:sz w:val="18"/>
                <w:szCs w:val="18"/>
              </w:rPr>
            </w:pPr>
          </w:p>
        </w:tc>
        <w:tc>
          <w:tcPr>
            <w:tcW w:w="876" w:type="dxa"/>
            <w:shd w:val="clear" w:color="auto" w:fill="auto"/>
            <w:vAlign w:val="center"/>
          </w:tcPr>
          <w:p w14:paraId="4781C0B2">
            <w:pPr>
              <w:jc w:val="right"/>
              <w:rPr>
                <w:rFonts w:hint="default" w:ascii="宋体" w:hAnsi="宋体"/>
                <w:b/>
                <w:sz w:val="18"/>
                <w:szCs w:val="18"/>
              </w:rPr>
            </w:pPr>
          </w:p>
        </w:tc>
        <w:tc>
          <w:tcPr>
            <w:tcW w:w="876" w:type="dxa"/>
            <w:shd w:val="clear" w:color="auto" w:fill="auto"/>
            <w:vAlign w:val="center"/>
          </w:tcPr>
          <w:p w14:paraId="35DC5530">
            <w:pPr>
              <w:jc w:val="right"/>
              <w:rPr>
                <w:rFonts w:hint="eastAsia" w:ascii="宋体" w:hAnsi="宋体"/>
                <w:b/>
                <w:color w:val="000000"/>
                <w:sz w:val="18"/>
                <w:szCs w:val="18"/>
              </w:rPr>
            </w:pPr>
          </w:p>
        </w:tc>
        <w:tc>
          <w:tcPr>
            <w:tcW w:w="876" w:type="dxa"/>
            <w:shd w:val="clear" w:color="auto" w:fill="auto"/>
            <w:vAlign w:val="center"/>
          </w:tcPr>
          <w:p w14:paraId="5F0530FD">
            <w:pPr>
              <w:jc w:val="right"/>
              <w:rPr>
                <w:rFonts w:hint="eastAsia" w:ascii="宋体" w:hAnsi="宋体"/>
                <w:b/>
                <w:color w:val="000000"/>
                <w:sz w:val="18"/>
                <w:szCs w:val="18"/>
              </w:rPr>
            </w:pPr>
          </w:p>
        </w:tc>
      </w:tr>
      <w:tr w14:paraId="0CA06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5CD699">
            <w:pPr>
              <w:jc w:val="center"/>
              <w:rPr>
                <w:rFonts w:hint="default" w:ascii="宋体" w:hAnsi="宋体"/>
                <w:b/>
                <w:sz w:val="18"/>
                <w:szCs w:val="18"/>
              </w:rPr>
            </w:pPr>
            <w:r>
              <w:rPr>
                <w:rFonts w:hint="eastAsia" w:ascii="宋体" w:hAnsi="宋体"/>
                <w:b/>
                <w:color w:val="000000"/>
                <w:sz w:val="15"/>
                <w:szCs w:val="15"/>
              </w:rPr>
              <w:t>208</w:t>
            </w:r>
          </w:p>
        </w:tc>
        <w:tc>
          <w:tcPr>
            <w:tcW w:w="256" w:type="dxa"/>
            <w:shd w:val="clear" w:color="auto" w:fill="auto"/>
            <w:vAlign w:val="center"/>
          </w:tcPr>
          <w:p w14:paraId="1A7BCA6F">
            <w:pPr>
              <w:jc w:val="center"/>
              <w:rPr>
                <w:rFonts w:hint="default" w:ascii="宋体" w:hAnsi="宋体"/>
                <w:b/>
                <w:sz w:val="18"/>
                <w:szCs w:val="18"/>
              </w:rPr>
            </w:pPr>
            <w:r>
              <w:rPr>
                <w:rFonts w:hint="eastAsia" w:ascii="宋体" w:hAnsi="宋体"/>
                <w:b/>
                <w:color w:val="000000"/>
                <w:sz w:val="15"/>
                <w:szCs w:val="15"/>
              </w:rPr>
              <w:t>05</w:t>
            </w:r>
          </w:p>
        </w:tc>
        <w:tc>
          <w:tcPr>
            <w:tcW w:w="247" w:type="dxa"/>
            <w:shd w:val="clear" w:color="auto" w:fill="auto"/>
            <w:vAlign w:val="center"/>
          </w:tcPr>
          <w:p w14:paraId="44596AC3">
            <w:pPr>
              <w:jc w:val="center"/>
              <w:rPr>
                <w:rFonts w:hint="default" w:ascii="宋体" w:hAnsi="宋体"/>
                <w:b/>
                <w:sz w:val="18"/>
                <w:szCs w:val="18"/>
              </w:rPr>
            </w:pPr>
          </w:p>
        </w:tc>
        <w:tc>
          <w:tcPr>
            <w:tcW w:w="2433" w:type="dxa"/>
            <w:shd w:val="clear" w:color="auto" w:fill="auto"/>
            <w:vAlign w:val="center"/>
          </w:tcPr>
          <w:p w14:paraId="716D1D64">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070" w:type="dxa"/>
            <w:shd w:val="clear" w:color="auto" w:fill="auto"/>
            <w:vAlign w:val="center"/>
          </w:tcPr>
          <w:p w14:paraId="4925A6C0">
            <w:pPr>
              <w:jc w:val="right"/>
              <w:rPr>
                <w:rFonts w:hint="default" w:ascii="宋体" w:hAnsi="宋体"/>
                <w:b/>
                <w:sz w:val="18"/>
                <w:szCs w:val="18"/>
              </w:rPr>
            </w:pPr>
            <w:r>
              <w:rPr>
                <w:rFonts w:hint="eastAsia" w:ascii="宋体" w:hAnsi="宋体"/>
                <w:b/>
                <w:color w:val="000000"/>
                <w:sz w:val="15"/>
                <w:szCs w:val="15"/>
              </w:rPr>
              <w:t>87.11</w:t>
            </w:r>
          </w:p>
        </w:tc>
        <w:tc>
          <w:tcPr>
            <w:tcW w:w="1128" w:type="dxa"/>
            <w:shd w:val="clear" w:color="auto" w:fill="auto"/>
            <w:vAlign w:val="center"/>
          </w:tcPr>
          <w:p w14:paraId="1999CA23">
            <w:pPr>
              <w:jc w:val="right"/>
              <w:rPr>
                <w:rFonts w:hint="default" w:ascii="宋体" w:hAnsi="宋体"/>
                <w:b/>
                <w:sz w:val="18"/>
                <w:szCs w:val="18"/>
              </w:rPr>
            </w:pPr>
            <w:r>
              <w:rPr>
                <w:rFonts w:hint="eastAsia" w:ascii="宋体" w:hAnsi="宋体"/>
                <w:b/>
                <w:color w:val="000000"/>
                <w:sz w:val="15"/>
                <w:szCs w:val="15"/>
              </w:rPr>
              <w:t>87.11</w:t>
            </w:r>
          </w:p>
        </w:tc>
        <w:tc>
          <w:tcPr>
            <w:tcW w:w="1082" w:type="dxa"/>
            <w:shd w:val="clear" w:color="auto" w:fill="auto"/>
            <w:vAlign w:val="center"/>
          </w:tcPr>
          <w:p w14:paraId="1A4034DE">
            <w:pPr>
              <w:jc w:val="right"/>
              <w:rPr>
                <w:rFonts w:hint="default" w:ascii="宋体" w:hAnsi="宋体"/>
                <w:b/>
                <w:sz w:val="18"/>
                <w:szCs w:val="18"/>
              </w:rPr>
            </w:pPr>
            <w:r>
              <w:rPr>
                <w:rFonts w:hint="eastAsia" w:ascii="宋体" w:hAnsi="宋体"/>
                <w:b/>
                <w:color w:val="000000"/>
                <w:sz w:val="15"/>
                <w:szCs w:val="15"/>
              </w:rPr>
              <w:t>87.11</w:t>
            </w:r>
          </w:p>
        </w:tc>
        <w:tc>
          <w:tcPr>
            <w:tcW w:w="1082" w:type="dxa"/>
            <w:shd w:val="clear" w:color="auto" w:fill="auto"/>
            <w:vAlign w:val="center"/>
          </w:tcPr>
          <w:p w14:paraId="5157EA74">
            <w:pPr>
              <w:jc w:val="right"/>
              <w:rPr>
                <w:rFonts w:hint="default" w:ascii="宋体" w:hAnsi="宋体"/>
                <w:b/>
                <w:sz w:val="15"/>
                <w:szCs w:val="15"/>
              </w:rPr>
            </w:pPr>
          </w:p>
        </w:tc>
        <w:tc>
          <w:tcPr>
            <w:tcW w:w="328" w:type="dxa"/>
            <w:shd w:val="clear" w:color="auto" w:fill="auto"/>
            <w:vAlign w:val="center"/>
          </w:tcPr>
          <w:p w14:paraId="668671A8">
            <w:pPr>
              <w:jc w:val="right"/>
              <w:rPr>
                <w:rFonts w:hint="default" w:ascii="宋体" w:hAnsi="宋体"/>
                <w:b/>
                <w:sz w:val="18"/>
                <w:szCs w:val="18"/>
              </w:rPr>
            </w:pPr>
          </w:p>
        </w:tc>
        <w:tc>
          <w:tcPr>
            <w:tcW w:w="1442" w:type="dxa"/>
            <w:gridSpan w:val="2"/>
            <w:shd w:val="clear" w:color="auto" w:fill="auto"/>
            <w:vAlign w:val="center"/>
          </w:tcPr>
          <w:p w14:paraId="5479B8B0">
            <w:pPr>
              <w:jc w:val="right"/>
              <w:rPr>
                <w:rFonts w:hint="default" w:ascii="宋体" w:hAnsi="宋体"/>
                <w:b/>
                <w:sz w:val="18"/>
                <w:szCs w:val="18"/>
              </w:rPr>
            </w:pPr>
          </w:p>
        </w:tc>
        <w:tc>
          <w:tcPr>
            <w:tcW w:w="885" w:type="dxa"/>
            <w:shd w:val="clear" w:color="auto" w:fill="auto"/>
            <w:vAlign w:val="center"/>
          </w:tcPr>
          <w:p w14:paraId="3433F17C">
            <w:pPr>
              <w:jc w:val="right"/>
              <w:rPr>
                <w:rFonts w:hint="default" w:ascii="宋体" w:hAnsi="宋体"/>
                <w:b/>
                <w:sz w:val="18"/>
                <w:szCs w:val="18"/>
              </w:rPr>
            </w:pPr>
          </w:p>
        </w:tc>
        <w:tc>
          <w:tcPr>
            <w:tcW w:w="918" w:type="dxa"/>
            <w:shd w:val="clear" w:color="auto" w:fill="auto"/>
            <w:vAlign w:val="center"/>
          </w:tcPr>
          <w:p w14:paraId="3FB8F240">
            <w:pPr>
              <w:jc w:val="right"/>
              <w:rPr>
                <w:rFonts w:hint="default" w:ascii="宋体" w:hAnsi="宋体"/>
                <w:b/>
                <w:sz w:val="18"/>
                <w:szCs w:val="18"/>
              </w:rPr>
            </w:pPr>
          </w:p>
        </w:tc>
        <w:tc>
          <w:tcPr>
            <w:tcW w:w="876" w:type="dxa"/>
            <w:shd w:val="clear" w:color="auto" w:fill="auto"/>
            <w:vAlign w:val="center"/>
          </w:tcPr>
          <w:p w14:paraId="4BAB4CF0">
            <w:pPr>
              <w:jc w:val="right"/>
              <w:rPr>
                <w:rFonts w:hint="default" w:ascii="宋体" w:hAnsi="宋体"/>
                <w:b/>
                <w:sz w:val="18"/>
                <w:szCs w:val="18"/>
              </w:rPr>
            </w:pPr>
          </w:p>
        </w:tc>
        <w:tc>
          <w:tcPr>
            <w:tcW w:w="876" w:type="dxa"/>
            <w:shd w:val="clear" w:color="auto" w:fill="auto"/>
            <w:vAlign w:val="center"/>
          </w:tcPr>
          <w:p w14:paraId="0C079E1F">
            <w:pPr>
              <w:jc w:val="right"/>
              <w:rPr>
                <w:rFonts w:hint="default" w:ascii="宋体" w:hAnsi="宋体"/>
                <w:b/>
                <w:sz w:val="18"/>
                <w:szCs w:val="18"/>
              </w:rPr>
            </w:pPr>
          </w:p>
        </w:tc>
        <w:tc>
          <w:tcPr>
            <w:tcW w:w="876" w:type="dxa"/>
            <w:shd w:val="clear" w:color="auto" w:fill="auto"/>
            <w:vAlign w:val="center"/>
          </w:tcPr>
          <w:p w14:paraId="28212944">
            <w:pPr>
              <w:jc w:val="right"/>
              <w:rPr>
                <w:rFonts w:hint="eastAsia" w:ascii="宋体" w:hAnsi="宋体"/>
                <w:b/>
                <w:color w:val="000000"/>
                <w:sz w:val="18"/>
                <w:szCs w:val="18"/>
              </w:rPr>
            </w:pPr>
          </w:p>
        </w:tc>
        <w:tc>
          <w:tcPr>
            <w:tcW w:w="876" w:type="dxa"/>
            <w:shd w:val="clear" w:color="auto" w:fill="auto"/>
            <w:vAlign w:val="center"/>
          </w:tcPr>
          <w:p w14:paraId="3DD5DDD7">
            <w:pPr>
              <w:jc w:val="right"/>
              <w:rPr>
                <w:rFonts w:hint="eastAsia" w:ascii="宋体" w:hAnsi="宋体"/>
                <w:b/>
                <w:color w:val="000000"/>
                <w:sz w:val="18"/>
                <w:szCs w:val="18"/>
              </w:rPr>
            </w:pPr>
          </w:p>
        </w:tc>
      </w:tr>
      <w:tr w14:paraId="5FAE3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CE605AF">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14:paraId="2E2D455F">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14:paraId="0FF99765">
            <w:pPr>
              <w:jc w:val="center"/>
              <w:rPr>
                <w:rFonts w:hint="default" w:ascii="宋体" w:hAnsi="宋体"/>
                <w:sz w:val="18"/>
                <w:szCs w:val="18"/>
              </w:rPr>
            </w:pPr>
            <w:r>
              <w:rPr>
                <w:rFonts w:hint="eastAsia" w:ascii="宋体" w:hAnsi="宋体"/>
                <w:color w:val="000000"/>
                <w:sz w:val="15"/>
                <w:szCs w:val="15"/>
              </w:rPr>
              <w:t>02</w:t>
            </w:r>
          </w:p>
        </w:tc>
        <w:tc>
          <w:tcPr>
            <w:tcW w:w="2433" w:type="dxa"/>
            <w:shd w:val="clear" w:color="auto" w:fill="auto"/>
            <w:vAlign w:val="center"/>
          </w:tcPr>
          <w:p w14:paraId="510307B5">
            <w:pPr>
              <w:jc w:val="left"/>
              <w:rPr>
                <w:rFonts w:hint="default" w:ascii="宋体" w:hAnsi="宋体"/>
                <w:sz w:val="18"/>
                <w:szCs w:val="18"/>
              </w:rPr>
            </w:pPr>
            <w:r>
              <w:rPr>
                <w:rFonts w:hint="eastAsia" w:ascii="宋体" w:hAnsi="宋体"/>
                <w:color w:val="000000"/>
                <w:sz w:val="15"/>
                <w:szCs w:val="15"/>
              </w:rPr>
              <w:t xml:space="preserve">    事业单位离退休</w:t>
            </w:r>
          </w:p>
        </w:tc>
        <w:tc>
          <w:tcPr>
            <w:tcW w:w="1070" w:type="dxa"/>
            <w:shd w:val="clear" w:color="auto" w:fill="auto"/>
            <w:vAlign w:val="center"/>
          </w:tcPr>
          <w:p w14:paraId="47392D52">
            <w:pPr>
              <w:jc w:val="right"/>
              <w:rPr>
                <w:rFonts w:hint="default" w:ascii="宋体" w:hAnsi="宋体"/>
                <w:sz w:val="18"/>
                <w:szCs w:val="18"/>
              </w:rPr>
            </w:pPr>
            <w:r>
              <w:rPr>
                <w:rFonts w:hint="eastAsia" w:ascii="宋体" w:hAnsi="宋体"/>
                <w:color w:val="000000"/>
                <w:sz w:val="15"/>
                <w:szCs w:val="15"/>
              </w:rPr>
              <w:t>23.86</w:t>
            </w:r>
          </w:p>
        </w:tc>
        <w:tc>
          <w:tcPr>
            <w:tcW w:w="1128" w:type="dxa"/>
            <w:shd w:val="clear" w:color="auto" w:fill="auto"/>
            <w:vAlign w:val="center"/>
          </w:tcPr>
          <w:p w14:paraId="5B7DAE15">
            <w:pPr>
              <w:jc w:val="right"/>
              <w:rPr>
                <w:rFonts w:hint="default" w:ascii="宋体" w:hAnsi="宋体"/>
                <w:sz w:val="18"/>
                <w:szCs w:val="18"/>
              </w:rPr>
            </w:pPr>
            <w:r>
              <w:rPr>
                <w:rFonts w:hint="eastAsia" w:ascii="宋体" w:hAnsi="宋体"/>
                <w:color w:val="000000"/>
                <w:sz w:val="15"/>
                <w:szCs w:val="15"/>
              </w:rPr>
              <w:t>23.86</w:t>
            </w:r>
          </w:p>
        </w:tc>
        <w:tc>
          <w:tcPr>
            <w:tcW w:w="1082" w:type="dxa"/>
            <w:shd w:val="clear" w:color="auto" w:fill="auto"/>
            <w:vAlign w:val="center"/>
          </w:tcPr>
          <w:p w14:paraId="6F2EDA92">
            <w:pPr>
              <w:jc w:val="right"/>
              <w:rPr>
                <w:rFonts w:hint="default" w:ascii="宋体" w:hAnsi="宋体"/>
                <w:sz w:val="18"/>
                <w:szCs w:val="18"/>
              </w:rPr>
            </w:pPr>
            <w:r>
              <w:rPr>
                <w:rFonts w:hint="eastAsia" w:ascii="宋体" w:hAnsi="宋体"/>
                <w:color w:val="000000"/>
                <w:sz w:val="15"/>
                <w:szCs w:val="15"/>
              </w:rPr>
              <w:t>23.86</w:t>
            </w:r>
          </w:p>
        </w:tc>
        <w:tc>
          <w:tcPr>
            <w:tcW w:w="1082" w:type="dxa"/>
            <w:shd w:val="clear" w:color="auto" w:fill="auto"/>
            <w:vAlign w:val="center"/>
          </w:tcPr>
          <w:p w14:paraId="2A76D334">
            <w:pPr>
              <w:jc w:val="right"/>
              <w:rPr>
                <w:rFonts w:hint="default" w:ascii="宋体" w:hAnsi="宋体"/>
                <w:sz w:val="15"/>
                <w:szCs w:val="15"/>
              </w:rPr>
            </w:pPr>
          </w:p>
        </w:tc>
        <w:tc>
          <w:tcPr>
            <w:tcW w:w="328" w:type="dxa"/>
            <w:shd w:val="clear" w:color="auto" w:fill="auto"/>
            <w:vAlign w:val="center"/>
          </w:tcPr>
          <w:p w14:paraId="762ADB0A">
            <w:pPr>
              <w:jc w:val="right"/>
              <w:rPr>
                <w:rFonts w:hint="default" w:ascii="宋体" w:hAnsi="宋体"/>
                <w:sz w:val="18"/>
                <w:szCs w:val="18"/>
              </w:rPr>
            </w:pPr>
          </w:p>
        </w:tc>
        <w:tc>
          <w:tcPr>
            <w:tcW w:w="1442" w:type="dxa"/>
            <w:gridSpan w:val="2"/>
            <w:shd w:val="clear" w:color="auto" w:fill="auto"/>
            <w:vAlign w:val="center"/>
          </w:tcPr>
          <w:p w14:paraId="47C6F62B">
            <w:pPr>
              <w:jc w:val="right"/>
              <w:rPr>
                <w:rFonts w:hint="default" w:ascii="宋体" w:hAnsi="宋体"/>
                <w:sz w:val="18"/>
                <w:szCs w:val="18"/>
              </w:rPr>
            </w:pPr>
          </w:p>
        </w:tc>
        <w:tc>
          <w:tcPr>
            <w:tcW w:w="885" w:type="dxa"/>
            <w:shd w:val="clear" w:color="auto" w:fill="auto"/>
            <w:vAlign w:val="center"/>
          </w:tcPr>
          <w:p w14:paraId="7277D0D9">
            <w:pPr>
              <w:jc w:val="right"/>
              <w:rPr>
                <w:rFonts w:hint="default" w:ascii="宋体" w:hAnsi="宋体"/>
                <w:sz w:val="18"/>
                <w:szCs w:val="18"/>
              </w:rPr>
            </w:pPr>
          </w:p>
        </w:tc>
        <w:tc>
          <w:tcPr>
            <w:tcW w:w="918" w:type="dxa"/>
            <w:shd w:val="clear" w:color="auto" w:fill="auto"/>
            <w:vAlign w:val="center"/>
          </w:tcPr>
          <w:p w14:paraId="0594C58E">
            <w:pPr>
              <w:jc w:val="right"/>
              <w:rPr>
                <w:rFonts w:hint="default" w:ascii="宋体" w:hAnsi="宋体"/>
                <w:sz w:val="18"/>
                <w:szCs w:val="18"/>
              </w:rPr>
            </w:pPr>
          </w:p>
        </w:tc>
        <w:tc>
          <w:tcPr>
            <w:tcW w:w="876" w:type="dxa"/>
            <w:shd w:val="clear" w:color="auto" w:fill="auto"/>
            <w:vAlign w:val="center"/>
          </w:tcPr>
          <w:p w14:paraId="22D47820">
            <w:pPr>
              <w:jc w:val="right"/>
              <w:rPr>
                <w:rFonts w:hint="default" w:ascii="宋体" w:hAnsi="宋体"/>
                <w:sz w:val="18"/>
                <w:szCs w:val="18"/>
              </w:rPr>
            </w:pPr>
          </w:p>
        </w:tc>
        <w:tc>
          <w:tcPr>
            <w:tcW w:w="876" w:type="dxa"/>
            <w:shd w:val="clear" w:color="auto" w:fill="auto"/>
            <w:vAlign w:val="center"/>
          </w:tcPr>
          <w:p w14:paraId="3078977E">
            <w:pPr>
              <w:jc w:val="right"/>
              <w:rPr>
                <w:rFonts w:hint="default" w:ascii="宋体" w:hAnsi="宋体"/>
                <w:sz w:val="18"/>
                <w:szCs w:val="18"/>
              </w:rPr>
            </w:pPr>
          </w:p>
        </w:tc>
        <w:tc>
          <w:tcPr>
            <w:tcW w:w="876" w:type="dxa"/>
            <w:shd w:val="clear" w:color="auto" w:fill="auto"/>
            <w:vAlign w:val="center"/>
          </w:tcPr>
          <w:p w14:paraId="01E993B4">
            <w:pPr>
              <w:jc w:val="right"/>
              <w:rPr>
                <w:rFonts w:hint="eastAsia" w:ascii="宋体" w:hAnsi="宋体"/>
                <w:color w:val="000000"/>
                <w:sz w:val="18"/>
                <w:szCs w:val="18"/>
              </w:rPr>
            </w:pPr>
          </w:p>
        </w:tc>
        <w:tc>
          <w:tcPr>
            <w:tcW w:w="876" w:type="dxa"/>
            <w:shd w:val="clear" w:color="auto" w:fill="auto"/>
            <w:vAlign w:val="center"/>
          </w:tcPr>
          <w:p w14:paraId="35F2570C">
            <w:pPr>
              <w:jc w:val="right"/>
              <w:rPr>
                <w:rFonts w:hint="eastAsia" w:ascii="宋体" w:hAnsi="宋体"/>
                <w:color w:val="000000"/>
                <w:sz w:val="18"/>
                <w:szCs w:val="18"/>
              </w:rPr>
            </w:pPr>
          </w:p>
        </w:tc>
      </w:tr>
      <w:tr w14:paraId="70BF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A7F9C8">
            <w:pPr>
              <w:jc w:val="center"/>
              <w:rPr>
                <w:rFonts w:hint="default" w:ascii="宋体" w:hAnsi="宋体"/>
                <w:sz w:val="18"/>
                <w:szCs w:val="18"/>
              </w:rPr>
            </w:pPr>
            <w:r>
              <w:rPr>
                <w:rFonts w:hint="eastAsia" w:ascii="宋体" w:hAnsi="宋体"/>
                <w:color w:val="000000"/>
                <w:sz w:val="15"/>
                <w:szCs w:val="15"/>
              </w:rPr>
              <w:t>208</w:t>
            </w:r>
          </w:p>
        </w:tc>
        <w:tc>
          <w:tcPr>
            <w:tcW w:w="256" w:type="dxa"/>
            <w:shd w:val="clear" w:color="auto" w:fill="auto"/>
            <w:vAlign w:val="center"/>
          </w:tcPr>
          <w:p w14:paraId="1B1654FF">
            <w:pPr>
              <w:jc w:val="center"/>
              <w:rPr>
                <w:rFonts w:hint="default" w:ascii="宋体" w:hAnsi="宋体"/>
                <w:sz w:val="18"/>
                <w:szCs w:val="18"/>
              </w:rPr>
            </w:pPr>
            <w:r>
              <w:rPr>
                <w:rFonts w:hint="eastAsia" w:ascii="宋体" w:hAnsi="宋体"/>
                <w:color w:val="000000"/>
                <w:sz w:val="15"/>
                <w:szCs w:val="15"/>
              </w:rPr>
              <w:t>05</w:t>
            </w:r>
          </w:p>
        </w:tc>
        <w:tc>
          <w:tcPr>
            <w:tcW w:w="247" w:type="dxa"/>
            <w:shd w:val="clear" w:color="auto" w:fill="auto"/>
            <w:vAlign w:val="center"/>
          </w:tcPr>
          <w:p w14:paraId="10D2EA0A">
            <w:pPr>
              <w:jc w:val="center"/>
              <w:rPr>
                <w:rFonts w:hint="default" w:ascii="宋体" w:hAnsi="宋体"/>
                <w:sz w:val="18"/>
                <w:szCs w:val="18"/>
              </w:rPr>
            </w:pPr>
            <w:r>
              <w:rPr>
                <w:rFonts w:hint="eastAsia" w:ascii="宋体" w:hAnsi="宋体"/>
                <w:color w:val="000000"/>
                <w:sz w:val="15"/>
                <w:szCs w:val="15"/>
              </w:rPr>
              <w:t>05</w:t>
            </w:r>
          </w:p>
        </w:tc>
        <w:tc>
          <w:tcPr>
            <w:tcW w:w="2433" w:type="dxa"/>
            <w:shd w:val="clear" w:color="auto" w:fill="auto"/>
            <w:vAlign w:val="center"/>
          </w:tcPr>
          <w:p w14:paraId="50954615">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070" w:type="dxa"/>
            <w:shd w:val="clear" w:color="auto" w:fill="auto"/>
            <w:vAlign w:val="center"/>
          </w:tcPr>
          <w:p w14:paraId="545B957B">
            <w:pPr>
              <w:jc w:val="right"/>
              <w:rPr>
                <w:rFonts w:hint="default" w:ascii="宋体" w:hAnsi="宋体"/>
                <w:sz w:val="18"/>
                <w:szCs w:val="18"/>
              </w:rPr>
            </w:pPr>
            <w:r>
              <w:rPr>
                <w:rFonts w:hint="eastAsia" w:ascii="宋体" w:hAnsi="宋体"/>
                <w:color w:val="000000"/>
                <w:sz w:val="15"/>
                <w:szCs w:val="15"/>
              </w:rPr>
              <w:t>63.25</w:t>
            </w:r>
          </w:p>
        </w:tc>
        <w:tc>
          <w:tcPr>
            <w:tcW w:w="1128" w:type="dxa"/>
            <w:shd w:val="clear" w:color="auto" w:fill="auto"/>
            <w:vAlign w:val="center"/>
          </w:tcPr>
          <w:p w14:paraId="46001E5D">
            <w:pPr>
              <w:jc w:val="right"/>
              <w:rPr>
                <w:rFonts w:hint="default" w:ascii="宋体" w:hAnsi="宋体"/>
                <w:sz w:val="18"/>
                <w:szCs w:val="18"/>
              </w:rPr>
            </w:pPr>
            <w:r>
              <w:rPr>
                <w:rFonts w:hint="eastAsia" w:ascii="宋体" w:hAnsi="宋体"/>
                <w:color w:val="000000"/>
                <w:sz w:val="15"/>
                <w:szCs w:val="15"/>
              </w:rPr>
              <w:t>63.25</w:t>
            </w:r>
          </w:p>
        </w:tc>
        <w:tc>
          <w:tcPr>
            <w:tcW w:w="1082" w:type="dxa"/>
            <w:shd w:val="clear" w:color="auto" w:fill="auto"/>
            <w:vAlign w:val="center"/>
          </w:tcPr>
          <w:p w14:paraId="5B47837A">
            <w:pPr>
              <w:jc w:val="right"/>
              <w:rPr>
                <w:rFonts w:hint="default" w:ascii="宋体" w:hAnsi="宋体"/>
                <w:sz w:val="18"/>
                <w:szCs w:val="18"/>
              </w:rPr>
            </w:pPr>
            <w:r>
              <w:rPr>
                <w:rFonts w:hint="eastAsia" w:ascii="宋体" w:hAnsi="宋体"/>
                <w:color w:val="000000"/>
                <w:sz w:val="15"/>
                <w:szCs w:val="15"/>
              </w:rPr>
              <w:t>63.25</w:t>
            </w:r>
          </w:p>
        </w:tc>
        <w:tc>
          <w:tcPr>
            <w:tcW w:w="1082" w:type="dxa"/>
            <w:shd w:val="clear" w:color="auto" w:fill="auto"/>
            <w:vAlign w:val="center"/>
          </w:tcPr>
          <w:p w14:paraId="58E7B82E">
            <w:pPr>
              <w:jc w:val="right"/>
              <w:rPr>
                <w:rFonts w:hint="default" w:ascii="宋体" w:hAnsi="宋体"/>
                <w:sz w:val="15"/>
                <w:szCs w:val="15"/>
              </w:rPr>
            </w:pPr>
          </w:p>
        </w:tc>
        <w:tc>
          <w:tcPr>
            <w:tcW w:w="328" w:type="dxa"/>
            <w:shd w:val="clear" w:color="auto" w:fill="auto"/>
            <w:vAlign w:val="center"/>
          </w:tcPr>
          <w:p w14:paraId="50174FA1">
            <w:pPr>
              <w:jc w:val="right"/>
              <w:rPr>
                <w:rFonts w:hint="default" w:ascii="宋体" w:hAnsi="宋体"/>
                <w:sz w:val="18"/>
                <w:szCs w:val="18"/>
              </w:rPr>
            </w:pPr>
          </w:p>
        </w:tc>
        <w:tc>
          <w:tcPr>
            <w:tcW w:w="1442" w:type="dxa"/>
            <w:gridSpan w:val="2"/>
            <w:shd w:val="clear" w:color="auto" w:fill="auto"/>
            <w:vAlign w:val="center"/>
          </w:tcPr>
          <w:p w14:paraId="39AE846A">
            <w:pPr>
              <w:jc w:val="right"/>
              <w:rPr>
                <w:rFonts w:hint="default" w:ascii="宋体" w:hAnsi="宋体"/>
                <w:sz w:val="18"/>
                <w:szCs w:val="18"/>
              </w:rPr>
            </w:pPr>
          </w:p>
        </w:tc>
        <w:tc>
          <w:tcPr>
            <w:tcW w:w="885" w:type="dxa"/>
            <w:shd w:val="clear" w:color="auto" w:fill="auto"/>
            <w:vAlign w:val="center"/>
          </w:tcPr>
          <w:p w14:paraId="6DD5221A">
            <w:pPr>
              <w:jc w:val="right"/>
              <w:rPr>
                <w:rFonts w:hint="default" w:ascii="宋体" w:hAnsi="宋体"/>
                <w:sz w:val="18"/>
                <w:szCs w:val="18"/>
              </w:rPr>
            </w:pPr>
          </w:p>
        </w:tc>
        <w:tc>
          <w:tcPr>
            <w:tcW w:w="918" w:type="dxa"/>
            <w:shd w:val="clear" w:color="auto" w:fill="auto"/>
            <w:vAlign w:val="center"/>
          </w:tcPr>
          <w:p w14:paraId="2E05DB73">
            <w:pPr>
              <w:jc w:val="right"/>
              <w:rPr>
                <w:rFonts w:hint="default" w:ascii="宋体" w:hAnsi="宋体"/>
                <w:sz w:val="18"/>
                <w:szCs w:val="18"/>
              </w:rPr>
            </w:pPr>
          </w:p>
        </w:tc>
        <w:tc>
          <w:tcPr>
            <w:tcW w:w="876" w:type="dxa"/>
            <w:shd w:val="clear" w:color="auto" w:fill="auto"/>
            <w:vAlign w:val="center"/>
          </w:tcPr>
          <w:p w14:paraId="731D5C87">
            <w:pPr>
              <w:jc w:val="right"/>
              <w:rPr>
                <w:rFonts w:hint="default" w:ascii="宋体" w:hAnsi="宋体"/>
                <w:sz w:val="18"/>
                <w:szCs w:val="18"/>
              </w:rPr>
            </w:pPr>
          </w:p>
        </w:tc>
        <w:tc>
          <w:tcPr>
            <w:tcW w:w="876" w:type="dxa"/>
            <w:shd w:val="clear" w:color="auto" w:fill="auto"/>
            <w:vAlign w:val="center"/>
          </w:tcPr>
          <w:p w14:paraId="34524777">
            <w:pPr>
              <w:jc w:val="right"/>
              <w:rPr>
                <w:rFonts w:hint="default" w:ascii="宋体" w:hAnsi="宋体"/>
                <w:sz w:val="18"/>
                <w:szCs w:val="18"/>
              </w:rPr>
            </w:pPr>
          </w:p>
        </w:tc>
        <w:tc>
          <w:tcPr>
            <w:tcW w:w="876" w:type="dxa"/>
            <w:shd w:val="clear" w:color="auto" w:fill="auto"/>
            <w:vAlign w:val="center"/>
          </w:tcPr>
          <w:p w14:paraId="78C21333">
            <w:pPr>
              <w:jc w:val="right"/>
              <w:rPr>
                <w:rFonts w:hint="eastAsia" w:ascii="宋体" w:hAnsi="宋体"/>
                <w:color w:val="000000"/>
                <w:sz w:val="18"/>
                <w:szCs w:val="18"/>
              </w:rPr>
            </w:pPr>
          </w:p>
        </w:tc>
        <w:tc>
          <w:tcPr>
            <w:tcW w:w="876" w:type="dxa"/>
            <w:shd w:val="clear" w:color="auto" w:fill="auto"/>
            <w:vAlign w:val="center"/>
          </w:tcPr>
          <w:p w14:paraId="1433C44C">
            <w:pPr>
              <w:jc w:val="right"/>
              <w:rPr>
                <w:rFonts w:hint="eastAsia" w:ascii="宋体" w:hAnsi="宋体"/>
                <w:color w:val="000000"/>
                <w:sz w:val="18"/>
                <w:szCs w:val="18"/>
              </w:rPr>
            </w:pPr>
          </w:p>
        </w:tc>
      </w:tr>
      <w:tr w14:paraId="514CC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8C9423F">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14:paraId="12EC0C4A">
            <w:pPr>
              <w:jc w:val="center"/>
              <w:rPr>
                <w:rFonts w:hint="default" w:ascii="宋体" w:hAnsi="宋体"/>
                <w:b/>
                <w:sz w:val="18"/>
                <w:szCs w:val="18"/>
              </w:rPr>
            </w:pPr>
          </w:p>
        </w:tc>
        <w:tc>
          <w:tcPr>
            <w:tcW w:w="247" w:type="dxa"/>
            <w:shd w:val="clear" w:color="auto" w:fill="auto"/>
            <w:vAlign w:val="center"/>
          </w:tcPr>
          <w:p w14:paraId="4D0038BA">
            <w:pPr>
              <w:jc w:val="center"/>
              <w:rPr>
                <w:rFonts w:hint="default" w:ascii="宋体" w:hAnsi="宋体"/>
                <w:b/>
                <w:sz w:val="18"/>
                <w:szCs w:val="18"/>
              </w:rPr>
            </w:pPr>
          </w:p>
        </w:tc>
        <w:tc>
          <w:tcPr>
            <w:tcW w:w="2433" w:type="dxa"/>
            <w:shd w:val="clear" w:color="auto" w:fill="auto"/>
            <w:vAlign w:val="center"/>
          </w:tcPr>
          <w:p w14:paraId="1F1450AC">
            <w:pPr>
              <w:jc w:val="left"/>
              <w:rPr>
                <w:rFonts w:hint="default" w:ascii="宋体" w:hAnsi="宋体"/>
                <w:b/>
                <w:sz w:val="18"/>
                <w:szCs w:val="18"/>
              </w:rPr>
            </w:pPr>
            <w:r>
              <w:rPr>
                <w:rFonts w:hint="eastAsia" w:ascii="宋体" w:hAnsi="宋体"/>
                <w:b/>
                <w:color w:val="000000"/>
                <w:sz w:val="15"/>
                <w:szCs w:val="15"/>
              </w:rPr>
              <w:t>卫生健康支出</w:t>
            </w:r>
          </w:p>
        </w:tc>
        <w:tc>
          <w:tcPr>
            <w:tcW w:w="1070" w:type="dxa"/>
            <w:shd w:val="clear" w:color="auto" w:fill="auto"/>
            <w:vAlign w:val="center"/>
          </w:tcPr>
          <w:p w14:paraId="7460B949">
            <w:pPr>
              <w:jc w:val="right"/>
              <w:rPr>
                <w:rFonts w:hint="default" w:ascii="宋体" w:hAnsi="宋体"/>
                <w:b/>
                <w:sz w:val="18"/>
                <w:szCs w:val="18"/>
              </w:rPr>
            </w:pPr>
            <w:r>
              <w:rPr>
                <w:rFonts w:hint="eastAsia" w:ascii="宋体" w:hAnsi="宋体"/>
                <w:b/>
                <w:color w:val="000000"/>
                <w:sz w:val="15"/>
                <w:szCs w:val="15"/>
              </w:rPr>
              <w:t>1,318.29</w:t>
            </w:r>
          </w:p>
        </w:tc>
        <w:tc>
          <w:tcPr>
            <w:tcW w:w="1128" w:type="dxa"/>
            <w:shd w:val="clear" w:color="auto" w:fill="auto"/>
            <w:vAlign w:val="center"/>
          </w:tcPr>
          <w:p w14:paraId="068D32AF">
            <w:pPr>
              <w:jc w:val="right"/>
              <w:rPr>
                <w:rFonts w:hint="default" w:ascii="宋体" w:hAnsi="宋体"/>
                <w:b/>
                <w:sz w:val="18"/>
                <w:szCs w:val="18"/>
              </w:rPr>
            </w:pPr>
            <w:r>
              <w:rPr>
                <w:rFonts w:hint="eastAsia" w:ascii="宋体" w:hAnsi="宋体"/>
                <w:b/>
                <w:color w:val="000000"/>
                <w:sz w:val="15"/>
                <w:szCs w:val="15"/>
              </w:rPr>
              <w:t>984.31</w:t>
            </w:r>
          </w:p>
        </w:tc>
        <w:tc>
          <w:tcPr>
            <w:tcW w:w="1082" w:type="dxa"/>
            <w:shd w:val="clear" w:color="auto" w:fill="auto"/>
            <w:vAlign w:val="center"/>
          </w:tcPr>
          <w:p w14:paraId="704C9F51">
            <w:pPr>
              <w:jc w:val="right"/>
              <w:rPr>
                <w:rFonts w:hint="default" w:ascii="宋体" w:hAnsi="宋体"/>
                <w:b/>
                <w:sz w:val="18"/>
                <w:szCs w:val="18"/>
              </w:rPr>
            </w:pPr>
            <w:r>
              <w:rPr>
                <w:rFonts w:hint="eastAsia" w:ascii="宋体" w:hAnsi="宋体"/>
                <w:b/>
                <w:color w:val="000000"/>
                <w:sz w:val="15"/>
                <w:szCs w:val="15"/>
              </w:rPr>
              <w:t>488.39</w:t>
            </w:r>
          </w:p>
        </w:tc>
        <w:tc>
          <w:tcPr>
            <w:tcW w:w="1082" w:type="dxa"/>
            <w:shd w:val="clear" w:color="auto" w:fill="auto"/>
            <w:vAlign w:val="center"/>
          </w:tcPr>
          <w:p w14:paraId="2F364A53">
            <w:pPr>
              <w:jc w:val="right"/>
              <w:rPr>
                <w:rFonts w:hint="default" w:ascii="宋体" w:hAnsi="宋体"/>
                <w:b/>
                <w:sz w:val="15"/>
                <w:szCs w:val="15"/>
              </w:rPr>
            </w:pPr>
            <w:r>
              <w:rPr>
                <w:rFonts w:hint="eastAsia" w:ascii="宋体" w:hAnsi="宋体"/>
                <w:b/>
                <w:color w:val="000000"/>
                <w:sz w:val="15"/>
                <w:szCs w:val="15"/>
              </w:rPr>
              <w:t>495.91</w:t>
            </w:r>
          </w:p>
        </w:tc>
        <w:tc>
          <w:tcPr>
            <w:tcW w:w="328" w:type="dxa"/>
            <w:shd w:val="clear" w:color="auto" w:fill="auto"/>
            <w:vAlign w:val="center"/>
          </w:tcPr>
          <w:p w14:paraId="257ED35A">
            <w:pPr>
              <w:jc w:val="right"/>
              <w:rPr>
                <w:rFonts w:hint="default" w:ascii="宋体" w:hAnsi="宋体"/>
                <w:b/>
                <w:sz w:val="18"/>
                <w:szCs w:val="18"/>
              </w:rPr>
            </w:pPr>
          </w:p>
        </w:tc>
        <w:tc>
          <w:tcPr>
            <w:tcW w:w="1442" w:type="dxa"/>
            <w:gridSpan w:val="2"/>
            <w:shd w:val="clear" w:color="auto" w:fill="auto"/>
            <w:vAlign w:val="center"/>
          </w:tcPr>
          <w:p w14:paraId="20436D3C">
            <w:pPr>
              <w:jc w:val="right"/>
              <w:rPr>
                <w:rFonts w:hint="default" w:ascii="宋体" w:hAnsi="宋体"/>
                <w:b/>
                <w:sz w:val="18"/>
                <w:szCs w:val="18"/>
              </w:rPr>
            </w:pPr>
          </w:p>
        </w:tc>
        <w:tc>
          <w:tcPr>
            <w:tcW w:w="885" w:type="dxa"/>
            <w:shd w:val="clear" w:color="auto" w:fill="auto"/>
            <w:vAlign w:val="center"/>
          </w:tcPr>
          <w:p w14:paraId="52C084FC">
            <w:pPr>
              <w:jc w:val="right"/>
              <w:rPr>
                <w:rFonts w:hint="default" w:ascii="宋体" w:hAnsi="宋体"/>
                <w:b/>
                <w:sz w:val="18"/>
                <w:szCs w:val="18"/>
              </w:rPr>
            </w:pPr>
          </w:p>
        </w:tc>
        <w:tc>
          <w:tcPr>
            <w:tcW w:w="918" w:type="dxa"/>
            <w:shd w:val="clear" w:color="auto" w:fill="auto"/>
            <w:vAlign w:val="center"/>
          </w:tcPr>
          <w:p w14:paraId="219E9831">
            <w:pPr>
              <w:jc w:val="right"/>
              <w:rPr>
                <w:rFonts w:hint="default" w:ascii="宋体" w:hAnsi="宋体"/>
                <w:b/>
                <w:sz w:val="18"/>
                <w:szCs w:val="18"/>
              </w:rPr>
            </w:pPr>
          </w:p>
        </w:tc>
        <w:tc>
          <w:tcPr>
            <w:tcW w:w="876" w:type="dxa"/>
            <w:shd w:val="clear" w:color="auto" w:fill="auto"/>
            <w:vAlign w:val="center"/>
          </w:tcPr>
          <w:p w14:paraId="591C8B7F">
            <w:pPr>
              <w:jc w:val="right"/>
              <w:rPr>
                <w:rFonts w:hint="default" w:ascii="宋体" w:hAnsi="宋体"/>
                <w:b/>
                <w:sz w:val="18"/>
                <w:szCs w:val="18"/>
              </w:rPr>
            </w:pPr>
          </w:p>
        </w:tc>
        <w:tc>
          <w:tcPr>
            <w:tcW w:w="876" w:type="dxa"/>
            <w:shd w:val="clear" w:color="auto" w:fill="auto"/>
            <w:vAlign w:val="center"/>
          </w:tcPr>
          <w:p w14:paraId="4A5967AC">
            <w:pPr>
              <w:jc w:val="right"/>
              <w:rPr>
                <w:rFonts w:hint="default" w:ascii="宋体" w:hAnsi="宋体"/>
                <w:b/>
                <w:sz w:val="18"/>
                <w:szCs w:val="18"/>
              </w:rPr>
            </w:pPr>
          </w:p>
        </w:tc>
        <w:tc>
          <w:tcPr>
            <w:tcW w:w="876" w:type="dxa"/>
            <w:shd w:val="clear" w:color="auto" w:fill="auto"/>
            <w:vAlign w:val="center"/>
          </w:tcPr>
          <w:p w14:paraId="1F50C710">
            <w:pPr>
              <w:jc w:val="right"/>
              <w:rPr>
                <w:rFonts w:hint="eastAsia" w:ascii="宋体" w:hAnsi="宋体"/>
                <w:b/>
                <w:color w:val="000000"/>
                <w:sz w:val="18"/>
                <w:szCs w:val="18"/>
              </w:rPr>
            </w:pPr>
            <w:r>
              <w:rPr>
                <w:rFonts w:hint="eastAsia" w:ascii="宋体" w:hAnsi="宋体"/>
                <w:b/>
                <w:color w:val="000000"/>
                <w:sz w:val="15"/>
                <w:szCs w:val="15"/>
              </w:rPr>
              <w:t>333.98</w:t>
            </w:r>
          </w:p>
        </w:tc>
        <w:tc>
          <w:tcPr>
            <w:tcW w:w="876" w:type="dxa"/>
            <w:shd w:val="clear" w:color="auto" w:fill="auto"/>
            <w:vAlign w:val="center"/>
          </w:tcPr>
          <w:p w14:paraId="134C8960">
            <w:pPr>
              <w:jc w:val="right"/>
              <w:rPr>
                <w:rFonts w:hint="eastAsia" w:ascii="宋体" w:hAnsi="宋体"/>
                <w:b/>
                <w:color w:val="000000"/>
                <w:sz w:val="18"/>
                <w:szCs w:val="18"/>
              </w:rPr>
            </w:pPr>
          </w:p>
        </w:tc>
      </w:tr>
      <w:tr w14:paraId="6952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9C5734">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14:paraId="4AFD0371">
            <w:pPr>
              <w:jc w:val="center"/>
              <w:rPr>
                <w:rFonts w:hint="default" w:ascii="宋体" w:hAnsi="宋体"/>
                <w:b/>
                <w:sz w:val="18"/>
                <w:szCs w:val="18"/>
              </w:rPr>
            </w:pPr>
            <w:r>
              <w:rPr>
                <w:rFonts w:hint="eastAsia" w:ascii="宋体" w:hAnsi="宋体"/>
                <w:b/>
                <w:color w:val="000000"/>
                <w:sz w:val="15"/>
                <w:szCs w:val="15"/>
              </w:rPr>
              <w:t>01</w:t>
            </w:r>
          </w:p>
        </w:tc>
        <w:tc>
          <w:tcPr>
            <w:tcW w:w="247" w:type="dxa"/>
            <w:shd w:val="clear" w:color="auto" w:fill="auto"/>
            <w:vAlign w:val="center"/>
          </w:tcPr>
          <w:p w14:paraId="2A80D309">
            <w:pPr>
              <w:jc w:val="center"/>
              <w:rPr>
                <w:rFonts w:hint="default" w:ascii="宋体" w:hAnsi="宋体"/>
                <w:b/>
                <w:sz w:val="18"/>
                <w:szCs w:val="18"/>
              </w:rPr>
            </w:pPr>
          </w:p>
        </w:tc>
        <w:tc>
          <w:tcPr>
            <w:tcW w:w="2433" w:type="dxa"/>
            <w:shd w:val="clear" w:color="auto" w:fill="auto"/>
            <w:vAlign w:val="center"/>
          </w:tcPr>
          <w:p w14:paraId="2B638A9F">
            <w:pPr>
              <w:jc w:val="left"/>
              <w:rPr>
                <w:rFonts w:hint="default" w:ascii="宋体" w:hAnsi="宋体"/>
                <w:b/>
                <w:sz w:val="18"/>
                <w:szCs w:val="18"/>
              </w:rPr>
            </w:pPr>
            <w:r>
              <w:rPr>
                <w:rFonts w:hint="eastAsia" w:ascii="宋体" w:hAnsi="宋体"/>
                <w:b/>
                <w:color w:val="000000"/>
                <w:sz w:val="15"/>
                <w:szCs w:val="15"/>
              </w:rPr>
              <w:t xml:space="preserve">  卫生健康管理事务</w:t>
            </w:r>
          </w:p>
        </w:tc>
        <w:tc>
          <w:tcPr>
            <w:tcW w:w="1070" w:type="dxa"/>
            <w:shd w:val="clear" w:color="auto" w:fill="auto"/>
            <w:vAlign w:val="center"/>
          </w:tcPr>
          <w:p w14:paraId="06842651">
            <w:pPr>
              <w:jc w:val="right"/>
              <w:rPr>
                <w:rFonts w:hint="default" w:ascii="宋体" w:hAnsi="宋体"/>
                <w:b/>
                <w:sz w:val="18"/>
                <w:szCs w:val="18"/>
              </w:rPr>
            </w:pPr>
            <w:r>
              <w:rPr>
                <w:rFonts w:hint="eastAsia" w:ascii="宋体" w:hAnsi="宋体"/>
                <w:b/>
                <w:color w:val="000000"/>
                <w:sz w:val="15"/>
                <w:szCs w:val="15"/>
              </w:rPr>
              <w:t>59.62</w:t>
            </w:r>
          </w:p>
        </w:tc>
        <w:tc>
          <w:tcPr>
            <w:tcW w:w="1128" w:type="dxa"/>
            <w:shd w:val="clear" w:color="auto" w:fill="auto"/>
            <w:vAlign w:val="center"/>
          </w:tcPr>
          <w:p w14:paraId="7EA7BC65">
            <w:pPr>
              <w:jc w:val="right"/>
              <w:rPr>
                <w:rFonts w:hint="default" w:ascii="宋体" w:hAnsi="宋体"/>
                <w:b/>
                <w:sz w:val="18"/>
                <w:szCs w:val="18"/>
              </w:rPr>
            </w:pPr>
            <w:r>
              <w:rPr>
                <w:rFonts w:hint="eastAsia" w:ascii="宋体" w:hAnsi="宋体"/>
                <w:b/>
                <w:color w:val="000000"/>
                <w:sz w:val="15"/>
                <w:szCs w:val="15"/>
              </w:rPr>
              <w:t>47.34</w:t>
            </w:r>
          </w:p>
        </w:tc>
        <w:tc>
          <w:tcPr>
            <w:tcW w:w="1082" w:type="dxa"/>
            <w:shd w:val="clear" w:color="auto" w:fill="auto"/>
            <w:vAlign w:val="center"/>
          </w:tcPr>
          <w:p w14:paraId="3194B894">
            <w:pPr>
              <w:jc w:val="right"/>
              <w:rPr>
                <w:rFonts w:hint="default" w:ascii="宋体" w:hAnsi="宋体"/>
                <w:b/>
                <w:sz w:val="18"/>
                <w:szCs w:val="18"/>
              </w:rPr>
            </w:pPr>
          </w:p>
        </w:tc>
        <w:tc>
          <w:tcPr>
            <w:tcW w:w="1082" w:type="dxa"/>
            <w:shd w:val="clear" w:color="auto" w:fill="auto"/>
            <w:vAlign w:val="center"/>
          </w:tcPr>
          <w:p w14:paraId="3AE8CE97">
            <w:pPr>
              <w:jc w:val="right"/>
              <w:rPr>
                <w:rFonts w:hint="default" w:ascii="宋体" w:hAnsi="宋体"/>
                <w:b/>
                <w:sz w:val="15"/>
                <w:szCs w:val="15"/>
              </w:rPr>
            </w:pPr>
            <w:r>
              <w:rPr>
                <w:rFonts w:hint="eastAsia" w:ascii="宋体" w:hAnsi="宋体"/>
                <w:b/>
                <w:color w:val="000000"/>
                <w:sz w:val="15"/>
                <w:szCs w:val="15"/>
              </w:rPr>
              <w:t>47.34</w:t>
            </w:r>
          </w:p>
        </w:tc>
        <w:tc>
          <w:tcPr>
            <w:tcW w:w="328" w:type="dxa"/>
            <w:shd w:val="clear" w:color="auto" w:fill="auto"/>
            <w:vAlign w:val="center"/>
          </w:tcPr>
          <w:p w14:paraId="50A1C268">
            <w:pPr>
              <w:jc w:val="right"/>
              <w:rPr>
                <w:rFonts w:hint="default" w:ascii="宋体" w:hAnsi="宋体"/>
                <w:b/>
                <w:sz w:val="18"/>
                <w:szCs w:val="18"/>
              </w:rPr>
            </w:pPr>
          </w:p>
        </w:tc>
        <w:tc>
          <w:tcPr>
            <w:tcW w:w="1442" w:type="dxa"/>
            <w:gridSpan w:val="2"/>
            <w:shd w:val="clear" w:color="auto" w:fill="auto"/>
            <w:vAlign w:val="center"/>
          </w:tcPr>
          <w:p w14:paraId="5612C58B">
            <w:pPr>
              <w:jc w:val="right"/>
              <w:rPr>
                <w:rFonts w:hint="default" w:ascii="宋体" w:hAnsi="宋体"/>
                <w:b/>
                <w:sz w:val="18"/>
                <w:szCs w:val="18"/>
              </w:rPr>
            </w:pPr>
          </w:p>
        </w:tc>
        <w:tc>
          <w:tcPr>
            <w:tcW w:w="885" w:type="dxa"/>
            <w:shd w:val="clear" w:color="auto" w:fill="auto"/>
            <w:vAlign w:val="center"/>
          </w:tcPr>
          <w:p w14:paraId="796B1AEF">
            <w:pPr>
              <w:jc w:val="right"/>
              <w:rPr>
                <w:rFonts w:hint="default" w:ascii="宋体" w:hAnsi="宋体"/>
                <w:b/>
                <w:sz w:val="18"/>
                <w:szCs w:val="18"/>
              </w:rPr>
            </w:pPr>
          </w:p>
        </w:tc>
        <w:tc>
          <w:tcPr>
            <w:tcW w:w="918" w:type="dxa"/>
            <w:shd w:val="clear" w:color="auto" w:fill="auto"/>
            <w:vAlign w:val="center"/>
          </w:tcPr>
          <w:p w14:paraId="2592205D">
            <w:pPr>
              <w:jc w:val="right"/>
              <w:rPr>
                <w:rFonts w:hint="default" w:ascii="宋体" w:hAnsi="宋体"/>
                <w:b/>
                <w:sz w:val="18"/>
                <w:szCs w:val="18"/>
              </w:rPr>
            </w:pPr>
          </w:p>
        </w:tc>
        <w:tc>
          <w:tcPr>
            <w:tcW w:w="876" w:type="dxa"/>
            <w:shd w:val="clear" w:color="auto" w:fill="auto"/>
            <w:vAlign w:val="center"/>
          </w:tcPr>
          <w:p w14:paraId="52302F5F">
            <w:pPr>
              <w:jc w:val="right"/>
              <w:rPr>
                <w:rFonts w:hint="default" w:ascii="宋体" w:hAnsi="宋体"/>
                <w:b/>
                <w:sz w:val="18"/>
                <w:szCs w:val="18"/>
              </w:rPr>
            </w:pPr>
          </w:p>
        </w:tc>
        <w:tc>
          <w:tcPr>
            <w:tcW w:w="876" w:type="dxa"/>
            <w:shd w:val="clear" w:color="auto" w:fill="auto"/>
            <w:vAlign w:val="center"/>
          </w:tcPr>
          <w:p w14:paraId="5E3B5B42">
            <w:pPr>
              <w:jc w:val="right"/>
              <w:rPr>
                <w:rFonts w:hint="default" w:ascii="宋体" w:hAnsi="宋体"/>
                <w:b/>
                <w:sz w:val="18"/>
                <w:szCs w:val="18"/>
              </w:rPr>
            </w:pPr>
          </w:p>
        </w:tc>
        <w:tc>
          <w:tcPr>
            <w:tcW w:w="876" w:type="dxa"/>
            <w:shd w:val="clear" w:color="auto" w:fill="auto"/>
            <w:vAlign w:val="center"/>
          </w:tcPr>
          <w:p w14:paraId="0FB31651">
            <w:pPr>
              <w:jc w:val="right"/>
              <w:rPr>
                <w:rFonts w:hint="eastAsia" w:ascii="宋体" w:hAnsi="宋体"/>
                <w:b/>
                <w:color w:val="000000"/>
                <w:sz w:val="18"/>
                <w:szCs w:val="18"/>
              </w:rPr>
            </w:pPr>
            <w:r>
              <w:rPr>
                <w:rFonts w:hint="eastAsia" w:ascii="宋体" w:hAnsi="宋体"/>
                <w:b/>
                <w:color w:val="000000"/>
                <w:sz w:val="15"/>
                <w:szCs w:val="15"/>
              </w:rPr>
              <w:t>12.28</w:t>
            </w:r>
          </w:p>
        </w:tc>
        <w:tc>
          <w:tcPr>
            <w:tcW w:w="876" w:type="dxa"/>
            <w:shd w:val="clear" w:color="auto" w:fill="auto"/>
            <w:vAlign w:val="center"/>
          </w:tcPr>
          <w:p w14:paraId="1500A535">
            <w:pPr>
              <w:jc w:val="right"/>
              <w:rPr>
                <w:rFonts w:hint="eastAsia" w:ascii="宋体" w:hAnsi="宋体"/>
                <w:b/>
                <w:color w:val="000000"/>
                <w:sz w:val="18"/>
                <w:szCs w:val="18"/>
              </w:rPr>
            </w:pPr>
          </w:p>
        </w:tc>
      </w:tr>
      <w:tr w14:paraId="01FA1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016FEB2">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14:paraId="3D13C1D4">
            <w:pPr>
              <w:jc w:val="center"/>
              <w:rPr>
                <w:rFonts w:hint="default" w:ascii="宋体" w:hAnsi="宋体"/>
                <w:sz w:val="18"/>
                <w:szCs w:val="18"/>
              </w:rPr>
            </w:pPr>
            <w:r>
              <w:rPr>
                <w:rFonts w:hint="eastAsia" w:ascii="宋体" w:hAnsi="宋体"/>
                <w:color w:val="000000"/>
                <w:sz w:val="15"/>
                <w:szCs w:val="15"/>
              </w:rPr>
              <w:t>01</w:t>
            </w:r>
          </w:p>
        </w:tc>
        <w:tc>
          <w:tcPr>
            <w:tcW w:w="247" w:type="dxa"/>
            <w:shd w:val="clear" w:color="auto" w:fill="auto"/>
            <w:vAlign w:val="center"/>
          </w:tcPr>
          <w:p w14:paraId="4B65AB36">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14:paraId="74CAEF7B">
            <w:pPr>
              <w:jc w:val="left"/>
              <w:rPr>
                <w:rFonts w:hint="default" w:ascii="宋体" w:hAnsi="宋体"/>
                <w:sz w:val="18"/>
                <w:szCs w:val="18"/>
              </w:rPr>
            </w:pPr>
            <w:r>
              <w:rPr>
                <w:rFonts w:hint="eastAsia" w:ascii="宋体" w:hAnsi="宋体"/>
                <w:color w:val="000000"/>
                <w:sz w:val="15"/>
                <w:szCs w:val="15"/>
              </w:rPr>
              <w:t xml:space="preserve">    其他卫生健康管理事务支出</w:t>
            </w:r>
          </w:p>
        </w:tc>
        <w:tc>
          <w:tcPr>
            <w:tcW w:w="1070" w:type="dxa"/>
            <w:shd w:val="clear" w:color="auto" w:fill="auto"/>
            <w:vAlign w:val="center"/>
          </w:tcPr>
          <w:p w14:paraId="28DEA087">
            <w:pPr>
              <w:jc w:val="right"/>
              <w:rPr>
                <w:rFonts w:hint="default" w:ascii="宋体" w:hAnsi="宋体"/>
                <w:sz w:val="18"/>
                <w:szCs w:val="18"/>
              </w:rPr>
            </w:pPr>
            <w:r>
              <w:rPr>
                <w:rFonts w:hint="eastAsia" w:ascii="宋体" w:hAnsi="宋体"/>
                <w:color w:val="000000"/>
                <w:sz w:val="15"/>
                <w:szCs w:val="15"/>
              </w:rPr>
              <w:t>59.62</w:t>
            </w:r>
          </w:p>
        </w:tc>
        <w:tc>
          <w:tcPr>
            <w:tcW w:w="1128" w:type="dxa"/>
            <w:shd w:val="clear" w:color="auto" w:fill="auto"/>
            <w:vAlign w:val="center"/>
          </w:tcPr>
          <w:p w14:paraId="62F9A0E8">
            <w:pPr>
              <w:jc w:val="right"/>
              <w:rPr>
                <w:rFonts w:hint="default" w:ascii="宋体" w:hAnsi="宋体"/>
                <w:sz w:val="18"/>
                <w:szCs w:val="18"/>
              </w:rPr>
            </w:pPr>
            <w:r>
              <w:rPr>
                <w:rFonts w:hint="eastAsia" w:ascii="宋体" w:hAnsi="宋体"/>
                <w:color w:val="000000"/>
                <w:sz w:val="15"/>
                <w:szCs w:val="15"/>
              </w:rPr>
              <w:t>47.34</w:t>
            </w:r>
          </w:p>
        </w:tc>
        <w:tc>
          <w:tcPr>
            <w:tcW w:w="1082" w:type="dxa"/>
            <w:shd w:val="clear" w:color="auto" w:fill="auto"/>
            <w:vAlign w:val="center"/>
          </w:tcPr>
          <w:p w14:paraId="43988EC0">
            <w:pPr>
              <w:jc w:val="right"/>
              <w:rPr>
                <w:rFonts w:hint="default" w:ascii="宋体" w:hAnsi="宋体"/>
                <w:sz w:val="18"/>
                <w:szCs w:val="18"/>
              </w:rPr>
            </w:pPr>
          </w:p>
        </w:tc>
        <w:tc>
          <w:tcPr>
            <w:tcW w:w="1082" w:type="dxa"/>
            <w:shd w:val="clear" w:color="auto" w:fill="auto"/>
            <w:vAlign w:val="center"/>
          </w:tcPr>
          <w:p w14:paraId="5968E310">
            <w:pPr>
              <w:jc w:val="right"/>
              <w:rPr>
                <w:rFonts w:hint="default" w:ascii="宋体" w:hAnsi="宋体"/>
                <w:sz w:val="15"/>
                <w:szCs w:val="15"/>
              </w:rPr>
            </w:pPr>
            <w:r>
              <w:rPr>
                <w:rFonts w:hint="eastAsia" w:ascii="宋体" w:hAnsi="宋体"/>
                <w:color w:val="000000"/>
                <w:sz w:val="15"/>
                <w:szCs w:val="15"/>
              </w:rPr>
              <w:t>47.34</w:t>
            </w:r>
          </w:p>
        </w:tc>
        <w:tc>
          <w:tcPr>
            <w:tcW w:w="328" w:type="dxa"/>
            <w:shd w:val="clear" w:color="auto" w:fill="auto"/>
            <w:vAlign w:val="center"/>
          </w:tcPr>
          <w:p w14:paraId="4AC80449">
            <w:pPr>
              <w:jc w:val="right"/>
              <w:rPr>
                <w:rFonts w:hint="default" w:ascii="宋体" w:hAnsi="宋体"/>
                <w:sz w:val="18"/>
                <w:szCs w:val="18"/>
              </w:rPr>
            </w:pPr>
          </w:p>
        </w:tc>
        <w:tc>
          <w:tcPr>
            <w:tcW w:w="1442" w:type="dxa"/>
            <w:gridSpan w:val="2"/>
            <w:shd w:val="clear" w:color="auto" w:fill="auto"/>
            <w:vAlign w:val="center"/>
          </w:tcPr>
          <w:p w14:paraId="769669DC">
            <w:pPr>
              <w:jc w:val="right"/>
              <w:rPr>
                <w:rFonts w:hint="default" w:ascii="宋体" w:hAnsi="宋体"/>
                <w:sz w:val="18"/>
                <w:szCs w:val="18"/>
              </w:rPr>
            </w:pPr>
          </w:p>
        </w:tc>
        <w:tc>
          <w:tcPr>
            <w:tcW w:w="885" w:type="dxa"/>
            <w:shd w:val="clear" w:color="auto" w:fill="auto"/>
            <w:vAlign w:val="center"/>
          </w:tcPr>
          <w:p w14:paraId="335EFC89">
            <w:pPr>
              <w:jc w:val="right"/>
              <w:rPr>
                <w:rFonts w:hint="default" w:ascii="宋体" w:hAnsi="宋体"/>
                <w:sz w:val="18"/>
                <w:szCs w:val="18"/>
              </w:rPr>
            </w:pPr>
          </w:p>
        </w:tc>
        <w:tc>
          <w:tcPr>
            <w:tcW w:w="918" w:type="dxa"/>
            <w:shd w:val="clear" w:color="auto" w:fill="auto"/>
            <w:vAlign w:val="center"/>
          </w:tcPr>
          <w:p w14:paraId="1F8C6094">
            <w:pPr>
              <w:jc w:val="right"/>
              <w:rPr>
                <w:rFonts w:hint="default" w:ascii="宋体" w:hAnsi="宋体"/>
                <w:sz w:val="18"/>
                <w:szCs w:val="18"/>
              </w:rPr>
            </w:pPr>
          </w:p>
        </w:tc>
        <w:tc>
          <w:tcPr>
            <w:tcW w:w="876" w:type="dxa"/>
            <w:shd w:val="clear" w:color="auto" w:fill="auto"/>
            <w:vAlign w:val="center"/>
          </w:tcPr>
          <w:p w14:paraId="6332801B">
            <w:pPr>
              <w:jc w:val="right"/>
              <w:rPr>
                <w:rFonts w:hint="default" w:ascii="宋体" w:hAnsi="宋体"/>
                <w:sz w:val="18"/>
                <w:szCs w:val="18"/>
              </w:rPr>
            </w:pPr>
          </w:p>
        </w:tc>
        <w:tc>
          <w:tcPr>
            <w:tcW w:w="876" w:type="dxa"/>
            <w:shd w:val="clear" w:color="auto" w:fill="auto"/>
            <w:vAlign w:val="center"/>
          </w:tcPr>
          <w:p w14:paraId="07AC0E54">
            <w:pPr>
              <w:jc w:val="right"/>
              <w:rPr>
                <w:rFonts w:hint="default" w:ascii="宋体" w:hAnsi="宋体"/>
                <w:sz w:val="18"/>
                <w:szCs w:val="18"/>
              </w:rPr>
            </w:pPr>
          </w:p>
        </w:tc>
        <w:tc>
          <w:tcPr>
            <w:tcW w:w="876" w:type="dxa"/>
            <w:shd w:val="clear" w:color="auto" w:fill="auto"/>
            <w:vAlign w:val="center"/>
          </w:tcPr>
          <w:p w14:paraId="5E13D92F">
            <w:pPr>
              <w:jc w:val="right"/>
              <w:rPr>
                <w:rFonts w:hint="eastAsia" w:ascii="宋体" w:hAnsi="宋体"/>
                <w:color w:val="000000"/>
                <w:sz w:val="18"/>
                <w:szCs w:val="18"/>
              </w:rPr>
            </w:pPr>
            <w:r>
              <w:rPr>
                <w:rFonts w:hint="eastAsia" w:ascii="宋体" w:hAnsi="宋体"/>
                <w:color w:val="000000"/>
                <w:sz w:val="15"/>
                <w:szCs w:val="15"/>
              </w:rPr>
              <w:t>12.28</w:t>
            </w:r>
          </w:p>
        </w:tc>
        <w:tc>
          <w:tcPr>
            <w:tcW w:w="876" w:type="dxa"/>
            <w:shd w:val="clear" w:color="auto" w:fill="auto"/>
            <w:vAlign w:val="center"/>
          </w:tcPr>
          <w:p w14:paraId="7FBA2C06">
            <w:pPr>
              <w:jc w:val="right"/>
              <w:rPr>
                <w:rFonts w:hint="eastAsia" w:ascii="宋体" w:hAnsi="宋体"/>
                <w:color w:val="000000"/>
                <w:sz w:val="18"/>
                <w:szCs w:val="18"/>
              </w:rPr>
            </w:pPr>
          </w:p>
        </w:tc>
      </w:tr>
      <w:tr w14:paraId="52086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D976B7">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14:paraId="73AADC39">
            <w:pPr>
              <w:jc w:val="center"/>
              <w:rPr>
                <w:rFonts w:hint="default" w:ascii="宋体" w:hAnsi="宋体"/>
                <w:b/>
                <w:sz w:val="18"/>
                <w:szCs w:val="18"/>
              </w:rPr>
            </w:pPr>
            <w:r>
              <w:rPr>
                <w:rFonts w:hint="eastAsia" w:ascii="宋体" w:hAnsi="宋体"/>
                <w:b/>
                <w:color w:val="000000"/>
                <w:sz w:val="15"/>
                <w:szCs w:val="15"/>
              </w:rPr>
              <w:t>03</w:t>
            </w:r>
          </w:p>
        </w:tc>
        <w:tc>
          <w:tcPr>
            <w:tcW w:w="247" w:type="dxa"/>
            <w:shd w:val="clear" w:color="auto" w:fill="auto"/>
            <w:vAlign w:val="center"/>
          </w:tcPr>
          <w:p w14:paraId="44A22B87">
            <w:pPr>
              <w:jc w:val="center"/>
              <w:rPr>
                <w:rFonts w:hint="default" w:ascii="宋体" w:hAnsi="宋体"/>
                <w:b/>
                <w:sz w:val="18"/>
                <w:szCs w:val="18"/>
              </w:rPr>
            </w:pPr>
          </w:p>
        </w:tc>
        <w:tc>
          <w:tcPr>
            <w:tcW w:w="2433" w:type="dxa"/>
            <w:shd w:val="clear" w:color="auto" w:fill="auto"/>
            <w:vAlign w:val="center"/>
          </w:tcPr>
          <w:p w14:paraId="60BB59CC">
            <w:pPr>
              <w:jc w:val="left"/>
              <w:rPr>
                <w:rFonts w:hint="default" w:ascii="宋体" w:hAnsi="宋体"/>
                <w:b/>
                <w:sz w:val="18"/>
                <w:szCs w:val="18"/>
              </w:rPr>
            </w:pPr>
            <w:r>
              <w:rPr>
                <w:rFonts w:hint="eastAsia" w:ascii="宋体" w:hAnsi="宋体"/>
                <w:b/>
                <w:color w:val="000000"/>
                <w:sz w:val="15"/>
                <w:szCs w:val="15"/>
              </w:rPr>
              <w:t xml:space="preserve">  基层医疗卫生机构</w:t>
            </w:r>
          </w:p>
        </w:tc>
        <w:tc>
          <w:tcPr>
            <w:tcW w:w="1070" w:type="dxa"/>
            <w:shd w:val="clear" w:color="auto" w:fill="auto"/>
            <w:vAlign w:val="center"/>
          </w:tcPr>
          <w:p w14:paraId="13E24C2F">
            <w:pPr>
              <w:jc w:val="right"/>
              <w:rPr>
                <w:rFonts w:hint="default" w:ascii="宋体" w:hAnsi="宋体"/>
                <w:b/>
                <w:sz w:val="18"/>
                <w:szCs w:val="18"/>
              </w:rPr>
            </w:pPr>
            <w:r>
              <w:rPr>
                <w:rFonts w:hint="eastAsia" w:ascii="宋体" w:hAnsi="宋体"/>
                <w:b/>
                <w:color w:val="000000"/>
                <w:sz w:val="15"/>
                <w:szCs w:val="15"/>
              </w:rPr>
              <w:t>525.42</w:t>
            </w:r>
          </w:p>
        </w:tc>
        <w:tc>
          <w:tcPr>
            <w:tcW w:w="1128" w:type="dxa"/>
            <w:shd w:val="clear" w:color="auto" w:fill="auto"/>
            <w:vAlign w:val="center"/>
          </w:tcPr>
          <w:p w14:paraId="6A50288C">
            <w:pPr>
              <w:jc w:val="right"/>
              <w:rPr>
                <w:rFonts w:hint="default" w:ascii="宋体" w:hAnsi="宋体"/>
                <w:b/>
                <w:sz w:val="18"/>
                <w:szCs w:val="18"/>
              </w:rPr>
            </w:pPr>
            <w:r>
              <w:rPr>
                <w:rFonts w:hint="eastAsia" w:ascii="宋体" w:hAnsi="宋体"/>
                <w:b/>
                <w:color w:val="000000"/>
                <w:sz w:val="15"/>
                <w:szCs w:val="15"/>
              </w:rPr>
              <w:t>495.27</w:t>
            </w:r>
          </w:p>
        </w:tc>
        <w:tc>
          <w:tcPr>
            <w:tcW w:w="1082" w:type="dxa"/>
            <w:shd w:val="clear" w:color="auto" w:fill="auto"/>
            <w:vAlign w:val="center"/>
          </w:tcPr>
          <w:p w14:paraId="3308DF84">
            <w:pPr>
              <w:jc w:val="right"/>
              <w:rPr>
                <w:rFonts w:hint="default" w:ascii="宋体" w:hAnsi="宋体"/>
                <w:b/>
                <w:sz w:val="18"/>
                <w:szCs w:val="18"/>
              </w:rPr>
            </w:pPr>
            <w:r>
              <w:rPr>
                <w:rFonts w:hint="eastAsia" w:ascii="宋体" w:hAnsi="宋体"/>
                <w:b/>
                <w:color w:val="000000"/>
                <w:sz w:val="15"/>
                <w:szCs w:val="15"/>
              </w:rPr>
              <w:t>462.70</w:t>
            </w:r>
          </w:p>
        </w:tc>
        <w:tc>
          <w:tcPr>
            <w:tcW w:w="1082" w:type="dxa"/>
            <w:shd w:val="clear" w:color="auto" w:fill="auto"/>
            <w:vAlign w:val="center"/>
          </w:tcPr>
          <w:p w14:paraId="200EB13B">
            <w:pPr>
              <w:jc w:val="right"/>
              <w:rPr>
                <w:rFonts w:hint="default" w:ascii="宋体" w:hAnsi="宋体"/>
                <w:b/>
                <w:sz w:val="15"/>
                <w:szCs w:val="15"/>
              </w:rPr>
            </w:pPr>
            <w:r>
              <w:rPr>
                <w:rFonts w:hint="eastAsia" w:ascii="宋体" w:hAnsi="宋体"/>
                <w:b/>
                <w:color w:val="000000"/>
                <w:sz w:val="15"/>
                <w:szCs w:val="15"/>
              </w:rPr>
              <w:t>32.57</w:t>
            </w:r>
          </w:p>
        </w:tc>
        <w:tc>
          <w:tcPr>
            <w:tcW w:w="328" w:type="dxa"/>
            <w:shd w:val="clear" w:color="auto" w:fill="auto"/>
            <w:vAlign w:val="center"/>
          </w:tcPr>
          <w:p w14:paraId="2B116FD2">
            <w:pPr>
              <w:jc w:val="right"/>
              <w:rPr>
                <w:rFonts w:hint="default" w:ascii="宋体" w:hAnsi="宋体"/>
                <w:b/>
                <w:sz w:val="18"/>
                <w:szCs w:val="18"/>
              </w:rPr>
            </w:pPr>
          </w:p>
        </w:tc>
        <w:tc>
          <w:tcPr>
            <w:tcW w:w="1442" w:type="dxa"/>
            <w:gridSpan w:val="2"/>
            <w:shd w:val="clear" w:color="auto" w:fill="auto"/>
            <w:vAlign w:val="center"/>
          </w:tcPr>
          <w:p w14:paraId="67FA107A">
            <w:pPr>
              <w:jc w:val="right"/>
              <w:rPr>
                <w:rFonts w:hint="default" w:ascii="宋体" w:hAnsi="宋体"/>
                <w:b/>
                <w:sz w:val="18"/>
                <w:szCs w:val="18"/>
              </w:rPr>
            </w:pPr>
          </w:p>
        </w:tc>
        <w:tc>
          <w:tcPr>
            <w:tcW w:w="885" w:type="dxa"/>
            <w:shd w:val="clear" w:color="auto" w:fill="auto"/>
            <w:vAlign w:val="center"/>
          </w:tcPr>
          <w:p w14:paraId="470786CC">
            <w:pPr>
              <w:jc w:val="right"/>
              <w:rPr>
                <w:rFonts w:hint="default" w:ascii="宋体" w:hAnsi="宋体"/>
                <w:b/>
                <w:sz w:val="18"/>
                <w:szCs w:val="18"/>
              </w:rPr>
            </w:pPr>
          </w:p>
        </w:tc>
        <w:tc>
          <w:tcPr>
            <w:tcW w:w="918" w:type="dxa"/>
            <w:shd w:val="clear" w:color="auto" w:fill="auto"/>
            <w:vAlign w:val="center"/>
          </w:tcPr>
          <w:p w14:paraId="07F562B7">
            <w:pPr>
              <w:jc w:val="right"/>
              <w:rPr>
                <w:rFonts w:hint="default" w:ascii="宋体" w:hAnsi="宋体"/>
                <w:b/>
                <w:sz w:val="18"/>
                <w:szCs w:val="18"/>
              </w:rPr>
            </w:pPr>
          </w:p>
        </w:tc>
        <w:tc>
          <w:tcPr>
            <w:tcW w:w="876" w:type="dxa"/>
            <w:shd w:val="clear" w:color="auto" w:fill="auto"/>
            <w:vAlign w:val="center"/>
          </w:tcPr>
          <w:p w14:paraId="44BC6636">
            <w:pPr>
              <w:jc w:val="right"/>
              <w:rPr>
                <w:rFonts w:hint="default" w:ascii="宋体" w:hAnsi="宋体"/>
                <w:b/>
                <w:sz w:val="18"/>
                <w:szCs w:val="18"/>
              </w:rPr>
            </w:pPr>
          </w:p>
        </w:tc>
        <w:tc>
          <w:tcPr>
            <w:tcW w:w="876" w:type="dxa"/>
            <w:shd w:val="clear" w:color="auto" w:fill="auto"/>
            <w:vAlign w:val="center"/>
          </w:tcPr>
          <w:p w14:paraId="18B0AA33">
            <w:pPr>
              <w:jc w:val="right"/>
              <w:rPr>
                <w:rFonts w:hint="default" w:ascii="宋体" w:hAnsi="宋体"/>
                <w:b/>
                <w:sz w:val="18"/>
                <w:szCs w:val="18"/>
              </w:rPr>
            </w:pPr>
          </w:p>
        </w:tc>
        <w:tc>
          <w:tcPr>
            <w:tcW w:w="876" w:type="dxa"/>
            <w:shd w:val="clear" w:color="auto" w:fill="auto"/>
            <w:vAlign w:val="center"/>
          </w:tcPr>
          <w:p w14:paraId="14607FE1">
            <w:pPr>
              <w:jc w:val="right"/>
              <w:rPr>
                <w:rFonts w:hint="eastAsia" w:ascii="宋体" w:hAnsi="宋体"/>
                <w:b/>
                <w:color w:val="000000"/>
                <w:sz w:val="18"/>
                <w:szCs w:val="18"/>
              </w:rPr>
            </w:pPr>
            <w:r>
              <w:rPr>
                <w:rFonts w:hint="eastAsia" w:ascii="宋体" w:hAnsi="宋体"/>
                <w:b/>
                <w:color w:val="000000"/>
                <w:sz w:val="15"/>
                <w:szCs w:val="15"/>
              </w:rPr>
              <w:t>30.15</w:t>
            </w:r>
          </w:p>
        </w:tc>
        <w:tc>
          <w:tcPr>
            <w:tcW w:w="876" w:type="dxa"/>
            <w:shd w:val="clear" w:color="auto" w:fill="auto"/>
            <w:vAlign w:val="center"/>
          </w:tcPr>
          <w:p w14:paraId="1CDEA103">
            <w:pPr>
              <w:jc w:val="right"/>
              <w:rPr>
                <w:rFonts w:hint="eastAsia" w:ascii="宋体" w:hAnsi="宋体"/>
                <w:b/>
                <w:color w:val="000000"/>
                <w:sz w:val="18"/>
                <w:szCs w:val="18"/>
              </w:rPr>
            </w:pPr>
          </w:p>
        </w:tc>
      </w:tr>
      <w:tr w14:paraId="1B25A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DE4D01B">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14:paraId="1032ADF3">
            <w:pPr>
              <w:jc w:val="center"/>
              <w:rPr>
                <w:rFonts w:hint="default" w:ascii="宋体" w:hAnsi="宋体"/>
                <w:sz w:val="18"/>
                <w:szCs w:val="18"/>
              </w:rPr>
            </w:pPr>
            <w:r>
              <w:rPr>
                <w:rFonts w:hint="eastAsia" w:ascii="宋体" w:hAnsi="宋体"/>
                <w:color w:val="000000"/>
                <w:sz w:val="15"/>
                <w:szCs w:val="15"/>
              </w:rPr>
              <w:t>03</w:t>
            </w:r>
          </w:p>
        </w:tc>
        <w:tc>
          <w:tcPr>
            <w:tcW w:w="247" w:type="dxa"/>
            <w:shd w:val="clear" w:color="auto" w:fill="auto"/>
            <w:vAlign w:val="center"/>
          </w:tcPr>
          <w:p w14:paraId="316A0F44">
            <w:pPr>
              <w:jc w:val="center"/>
              <w:rPr>
                <w:rFonts w:hint="default" w:ascii="宋体" w:hAnsi="宋体"/>
                <w:sz w:val="18"/>
                <w:szCs w:val="18"/>
              </w:rPr>
            </w:pPr>
            <w:r>
              <w:rPr>
                <w:rFonts w:hint="eastAsia" w:ascii="宋体" w:hAnsi="宋体"/>
                <w:color w:val="000000"/>
                <w:sz w:val="15"/>
                <w:szCs w:val="15"/>
              </w:rPr>
              <w:t>02</w:t>
            </w:r>
          </w:p>
        </w:tc>
        <w:tc>
          <w:tcPr>
            <w:tcW w:w="2433" w:type="dxa"/>
            <w:shd w:val="clear" w:color="auto" w:fill="auto"/>
            <w:vAlign w:val="center"/>
          </w:tcPr>
          <w:p w14:paraId="16660607">
            <w:pPr>
              <w:jc w:val="left"/>
              <w:rPr>
                <w:rFonts w:hint="default" w:ascii="宋体" w:hAnsi="宋体"/>
                <w:sz w:val="18"/>
                <w:szCs w:val="18"/>
              </w:rPr>
            </w:pPr>
            <w:r>
              <w:rPr>
                <w:rFonts w:hint="eastAsia" w:ascii="宋体" w:hAnsi="宋体"/>
                <w:color w:val="000000"/>
                <w:sz w:val="15"/>
                <w:szCs w:val="15"/>
              </w:rPr>
              <w:t xml:space="preserve">    乡镇卫生院</w:t>
            </w:r>
          </w:p>
        </w:tc>
        <w:tc>
          <w:tcPr>
            <w:tcW w:w="1070" w:type="dxa"/>
            <w:shd w:val="clear" w:color="auto" w:fill="auto"/>
            <w:vAlign w:val="center"/>
          </w:tcPr>
          <w:p w14:paraId="3A670857">
            <w:pPr>
              <w:jc w:val="right"/>
              <w:rPr>
                <w:rFonts w:hint="default" w:ascii="宋体" w:hAnsi="宋体"/>
                <w:sz w:val="18"/>
                <w:szCs w:val="18"/>
              </w:rPr>
            </w:pPr>
            <w:r>
              <w:rPr>
                <w:rFonts w:hint="eastAsia" w:ascii="宋体" w:hAnsi="宋体"/>
                <w:color w:val="000000"/>
                <w:sz w:val="15"/>
                <w:szCs w:val="15"/>
              </w:rPr>
              <w:t>462.70</w:t>
            </w:r>
          </w:p>
        </w:tc>
        <w:tc>
          <w:tcPr>
            <w:tcW w:w="1128" w:type="dxa"/>
            <w:shd w:val="clear" w:color="auto" w:fill="auto"/>
            <w:vAlign w:val="center"/>
          </w:tcPr>
          <w:p w14:paraId="61D728D0">
            <w:pPr>
              <w:jc w:val="right"/>
              <w:rPr>
                <w:rFonts w:hint="default" w:ascii="宋体" w:hAnsi="宋体"/>
                <w:sz w:val="18"/>
                <w:szCs w:val="18"/>
              </w:rPr>
            </w:pPr>
            <w:r>
              <w:rPr>
                <w:rFonts w:hint="eastAsia" w:ascii="宋体" w:hAnsi="宋体"/>
                <w:color w:val="000000"/>
                <w:sz w:val="15"/>
                <w:szCs w:val="15"/>
              </w:rPr>
              <w:t>462.70</w:t>
            </w:r>
          </w:p>
        </w:tc>
        <w:tc>
          <w:tcPr>
            <w:tcW w:w="1082" w:type="dxa"/>
            <w:shd w:val="clear" w:color="auto" w:fill="auto"/>
            <w:vAlign w:val="center"/>
          </w:tcPr>
          <w:p w14:paraId="1602F35C">
            <w:pPr>
              <w:jc w:val="right"/>
              <w:rPr>
                <w:rFonts w:hint="default" w:ascii="宋体" w:hAnsi="宋体"/>
                <w:sz w:val="18"/>
                <w:szCs w:val="18"/>
              </w:rPr>
            </w:pPr>
            <w:r>
              <w:rPr>
                <w:rFonts w:hint="eastAsia" w:ascii="宋体" w:hAnsi="宋体"/>
                <w:color w:val="000000"/>
                <w:sz w:val="15"/>
                <w:szCs w:val="15"/>
              </w:rPr>
              <w:t>462.70</w:t>
            </w:r>
          </w:p>
        </w:tc>
        <w:tc>
          <w:tcPr>
            <w:tcW w:w="1082" w:type="dxa"/>
            <w:shd w:val="clear" w:color="auto" w:fill="auto"/>
            <w:vAlign w:val="center"/>
          </w:tcPr>
          <w:p w14:paraId="203C35AD">
            <w:pPr>
              <w:jc w:val="right"/>
              <w:rPr>
                <w:rFonts w:hint="default" w:ascii="宋体" w:hAnsi="宋体"/>
                <w:sz w:val="15"/>
                <w:szCs w:val="15"/>
              </w:rPr>
            </w:pPr>
          </w:p>
        </w:tc>
        <w:tc>
          <w:tcPr>
            <w:tcW w:w="328" w:type="dxa"/>
            <w:shd w:val="clear" w:color="auto" w:fill="auto"/>
            <w:vAlign w:val="center"/>
          </w:tcPr>
          <w:p w14:paraId="7DDDA3AC">
            <w:pPr>
              <w:jc w:val="right"/>
              <w:rPr>
                <w:rFonts w:hint="default" w:ascii="宋体" w:hAnsi="宋体"/>
                <w:sz w:val="18"/>
                <w:szCs w:val="18"/>
              </w:rPr>
            </w:pPr>
          </w:p>
        </w:tc>
        <w:tc>
          <w:tcPr>
            <w:tcW w:w="1442" w:type="dxa"/>
            <w:gridSpan w:val="2"/>
            <w:shd w:val="clear" w:color="auto" w:fill="auto"/>
            <w:vAlign w:val="center"/>
          </w:tcPr>
          <w:p w14:paraId="384C7364">
            <w:pPr>
              <w:jc w:val="right"/>
              <w:rPr>
                <w:rFonts w:hint="default" w:ascii="宋体" w:hAnsi="宋体"/>
                <w:sz w:val="18"/>
                <w:szCs w:val="18"/>
              </w:rPr>
            </w:pPr>
          </w:p>
        </w:tc>
        <w:tc>
          <w:tcPr>
            <w:tcW w:w="885" w:type="dxa"/>
            <w:shd w:val="clear" w:color="auto" w:fill="auto"/>
            <w:vAlign w:val="center"/>
          </w:tcPr>
          <w:p w14:paraId="548280A1">
            <w:pPr>
              <w:jc w:val="right"/>
              <w:rPr>
                <w:rFonts w:hint="default" w:ascii="宋体" w:hAnsi="宋体"/>
                <w:sz w:val="18"/>
                <w:szCs w:val="18"/>
              </w:rPr>
            </w:pPr>
          </w:p>
        </w:tc>
        <w:tc>
          <w:tcPr>
            <w:tcW w:w="918" w:type="dxa"/>
            <w:shd w:val="clear" w:color="auto" w:fill="auto"/>
            <w:vAlign w:val="center"/>
          </w:tcPr>
          <w:p w14:paraId="12C44657">
            <w:pPr>
              <w:jc w:val="right"/>
              <w:rPr>
                <w:rFonts w:hint="default" w:ascii="宋体" w:hAnsi="宋体"/>
                <w:sz w:val="18"/>
                <w:szCs w:val="18"/>
              </w:rPr>
            </w:pPr>
          </w:p>
        </w:tc>
        <w:tc>
          <w:tcPr>
            <w:tcW w:w="876" w:type="dxa"/>
            <w:shd w:val="clear" w:color="auto" w:fill="auto"/>
            <w:vAlign w:val="center"/>
          </w:tcPr>
          <w:p w14:paraId="778D8746">
            <w:pPr>
              <w:jc w:val="right"/>
              <w:rPr>
                <w:rFonts w:hint="default" w:ascii="宋体" w:hAnsi="宋体"/>
                <w:sz w:val="18"/>
                <w:szCs w:val="18"/>
              </w:rPr>
            </w:pPr>
          </w:p>
        </w:tc>
        <w:tc>
          <w:tcPr>
            <w:tcW w:w="876" w:type="dxa"/>
            <w:shd w:val="clear" w:color="auto" w:fill="auto"/>
            <w:vAlign w:val="center"/>
          </w:tcPr>
          <w:p w14:paraId="7DBD7EFF">
            <w:pPr>
              <w:jc w:val="right"/>
              <w:rPr>
                <w:rFonts w:hint="default" w:ascii="宋体" w:hAnsi="宋体"/>
                <w:sz w:val="18"/>
                <w:szCs w:val="18"/>
              </w:rPr>
            </w:pPr>
          </w:p>
        </w:tc>
        <w:tc>
          <w:tcPr>
            <w:tcW w:w="876" w:type="dxa"/>
            <w:shd w:val="clear" w:color="auto" w:fill="auto"/>
            <w:vAlign w:val="center"/>
          </w:tcPr>
          <w:p w14:paraId="4D499B32">
            <w:pPr>
              <w:jc w:val="right"/>
              <w:rPr>
                <w:rFonts w:hint="eastAsia" w:ascii="宋体" w:hAnsi="宋体"/>
                <w:color w:val="000000"/>
                <w:sz w:val="18"/>
                <w:szCs w:val="18"/>
              </w:rPr>
            </w:pPr>
          </w:p>
        </w:tc>
        <w:tc>
          <w:tcPr>
            <w:tcW w:w="876" w:type="dxa"/>
            <w:shd w:val="clear" w:color="auto" w:fill="auto"/>
            <w:vAlign w:val="center"/>
          </w:tcPr>
          <w:p w14:paraId="3B542BC9">
            <w:pPr>
              <w:jc w:val="right"/>
              <w:rPr>
                <w:rFonts w:hint="eastAsia" w:ascii="宋体" w:hAnsi="宋体"/>
                <w:color w:val="000000"/>
                <w:sz w:val="18"/>
                <w:szCs w:val="18"/>
              </w:rPr>
            </w:pPr>
          </w:p>
        </w:tc>
      </w:tr>
      <w:tr w14:paraId="436B3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4B4D465">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14:paraId="4C1706DF">
            <w:pPr>
              <w:jc w:val="center"/>
              <w:rPr>
                <w:rFonts w:hint="default" w:ascii="宋体" w:hAnsi="宋体"/>
                <w:sz w:val="18"/>
                <w:szCs w:val="18"/>
              </w:rPr>
            </w:pPr>
            <w:r>
              <w:rPr>
                <w:rFonts w:hint="eastAsia" w:ascii="宋体" w:hAnsi="宋体"/>
                <w:color w:val="000000"/>
                <w:sz w:val="15"/>
                <w:szCs w:val="15"/>
              </w:rPr>
              <w:t>03</w:t>
            </w:r>
          </w:p>
        </w:tc>
        <w:tc>
          <w:tcPr>
            <w:tcW w:w="247" w:type="dxa"/>
            <w:shd w:val="clear" w:color="auto" w:fill="auto"/>
            <w:vAlign w:val="center"/>
          </w:tcPr>
          <w:p w14:paraId="2C951B31">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14:paraId="0DAE2C39">
            <w:pPr>
              <w:jc w:val="left"/>
              <w:rPr>
                <w:rFonts w:hint="default" w:ascii="宋体" w:hAnsi="宋体"/>
                <w:sz w:val="18"/>
                <w:szCs w:val="18"/>
              </w:rPr>
            </w:pPr>
            <w:r>
              <w:rPr>
                <w:rFonts w:hint="eastAsia" w:ascii="宋体" w:hAnsi="宋体"/>
                <w:color w:val="000000"/>
                <w:sz w:val="15"/>
                <w:szCs w:val="15"/>
              </w:rPr>
              <w:t xml:space="preserve">    其他基层医疗卫生机构支出</w:t>
            </w:r>
          </w:p>
        </w:tc>
        <w:tc>
          <w:tcPr>
            <w:tcW w:w="1070" w:type="dxa"/>
            <w:shd w:val="clear" w:color="auto" w:fill="auto"/>
            <w:vAlign w:val="center"/>
          </w:tcPr>
          <w:p w14:paraId="5B09CC5F">
            <w:pPr>
              <w:jc w:val="right"/>
              <w:rPr>
                <w:rFonts w:hint="default" w:ascii="宋体" w:hAnsi="宋体"/>
                <w:sz w:val="18"/>
                <w:szCs w:val="18"/>
              </w:rPr>
            </w:pPr>
            <w:r>
              <w:rPr>
                <w:rFonts w:hint="eastAsia" w:ascii="宋体" w:hAnsi="宋体"/>
                <w:color w:val="000000"/>
                <w:sz w:val="15"/>
                <w:szCs w:val="15"/>
              </w:rPr>
              <w:t>62.72</w:t>
            </w:r>
          </w:p>
        </w:tc>
        <w:tc>
          <w:tcPr>
            <w:tcW w:w="1128" w:type="dxa"/>
            <w:shd w:val="clear" w:color="auto" w:fill="auto"/>
            <w:vAlign w:val="center"/>
          </w:tcPr>
          <w:p w14:paraId="7886EEB5">
            <w:pPr>
              <w:jc w:val="right"/>
              <w:rPr>
                <w:rFonts w:hint="default" w:ascii="宋体" w:hAnsi="宋体"/>
                <w:sz w:val="18"/>
                <w:szCs w:val="18"/>
              </w:rPr>
            </w:pPr>
            <w:r>
              <w:rPr>
                <w:rFonts w:hint="eastAsia" w:ascii="宋体" w:hAnsi="宋体"/>
                <w:color w:val="000000"/>
                <w:sz w:val="15"/>
                <w:szCs w:val="15"/>
              </w:rPr>
              <w:t>32.57</w:t>
            </w:r>
          </w:p>
        </w:tc>
        <w:tc>
          <w:tcPr>
            <w:tcW w:w="1082" w:type="dxa"/>
            <w:shd w:val="clear" w:color="auto" w:fill="auto"/>
            <w:vAlign w:val="center"/>
          </w:tcPr>
          <w:p w14:paraId="6B5514A4">
            <w:pPr>
              <w:jc w:val="right"/>
              <w:rPr>
                <w:rFonts w:hint="default" w:ascii="宋体" w:hAnsi="宋体"/>
                <w:sz w:val="18"/>
                <w:szCs w:val="18"/>
              </w:rPr>
            </w:pPr>
          </w:p>
        </w:tc>
        <w:tc>
          <w:tcPr>
            <w:tcW w:w="1082" w:type="dxa"/>
            <w:shd w:val="clear" w:color="auto" w:fill="auto"/>
            <w:vAlign w:val="center"/>
          </w:tcPr>
          <w:p w14:paraId="32E5B4DF">
            <w:pPr>
              <w:jc w:val="right"/>
              <w:rPr>
                <w:rFonts w:hint="default" w:ascii="宋体" w:hAnsi="宋体"/>
                <w:sz w:val="15"/>
                <w:szCs w:val="15"/>
              </w:rPr>
            </w:pPr>
            <w:r>
              <w:rPr>
                <w:rFonts w:hint="eastAsia" w:ascii="宋体" w:hAnsi="宋体"/>
                <w:color w:val="000000"/>
                <w:sz w:val="15"/>
                <w:szCs w:val="15"/>
              </w:rPr>
              <w:t>32.57</w:t>
            </w:r>
          </w:p>
        </w:tc>
        <w:tc>
          <w:tcPr>
            <w:tcW w:w="328" w:type="dxa"/>
            <w:shd w:val="clear" w:color="auto" w:fill="auto"/>
            <w:vAlign w:val="center"/>
          </w:tcPr>
          <w:p w14:paraId="575082BF">
            <w:pPr>
              <w:jc w:val="right"/>
              <w:rPr>
                <w:rFonts w:hint="default" w:ascii="宋体" w:hAnsi="宋体"/>
                <w:sz w:val="18"/>
                <w:szCs w:val="18"/>
              </w:rPr>
            </w:pPr>
          </w:p>
        </w:tc>
        <w:tc>
          <w:tcPr>
            <w:tcW w:w="1442" w:type="dxa"/>
            <w:gridSpan w:val="2"/>
            <w:shd w:val="clear" w:color="auto" w:fill="auto"/>
            <w:vAlign w:val="center"/>
          </w:tcPr>
          <w:p w14:paraId="78DDEBDD">
            <w:pPr>
              <w:jc w:val="right"/>
              <w:rPr>
                <w:rFonts w:hint="default" w:ascii="宋体" w:hAnsi="宋体"/>
                <w:sz w:val="18"/>
                <w:szCs w:val="18"/>
              </w:rPr>
            </w:pPr>
          </w:p>
        </w:tc>
        <w:tc>
          <w:tcPr>
            <w:tcW w:w="885" w:type="dxa"/>
            <w:shd w:val="clear" w:color="auto" w:fill="auto"/>
            <w:vAlign w:val="center"/>
          </w:tcPr>
          <w:p w14:paraId="0DE12D2D">
            <w:pPr>
              <w:jc w:val="right"/>
              <w:rPr>
                <w:rFonts w:hint="default" w:ascii="宋体" w:hAnsi="宋体"/>
                <w:sz w:val="18"/>
                <w:szCs w:val="18"/>
              </w:rPr>
            </w:pPr>
          </w:p>
        </w:tc>
        <w:tc>
          <w:tcPr>
            <w:tcW w:w="918" w:type="dxa"/>
            <w:shd w:val="clear" w:color="auto" w:fill="auto"/>
            <w:vAlign w:val="center"/>
          </w:tcPr>
          <w:p w14:paraId="4BA270DD">
            <w:pPr>
              <w:jc w:val="right"/>
              <w:rPr>
                <w:rFonts w:hint="default" w:ascii="宋体" w:hAnsi="宋体"/>
                <w:sz w:val="18"/>
                <w:szCs w:val="18"/>
              </w:rPr>
            </w:pPr>
          </w:p>
        </w:tc>
        <w:tc>
          <w:tcPr>
            <w:tcW w:w="876" w:type="dxa"/>
            <w:shd w:val="clear" w:color="auto" w:fill="auto"/>
            <w:vAlign w:val="center"/>
          </w:tcPr>
          <w:p w14:paraId="7F7B60D1">
            <w:pPr>
              <w:jc w:val="right"/>
              <w:rPr>
                <w:rFonts w:hint="default" w:ascii="宋体" w:hAnsi="宋体"/>
                <w:sz w:val="18"/>
                <w:szCs w:val="18"/>
              </w:rPr>
            </w:pPr>
          </w:p>
        </w:tc>
        <w:tc>
          <w:tcPr>
            <w:tcW w:w="876" w:type="dxa"/>
            <w:shd w:val="clear" w:color="auto" w:fill="auto"/>
            <w:vAlign w:val="center"/>
          </w:tcPr>
          <w:p w14:paraId="0C5839FD">
            <w:pPr>
              <w:jc w:val="right"/>
              <w:rPr>
                <w:rFonts w:hint="default" w:ascii="宋体" w:hAnsi="宋体"/>
                <w:sz w:val="18"/>
                <w:szCs w:val="18"/>
              </w:rPr>
            </w:pPr>
          </w:p>
        </w:tc>
        <w:tc>
          <w:tcPr>
            <w:tcW w:w="876" w:type="dxa"/>
            <w:shd w:val="clear" w:color="auto" w:fill="auto"/>
            <w:vAlign w:val="center"/>
          </w:tcPr>
          <w:p w14:paraId="5504B5A0">
            <w:pPr>
              <w:jc w:val="right"/>
              <w:rPr>
                <w:rFonts w:hint="eastAsia" w:ascii="宋体" w:hAnsi="宋体"/>
                <w:color w:val="000000"/>
                <w:sz w:val="18"/>
                <w:szCs w:val="18"/>
              </w:rPr>
            </w:pPr>
            <w:r>
              <w:rPr>
                <w:rFonts w:hint="eastAsia" w:ascii="宋体" w:hAnsi="宋体"/>
                <w:color w:val="000000"/>
                <w:sz w:val="15"/>
                <w:szCs w:val="15"/>
              </w:rPr>
              <w:t>30.15</w:t>
            </w:r>
          </w:p>
        </w:tc>
        <w:tc>
          <w:tcPr>
            <w:tcW w:w="876" w:type="dxa"/>
            <w:shd w:val="clear" w:color="auto" w:fill="auto"/>
            <w:vAlign w:val="center"/>
          </w:tcPr>
          <w:p w14:paraId="77A75E1F">
            <w:pPr>
              <w:jc w:val="right"/>
              <w:rPr>
                <w:rFonts w:hint="eastAsia" w:ascii="宋体" w:hAnsi="宋体"/>
                <w:color w:val="000000"/>
                <w:sz w:val="18"/>
                <w:szCs w:val="18"/>
              </w:rPr>
            </w:pPr>
          </w:p>
        </w:tc>
      </w:tr>
      <w:tr w14:paraId="07844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959BB9">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14:paraId="2171AF3A">
            <w:pPr>
              <w:jc w:val="center"/>
              <w:rPr>
                <w:rFonts w:hint="default" w:ascii="宋体" w:hAnsi="宋体"/>
                <w:b/>
                <w:sz w:val="18"/>
                <w:szCs w:val="18"/>
              </w:rPr>
            </w:pPr>
            <w:r>
              <w:rPr>
                <w:rFonts w:hint="eastAsia" w:ascii="宋体" w:hAnsi="宋体"/>
                <w:b/>
                <w:color w:val="000000"/>
                <w:sz w:val="15"/>
                <w:szCs w:val="15"/>
              </w:rPr>
              <w:t>04</w:t>
            </w:r>
          </w:p>
        </w:tc>
        <w:tc>
          <w:tcPr>
            <w:tcW w:w="247" w:type="dxa"/>
            <w:shd w:val="clear" w:color="auto" w:fill="auto"/>
            <w:vAlign w:val="center"/>
          </w:tcPr>
          <w:p w14:paraId="26059B18">
            <w:pPr>
              <w:jc w:val="center"/>
              <w:rPr>
                <w:rFonts w:hint="default" w:ascii="宋体" w:hAnsi="宋体"/>
                <w:b/>
                <w:sz w:val="18"/>
                <w:szCs w:val="18"/>
              </w:rPr>
            </w:pPr>
          </w:p>
        </w:tc>
        <w:tc>
          <w:tcPr>
            <w:tcW w:w="2433" w:type="dxa"/>
            <w:shd w:val="clear" w:color="auto" w:fill="auto"/>
            <w:vAlign w:val="center"/>
          </w:tcPr>
          <w:p w14:paraId="378FA9D8">
            <w:pPr>
              <w:jc w:val="left"/>
              <w:rPr>
                <w:rFonts w:hint="default" w:ascii="宋体" w:hAnsi="宋体"/>
                <w:b/>
                <w:sz w:val="18"/>
                <w:szCs w:val="18"/>
              </w:rPr>
            </w:pPr>
            <w:r>
              <w:rPr>
                <w:rFonts w:hint="eastAsia" w:ascii="宋体" w:hAnsi="宋体"/>
                <w:b/>
                <w:color w:val="000000"/>
                <w:sz w:val="15"/>
                <w:szCs w:val="15"/>
              </w:rPr>
              <w:t xml:space="preserve">  公共卫生</w:t>
            </w:r>
          </w:p>
        </w:tc>
        <w:tc>
          <w:tcPr>
            <w:tcW w:w="1070" w:type="dxa"/>
            <w:shd w:val="clear" w:color="auto" w:fill="auto"/>
            <w:vAlign w:val="center"/>
          </w:tcPr>
          <w:p w14:paraId="34DA64C3">
            <w:pPr>
              <w:jc w:val="right"/>
              <w:rPr>
                <w:rFonts w:hint="default" w:ascii="宋体" w:hAnsi="宋体"/>
                <w:b/>
                <w:sz w:val="18"/>
                <w:szCs w:val="18"/>
              </w:rPr>
            </w:pPr>
            <w:r>
              <w:rPr>
                <w:rFonts w:hint="eastAsia" w:ascii="宋体" w:hAnsi="宋体"/>
                <w:b/>
                <w:color w:val="000000"/>
                <w:sz w:val="15"/>
                <w:szCs w:val="15"/>
              </w:rPr>
              <w:t>669.96</w:t>
            </w:r>
          </w:p>
        </w:tc>
        <w:tc>
          <w:tcPr>
            <w:tcW w:w="1128" w:type="dxa"/>
            <w:shd w:val="clear" w:color="auto" w:fill="auto"/>
            <w:vAlign w:val="center"/>
          </w:tcPr>
          <w:p w14:paraId="25000D97">
            <w:pPr>
              <w:jc w:val="right"/>
              <w:rPr>
                <w:rFonts w:hint="default" w:ascii="宋体" w:hAnsi="宋体"/>
                <w:b/>
                <w:sz w:val="18"/>
                <w:szCs w:val="18"/>
              </w:rPr>
            </w:pPr>
            <w:r>
              <w:rPr>
                <w:rFonts w:hint="eastAsia" w:ascii="宋体" w:hAnsi="宋体"/>
                <w:b/>
                <w:color w:val="000000"/>
                <w:sz w:val="15"/>
                <w:szCs w:val="15"/>
              </w:rPr>
              <w:t>378.41</w:t>
            </w:r>
          </w:p>
        </w:tc>
        <w:tc>
          <w:tcPr>
            <w:tcW w:w="1082" w:type="dxa"/>
            <w:shd w:val="clear" w:color="auto" w:fill="auto"/>
            <w:vAlign w:val="center"/>
          </w:tcPr>
          <w:p w14:paraId="3B1A9A45">
            <w:pPr>
              <w:jc w:val="right"/>
              <w:rPr>
                <w:rFonts w:hint="default" w:ascii="宋体" w:hAnsi="宋体"/>
                <w:b/>
                <w:sz w:val="18"/>
                <w:szCs w:val="18"/>
              </w:rPr>
            </w:pPr>
          </w:p>
        </w:tc>
        <w:tc>
          <w:tcPr>
            <w:tcW w:w="1082" w:type="dxa"/>
            <w:shd w:val="clear" w:color="auto" w:fill="auto"/>
            <w:vAlign w:val="center"/>
          </w:tcPr>
          <w:p w14:paraId="56697CF9">
            <w:pPr>
              <w:jc w:val="right"/>
              <w:rPr>
                <w:rFonts w:hint="default" w:ascii="宋体" w:hAnsi="宋体"/>
                <w:b/>
                <w:sz w:val="15"/>
                <w:szCs w:val="15"/>
              </w:rPr>
            </w:pPr>
            <w:r>
              <w:rPr>
                <w:rFonts w:hint="eastAsia" w:ascii="宋体" w:hAnsi="宋体"/>
                <w:b/>
                <w:color w:val="000000"/>
                <w:sz w:val="15"/>
                <w:szCs w:val="15"/>
              </w:rPr>
              <w:t>378.41</w:t>
            </w:r>
          </w:p>
        </w:tc>
        <w:tc>
          <w:tcPr>
            <w:tcW w:w="328" w:type="dxa"/>
            <w:shd w:val="clear" w:color="auto" w:fill="auto"/>
            <w:vAlign w:val="center"/>
          </w:tcPr>
          <w:p w14:paraId="324F5CB0">
            <w:pPr>
              <w:jc w:val="right"/>
              <w:rPr>
                <w:rFonts w:hint="default" w:ascii="宋体" w:hAnsi="宋体"/>
                <w:b/>
                <w:sz w:val="18"/>
                <w:szCs w:val="18"/>
              </w:rPr>
            </w:pPr>
          </w:p>
        </w:tc>
        <w:tc>
          <w:tcPr>
            <w:tcW w:w="1442" w:type="dxa"/>
            <w:gridSpan w:val="2"/>
            <w:shd w:val="clear" w:color="auto" w:fill="auto"/>
            <w:vAlign w:val="center"/>
          </w:tcPr>
          <w:p w14:paraId="310A5BDD">
            <w:pPr>
              <w:jc w:val="right"/>
              <w:rPr>
                <w:rFonts w:hint="default" w:ascii="宋体" w:hAnsi="宋体"/>
                <w:b/>
                <w:sz w:val="18"/>
                <w:szCs w:val="18"/>
              </w:rPr>
            </w:pPr>
          </w:p>
        </w:tc>
        <w:tc>
          <w:tcPr>
            <w:tcW w:w="885" w:type="dxa"/>
            <w:shd w:val="clear" w:color="auto" w:fill="auto"/>
            <w:vAlign w:val="center"/>
          </w:tcPr>
          <w:p w14:paraId="37AFF6E0">
            <w:pPr>
              <w:jc w:val="right"/>
              <w:rPr>
                <w:rFonts w:hint="default" w:ascii="宋体" w:hAnsi="宋体"/>
                <w:b/>
                <w:sz w:val="18"/>
                <w:szCs w:val="18"/>
              </w:rPr>
            </w:pPr>
          </w:p>
        </w:tc>
        <w:tc>
          <w:tcPr>
            <w:tcW w:w="918" w:type="dxa"/>
            <w:shd w:val="clear" w:color="auto" w:fill="auto"/>
            <w:vAlign w:val="center"/>
          </w:tcPr>
          <w:p w14:paraId="30961569">
            <w:pPr>
              <w:jc w:val="right"/>
              <w:rPr>
                <w:rFonts w:hint="default" w:ascii="宋体" w:hAnsi="宋体"/>
                <w:b/>
                <w:sz w:val="18"/>
                <w:szCs w:val="18"/>
              </w:rPr>
            </w:pPr>
          </w:p>
        </w:tc>
        <w:tc>
          <w:tcPr>
            <w:tcW w:w="876" w:type="dxa"/>
            <w:shd w:val="clear" w:color="auto" w:fill="auto"/>
            <w:vAlign w:val="center"/>
          </w:tcPr>
          <w:p w14:paraId="233F02B3">
            <w:pPr>
              <w:jc w:val="right"/>
              <w:rPr>
                <w:rFonts w:hint="default" w:ascii="宋体" w:hAnsi="宋体"/>
                <w:b/>
                <w:sz w:val="18"/>
                <w:szCs w:val="18"/>
              </w:rPr>
            </w:pPr>
          </w:p>
        </w:tc>
        <w:tc>
          <w:tcPr>
            <w:tcW w:w="876" w:type="dxa"/>
            <w:shd w:val="clear" w:color="auto" w:fill="auto"/>
            <w:vAlign w:val="center"/>
          </w:tcPr>
          <w:p w14:paraId="2F7AC2CD">
            <w:pPr>
              <w:jc w:val="right"/>
              <w:rPr>
                <w:rFonts w:hint="default" w:ascii="宋体" w:hAnsi="宋体"/>
                <w:b/>
                <w:sz w:val="18"/>
                <w:szCs w:val="18"/>
              </w:rPr>
            </w:pPr>
          </w:p>
        </w:tc>
        <w:tc>
          <w:tcPr>
            <w:tcW w:w="876" w:type="dxa"/>
            <w:shd w:val="clear" w:color="auto" w:fill="auto"/>
            <w:vAlign w:val="center"/>
          </w:tcPr>
          <w:p w14:paraId="7A3A1027">
            <w:pPr>
              <w:jc w:val="right"/>
              <w:rPr>
                <w:rFonts w:hint="eastAsia" w:ascii="宋体" w:hAnsi="宋体"/>
                <w:b/>
                <w:color w:val="000000"/>
                <w:sz w:val="18"/>
                <w:szCs w:val="18"/>
              </w:rPr>
            </w:pPr>
            <w:r>
              <w:rPr>
                <w:rFonts w:hint="eastAsia" w:ascii="宋体" w:hAnsi="宋体"/>
                <w:b/>
                <w:color w:val="000000"/>
                <w:sz w:val="15"/>
                <w:szCs w:val="15"/>
              </w:rPr>
              <w:t>291.55</w:t>
            </w:r>
          </w:p>
        </w:tc>
        <w:tc>
          <w:tcPr>
            <w:tcW w:w="876" w:type="dxa"/>
            <w:shd w:val="clear" w:color="auto" w:fill="auto"/>
            <w:vAlign w:val="center"/>
          </w:tcPr>
          <w:p w14:paraId="45867134">
            <w:pPr>
              <w:jc w:val="right"/>
              <w:rPr>
                <w:rFonts w:hint="eastAsia" w:ascii="宋体" w:hAnsi="宋体"/>
                <w:b/>
                <w:color w:val="000000"/>
                <w:sz w:val="18"/>
                <w:szCs w:val="18"/>
              </w:rPr>
            </w:pPr>
          </w:p>
        </w:tc>
      </w:tr>
      <w:tr w14:paraId="236F3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FF491D9">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14:paraId="60C313E6">
            <w:pPr>
              <w:jc w:val="center"/>
              <w:rPr>
                <w:rFonts w:hint="default" w:ascii="宋体" w:hAnsi="宋体"/>
                <w:sz w:val="18"/>
                <w:szCs w:val="18"/>
              </w:rPr>
            </w:pPr>
            <w:r>
              <w:rPr>
                <w:rFonts w:hint="eastAsia" w:ascii="宋体" w:hAnsi="宋体"/>
                <w:color w:val="000000"/>
                <w:sz w:val="15"/>
                <w:szCs w:val="15"/>
              </w:rPr>
              <w:t>04</w:t>
            </w:r>
          </w:p>
        </w:tc>
        <w:tc>
          <w:tcPr>
            <w:tcW w:w="247" w:type="dxa"/>
            <w:shd w:val="clear" w:color="auto" w:fill="auto"/>
            <w:vAlign w:val="center"/>
          </w:tcPr>
          <w:p w14:paraId="72BAB321">
            <w:pPr>
              <w:jc w:val="center"/>
              <w:rPr>
                <w:rFonts w:hint="default" w:ascii="宋体" w:hAnsi="宋体"/>
                <w:sz w:val="18"/>
                <w:szCs w:val="18"/>
              </w:rPr>
            </w:pPr>
            <w:r>
              <w:rPr>
                <w:rFonts w:hint="eastAsia" w:ascii="宋体" w:hAnsi="宋体"/>
                <w:color w:val="000000"/>
                <w:sz w:val="15"/>
                <w:szCs w:val="15"/>
              </w:rPr>
              <w:t>08</w:t>
            </w:r>
          </w:p>
        </w:tc>
        <w:tc>
          <w:tcPr>
            <w:tcW w:w="2433" w:type="dxa"/>
            <w:shd w:val="clear" w:color="auto" w:fill="auto"/>
            <w:vAlign w:val="center"/>
          </w:tcPr>
          <w:p w14:paraId="0058D035">
            <w:pPr>
              <w:jc w:val="left"/>
              <w:rPr>
                <w:rFonts w:hint="default" w:ascii="宋体" w:hAnsi="宋体"/>
                <w:sz w:val="18"/>
                <w:szCs w:val="18"/>
              </w:rPr>
            </w:pPr>
            <w:r>
              <w:rPr>
                <w:rFonts w:hint="eastAsia" w:ascii="宋体" w:hAnsi="宋体"/>
                <w:color w:val="000000"/>
                <w:sz w:val="15"/>
                <w:szCs w:val="15"/>
              </w:rPr>
              <w:t xml:space="preserve">    基本公共卫生服务</w:t>
            </w:r>
          </w:p>
        </w:tc>
        <w:tc>
          <w:tcPr>
            <w:tcW w:w="1070" w:type="dxa"/>
            <w:shd w:val="clear" w:color="auto" w:fill="auto"/>
            <w:vAlign w:val="center"/>
          </w:tcPr>
          <w:p w14:paraId="4B287B48">
            <w:pPr>
              <w:jc w:val="right"/>
              <w:rPr>
                <w:rFonts w:hint="default" w:ascii="宋体" w:hAnsi="宋体"/>
                <w:sz w:val="18"/>
                <w:szCs w:val="18"/>
              </w:rPr>
            </w:pPr>
            <w:r>
              <w:rPr>
                <w:rFonts w:hint="eastAsia" w:ascii="宋体" w:hAnsi="宋体"/>
                <w:color w:val="000000"/>
                <w:sz w:val="15"/>
                <w:szCs w:val="15"/>
              </w:rPr>
              <w:t>353.71</w:t>
            </w:r>
          </w:p>
        </w:tc>
        <w:tc>
          <w:tcPr>
            <w:tcW w:w="1128" w:type="dxa"/>
            <w:shd w:val="clear" w:color="auto" w:fill="auto"/>
            <w:vAlign w:val="center"/>
          </w:tcPr>
          <w:p w14:paraId="54570059">
            <w:pPr>
              <w:jc w:val="right"/>
              <w:rPr>
                <w:rFonts w:hint="default" w:ascii="宋体" w:hAnsi="宋体"/>
                <w:sz w:val="18"/>
                <w:szCs w:val="18"/>
              </w:rPr>
            </w:pPr>
            <w:r>
              <w:rPr>
                <w:rFonts w:hint="eastAsia" w:ascii="宋体" w:hAnsi="宋体"/>
                <w:color w:val="000000"/>
                <w:sz w:val="15"/>
                <w:szCs w:val="15"/>
              </w:rPr>
              <w:t>207.70</w:t>
            </w:r>
          </w:p>
        </w:tc>
        <w:tc>
          <w:tcPr>
            <w:tcW w:w="1082" w:type="dxa"/>
            <w:shd w:val="clear" w:color="auto" w:fill="auto"/>
            <w:vAlign w:val="center"/>
          </w:tcPr>
          <w:p w14:paraId="2D820CBB">
            <w:pPr>
              <w:jc w:val="right"/>
              <w:rPr>
                <w:rFonts w:hint="default" w:ascii="宋体" w:hAnsi="宋体"/>
                <w:sz w:val="18"/>
                <w:szCs w:val="18"/>
              </w:rPr>
            </w:pPr>
          </w:p>
        </w:tc>
        <w:tc>
          <w:tcPr>
            <w:tcW w:w="1082" w:type="dxa"/>
            <w:shd w:val="clear" w:color="auto" w:fill="auto"/>
            <w:vAlign w:val="center"/>
          </w:tcPr>
          <w:p w14:paraId="4F1721E5">
            <w:pPr>
              <w:jc w:val="right"/>
              <w:rPr>
                <w:rFonts w:hint="default" w:ascii="宋体" w:hAnsi="宋体"/>
                <w:sz w:val="15"/>
                <w:szCs w:val="15"/>
              </w:rPr>
            </w:pPr>
            <w:r>
              <w:rPr>
                <w:rFonts w:hint="eastAsia" w:ascii="宋体" w:hAnsi="宋体"/>
                <w:color w:val="000000"/>
                <w:sz w:val="15"/>
                <w:szCs w:val="15"/>
              </w:rPr>
              <w:t>207.70</w:t>
            </w:r>
          </w:p>
        </w:tc>
        <w:tc>
          <w:tcPr>
            <w:tcW w:w="328" w:type="dxa"/>
            <w:shd w:val="clear" w:color="auto" w:fill="auto"/>
            <w:vAlign w:val="center"/>
          </w:tcPr>
          <w:p w14:paraId="576807BF">
            <w:pPr>
              <w:jc w:val="right"/>
              <w:rPr>
                <w:rFonts w:hint="default" w:ascii="宋体" w:hAnsi="宋体"/>
                <w:sz w:val="18"/>
                <w:szCs w:val="18"/>
              </w:rPr>
            </w:pPr>
          </w:p>
        </w:tc>
        <w:tc>
          <w:tcPr>
            <w:tcW w:w="1442" w:type="dxa"/>
            <w:gridSpan w:val="2"/>
            <w:shd w:val="clear" w:color="auto" w:fill="auto"/>
            <w:vAlign w:val="center"/>
          </w:tcPr>
          <w:p w14:paraId="199BB1E7">
            <w:pPr>
              <w:jc w:val="right"/>
              <w:rPr>
                <w:rFonts w:hint="default" w:ascii="宋体" w:hAnsi="宋体"/>
                <w:sz w:val="18"/>
                <w:szCs w:val="18"/>
              </w:rPr>
            </w:pPr>
          </w:p>
        </w:tc>
        <w:tc>
          <w:tcPr>
            <w:tcW w:w="885" w:type="dxa"/>
            <w:shd w:val="clear" w:color="auto" w:fill="auto"/>
            <w:vAlign w:val="center"/>
          </w:tcPr>
          <w:p w14:paraId="43E4C4F9">
            <w:pPr>
              <w:jc w:val="right"/>
              <w:rPr>
                <w:rFonts w:hint="default" w:ascii="宋体" w:hAnsi="宋体"/>
                <w:sz w:val="18"/>
                <w:szCs w:val="18"/>
              </w:rPr>
            </w:pPr>
          </w:p>
        </w:tc>
        <w:tc>
          <w:tcPr>
            <w:tcW w:w="918" w:type="dxa"/>
            <w:shd w:val="clear" w:color="auto" w:fill="auto"/>
            <w:vAlign w:val="center"/>
          </w:tcPr>
          <w:p w14:paraId="5D3FC037">
            <w:pPr>
              <w:jc w:val="right"/>
              <w:rPr>
                <w:rFonts w:hint="default" w:ascii="宋体" w:hAnsi="宋体"/>
                <w:sz w:val="18"/>
                <w:szCs w:val="18"/>
              </w:rPr>
            </w:pPr>
          </w:p>
        </w:tc>
        <w:tc>
          <w:tcPr>
            <w:tcW w:w="876" w:type="dxa"/>
            <w:shd w:val="clear" w:color="auto" w:fill="auto"/>
            <w:vAlign w:val="center"/>
          </w:tcPr>
          <w:p w14:paraId="0C6E180F">
            <w:pPr>
              <w:jc w:val="right"/>
              <w:rPr>
                <w:rFonts w:hint="default" w:ascii="宋体" w:hAnsi="宋体"/>
                <w:sz w:val="18"/>
                <w:szCs w:val="18"/>
              </w:rPr>
            </w:pPr>
          </w:p>
        </w:tc>
        <w:tc>
          <w:tcPr>
            <w:tcW w:w="876" w:type="dxa"/>
            <w:shd w:val="clear" w:color="auto" w:fill="auto"/>
            <w:vAlign w:val="center"/>
          </w:tcPr>
          <w:p w14:paraId="316D7440">
            <w:pPr>
              <w:jc w:val="right"/>
              <w:rPr>
                <w:rFonts w:hint="default" w:ascii="宋体" w:hAnsi="宋体"/>
                <w:sz w:val="18"/>
                <w:szCs w:val="18"/>
              </w:rPr>
            </w:pPr>
          </w:p>
        </w:tc>
        <w:tc>
          <w:tcPr>
            <w:tcW w:w="876" w:type="dxa"/>
            <w:shd w:val="clear" w:color="auto" w:fill="auto"/>
            <w:vAlign w:val="center"/>
          </w:tcPr>
          <w:p w14:paraId="0421C703">
            <w:pPr>
              <w:jc w:val="right"/>
              <w:rPr>
                <w:rFonts w:hint="eastAsia" w:ascii="宋体" w:hAnsi="宋体"/>
                <w:color w:val="000000"/>
                <w:sz w:val="18"/>
                <w:szCs w:val="18"/>
              </w:rPr>
            </w:pPr>
            <w:r>
              <w:rPr>
                <w:rFonts w:hint="eastAsia" w:ascii="宋体" w:hAnsi="宋体"/>
                <w:color w:val="000000"/>
                <w:sz w:val="15"/>
                <w:szCs w:val="15"/>
              </w:rPr>
              <w:t>146.01</w:t>
            </w:r>
          </w:p>
        </w:tc>
        <w:tc>
          <w:tcPr>
            <w:tcW w:w="876" w:type="dxa"/>
            <w:shd w:val="clear" w:color="auto" w:fill="auto"/>
            <w:vAlign w:val="center"/>
          </w:tcPr>
          <w:p w14:paraId="7791067A">
            <w:pPr>
              <w:jc w:val="right"/>
              <w:rPr>
                <w:rFonts w:hint="eastAsia" w:ascii="宋体" w:hAnsi="宋体"/>
                <w:color w:val="000000"/>
                <w:sz w:val="18"/>
                <w:szCs w:val="18"/>
              </w:rPr>
            </w:pPr>
          </w:p>
        </w:tc>
      </w:tr>
      <w:tr w14:paraId="25988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905BDA">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14:paraId="0AA6456A">
            <w:pPr>
              <w:jc w:val="center"/>
              <w:rPr>
                <w:rFonts w:hint="default" w:ascii="宋体" w:hAnsi="宋体"/>
                <w:sz w:val="18"/>
                <w:szCs w:val="18"/>
              </w:rPr>
            </w:pPr>
            <w:r>
              <w:rPr>
                <w:rFonts w:hint="eastAsia" w:ascii="宋体" w:hAnsi="宋体"/>
                <w:color w:val="000000"/>
                <w:sz w:val="15"/>
                <w:szCs w:val="15"/>
              </w:rPr>
              <w:t>04</w:t>
            </w:r>
          </w:p>
        </w:tc>
        <w:tc>
          <w:tcPr>
            <w:tcW w:w="247" w:type="dxa"/>
            <w:shd w:val="clear" w:color="auto" w:fill="auto"/>
            <w:vAlign w:val="center"/>
          </w:tcPr>
          <w:p w14:paraId="29E6F1AC">
            <w:pPr>
              <w:jc w:val="center"/>
              <w:rPr>
                <w:rFonts w:hint="default" w:ascii="宋体" w:hAnsi="宋体"/>
                <w:sz w:val="18"/>
                <w:szCs w:val="18"/>
              </w:rPr>
            </w:pPr>
            <w:r>
              <w:rPr>
                <w:rFonts w:hint="eastAsia" w:ascii="宋体" w:hAnsi="宋体"/>
                <w:color w:val="000000"/>
                <w:sz w:val="15"/>
                <w:szCs w:val="15"/>
              </w:rPr>
              <w:t>09</w:t>
            </w:r>
          </w:p>
        </w:tc>
        <w:tc>
          <w:tcPr>
            <w:tcW w:w="2433" w:type="dxa"/>
            <w:shd w:val="clear" w:color="auto" w:fill="auto"/>
            <w:vAlign w:val="center"/>
          </w:tcPr>
          <w:p w14:paraId="27F357D2">
            <w:pPr>
              <w:jc w:val="left"/>
              <w:rPr>
                <w:rFonts w:hint="default" w:ascii="宋体" w:hAnsi="宋体"/>
                <w:sz w:val="18"/>
                <w:szCs w:val="18"/>
              </w:rPr>
            </w:pPr>
            <w:r>
              <w:rPr>
                <w:rFonts w:hint="eastAsia" w:ascii="宋体" w:hAnsi="宋体"/>
                <w:color w:val="000000"/>
                <w:sz w:val="15"/>
                <w:szCs w:val="15"/>
              </w:rPr>
              <w:t xml:space="preserve">    重大公共卫生服务</w:t>
            </w:r>
          </w:p>
        </w:tc>
        <w:tc>
          <w:tcPr>
            <w:tcW w:w="1070" w:type="dxa"/>
            <w:shd w:val="clear" w:color="auto" w:fill="auto"/>
            <w:vAlign w:val="center"/>
          </w:tcPr>
          <w:p w14:paraId="627A2407">
            <w:pPr>
              <w:jc w:val="right"/>
              <w:rPr>
                <w:rFonts w:hint="default" w:ascii="宋体" w:hAnsi="宋体"/>
                <w:sz w:val="18"/>
                <w:szCs w:val="18"/>
              </w:rPr>
            </w:pPr>
            <w:r>
              <w:rPr>
                <w:rFonts w:hint="eastAsia" w:ascii="宋体" w:hAnsi="宋体"/>
                <w:color w:val="000000"/>
                <w:sz w:val="15"/>
                <w:szCs w:val="15"/>
              </w:rPr>
              <w:t>174.88</w:t>
            </w:r>
          </w:p>
        </w:tc>
        <w:tc>
          <w:tcPr>
            <w:tcW w:w="1128" w:type="dxa"/>
            <w:shd w:val="clear" w:color="auto" w:fill="auto"/>
            <w:vAlign w:val="center"/>
          </w:tcPr>
          <w:p w14:paraId="619B06DD">
            <w:pPr>
              <w:jc w:val="right"/>
              <w:rPr>
                <w:rFonts w:hint="default" w:ascii="宋体" w:hAnsi="宋体"/>
                <w:sz w:val="18"/>
                <w:szCs w:val="18"/>
              </w:rPr>
            </w:pPr>
            <w:r>
              <w:rPr>
                <w:rFonts w:hint="eastAsia" w:ascii="宋体" w:hAnsi="宋体"/>
                <w:color w:val="000000"/>
                <w:sz w:val="15"/>
                <w:szCs w:val="15"/>
              </w:rPr>
              <w:t>170.71</w:t>
            </w:r>
          </w:p>
        </w:tc>
        <w:tc>
          <w:tcPr>
            <w:tcW w:w="1082" w:type="dxa"/>
            <w:shd w:val="clear" w:color="auto" w:fill="auto"/>
            <w:vAlign w:val="center"/>
          </w:tcPr>
          <w:p w14:paraId="395A17BD">
            <w:pPr>
              <w:jc w:val="right"/>
              <w:rPr>
                <w:rFonts w:hint="default" w:ascii="宋体" w:hAnsi="宋体"/>
                <w:sz w:val="18"/>
                <w:szCs w:val="18"/>
              </w:rPr>
            </w:pPr>
          </w:p>
        </w:tc>
        <w:tc>
          <w:tcPr>
            <w:tcW w:w="1082" w:type="dxa"/>
            <w:shd w:val="clear" w:color="auto" w:fill="auto"/>
            <w:vAlign w:val="center"/>
          </w:tcPr>
          <w:p w14:paraId="0B7E1584">
            <w:pPr>
              <w:jc w:val="right"/>
              <w:rPr>
                <w:rFonts w:hint="default" w:ascii="宋体" w:hAnsi="宋体"/>
                <w:sz w:val="15"/>
                <w:szCs w:val="15"/>
              </w:rPr>
            </w:pPr>
            <w:r>
              <w:rPr>
                <w:rFonts w:hint="eastAsia" w:ascii="宋体" w:hAnsi="宋体"/>
                <w:color w:val="000000"/>
                <w:sz w:val="15"/>
                <w:szCs w:val="15"/>
              </w:rPr>
              <w:t>170.71</w:t>
            </w:r>
          </w:p>
        </w:tc>
        <w:tc>
          <w:tcPr>
            <w:tcW w:w="328" w:type="dxa"/>
            <w:shd w:val="clear" w:color="auto" w:fill="auto"/>
            <w:vAlign w:val="center"/>
          </w:tcPr>
          <w:p w14:paraId="041E7775">
            <w:pPr>
              <w:jc w:val="right"/>
              <w:rPr>
                <w:rFonts w:hint="default" w:ascii="宋体" w:hAnsi="宋体"/>
                <w:sz w:val="18"/>
                <w:szCs w:val="18"/>
              </w:rPr>
            </w:pPr>
          </w:p>
        </w:tc>
        <w:tc>
          <w:tcPr>
            <w:tcW w:w="1442" w:type="dxa"/>
            <w:gridSpan w:val="2"/>
            <w:shd w:val="clear" w:color="auto" w:fill="auto"/>
            <w:vAlign w:val="center"/>
          </w:tcPr>
          <w:p w14:paraId="5C6BF716">
            <w:pPr>
              <w:jc w:val="right"/>
              <w:rPr>
                <w:rFonts w:hint="default" w:ascii="宋体" w:hAnsi="宋体"/>
                <w:sz w:val="18"/>
                <w:szCs w:val="18"/>
              </w:rPr>
            </w:pPr>
          </w:p>
        </w:tc>
        <w:tc>
          <w:tcPr>
            <w:tcW w:w="885" w:type="dxa"/>
            <w:shd w:val="clear" w:color="auto" w:fill="auto"/>
            <w:vAlign w:val="center"/>
          </w:tcPr>
          <w:p w14:paraId="53E60B2A">
            <w:pPr>
              <w:jc w:val="right"/>
              <w:rPr>
                <w:rFonts w:hint="default" w:ascii="宋体" w:hAnsi="宋体"/>
                <w:sz w:val="18"/>
                <w:szCs w:val="18"/>
              </w:rPr>
            </w:pPr>
          </w:p>
        </w:tc>
        <w:tc>
          <w:tcPr>
            <w:tcW w:w="918" w:type="dxa"/>
            <w:shd w:val="clear" w:color="auto" w:fill="auto"/>
            <w:vAlign w:val="center"/>
          </w:tcPr>
          <w:p w14:paraId="1B02B954">
            <w:pPr>
              <w:jc w:val="right"/>
              <w:rPr>
                <w:rFonts w:hint="default" w:ascii="宋体" w:hAnsi="宋体"/>
                <w:sz w:val="18"/>
                <w:szCs w:val="18"/>
              </w:rPr>
            </w:pPr>
          </w:p>
        </w:tc>
        <w:tc>
          <w:tcPr>
            <w:tcW w:w="876" w:type="dxa"/>
            <w:shd w:val="clear" w:color="auto" w:fill="auto"/>
            <w:vAlign w:val="center"/>
          </w:tcPr>
          <w:p w14:paraId="0D49DBAB">
            <w:pPr>
              <w:jc w:val="right"/>
              <w:rPr>
                <w:rFonts w:hint="default" w:ascii="宋体" w:hAnsi="宋体"/>
                <w:sz w:val="18"/>
                <w:szCs w:val="18"/>
              </w:rPr>
            </w:pPr>
          </w:p>
        </w:tc>
        <w:tc>
          <w:tcPr>
            <w:tcW w:w="876" w:type="dxa"/>
            <w:shd w:val="clear" w:color="auto" w:fill="auto"/>
            <w:vAlign w:val="center"/>
          </w:tcPr>
          <w:p w14:paraId="5A1E9F06">
            <w:pPr>
              <w:jc w:val="right"/>
              <w:rPr>
                <w:rFonts w:hint="default" w:ascii="宋体" w:hAnsi="宋体"/>
                <w:sz w:val="18"/>
                <w:szCs w:val="18"/>
              </w:rPr>
            </w:pPr>
          </w:p>
        </w:tc>
        <w:tc>
          <w:tcPr>
            <w:tcW w:w="876" w:type="dxa"/>
            <w:shd w:val="clear" w:color="auto" w:fill="auto"/>
            <w:vAlign w:val="center"/>
          </w:tcPr>
          <w:p w14:paraId="632E185B">
            <w:pPr>
              <w:jc w:val="right"/>
              <w:rPr>
                <w:rFonts w:hint="eastAsia" w:ascii="宋体" w:hAnsi="宋体"/>
                <w:color w:val="000000"/>
                <w:sz w:val="18"/>
                <w:szCs w:val="18"/>
              </w:rPr>
            </w:pPr>
            <w:r>
              <w:rPr>
                <w:rFonts w:hint="eastAsia" w:ascii="宋体" w:hAnsi="宋体"/>
                <w:color w:val="000000"/>
                <w:sz w:val="15"/>
                <w:szCs w:val="15"/>
              </w:rPr>
              <w:t>4.18</w:t>
            </w:r>
          </w:p>
        </w:tc>
        <w:tc>
          <w:tcPr>
            <w:tcW w:w="876" w:type="dxa"/>
            <w:shd w:val="clear" w:color="auto" w:fill="auto"/>
            <w:vAlign w:val="center"/>
          </w:tcPr>
          <w:p w14:paraId="01D44D8E">
            <w:pPr>
              <w:jc w:val="right"/>
              <w:rPr>
                <w:rFonts w:hint="eastAsia" w:ascii="宋体" w:hAnsi="宋体"/>
                <w:color w:val="000000"/>
                <w:sz w:val="18"/>
                <w:szCs w:val="18"/>
              </w:rPr>
            </w:pPr>
          </w:p>
        </w:tc>
      </w:tr>
      <w:tr w14:paraId="68164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872A00">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14:paraId="4EF2F486">
            <w:pPr>
              <w:jc w:val="center"/>
              <w:rPr>
                <w:rFonts w:hint="default" w:ascii="宋体" w:hAnsi="宋体"/>
                <w:sz w:val="18"/>
                <w:szCs w:val="18"/>
              </w:rPr>
            </w:pPr>
            <w:r>
              <w:rPr>
                <w:rFonts w:hint="eastAsia" w:ascii="宋体" w:hAnsi="宋体"/>
                <w:color w:val="000000"/>
                <w:sz w:val="15"/>
                <w:szCs w:val="15"/>
              </w:rPr>
              <w:t>04</w:t>
            </w:r>
          </w:p>
        </w:tc>
        <w:tc>
          <w:tcPr>
            <w:tcW w:w="247" w:type="dxa"/>
            <w:shd w:val="clear" w:color="auto" w:fill="auto"/>
            <w:vAlign w:val="center"/>
          </w:tcPr>
          <w:p w14:paraId="17DE6E51">
            <w:pPr>
              <w:jc w:val="center"/>
              <w:rPr>
                <w:rFonts w:hint="default" w:ascii="宋体" w:hAnsi="宋体"/>
                <w:sz w:val="18"/>
                <w:szCs w:val="18"/>
              </w:rPr>
            </w:pPr>
            <w:r>
              <w:rPr>
                <w:rFonts w:hint="eastAsia" w:ascii="宋体" w:hAnsi="宋体"/>
                <w:color w:val="000000"/>
                <w:sz w:val="15"/>
                <w:szCs w:val="15"/>
              </w:rPr>
              <w:t>99</w:t>
            </w:r>
          </w:p>
        </w:tc>
        <w:tc>
          <w:tcPr>
            <w:tcW w:w="2433" w:type="dxa"/>
            <w:shd w:val="clear" w:color="auto" w:fill="auto"/>
            <w:vAlign w:val="center"/>
          </w:tcPr>
          <w:p w14:paraId="69923C28">
            <w:pPr>
              <w:jc w:val="left"/>
              <w:rPr>
                <w:rFonts w:hint="default" w:ascii="宋体" w:hAnsi="宋体"/>
                <w:sz w:val="18"/>
                <w:szCs w:val="18"/>
              </w:rPr>
            </w:pPr>
            <w:r>
              <w:rPr>
                <w:rFonts w:hint="eastAsia" w:ascii="宋体" w:hAnsi="宋体"/>
                <w:color w:val="000000"/>
                <w:sz w:val="15"/>
                <w:szCs w:val="15"/>
              </w:rPr>
              <w:t xml:space="preserve">    其他公共卫生支出</w:t>
            </w:r>
          </w:p>
        </w:tc>
        <w:tc>
          <w:tcPr>
            <w:tcW w:w="1070" w:type="dxa"/>
            <w:shd w:val="clear" w:color="auto" w:fill="auto"/>
            <w:vAlign w:val="center"/>
          </w:tcPr>
          <w:p w14:paraId="41109EFF">
            <w:pPr>
              <w:jc w:val="right"/>
              <w:rPr>
                <w:rFonts w:hint="default" w:ascii="宋体" w:hAnsi="宋体"/>
                <w:sz w:val="18"/>
                <w:szCs w:val="18"/>
              </w:rPr>
            </w:pPr>
            <w:r>
              <w:rPr>
                <w:rFonts w:hint="eastAsia" w:ascii="宋体" w:hAnsi="宋体"/>
                <w:color w:val="000000"/>
                <w:sz w:val="15"/>
                <w:szCs w:val="15"/>
              </w:rPr>
              <w:t>141.37</w:t>
            </w:r>
          </w:p>
        </w:tc>
        <w:tc>
          <w:tcPr>
            <w:tcW w:w="1128" w:type="dxa"/>
            <w:shd w:val="clear" w:color="auto" w:fill="auto"/>
            <w:vAlign w:val="center"/>
          </w:tcPr>
          <w:p w14:paraId="76BAF7F6">
            <w:pPr>
              <w:jc w:val="right"/>
              <w:rPr>
                <w:rFonts w:hint="default" w:ascii="宋体" w:hAnsi="宋体"/>
                <w:sz w:val="18"/>
                <w:szCs w:val="18"/>
              </w:rPr>
            </w:pPr>
          </w:p>
        </w:tc>
        <w:tc>
          <w:tcPr>
            <w:tcW w:w="1082" w:type="dxa"/>
            <w:shd w:val="clear" w:color="auto" w:fill="auto"/>
            <w:vAlign w:val="center"/>
          </w:tcPr>
          <w:p w14:paraId="2071C5E8">
            <w:pPr>
              <w:jc w:val="right"/>
              <w:rPr>
                <w:rFonts w:hint="default" w:ascii="宋体" w:hAnsi="宋体"/>
                <w:sz w:val="18"/>
                <w:szCs w:val="18"/>
              </w:rPr>
            </w:pPr>
          </w:p>
        </w:tc>
        <w:tc>
          <w:tcPr>
            <w:tcW w:w="1082" w:type="dxa"/>
            <w:shd w:val="clear" w:color="auto" w:fill="auto"/>
            <w:vAlign w:val="center"/>
          </w:tcPr>
          <w:p w14:paraId="4AA4B9CE">
            <w:pPr>
              <w:jc w:val="right"/>
              <w:rPr>
                <w:rFonts w:hint="default" w:ascii="宋体" w:hAnsi="宋体"/>
                <w:sz w:val="15"/>
                <w:szCs w:val="15"/>
              </w:rPr>
            </w:pPr>
          </w:p>
        </w:tc>
        <w:tc>
          <w:tcPr>
            <w:tcW w:w="328" w:type="dxa"/>
            <w:shd w:val="clear" w:color="auto" w:fill="auto"/>
            <w:vAlign w:val="center"/>
          </w:tcPr>
          <w:p w14:paraId="3002B300">
            <w:pPr>
              <w:jc w:val="right"/>
              <w:rPr>
                <w:rFonts w:hint="default" w:ascii="宋体" w:hAnsi="宋体"/>
                <w:sz w:val="18"/>
                <w:szCs w:val="18"/>
              </w:rPr>
            </w:pPr>
          </w:p>
        </w:tc>
        <w:tc>
          <w:tcPr>
            <w:tcW w:w="1442" w:type="dxa"/>
            <w:gridSpan w:val="2"/>
            <w:shd w:val="clear" w:color="auto" w:fill="auto"/>
            <w:vAlign w:val="center"/>
          </w:tcPr>
          <w:p w14:paraId="5BEA17CE">
            <w:pPr>
              <w:jc w:val="right"/>
              <w:rPr>
                <w:rFonts w:hint="default" w:ascii="宋体" w:hAnsi="宋体"/>
                <w:sz w:val="18"/>
                <w:szCs w:val="18"/>
              </w:rPr>
            </w:pPr>
          </w:p>
        </w:tc>
        <w:tc>
          <w:tcPr>
            <w:tcW w:w="885" w:type="dxa"/>
            <w:shd w:val="clear" w:color="auto" w:fill="auto"/>
            <w:vAlign w:val="center"/>
          </w:tcPr>
          <w:p w14:paraId="490944DB">
            <w:pPr>
              <w:jc w:val="right"/>
              <w:rPr>
                <w:rFonts w:hint="default" w:ascii="宋体" w:hAnsi="宋体"/>
                <w:sz w:val="18"/>
                <w:szCs w:val="18"/>
              </w:rPr>
            </w:pPr>
          </w:p>
        </w:tc>
        <w:tc>
          <w:tcPr>
            <w:tcW w:w="918" w:type="dxa"/>
            <w:shd w:val="clear" w:color="auto" w:fill="auto"/>
            <w:vAlign w:val="center"/>
          </w:tcPr>
          <w:p w14:paraId="614521B6">
            <w:pPr>
              <w:jc w:val="right"/>
              <w:rPr>
                <w:rFonts w:hint="default" w:ascii="宋体" w:hAnsi="宋体"/>
                <w:sz w:val="18"/>
                <w:szCs w:val="18"/>
              </w:rPr>
            </w:pPr>
          </w:p>
        </w:tc>
        <w:tc>
          <w:tcPr>
            <w:tcW w:w="876" w:type="dxa"/>
            <w:shd w:val="clear" w:color="auto" w:fill="auto"/>
            <w:vAlign w:val="center"/>
          </w:tcPr>
          <w:p w14:paraId="76373C14">
            <w:pPr>
              <w:jc w:val="right"/>
              <w:rPr>
                <w:rFonts w:hint="default" w:ascii="宋体" w:hAnsi="宋体"/>
                <w:sz w:val="18"/>
                <w:szCs w:val="18"/>
              </w:rPr>
            </w:pPr>
          </w:p>
        </w:tc>
        <w:tc>
          <w:tcPr>
            <w:tcW w:w="876" w:type="dxa"/>
            <w:shd w:val="clear" w:color="auto" w:fill="auto"/>
            <w:vAlign w:val="center"/>
          </w:tcPr>
          <w:p w14:paraId="4965494F">
            <w:pPr>
              <w:jc w:val="right"/>
              <w:rPr>
                <w:rFonts w:hint="default" w:ascii="宋体" w:hAnsi="宋体"/>
                <w:sz w:val="18"/>
                <w:szCs w:val="18"/>
              </w:rPr>
            </w:pPr>
          </w:p>
        </w:tc>
        <w:tc>
          <w:tcPr>
            <w:tcW w:w="876" w:type="dxa"/>
            <w:shd w:val="clear" w:color="auto" w:fill="auto"/>
            <w:vAlign w:val="center"/>
          </w:tcPr>
          <w:p w14:paraId="4BA1E3C1">
            <w:pPr>
              <w:jc w:val="right"/>
              <w:rPr>
                <w:rFonts w:hint="eastAsia" w:ascii="宋体" w:hAnsi="宋体"/>
                <w:color w:val="000000"/>
                <w:sz w:val="18"/>
                <w:szCs w:val="18"/>
              </w:rPr>
            </w:pPr>
            <w:r>
              <w:rPr>
                <w:rFonts w:hint="eastAsia" w:ascii="宋体" w:hAnsi="宋体"/>
                <w:color w:val="000000"/>
                <w:sz w:val="15"/>
                <w:szCs w:val="15"/>
              </w:rPr>
              <w:t>141.37</w:t>
            </w:r>
          </w:p>
        </w:tc>
        <w:tc>
          <w:tcPr>
            <w:tcW w:w="876" w:type="dxa"/>
            <w:shd w:val="clear" w:color="auto" w:fill="auto"/>
            <w:vAlign w:val="center"/>
          </w:tcPr>
          <w:p w14:paraId="36AEFFD8">
            <w:pPr>
              <w:jc w:val="right"/>
              <w:rPr>
                <w:rFonts w:hint="eastAsia" w:ascii="宋体" w:hAnsi="宋体"/>
                <w:color w:val="000000"/>
                <w:sz w:val="18"/>
                <w:szCs w:val="18"/>
              </w:rPr>
            </w:pPr>
          </w:p>
        </w:tc>
      </w:tr>
      <w:tr w14:paraId="0959C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CECEB7A">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14:paraId="3C4FBF2E">
            <w:pPr>
              <w:jc w:val="center"/>
              <w:rPr>
                <w:rFonts w:hint="default" w:ascii="宋体" w:hAnsi="宋体"/>
                <w:b/>
                <w:sz w:val="18"/>
                <w:szCs w:val="18"/>
              </w:rPr>
            </w:pPr>
            <w:r>
              <w:rPr>
                <w:rFonts w:hint="eastAsia" w:ascii="宋体" w:hAnsi="宋体"/>
                <w:b/>
                <w:color w:val="000000"/>
                <w:sz w:val="15"/>
                <w:szCs w:val="15"/>
              </w:rPr>
              <w:t>07</w:t>
            </w:r>
          </w:p>
        </w:tc>
        <w:tc>
          <w:tcPr>
            <w:tcW w:w="247" w:type="dxa"/>
            <w:shd w:val="clear" w:color="auto" w:fill="auto"/>
            <w:vAlign w:val="center"/>
          </w:tcPr>
          <w:p w14:paraId="4A089BAA">
            <w:pPr>
              <w:jc w:val="center"/>
              <w:rPr>
                <w:rFonts w:hint="default" w:ascii="宋体" w:hAnsi="宋体"/>
                <w:b/>
                <w:sz w:val="18"/>
                <w:szCs w:val="18"/>
              </w:rPr>
            </w:pPr>
          </w:p>
        </w:tc>
        <w:tc>
          <w:tcPr>
            <w:tcW w:w="2433" w:type="dxa"/>
            <w:shd w:val="clear" w:color="auto" w:fill="auto"/>
            <w:vAlign w:val="center"/>
          </w:tcPr>
          <w:p w14:paraId="344E7D54">
            <w:pPr>
              <w:jc w:val="left"/>
              <w:rPr>
                <w:rFonts w:hint="default" w:ascii="宋体" w:hAnsi="宋体"/>
                <w:b/>
                <w:sz w:val="18"/>
                <w:szCs w:val="18"/>
              </w:rPr>
            </w:pPr>
            <w:r>
              <w:rPr>
                <w:rFonts w:hint="eastAsia" w:ascii="宋体" w:hAnsi="宋体"/>
                <w:b/>
                <w:color w:val="000000"/>
                <w:sz w:val="15"/>
                <w:szCs w:val="15"/>
              </w:rPr>
              <w:t xml:space="preserve">  计划生育事务</w:t>
            </w:r>
          </w:p>
        </w:tc>
        <w:tc>
          <w:tcPr>
            <w:tcW w:w="1070" w:type="dxa"/>
            <w:shd w:val="clear" w:color="auto" w:fill="auto"/>
            <w:vAlign w:val="center"/>
          </w:tcPr>
          <w:p w14:paraId="5F960835">
            <w:pPr>
              <w:jc w:val="right"/>
              <w:rPr>
                <w:rFonts w:hint="default" w:ascii="宋体" w:hAnsi="宋体"/>
                <w:b/>
                <w:sz w:val="18"/>
                <w:szCs w:val="18"/>
              </w:rPr>
            </w:pPr>
            <w:r>
              <w:rPr>
                <w:rFonts w:hint="eastAsia" w:ascii="宋体" w:hAnsi="宋体"/>
                <w:b/>
                <w:color w:val="000000"/>
                <w:sz w:val="15"/>
                <w:szCs w:val="15"/>
              </w:rPr>
              <w:t>37.60</w:t>
            </w:r>
          </w:p>
        </w:tc>
        <w:tc>
          <w:tcPr>
            <w:tcW w:w="1128" w:type="dxa"/>
            <w:shd w:val="clear" w:color="auto" w:fill="auto"/>
            <w:vAlign w:val="center"/>
          </w:tcPr>
          <w:p w14:paraId="1A1C2988">
            <w:pPr>
              <w:jc w:val="right"/>
              <w:rPr>
                <w:rFonts w:hint="default" w:ascii="宋体" w:hAnsi="宋体"/>
                <w:b/>
                <w:sz w:val="18"/>
                <w:szCs w:val="18"/>
              </w:rPr>
            </w:pPr>
            <w:r>
              <w:rPr>
                <w:rFonts w:hint="eastAsia" w:ascii="宋体" w:hAnsi="宋体"/>
                <w:b/>
                <w:color w:val="000000"/>
                <w:sz w:val="15"/>
                <w:szCs w:val="15"/>
              </w:rPr>
              <w:t>37.60</w:t>
            </w:r>
          </w:p>
        </w:tc>
        <w:tc>
          <w:tcPr>
            <w:tcW w:w="1082" w:type="dxa"/>
            <w:shd w:val="clear" w:color="auto" w:fill="auto"/>
            <w:vAlign w:val="center"/>
          </w:tcPr>
          <w:p w14:paraId="02ED684B">
            <w:pPr>
              <w:jc w:val="right"/>
              <w:rPr>
                <w:rFonts w:hint="default" w:ascii="宋体" w:hAnsi="宋体"/>
                <w:b/>
                <w:sz w:val="18"/>
                <w:szCs w:val="18"/>
              </w:rPr>
            </w:pPr>
          </w:p>
        </w:tc>
        <w:tc>
          <w:tcPr>
            <w:tcW w:w="1082" w:type="dxa"/>
            <w:shd w:val="clear" w:color="auto" w:fill="auto"/>
            <w:vAlign w:val="center"/>
          </w:tcPr>
          <w:p w14:paraId="1AA8ECD7">
            <w:pPr>
              <w:jc w:val="right"/>
              <w:rPr>
                <w:rFonts w:hint="default" w:ascii="宋体" w:hAnsi="宋体"/>
                <w:b/>
                <w:sz w:val="15"/>
                <w:szCs w:val="15"/>
              </w:rPr>
            </w:pPr>
            <w:r>
              <w:rPr>
                <w:rFonts w:hint="eastAsia" w:ascii="宋体" w:hAnsi="宋体"/>
                <w:b/>
                <w:color w:val="000000"/>
                <w:sz w:val="15"/>
                <w:szCs w:val="15"/>
              </w:rPr>
              <w:t>37.60</w:t>
            </w:r>
          </w:p>
        </w:tc>
        <w:tc>
          <w:tcPr>
            <w:tcW w:w="328" w:type="dxa"/>
            <w:shd w:val="clear" w:color="auto" w:fill="auto"/>
            <w:vAlign w:val="center"/>
          </w:tcPr>
          <w:p w14:paraId="76BB9063">
            <w:pPr>
              <w:jc w:val="right"/>
              <w:rPr>
                <w:rFonts w:hint="default" w:ascii="宋体" w:hAnsi="宋体"/>
                <w:b/>
                <w:sz w:val="18"/>
                <w:szCs w:val="18"/>
              </w:rPr>
            </w:pPr>
          </w:p>
        </w:tc>
        <w:tc>
          <w:tcPr>
            <w:tcW w:w="1442" w:type="dxa"/>
            <w:gridSpan w:val="2"/>
            <w:shd w:val="clear" w:color="auto" w:fill="auto"/>
            <w:vAlign w:val="center"/>
          </w:tcPr>
          <w:p w14:paraId="049BCA65">
            <w:pPr>
              <w:jc w:val="right"/>
              <w:rPr>
                <w:rFonts w:hint="default" w:ascii="宋体" w:hAnsi="宋体"/>
                <w:b/>
                <w:sz w:val="18"/>
                <w:szCs w:val="18"/>
              </w:rPr>
            </w:pPr>
          </w:p>
        </w:tc>
        <w:tc>
          <w:tcPr>
            <w:tcW w:w="885" w:type="dxa"/>
            <w:shd w:val="clear" w:color="auto" w:fill="auto"/>
            <w:vAlign w:val="center"/>
          </w:tcPr>
          <w:p w14:paraId="0C1F41EE">
            <w:pPr>
              <w:jc w:val="right"/>
              <w:rPr>
                <w:rFonts w:hint="default" w:ascii="宋体" w:hAnsi="宋体"/>
                <w:b/>
                <w:sz w:val="18"/>
                <w:szCs w:val="18"/>
              </w:rPr>
            </w:pPr>
          </w:p>
        </w:tc>
        <w:tc>
          <w:tcPr>
            <w:tcW w:w="918" w:type="dxa"/>
            <w:shd w:val="clear" w:color="auto" w:fill="auto"/>
            <w:vAlign w:val="center"/>
          </w:tcPr>
          <w:p w14:paraId="568E2B1D">
            <w:pPr>
              <w:jc w:val="right"/>
              <w:rPr>
                <w:rFonts w:hint="default" w:ascii="宋体" w:hAnsi="宋体"/>
                <w:b/>
                <w:sz w:val="18"/>
                <w:szCs w:val="18"/>
              </w:rPr>
            </w:pPr>
          </w:p>
        </w:tc>
        <w:tc>
          <w:tcPr>
            <w:tcW w:w="876" w:type="dxa"/>
            <w:shd w:val="clear" w:color="auto" w:fill="auto"/>
            <w:vAlign w:val="center"/>
          </w:tcPr>
          <w:p w14:paraId="762D679B">
            <w:pPr>
              <w:jc w:val="right"/>
              <w:rPr>
                <w:rFonts w:hint="default" w:ascii="宋体" w:hAnsi="宋体"/>
                <w:b/>
                <w:sz w:val="18"/>
                <w:szCs w:val="18"/>
              </w:rPr>
            </w:pPr>
          </w:p>
        </w:tc>
        <w:tc>
          <w:tcPr>
            <w:tcW w:w="876" w:type="dxa"/>
            <w:shd w:val="clear" w:color="auto" w:fill="auto"/>
            <w:vAlign w:val="center"/>
          </w:tcPr>
          <w:p w14:paraId="5873883B">
            <w:pPr>
              <w:jc w:val="right"/>
              <w:rPr>
                <w:rFonts w:hint="default" w:ascii="宋体" w:hAnsi="宋体"/>
                <w:b/>
                <w:sz w:val="18"/>
                <w:szCs w:val="18"/>
              </w:rPr>
            </w:pPr>
          </w:p>
        </w:tc>
        <w:tc>
          <w:tcPr>
            <w:tcW w:w="876" w:type="dxa"/>
            <w:shd w:val="clear" w:color="auto" w:fill="auto"/>
            <w:vAlign w:val="center"/>
          </w:tcPr>
          <w:p w14:paraId="4D797684">
            <w:pPr>
              <w:jc w:val="right"/>
              <w:rPr>
                <w:rFonts w:hint="eastAsia" w:ascii="宋体" w:hAnsi="宋体"/>
                <w:b/>
                <w:color w:val="000000"/>
                <w:sz w:val="18"/>
                <w:szCs w:val="18"/>
              </w:rPr>
            </w:pPr>
          </w:p>
        </w:tc>
        <w:tc>
          <w:tcPr>
            <w:tcW w:w="876" w:type="dxa"/>
            <w:shd w:val="clear" w:color="auto" w:fill="auto"/>
            <w:vAlign w:val="center"/>
          </w:tcPr>
          <w:p w14:paraId="12D74AD6">
            <w:pPr>
              <w:jc w:val="right"/>
              <w:rPr>
                <w:rFonts w:hint="eastAsia" w:ascii="宋体" w:hAnsi="宋体"/>
                <w:b/>
                <w:color w:val="000000"/>
                <w:sz w:val="18"/>
                <w:szCs w:val="18"/>
              </w:rPr>
            </w:pPr>
          </w:p>
        </w:tc>
      </w:tr>
      <w:tr w14:paraId="7C479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F75A5E">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14:paraId="5C697173">
            <w:pPr>
              <w:jc w:val="center"/>
              <w:rPr>
                <w:rFonts w:hint="default" w:ascii="宋体" w:hAnsi="宋体"/>
                <w:sz w:val="18"/>
                <w:szCs w:val="18"/>
              </w:rPr>
            </w:pPr>
            <w:r>
              <w:rPr>
                <w:rFonts w:hint="eastAsia" w:ascii="宋体" w:hAnsi="宋体"/>
                <w:color w:val="000000"/>
                <w:sz w:val="15"/>
                <w:szCs w:val="15"/>
              </w:rPr>
              <w:t>07</w:t>
            </w:r>
          </w:p>
        </w:tc>
        <w:tc>
          <w:tcPr>
            <w:tcW w:w="247" w:type="dxa"/>
            <w:shd w:val="clear" w:color="auto" w:fill="auto"/>
            <w:vAlign w:val="center"/>
          </w:tcPr>
          <w:p w14:paraId="6084AD4A">
            <w:pPr>
              <w:jc w:val="center"/>
              <w:rPr>
                <w:rFonts w:hint="default" w:ascii="宋体" w:hAnsi="宋体"/>
                <w:sz w:val="18"/>
                <w:szCs w:val="18"/>
              </w:rPr>
            </w:pPr>
            <w:r>
              <w:rPr>
                <w:rFonts w:hint="eastAsia" w:ascii="宋体" w:hAnsi="宋体"/>
                <w:color w:val="000000"/>
                <w:sz w:val="15"/>
                <w:szCs w:val="15"/>
              </w:rPr>
              <w:t>17</w:t>
            </w:r>
          </w:p>
        </w:tc>
        <w:tc>
          <w:tcPr>
            <w:tcW w:w="2433" w:type="dxa"/>
            <w:shd w:val="clear" w:color="auto" w:fill="auto"/>
            <w:vAlign w:val="center"/>
          </w:tcPr>
          <w:p w14:paraId="2E5ADFFA">
            <w:pPr>
              <w:jc w:val="left"/>
              <w:rPr>
                <w:rFonts w:hint="default" w:ascii="宋体" w:hAnsi="宋体"/>
                <w:sz w:val="18"/>
                <w:szCs w:val="18"/>
              </w:rPr>
            </w:pPr>
            <w:r>
              <w:rPr>
                <w:rFonts w:hint="eastAsia" w:ascii="宋体" w:hAnsi="宋体"/>
                <w:color w:val="000000"/>
                <w:sz w:val="15"/>
                <w:szCs w:val="15"/>
              </w:rPr>
              <w:t xml:space="preserve">    计划生育服务</w:t>
            </w:r>
          </w:p>
        </w:tc>
        <w:tc>
          <w:tcPr>
            <w:tcW w:w="1070" w:type="dxa"/>
            <w:shd w:val="clear" w:color="auto" w:fill="auto"/>
            <w:vAlign w:val="center"/>
          </w:tcPr>
          <w:p w14:paraId="6747CC5A">
            <w:pPr>
              <w:jc w:val="right"/>
              <w:rPr>
                <w:rFonts w:hint="default" w:ascii="宋体" w:hAnsi="宋体"/>
                <w:sz w:val="18"/>
                <w:szCs w:val="18"/>
              </w:rPr>
            </w:pPr>
            <w:r>
              <w:rPr>
                <w:rFonts w:hint="eastAsia" w:ascii="宋体" w:hAnsi="宋体"/>
                <w:color w:val="000000"/>
                <w:sz w:val="15"/>
                <w:szCs w:val="15"/>
              </w:rPr>
              <w:t>37.60</w:t>
            </w:r>
          </w:p>
        </w:tc>
        <w:tc>
          <w:tcPr>
            <w:tcW w:w="1128" w:type="dxa"/>
            <w:shd w:val="clear" w:color="auto" w:fill="auto"/>
            <w:vAlign w:val="center"/>
          </w:tcPr>
          <w:p w14:paraId="67FD1EE7">
            <w:pPr>
              <w:jc w:val="right"/>
              <w:rPr>
                <w:rFonts w:hint="default" w:ascii="宋体" w:hAnsi="宋体"/>
                <w:sz w:val="18"/>
                <w:szCs w:val="18"/>
              </w:rPr>
            </w:pPr>
            <w:r>
              <w:rPr>
                <w:rFonts w:hint="eastAsia" w:ascii="宋体" w:hAnsi="宋体"/>
                <w:color w:val="000000"/>
                <w:sz w:val="15"/>
                <w:szCs w:val="15"/>
              </w:rPr>
              <w:t>37.60</w:t>
            </w:r>
          </w:p>
        </w:tc>
        <w:tc>
          <w:tcPr>
            <w:tcW w:w="1082" w:type="dxa"/>
            <w:shd w:val="clear" w:color="auto" w:fill="auto"/>
            <w:vAlign w:val="center"/>
          </w:tcPr>
          <w:p w14:paraId="4D8E411F">
            <w:pPr>
              <w:jc w:val="right"/>
              <w:rPr>
                <w:rFonts w:hint="default" w:ascii="宋体" w:hAnsi="宋体"/>
                <w:sz w:val="18"/>
                <w:szCs w:val="18"/>
              </w:rPr>
            </w:pPr>
          </w:p>
        </w:tc>
        <w:tc>
          <w:tcPr>
            <w:tcW w:w="1082" w:type="dxa"/>
            <w:shd w:val="clear" w:color="auto" w:fill="auto"/>
            <w:vAlign w:val="center"/>
          </w:tcPr>
          <w:p w14:paraId="7CA6E747">
            <w:pPr>
              <w:jc w:val="right"/>
              <w:rPr>
                <w:rFonts w:hint="default" w:ascii="宋体" w:hAnsi="宋体"/>
                <w:sz w:val="15"/>
                <w:szCs w:val="15"/>
              </w:rPr>
            </w:pPr>
            <w:r>
              <w:rPr>
                <w:rFonts w:hint="eastAsia" w:ascii="宋体" w:hAnsi="宋体"/>
                <w:color w:val="000000"/>
                <w:sz w:val="15"/>
                <w:szCs w:val="15"/>
              </w:rPr>
              <w:t>37.60</w:t>
            </w:r>
          </w:p>
        </w:tc>
        <w:tc>
          <w:tcPr>
            <w:tcW w:w="328" w:type="dxa"/>
            <w:shd w:val="clear" w:color="auto" w:fill="auto"/>
            <w:vAlign w:val="center"/>
          </w:tcPr>
          <w:p w14:paraId="01FABE51">
            <w:pPr>
              <w:jc w:val="right"/>
              <w:rPr>
                <w:rFonts w:hint="default" w:ascii="宋体" w:hAnsi="宋体"/>
                <w:sz w:val="18"/>
                <w:szCs w:val="18"/>
              </w:rPr>
            </w:pPr>
          </w:p>
        </w:tc>
        <w:tc>
          <w:tcPr>
            <w:tcW w:w="1442" w:type="dxa"/>
            <w:gridSpan w:val="2"/>
            <w:shd w:val="clear" w:color="auto" w:fill="auto"/>
            <w:vAlign w:val="center"/>
          </w:tcPr>
          <w:p w14:paraId="6B8A6000">
            <w:pPr>
              <w:jc w:val="right"/>
              <w:rPr>
                <w:rFonts w:hint="default" w:ascii="宋体" w:hAnsi="宋体"/>
                <w:sz w:val="18"/>
                <w:szCs w:val="18"/>
              </w:rPr>
            </w:pPr>
          </w:p>
        </w:tc>
        <w:tc>
          <w:tcPr>
            <w:tcW w:w="885" w:type="dxa"/>
            <w:shd w:val="clear" w:color="auto" w:fill="auto"/>
            <w:vAlign w:val="center"/>
          </w:tcPr>
          <w:p w14:paraId="5B7DC972">
            <w:pPr>
              <w:jc w:val="right"/>
              <w:rPr>
                <w:rFonts w:hint="default" w:ascii="宋体" w:hAnsi="宋体"/>
                <w:sz w:val="18"/>
                <w:szCs w:val="18"/>
              </w:rPr>
            </w:pPr>
          </w:p>
        </w:tc>
        <w:tc>
          <w:tcPr>
            <w:tcW w:w="918" w:type="dxa"/>
            <w:shd w:val="clear" w:color="auto" w:fill="auto"/>
            <w:vAlign w:val="center"/>
          </w:tcPr>
          <w:p w14:paraId="26DF2021">
            <w:pPr>
              <w:jc w:val="right"/>
              <w:rPr>
                <w:rFonts w:hint="default" w:ascii="宋体" w:hAnsi="宋体"/>
                <w:sz w:val="18"/>
                <w:szCs w:val="18"/>
              </w:rPr>
            </w:pPr>
          </w:p>
        </w:tc>
        <w:tc>
          <w:tcPr>
            <w:tcW w:w="876" w:type="dxa"/>
            <w:shd w:val="clear" w:color="auto" w:fill="auto"/>
            <w:vAlign w:val="center"/>
          </w:tcPr>
          <w:p w14:paraId="2ADC6B64">
            <w:pPr>
              <w:jc w:val="right"/>
              <w:rPr>
                <w:rFonts w:hint="default" w:ascii="宋体" w:hAnsi="宋体"/>
                <w:sz w:val="18"/>
                <w:szCs w:val="18"/>
              </w:rPr>
            </w:pPr>
          </w:p>
        </w:tc>
        <w:tc>
          <w:tcPr>
            <w:tcW w:w="876" w:type="dxa"/>
            <w:shd w:val="clear" w:color="auto" w:fill="auto"/>
            <w:vAlign w:val="center"/>
          </w:tcPr>
          <w:p w14:paraId="7D823334">
            <w:pPr>
              <w:jc w:val="right"/>
              <w:rPr>
                <w:rFonts w:hint="default" w:ascii="宋体" w:hAnsi="宋体"/>
                <w:sz w:val="18"/>
                <w:szCs w:val="18"/>
              </w:rPr>
            </w:pPr>
          </w:p>
        </w:tc>
        <w:tc>
          <w:tcPr>
            <w:tcW w:w="876" w:type="dxa"/>
            <w:shd w:val="clear" w:color="auto" w:fill="auto"/>
            <w:vAlign w:val="center"/>
          </w:tcPr>
          <w:p w14:paraId="309AE502">
            <w:pPr>
              <w:jc w:val="right"/>
              <w:rPr>
                <w:rFonts w:hint="eastAsia" w:ascii="宋体" w:hAnsi="宋体"/>
                <w:color w:val="000000"/>
                <w:sz w:val="18"/>
                <w:szCs w:val="18"/>
              </w:rPr>
            </w:pPr>
          </w:p>
        </w:tc>
        <w:tc>
          <w:tcPr>
            <w:tcW w:w="876" w:type="dxa"/>
            <w:shd w:val="clear" w:color="auto" w:fill="auto"/>
            <w:vAlign w:val="center"/>
          </w:tcPr>
          <w:p w14:paraId="739990D4">
            <w:pPr>
              <w:jc w:val="right"/>
              <w:rPr>
                <w:rFonts w:hint="eastAsia" w:ascii="宋体" w:hAnsi="宋体"/>
                <w:color w:val="000000"/>
                <w:sz w:val="18"/>
                <w:szCs w:val="18"/>
              </w:rPr>
            </w:pPr>
          </w:p>
        </w:tc>
      </w:tr>
      <w:tr w14:paraId="315D6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AD2AA0">
            <w:pPr>
              <w:jc w:val="center"/>
              <w:rPr>
                <w:rFonts w:hint="default" w:ascii="宋体" w:hAnsi="宋体"/>
                <w:b/>
                <w:sz w:val="18"/>
                <w:szCs w:val="18"/>
              </w:rPr>
            </w:pPr>
            <w:r>
              <w:rPr>
                <w:rFonts w:hint="eastAsia" w:ascii="宋体" w:hAnsi="宋体"/>
                <w:b/>
                <w:color w:val="000000"/>
                <w:sz w:val="15"/>
                <w:szCs w:val="15"/>
              </w:rPr>
              <w:t>210</w:t>
            </w:r>
          </w:p>
        </w:tc>
        <w:tc>
          <w:tcPr>
            <w:tcW w:w="256" w:type="dxa"/>
            <w:shd w:val="clear" w:color="auto" w:fill="auto"/>
            <w:vAlign w:val="center"/>
          </w:tcPr>
          <w:p w14:paraId="2BA6ECBF">
            <w:pPr>
              <w:jc w:val="center"/>
              <w:rPr>
                <w:rFonts w:hint="default" w:ascii="宋体" w:hAnsi="宋体"/>
                <w:b/>
                <w:sz w:val="18"/>
                <w:szCs w:val="18"/>
              </w:rPr>
            </w:pPr>
            <w:r>
              <w:rPr>
                <w:rFonts w:hint="eastAsia" w:ascii="宋体" w:hAnsi="宋体"/>
                <w:b/>
                <w:color w:val="000000"/>
                <w:sz w:val="15"/>
                <w:szCs w:val="15"/>
              </w:rPr>
              <w:t>11</w:t>
            </w:r>
          </w:p>
        </w:tc>
        <w:tc>
          <w:tcPr>
            <w:tcW w:w="247" w:type="dxa"/>
            <w:shd w:val="clear" w:color="auto" w:fill="auto"/>
            <w:vAlign w:val="center"/>
          </w:tcPr>
          <w:p w14:paraId="53E47F5C">
            <w:pPr>
              <w:jc w:val="center"/>
              <w:rPr>
                <w:rFonts w:hint="default" w:ascii="宋体" w:hAnsi="宋体"/>
                <w:b/>
                <w:sz w:val="18"/>
                <w:szCs w:val="18"/>
              </w:rPr>
            </w:pPr>
          </w:p>
        </w:tc>
        <w:tc>
          <w:tcPr>
            <w:tcW w:w="2433" w:type="dxa"/>
            <w:shd w:val="clear" w:color="auto" w:fill="auto"/>
            <w:vAlign w:val="center"/>
          </w:tcPr>
          <w:p w14:paraId="4FB453A8">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070" w:type="dxa"/>
            <w:shd w:val="clear" w:color="auto" w:fill="auto"/>
            <w:vAlign w:val="center"/>
          </w:tcPr>
          <w:p w14:paraId="564900B4">
            <w:pPr>
              <w:jc w:val="right"/>
              <w:rPr>
                <w:rFonts w:hint="default" w:ascii="宋体" w:hAnsi="宋体"/>
                <w:b/>
                <w:sz w:val="18"/>
                <w:szCs w:val="18"/>
              </w:rPr>
            </w:pPr>
            <w:r>
              <w:rPr>
                <w:rFonts w:hint="eastAsia" w:ascii="宋体" w:hAnsi="宋体"/>
                <w:b/>
                <w:color w:val="000000"/>
                <w:sz w:val="15"/>
                <w:szCs w:val="15"/>
              </w:rPr>
              <w:t>25.69</w:t>
            </w:r>
          </w:p>
        </w:tc>
        <w:tc>
          <w:tcPr>
            <w:tcW w:w="1128" w:type="dxa"/>
            <w:shd w:val="clear" w:color="auto" w:fill="auto"/>
            <w:vAlign w:val="center"/>
          </w:tcPr>
          <w:p w14:paraId="6BA8FADD">
            <w:pPr>
              <w:jc w:val="right"/>
              <w:rPr>
                <w:rFonts w:hint="default" w:ascii="宋体" w:hAnsi="宋体"/>
                <w:b/>
                <w:sz w:val="18"/>
                <w:szCs w:val="18"/>
              </w:rPr>
            </w:pPr>
            <w:r>
              <w:rPr>
                <w:rFonts w:hint="eastAsia" w:ascii="宋体" w:hAnsi="宋体"/>
                <w:b/>
                <w:color w:val="000000"/>
                <w:sz w:val="15"/>
                <w:szCs w:val="15"/>
              </w:rPr>
              <w:t>25.69</w:t>
            </w:r>
          </w:p>
        </w:tc>
        <w:tc>
          <w:tcPr>
            <w:tcW w:w="1082" w:type="dxa"/>
            <w:shd w:val="clear" w:color="auto" w:fill="auto"/>
            <w:vAlign w:val="center"/>
          </w:tcPr>
          <w:p w14:paraId="081DC46B">
            <w:pPr>
              <w:jc w:val="right"/>
              <w:rPr>
                <w:rFonts w:hint="default" w:ascii="宋体" w:hAnsi="宋体"/>
                <w:b/>
                <w:sz w:val="18"/>
                <w:szCs w:val="18"/>
              </w:rPr>
            </w:pPr>
            <w:r>
              <w:rPr>
                <w:rFonts w:hint="eastAsia" w:ascii="宋体" w:hAnsi="宋体"/>
                <w:b/>
                <w:color w:val="000000"/>
                <w:sz w:val="15"/>
                <w:szCs w:val="15"/>
              </w:rPr>
              <w:t>25.69</w:t>
            </w:r>
          </w:p>
        </w:tc>
        <w:tc>
          <w:tcPr>
            <w:tcW w:w="1082" w:type="dxa"/>
            <w:shd w:val="clear" w:color="auto" w:fill="auto"/>
            <w:vAlign w:val="center"/>
          </w:tcPr>
          <w:p w14:paraId="505DA738">
            <w:pPr>
              <w:jc w:val="right"/>
              <w:rPr>
                <w:rFonts w:hint="default" w:ascii="宋体" w:hAnsi="宋体"/>
                <w:b/>
                <w:sz w:val="15"/>
                <w:szCs w:val="15"/>
              </w:rPr>
            </w:pPr>
          </w:p>
        </w:tc>
        <w:tc>
          <w:tcPr>
            <w:tcW w:w="328" w:type="dxa"/>
            <w:shd w:val="clear" w:color="auto" w:fill="auto"/>
            <w:vAlign w:val="center"/>
          </w:tcPr>
          <w:p w14:paraId="10D3705A">
            <w:pPr>
              <w:jc w:val="right"/>
              <w:rPr>
                <w:rFonts w:hint="default" w:ascii="宋体" w:hAnsi="宋体"/>
                <w:b/>
                <w:sz w:val="18"/>
                <w:szCs w:val="18"/>
              </w:rPr>
            </w:pPr>
          </w:p>
        </w:tc>
        <w:tc>
          <w:tcPr>
            <w:tcW w:w="1442" w:type="dxa"/>
            <w:gridSpan w:val="2"/>
            <w:shd w:val="clear" w:color="auto" w:fill="auto"/>
            <w:vAlign w:val="center"/>
          </w:tcPr>
          <w:p w14:paraId="033AD9E2">
            <w:pPr>
              <w:jc w:val="right"/>
              <w:rPr>
                <w:rFonts w:hint="default" w:ascii="宋体" w:hAnsi="宋体"/>
                <w:b/>
                <w:sz w:val="18"/>
                <w:szCs w:val="18"/>
              </w:rPr>
            </w:pPr>
          </w:p>
        </w:tc>
        <w:tc>
          <w:tcPr>
            <w:tcW w:w="885" w:type="dxa"/>
            <w:shd w:val="clear" w:color="auto" w:fill="auto"/>
            <w:vAlign w:val="center"/>
          </w:tcPr>
          <w:p w14:paraId="55CE202D">
            <w:pPr>
              <w:jc w:val="right"/>
              <w:rPr>
                <w:rFonts w:hint="default" w:ascii="宋体" w:hAnsi="宋体"/>
                <w:b/>
                <w:sz w:val="18"/>
                <w:szCs w:val="18"/>
              </w:rPr>
            </w:pPr>
          </w:p>
        </w:tc>
        <w:tc>
          <w:tcPr>
            <w:tcW w:w="918" w:type="dxa"/>
            <w:shd w:val="clear" w:color="auto" w:fill="auto"/>
            <w:vAlign w:val="center"/>
          </w:tcPr>
          <w:p w14:paraId="7CEC2AE8">
            <w:pPr>
              <w:jc w:val="right"/>
              <w:rPr>
                <w:rFonts w:hint="default" w:ascii="宋体" w:hAnsi="宋体"/>
                <w:b/>
                <w:sz w:val="18"/>
                <w:szCs w:val="18"/>
              </w:rPr>
            </w:pPr>
          </w:p>
        </w:tc>
        <w:tc>
          <w:tcPr>
            <w:tcW w:w="876" w:type="dxa"/>
            <w:shd w:val="clear" w:color="auto" w:fill="auto"/>
            <w:vAlign w:val="center"/>
          </w:tcPr>
          <w:p w14:paraId="17945A16">
            <w:pPr>
              <w:jc w:val="right"/>
              <w:rPr>
                <w:rFonts w:hint="default" w:ascii="宋体" w:hAnsi="宋体"/>
                <w:b/>
                <w:sz w:val="18"/>
                <w:szCs w:val="18"/>
              </w:rPr>
            </w:pPr>
          </w:p>
        </w:tc>
        <w:tc>
          <w:tcPr>
            <w:tcW w:w="876" w:type="dxa"/>
            <w:shd w:val="clear" w:color="auto" w:fill="auto"/>
            <w:vAlign w:val="center"/>
          </w:tcPr>
          <w:p w14:paraId="2C89119A">
            <w:pPr>
              <w:jc w:val="right"/>
              <w:rPr>
                <w:rFonts w:hint="default" w:ascii="宋体" w:hAnsi="宋体"/>
                <w:b/>
                <w:sz w:val="18"/>
                <w:szCs w:val="18"/>
              </w:rPr>
            </w:pPr>
          </w:p>
        </w:tc>
        <w:tc>
          <w:tcPr>
            <w:tcW w:w="876" w:type="dxa"/>
            <w:shd w:val="clear" w:color="auto" w:fill="auto"/>
            <w:vAlign w:val="center"/>
          </w:tcPr>
          <w:p w14:paraId="5DF47CBB">
            <w:pPr>
              <w:jc w:val="right"/>
              <w:rPr>
                <w:rFonts w:hint="eastAsia" w:ascii="宋体" w:hAnsi="宋体"/>
                <w:b/>
                <w:color w:val="000000"/>
                <w:sz w:val="18"/>
                <w:szCs w:val="18"/>
              </w:rPr>
            </w:pPr>
          </w:p>
        </w:tc>
        <w:tc>
          <w:tcPr>
            <w:tcW w:w="876" w:type="dxa"/>
            <w:shd w:val="clear" w:color="auto" w:fill="auto"/>
            <w:vAlign w:val="center"/>
          </w:tcPr>
          <w:p w14:paraId="6A566B11">
            <w:pPr>
              <w:jc w:val="right"/>
              <w:rPr>
                <w:rFonts w:hint="eastAsia" w:ascii="宋体" w:hAnsi="宋体"/>
                <w:b/>
                <w:color w:val="000000"/>
                <w:sz w:val="18"/>
                <w:szCs w:val="18"/>
              </w:rPr>
            </w:pPr>
          </w:p>
        </w:tc>
      </w:tr>
      <w:tr w14:paraId="4FEDF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5B89DB">
            <w:pPr>
              <w:jc w:val="center"/>
              <w:rPr>
                <w:rFonts w:hint="default" w:ascii="宋体" w:hAnsi="宋体"/>
                <w:sz w:val="18"/>
                <w:szCs w:val="18"/>
              </w:rPr>
            </w:pPr>
            <w:r>
              <w:rPr>
                <w:rFonts w:hint="eastAsia" w:ascii="宋体" w:hAnsi="宋体"/>
                <w:color w:val="000000"/>
                <w:sz w:val="15"/>
                <w:szCs w:val="15"/>
              </w:rPr>
              <w:t>210</w:t>
            </w:r>
          </w:p>
        </w:tc>
        <w:tc>
          <w:tcPr>
            <w:tcW w:w="256" w:type="dxa"/>
            <w:shd w:val="clear" w:color="auto" w:fill="auto"/>
            <w:vAlign w:val="center"/>
          </w:tcPr>
          <w:p w14:paraId="2CFB18BA">
            <w:pPr>
              <w:jc w:val="center"/>
              <w:rPr>
                <w:rFonts w:hint="default" w:ascii="宋体" w:hAnsi="宋体"/>
                <w:sz w:val="18"/>
                <w:szCs w:val="18"/>
              </w:rPr>
            </w:pPr>
            <w:r>
              <w:rPr>
                <w:rFonts w:hint="eastAsia" w:ascii="宋体" w:hAnsi="宋体"/>
                <w:color w:val="000000"/>
                <w:sz w:val="15"/>
                <w:szCs w:val="15"/>
              </w:rPr>
              <w:t>11</w:t>
            </w:r>
          </w:p>
        </w:tc>
        <w:tc>
          <w:tcPr>
            <w:tcW w:w="247" w:type="dxa"/>
            <w:shd w:val="clear" w:color="auto" w:fill="auto"/>
            <w:vAlign w:val="center"/>
          </w:tcPr>
          <w:p w14:paraId="2FCF2615">
            <w:pPr>
              <w:jc w:val="center"/>
              <w:rPr>
                <w:rFonts w:hint="default" w:ascii="宋体" w:hAnsi="宋体"/>
                <w:sz w:val="18"/>
                <w:szCs w:val="18"/>
              </w:rPr>
            </w:pPr>
            <w:r>
              <w:rPr>
                <w:rFonts w:hint="eastAsia" w:ascii="宋体" w:hAnsi="宋体"/>
                <w:color w:val="000000"/>
                <w:sz w:val="15"/>
                <w:szCs w:val="15"/>
              </w:rPr>
              <w:t>02</w:t>
            </w:r>
          </w:p>
        </w:tc>
        <w:tc>
          <w:tcPr>
            <w:tcW w:w="2433" w:type="dxa"/>
            <w:shd w:val="clear" w:color="auto" w:fill="auto"/>
            <w:vAlign w:val="center"/>
          </w:tcPr>
          <w:p w14:paraId="09112D02">
            <w:pPr>
              <w:jc w:val="left"/>
              <w:rPr>
                <w:rFonts w:hint="default" w:ascii="宋体" w:hAnsi="宋体"/>
                <w:sz w:val="18"/>
                <w:szCs w:val="18"/>
              </w:rPr>
            </w:pPr>
            <w:r>
              <w:rPr>
                <w:rFonts w:hint="eastAsia" w:ascii="宋体" w:hAnsi="宋体"/>
                <w:color w:val="000000"/>
                <w:sz w:val="15"/>
                <w:szCs w:val="15"/>
              </w:rPr>
              <w:t xml:space="preserve">    事业单位医疗</w:t>
            </w:r>
          </w:p>
        </w:tc>
        <w:tc>
          <w:tcPr>
            <w:tcW w:w="1070" w:type="dxa"/>
            <w:shd w:val="clear" w:color="auto" w:fill="auto"/>
            <w:vAlign w:val="center"/>
          </w:tcPr>
          <w:p w14:paraId="11109037">
            <w:pPr>
              <w:jc w:val="right"/>
              <w:rPr>
                <w:rFonts w:hint="default" w:ascii="宋体" w:hAnsi="宋体"/>
                <w:sz w:val="18"/>
                <w:szCs w:val="18"/>
              </w:rPr>
            </w:pPr>
            <w:r>
              <w:rPr>
                <w:rFonts w:hint="eastAsia" w:ascii="宋体" w:hAnsi="宋体"/>
                <w:color w:val="000000"/>
                <w:sz w:val="15"/>
                <w:szCs w:val="15"/>
              </w:rPr>
              <w:t>25.69</w:t>
            </w:r>
          </w:p>
        </w:tc>
        <w:tc>
          <w:tcPr>
            <w:tcW w:w="1128" w:type="dxa"/>
            <w:shd w:val="clear" w:color="auto" w:fill="auto"/>
            <w:vAlign w:val="center"/>
          </w:tcPr>
          <w:p w14:paraId="74AE8FD0">
            <w:pPr>
              <w:jc w:val="right"/>
              <w:rPr>
                <w:rFonts w:hint="default" w:ascii="宋体" w:hAnsi="宋体"/>
                <w:sz w:val="18"/>
                <w:szCs w:val="18"/>
              </w:rPr>
            </w:pPr>
            <w:r>
              <w:rPr>
                <w:rFonts w:hint="eastAsia" w:ascii="宋体" w:hAnsi="宋体"/>
                <w:color w:val="000000"/>
                <w:sz w:val="15"/>
                <w:szCs w:val="15"/>
              </w:rPr>
              <w:t>25.69</w:t>
            </w:r>
          </w:p>
        </w:tc>
        <w:tc>
          <w:tcPr>
            <w:tcW w:w="1082" w:type="dxa"/>
            <w:shd w:val="clear" w:color="auto" w:fill="auto"/>
            <w:vAlign w:val="center"/>
          </w:tcPr>
          <w:p w14:paraId="4A157AE7">
            <w:pPr>
              <w:jc w:val="right"/>
              <w:rPr>
                <w:rFonts w:hint="default" w:ascii="宋体" w:hAnsi="宋体"/>
                <w:sz w:val="18"/>
                <w:szCs w:val="18"/>
              </w:rPr>
            </w:pPr>
            <w:r>
              <w:rPr>
                <w:rFonts w:hint="eastAsia" w:ascii="宋体" w:hAnsi="宋体"/>
                <w:color w:val="000000"/>
                <w:sz w:val="15"/>
                <w:szCs w:val="15"/>
              </w:rPr>
              <w:t>25.69</w:t>
            </w:r>
          </w:p>
        </w:tc>
        <w:tc>
          <w:tcPr>
            <w:tcW w:w="1082" w:type="dxa"/>
            <w:shd w:val="clear" w:color="auto" w:fill="auto"/>
            <w:vAlign w:val="center"/>
          </w:tcPr>
          <w:p w14:paraId="3A4AE19E">
            <w:pPr>
              <w:jc w:val="right"/>
              <w:rPr>
                <w:rFonts w:hint="default" w:ascii="宋体" w:hAnsi="宋体"/>
                <w:sz w:val="15"/>
                <w:szCs w:val="15"/>
              </w:rPr>
            </w:pPr>
          </w:p>
        </w:tc>
        <w:tc>
          <w:tcPr>
            <w:tcW w:w="328" w:type="dxa"/>
            <w:shd w:val="clear" w:color="auto" w:fill="auto"/>
            <w:vAlign w:val="center"/>
          </w:tcPr>
          <w:p w14:paraId="7B24CBB2">
            <w:pPr>
              <w:jc w:val="right"/>
              <w:rPr>
                <w:rFonts w:hint="default" w:ascii="宋体" w:hAnsi="宋体"/>
                <w:sz w:val="18"/>
                <w:szCs w:val="18"/>
              </w:rPr>
            </w:pPr>
          </w:p>
        </w:tc>
        <w:tc>
          <w:tcPr>
            <w:tcW w:w="1442" w:type="dxa"/>
            <w:gridSpan w:val="2"/>
            <w:shd w:val="clear" w:color="auto" w:fill="auto"/>
            <w:vAlign w:val="center"/>
          </w:tcPr>
          <w:p w14:paraId="0D2F192E">
            <w:pPr>
              <w:jc w:val="right"/>
              <w:rPr>
                <w:rFonts w:hint="default" w:ascii="宋体" w:hAnsi="宋体"/>
                <w:sz w:val="18"/>
                <w:szCs w:val="18"/>
              </w:rPr>
            </w:pPr>
          </w:p>
        </w:tc>
        <w:tc>
          <w:tcPr>
            <w:tcW w:w="885" w:type="dxa"/>
            <w:shd w:val="clear" w:color="auto" w:fill="auto"/>
            <w:vAlign w:val="center"/>
          </w:tcPr>
          <w:p w14:paraId="1DAE5808">
            <w:pPr>
              <w:jc w:val="right"/>
              <w:rPr>
                <w:rFonts w:hint="default" w:ascii="宋体" w:hAnsi="宋体"/>
                <w:sz w:val="18"/>
                <w:szCs w:val="18"/>
              </w:rPr>
            </w:pPr>
          </w:p>
        </w:tc>
        <w:tc>
          <w:tcPr>
            <w:tcW w:w="918" w:type="dxa"/>
            <w:shd w:val="clear" w:color="auto" w:fill="auto"/>
            <w:vAlign w:val="center"/>
          </w:tcPr>
          <w:p w14:paraId="4C8A5ED0">
            <w:pPr>
              <w:jc w:val="right"/>
              <w:rPr>
                <w:rFonts w:hint="default" w:ascii="宋体" w:hAnsi="宋体"/>
                <w:sz w:val="18"/>
                <w:szCs w:val="18"/>
              </w:rPr>
            </w:pPr>
          </w:p>
        </w:tc>
        <w:tc>
          <w:tcPr>
            <w:tcW w:w="876" w:type="dxa"/>
            <w:shd w:val="clear" w:color="auto" w:fill="auto"/>
            <w:vAlign w:val="center"/>
          </w:tcPr>
          <w:p w14:paraId="7F55A8DB">
            <w:pPr>
              <w:jc w:val="right"/>
              <w:rPr>
                <w:rFonts w:hint="default" w:ascii="宋体" w:hAnsi="宋体"/>
                <w:sz w:val="18"/>
                <w:szCs w:val="18"/>
              </w:rPr>
            </w:pPr>
          </w:p>
        </w:tc>
        <w:tc>
          <w:tcPr>
            <w:tcW w:w="876" w:type="dxa"/>
            <w:shd w:val="clear" w:color="auto" w:fill="auto"/>
            <w:vAlign w:val="center"/>
          </w:tcPr>
          <w:p w14:paraId="18AA7583">
            <w:pPr>
              <w:jc w:val="right"/>
              <w:rPr>
                <w:rFonts w:hint="default" w:ascii="宋体" w:hAnsi="宋体"/>
                <w:sz w:val="18"/>
                <w:szCs w:val="18"/>
              </w:rPr>
            </w:pPr>
          </w:p>
        </w:tc>
        <w:tc>
          <w:tcPr>
            <w:tcW w:w="876" w:type="dxa"/>
            <w:shd w:val="clear" w:color="auto" w:fill="auto"/>
            <w:vAlign w:val="center"/>
          </w:tcPr>
          <w:p w14:paraId="6DA0DC94">
            <w:pPr>
              <w:jc w:val="right"/>
              <w:rPr>
                <w:rFonts w:hint="eastAsia" w:ascii="宋体" w:hAnsi="宋体"/>
                <w:color w:val="000000"/>
                <w:sz w:val="18"/>
                <w:szCs w:val="18"/>
              </w:rPr>
            </w:pPr>
          </w:p>
        </w:tc>
        <w:tc>
          <w:tcPr>
            <w:tcW w:w="876" w:type="dxa"/>
            <w:shd w:val="clear" w:color="auto" w:fill="auto"/>
            <w:vAlign w:val="center"/>
          </w:tcPr>
          <w:p w14:paraId="5A4293D2">
            <w:pPr>
              <w:jc w:val="right"/>
              <w:rPr>
                <w:rFonts w:hint="eastAsia" w:ascii="宋体" w:hAnsi="宋体"/>
                <w:color w:val="000000"/>
                <w:sz w:val="18"/>
                <w:szCs w:val="18"/>
              </w:rPr>
            </w:pPr>
          </w:p>
        </w:tc>
      </w:tr>
      <w:tr w14:paraId="13B12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115228">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14:paraId="61A3033D">
            <w:pPr>
              <w:jc w:val="center"/>
              <w:rPr>
                <w:rFonts w:hint="default" w:ascii="宋体" w:hAnsi="宋体"/>
                <w:b/>
                <w:sz w:val="18"/>
                <w:szCs w:val="18"/>
              </w:rPr>
            </w:pPr>
          </w:p>
        </w:tc>
        <w:tc>
          <w:tcPr>
            <w:tcW w:w="247" w:type="dxa"/>
            <w:shd w:val="clear" w:color="auto" w:fill="auto"/>
            <w:vAlign w:val="center"/>
          </w:tcPr>
          <w:p w14:paraId="77D9BA1D">
            <w:pPr>
              <w:jc w:val="center"/>
              <w:rPr>
                <w:rFonts w:hint="default" w:ascii="宋体" w:hAnsi="宋体"/>
                <w:b/>
                <w:sz w:val="18"/>
                <w:szCs w:val="18"/>
              </w:rPr>
            </w:pPr>
          </w:p>
        </w:tc>
        <w:tc>
          <w:tcPr>
            <w:tcW w:w="2433" w:type="dxa"/>
            <w:shd w:val="clear" w:color="auto" w:fill="auto"/>
            <w:vAlign w:val="center"/>
          </w:tcPr>
          <w:p w14:paraId="567EBF6A">
            <w:pPr>
              <w:jc w:val="left"/>
              <w:rPr>
                <w:rFonts w:hint="default" w:ascii="宋体" w:hAnsi="宋体"/>
                <w:b/>
                <w:sz w:val="18"/>
                <w:szCs w:val="18"/>
              </w:rPr>
            </w:pPr>
            <w:r>
              <w:rPr>
                <w:rFonts w:hint="eastAsia" w:ascii="宋体" w:hAnsi="宋体"/>
                <w:b/>
                <w:color w:val="000000"/>
                <w:sz w:val="15"/>
                <w:szCs w:val="15"/>
              </w:rPr>
              <w:t>住房保障支出</w:t>
            </w:r>
          </w:p>
        </w:tc>
        <w:tc>
          <w:tcPr>
            <w:tcW w:w="1070" w:type="dxa"/>
            <w:shd w:val="clear" w:color="auto" w:fill="auto"/>
            <w:vAlign w:val="center"/>
          </w:tcPr>
          <w:p w14:paraId="7459193C">
            <w:pPr>
              <w:jc w:val="right"/>
              <w:rPr>
                <w:rFonts w:hint="default" w:ascii="宋体" w:hAnsi="宋体"/>
                <w:b/>
                <w:sz w:val="18"/>
                <w:szCs w:val="18"/>
              </w:rPr>
            </w:pPr>
            <w:r>
              <w:rPr>
                <w:rFonts w:hint="eastAsia" w:ascii="宋体" w:hAnsi="宋体"/>
                <w:b/>
                <w:color w:val="000000"/>
                <w:sz w:val="15"/>
                <w:szCs w:val="15"/>
              </w:rPr>
              <w:t>47.44</w:t>
            </w:r>
          </w:p>
        </w:tc>
        <w:tc>
          <w:tcPr>
            <w:tcW w:w="1128" w:type="dxa"/>
            <w:shd w:val="clear" w:color="auto" w:fill="auto"/>
            <w:vAlign w:val="center"/>
          </w:tcPr>
          <w:p w14:paraId="31AA8CF2">
            <w:pPr>
              <w:jc w:val="right"/>
              <w:rPr>
                <w:rFonts w:hint="default" w:ascii="宋体" w:hAnsi="宋体"/>
                <w:b/>
                <w:sz w:val="18"/>
                <w:szCs w:val="18"/>
              </w:rPr>
            </w:pPr>
            <w:r>
              <w:rPr>
                <w:rFonts w:hint="eastAsia" w:ascii="宋体" w:hAnsi="宋体"/>
                <w:b/>
                <w:color w:val="000000"/>
                <w:sz w:val="15"/>
                <w:szCs w:val="15"/>
              </w:rPr>
              <w:t>47.44</w:t>
            </w:r>
          </w:p>
        </w:tc>
        <w:tc>
          <w:tcPr>
            <w:tcW w:w="1082" w:type="dxa"/>
            <w:shd w:val="clear" w:color="auto" w:fill="auto"/>
            <w:vAlign w:val="center"/>
          </w:tcPr>
          <w:p w14:paraId="42261C3A">
            <w:pPr>
              <w:jc w:val="right"/>
              <w:rPr>
                <w:rFonts w:hint="default" w:ascii="宋体" w:hAnsi="宋体"/>
                <w:b/>
                <w:sz w:val="18"/>
                <w:szCs w:val="18"/>
              </w:rPr>
            </w:pPr>
            <w:r>
              <w:rPr>
                <w:rFonts w:hint="eastAsia" w:ascii="宋体" w:hAnsi="宋体"/>
                <w:b/>
                <w:color w:val="000000"/>
                <w:sz w:val="15"/>
                <w:szCs w:val="15"/>
              </w:rPr>
              <w:t>47.44</w:t>
            </w:r>
          </w:p>
        </w:tc>
        <w:tc>
          <w:tcPr>
            <w:tcW w:w="1082" w:type="dxa"/>
            <w:shd w:val="clear" w:color="auto" w:fill="auto"/>
            <w:vAlign w:val="center"/>
          </w:tcPr>
          <w:p w14:paraId="5DEF0850">
            <w:pPr>
              <w:jc w:val="right"/>
              <w:rPr>
                <w:rFonts w:hint="default" w:ascii="宋体" w:hAnsi="宋体"/>
                <w:b/>
                <w:sz w:val="15"/>
                <w:szCs w:val="15"/>
              </w:rPr>
            </w:pPr>
          </w:p>
        </w:tc>
        <w:tc>
          <w:tcPr>
            <w:tcW w:w="328" w:type="dxa"/>
            <w:shd w:val="clear" w:color="auto" w:fill="auto"/>
            <w:vAlign w:val="center"/>
          </w:tcPr>
          <w:p w14:paraId="7A9DCD2A">
            <w:pPr>
              <w:jc w:val="right"/>
              <w:rPr>
                <w:rFonts w:hint="default" w:ascii="宋体" w:hAnsi="宋体"/>
                <w:b/>
                <w:sz w:val="18"/>
                <w:szCs w:val="18"/>
              </w:rPr>
            </w:pPr>
          </w:p>
        </w:tc>
        <w:tc>
          <w:tcPr>
            <w:tcW w:w="1442" w:type="dxa"/>
            <w:gridSpan w:val="2"/>
            <w:shd w:val="clear" w:color="auto" w:fill="auto"/>
            <w:vAlign w:val="center"/>
          </w:tcPr>
          <w:p w14:paraId="4E203292">
            <w:pPr>
              <w:jc w:val="right"/>
              <w:rPr>
                <w:rFonts w:hint="default" w:ascii="宋体" w:hAnsi="宋体"/>
                <w:b/>
                <w:sz w:val="18"/>
                <w:szCs w:val="18"/>
              </w:rPr>
            </w:pPr>
          </w:p>
        </w:tc>
        <w:tc>
          <w:tcPr>
            <w:tcW w:w="885" w:type="dxa"/>
            <w:shd w:val="clear" w:color="auto" w:fill="auto"/>
            <w:vAlign w:val="center"/>
          </w:tcPr>
          <w:p w14:paraId="50BD8DB2">
            <w:pPr>
              <w:jc w:val="right"/>
              <w:rPr>
                <w:rFonts w:hint="default" w:ascii="宋体" w:hAnsi="宋体"/>
                <w:b/>
                <w:sz w:val="18"/>
                <w:szCs w:val="18"/>
              </w:rPr>
            </w:pPr>
          </w:p>
        </w:tc>
        <w:tc>
          <w:tcPr>
            <w:tcW w:w="918" w:type="dxa"/>
            <w:shd w:val="clear" w:color="auto" w:fill="auto"/>
            <w:vAlign w:val="center"/>
          </w:tcPr>
          <w:p w14:paraId="7E3F1577">
            <w:pPr>
              <w:jc w:val="right"/>
              <w:rPr>
                <w:rFonts w:hint="default" w:ascii="宋体" w:hAnsi="宋体"/>
                <w:b/>
                <w:sz w:val="18"/>
                <w:szCs w:val="18"/>
              </w:rPr>
            </w:pPr>
          </w:p>
        </w:tc>
        <w:tc>
          <w:tcPr>
            <w:tcW w:w="876" w:type="dxa"/>
            <w:shd w:val="clear" w:color="auto" w:fill="auto"/>
            <w:vAlign w:val="center"/>
          </w:tcPr>
          <w:p w14:paraId="7EF8089F">
            <w:pPr>
              <w:jc w:val="right"/>
              <w:rPr>
                <w:rFonts w:hint="default" w:ascii="宋体" w:hAnsi="宋体"/>
                <w:b/>
                <w:sz w:val="18"/>
                <w:szCs w:val="18"/>
              </w:rPr>
            </w:pPr>
          </w:p>
        </w:tc>
        <w:tc>
          <w:tcPr>
            <w:tcW w:w="876" w:type="dxa"/>
            <w:shd w:val="clear" w:color="auto" w:fill="auto"/>
            <w:vAlign w:val="center"/>
          </w:tcPr>
          <w:p w14:paraId="53248EFE">
            <w:pPr>
              <w:jc w:val="right"/>
              <w:rPr>
                <w:rFonts w:hint="default" w:ascii="宋体" w:hAnsi="宋体"/>
                <w:b/>
                <w:sz w:val="18"/>
                <w:szCs w:val="18"/>
              </w:rPr>
            </w:pPr>
          </w:p>
        </w:tc>
        <w:tc>
          <w:tcPr>
            <w:tcW w:w="876" w:type="dxa"/>
            <w:shd w:val="clear" w:color="auto" w:fill="auto"/>
            <w:vAlign w:val="center"/>
          </w:tcPr>
          <w:p w14:paraId="2E804CF1">
            <w:pPr>
              <w:jc w:val="right"/>
              <w:rPr>
                <w:rFonts w:hint="eastAsia" w:ascii="宋体" w:hAnsi="宋体"/>
                <w:b/>
                <w:color w:val="000000"/>
                <w:sz w:val="18"/>
                <w:szCs w:val="18"/>
              </w:rPr>
            </w:pPr>
          </w:p>
        </w:tc>
        <w:tc>
          <w:tcPr>
            <w:tcW w:w="876" w:type="dxa"/>
            <w:shd w:val="clear" w:color="auto" w:fill="auto"/>
            <w:vAlign w:val="center"/>
          </w:tcPr>
          <w:p w14:paraId="3EEB6752">
            <w:pPr>
              <w:jc w:val="right"/>
              <w:rPr>
                <w:rFonts w:hint="eastAsia" w:ascii="宋体" w:hAnsi="宋体"/>
                <w:b/>
                <w:color w:val="000000"/>
                <w:sz w:val="18"/>
                <w:szCs w:val="18"/>
              </w:rPr>
            </w:pPr>
          </w:p>
        </w:tc>
      </w:tr>
      <w:tr w14:paraId="69532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6F7EA48">
            <w:pPr>
              <w:jc w:val="center"/>
              <w:rPr>
                <w:rFonts w:hint="default" w:ascii="宋体" w:hAnsi="宋体"/>
                <w:b/>
                <w:sz w:val="18"/>
                <w:szCs w:val="18"/>
              </w:rPr>
            </w:pPr>
            <w:r>
              <w:rPr>
                <w:rFonts w:hint="eastAsia" w:ascii="宋体" w:hAnsi="宋体"/>
                <w:b/>
                <w:color w:val="000000"/>
                <w:sz w:val="15"/>
                <w:szCs w:val="15"/>
              </w:rPr>
              <w:t>221</w:t>
            </w:r>
          </w:p>
        </w:tc>
        <w:tc>
          <w:tcPr>
            <w:tcW w:w="256" w:type="dxa"/>
            <w:shd w:val="clear" w:color="auto" w:fill="auto"/>
            <w:vAlign w:val="center"/>
          </w:tcPr>
          <w:p w14:paraId="0FB62197">
            <w:pPr>
              <w:jc w:val="center"/>
              <w:rPr>
                <w:rFonts w:hint="default" w:ascii="宋体" w:hAnsi="宋体"/>
                <w:b/>
                <w:sz w:val="18"/>
                <w:szCs w:val="18"/>
              </w:rPr>
            </w:pPr>
            <w:r>
              <w:rPr>
                <w:rFonts w:hint="eastAsia" w:ascii="宋体" w:hAnsi="宋体"/>
                <w:b/>
                <w:color w:val="000000"/>
                <w:sz w:val="15"/>
                <w:szCs w:val="15"/>
              </w:rPr>
              <w:t>02</w:t>
            </w:r>
          </w:p>
        </w:tc>
        <w:tc>
          <w:tcPr>
            <w:tcW w:w="247" w:type="dxa"/>
            <w:shd w:val="clear" w:color="auto" w:fill="auto"/>
            <w:vAlign w:val="center"/>
          </w:tcPr>
          <w:p w14:paraId="664524B1">
            <w:pPr>
              <w:jc w:val="center"/>
              <w:rPr>
                <w:rFonts w:hint="default" w:ascii="宋体" w:hAnsi="宋体"/>
                <w:b/>
                <w:sz w:val="18"/>
                <w:szCs w:val="18"/>
              </w:rPr>
            </w:pPr>
          </w:p>
        </w:tc>
        <w:tc>
          <w:tcPr>
            <w:tcW w:w="2433" w:type="dxa"/>
            <w:shd w:val="clear" w:color="auto" w:fill="auto"/>
            <w:vAlign w:val="center"/>
          </w:tcPr>
          <w:p w14:paraId="091D3D14">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070" w:type="dxa"/>
            <w:shd w:val="clear" w:color="auto" w:fill="auto"/>
            <w:vAlign w:val="center"/>
          </w:tcPr>
          <w:p w14:paraId="73825F9D">
            <w:pPr>
              <w:jc w:val="right"/>
              <w:rPr>
                <w:rFonts w:hint="default" w:ascii="宋体" w:hAnsi="宋体"/>
                <w:b/>
                <w:sz w:val="18"/>
                <w:szCs w:val="18"/>
              </w:rPr>
            </w:pPr>
            <w:r>
              <w:rPr>
                <w:rFonts w:hint="eastAsia" w:ascii="宋体" w:hAnsi="宋体"/>
                <w:b/>
                <w:color w:val="000000"/>
                <w:sz w:val="15"/>
                <w:szCs w:val="15"/>
              </w:rPr>
              <w:t>47.44</w:t>
            </w:r>
          </w:p>
        </w:tc>
        <w:tc>
          <w:tcPr>
            <w:tcW w:w="1128" w:type="dxa"/>
            <w:shd w:val="clear" w:color="auto" w:fill="auto"/>
            <w:vAlign w:val="center"/>
          </w:tcPr>
          <w:p w14:paraId="20D6423B">
            <w:pPr>
              <w:jc w:val="right"/>
              <w:rPr>
                <w:rFonts w:hint="default" w:ascii="宋体" w:hAnsi="宋体"/>
                <w:b/>
                <w:sz w:val="18"/>
                <w:szCs w:val="18"/>
              </w:rPr>
            </w:pPr>
            <w:r>
              <w:rPr>
                <w:rFonts w:hint="eastAsia" w:ascii="宋体" w:hAnsi="宋体"/>
                <w:b/>
                <w:color w:val="000000"/>
                <w:sz w:val="15"/>
                <w:szCs w:val="15"/>
              </w:rPr>
              <w:t>47.44</w:t>
            </w:r>
          </w:p>
        </w:tc>
        <w:tc>
          <w:tcPr>
            <w:tcW w:w="1082" w:type="dxa"/>
            <w:shd w:val="clear" w:color="auto" w:fill="auto"/>
            <w:vAlign w:val="center"/>
          </w:tcPr>
          <w:p w14:paraId="0C19CDC6">
            <w:pPr>
              <w:jc w:val="right"/>
              <w:rPr>
                <w:rFonts w:hint="default" w:ascii="宋体" w:hAnsi="宋体"/>
                <w:b/>
                <w:sz w:val="18"/>
                <w:szCs w:val="18"/>
              </w:rPr>
            </w:pPr>
            <w:r>
              <w:rPr>
                <w:rFonts w:hint="eastAsia" w:ascii="宋体" w:hAnsi="宋体"/>
                <w:b/>
                <w:color w:val="000000"/>
                <w:sz w:val="15"/>
                <w:szCs w:val="15"/>
              </w:rPr>
              <w:t>47.44</w:t>
            </w:r>
          </w:p>
        </w:tc>
        <w:tc>
          <w:tcPr>
            <w:tcW w:w="1082" w:type="dxa"/>
            <w:shd w:val="clear" w:color="auto" w:fill="auto"/>
            <w:vAlign w:val="center"/>
          </w:tcPr>
          <w:p w14:paraId="3FDF0739">
            <w:pPr>
              <w:jc w:val="right"/>
              <w:rPr>
                <w:rFonts w:hint="default" w:ascii="宋体" w:hAnsi="宋体"/>
                <w:b/>
                <w:sz w:val="15"/>
                <w:szCs w:val="15"/>
              </w:rPr>
            </w:pPr>
          </w:p>
        </w:tc>
        <w:tc>
          <w:tcPr>
            <w:tcW w:w="328" w:type="dxa"/>
            <w:shd w:val="clear" w:color="auto" w:fill="auto"/>
            <w:vAlign w:val="center"/>
          </w:tcPr>
          <w:p w14:paraId="6F16D84E">
            <w:pPr>
              <w:jc w:val="right"/>
              <w:rPr>
                <w:rFonts w:hint="default" w:ascii="宋体" w:hAnsi="宋体"/>
                <w:b/>
                <w:sz w:val="18"/>
                <w:szCs w:val="18"/>
              </w:rPr>
            </w:pPr>
          </w:p>
        </w:tc>
        <w:tc>
          <w:tcPr>
            <w:tcW w:w="1442" w:type="dxa"/>
            <w:gridSpan w:val="2"/>
            <w:shd w:val="clear" w:color="auto" w:fill="auto"/>
            <w:vAlign w:val="center"/>
          </w:tcPr>
          <w:p w14:paraId="1CEF10D4">
            <w:pPr>
              <w:jc w:val="right"/>
              <w:rPr>
                <w:rFonts w:hint="default" w:ascii="宋体" w:hAnsi="宋体"/>
                <w:b/>
                <w:sz w:val="18"/>
                <w:szCs w:val="18"/>
              </w:rPr>
            </w:pPr>
          </w:p>
        </w:tc>
        <w:tc>
          <w:tcPr>
            <w:tcW w:w="885" w:type="dxa"/>
            <w:shd w:val="clear" w:color="auto" w:fill="auto"/>
            <w:vAlign w:val="center"/>
          </w:tcPr>
          <w:p w14:paraId="7D0E5A42">
            <w:pPr>
              <w:jc w:val="right"/>
              <w:rPr>
                <w:rFonts w:hint="default" w:ascii="宋体" w:hAnsi="宋体"/>
                <w:b/>
                <w:sz w:val="18"/>
                <w:szCs w:val="18"/>
              </w:rPr>
            </w:pPr>
          </w:p>
        </w:tc>
        <w:tc>
          <w:tcPr>
            <w:tcW w:w="918" w:type="dxa"/>
            <w:shd w:val="clear" w:color="auto" w:fill="auto"/>
            <w:vAlign w:val="center"/>
          </w:tcPr>
          <w:p w14:paraId="14306C59">
            <w:pPr>
              <w:jc w:val="right"/>
              <w:rPr>
                <w:rFonts w:hint="default" w:ascii="宋体" w:hAnsi="宋体"/>
                <w:b/>
                <w:sz w:val="18"/>
                <w:szCs w:val="18"/>
              </w:rPr>
            </w:pPr>
          </w:p>
        </w:tc>
        <w:tc>
          <w:tcPr>
            <w:tcW w:w="876" w:type="dxa"/>
            <w:shd w:val="clear" w:color="auto" w:fill="auto"/>
            <w:vAlign w:val="center"/>
          </w:tcPr>
          <w:p w14:paraId="0D941A27">
            <w:pPr>
              <w:jc w:val="right"/>
              <w:rPr>
                <w:rFonts w:hint="default" w:ascii="宋体" w:hAnsi="宋体"/>
                <w:b/>
                <w:sz w:val="18"/>
                <w:szCs w:val="18"/>
              </w:rPr>
            </w:pPr>
          </w:p>
        </w:tc>
        <w:tc>
          <w:tcPr>
            <w:tcW w:w="876" w:type="dxa"/>
            <w:shd w:val="clear" w:color="auto" w:fill="auto"/>
            <w:vAlign w:val="center"/>
          </w:tcPr>
          <w:p w14:paraId="17D84829">
            <w:pPr>
              <w:jc w:val="right"/>
              <w:rPr>
                <w:rFonts w:hint="default" w:ascii="宋体" w:hAnsi="宋体"/>
                <w:b/>
                <w:sz w:val="18"/>
                <w:szCs w:val="18"/>
              </w:rPr>
            </w:pPr>
          </w:p>
        </w:tc>
        <w:tc>
          <w:tcPr>
            <w:tcW w:w="876" w:type="dxa"/>
            <w:shd w:val="clear" w:color="auto" w:fill="auto"/>
            <w:vAlign w:val="center"/>
          </w:tcPr>
          <w:p w14:paraId="7F9EAEBB">
            <w:pPr>
              <w:jc w:val="right"/>
              <w:rPr>
                <w:rFonts w:hint="eastAsia" w:ascii="宋体" w:hAnsi="宋体"/>
                <w:b/>
                <w:color w:val="000000"/>
                <w:sz w:val="18"/>
                <w:szCs w:val="18"/>
              </w:rPr>
            </w:pPr>
          </w:p>
        </w:tc>
        <w:tc>
          <w:tcPr>
            <w:tcW w:w="876" w:type="dxa"/>
            <w:shd w:val="clear" w:color="auto" w:fill="auto"/>
            <w:vAlign w:val="center"/>
          </w:tcPr>
          <w:p w14:paraId="459D76A2">
            <w:pPr>
              <w:jc w:val="right"/>
              <w:rPr>
                <w:rFonts w:hint="eastAsia" w:ascii="宋体" w:hAnsi="宋体"/>
                <w:b/>
                <w:color w:val="000000"/>
                <w:sz w:val="18"/>
                <w:szCs w:val="18"/>
              </w:rPr>
            </w:pPr>
          </w:p>
        </w:tc>
      </w:tr>
      <w:tr w14:paraId="61090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F2AE85E">
            <w:pPr>
              <w:jc w:val="center"/>
              <w:rPr>
                <w:rFonts w:hint="default" w:ascii="宋体" w:hAnsi="宋体"/>
                <w:sz w:val="18"/>
                <w:szCs w:val="18"/>
              </w:rPr>
            </w:pPr>
            <w:r>
              <w:rPr>
                <w:rFonts w:hint="eastAsia" w:ascii="宋体" w:hAnsi="宋体"/>
                <w:color w:val="000000"/>
                <w:sz w:val="15"/>
                <w:szCs w:val="15"/>
              </w:rPr>
              <w:t>221</w:t>
            </w:r>
          </w:p>
        </w:tc>
        <w:tc>
          <w:tcPr>
            <w:tcW w:w="256" w:type="dxa"/>
            <w:shd w:val="clear" w:color="auto" w:fill="auto"/>
            <w:vAlign w:val="center"/>
          </w:tcPr>
          <w:p w14:paraId="7F913021">
            <w:pPr>
              <w:jc w:val="center"/>
              <w:rPr>
                <w:rFonts w:hint="default" w:ascii="宋体" w:hAnsi="宋体"/>
                <w:sz w:val="18"/>
                <w:szCs w:val="18"/>
              </w:rPr>
            </w:pPr>
            <w:r>
              <w:rPr>
                <w:rFonts w:hint="eastAsia" w:ascii="宋体" w:hAnsi="宋体"/>
                <w:color w:val="000000"/>
                <w:sz w:val="15"/>
                <w:szCs w:val="15"/>
              </w:rPr>
              <w:t>02</w:t>
            </w:r>
          </w:p>
        </w:tc>
        <w:tc>
          <w:tcPr>
            <w:tcW w:w="247" w:type="dxa"/>
            <w:shd w:val="clear" w:color="auto" w:fill="auto"/>
            <w:vAlign w:val="center"/>
          </w:tcPr>
          <w:p w14:paraId="4B108FDA">
            <w:pPr>
              <w:jc w:val="center"/>
              <w:rPr>
                <w:rFonts w:hint="default" w:ascii="宋体" w:hAnsi="宋体"/>
                <w:sz w:val="18"/>
                <w:szCs w:val="18"/>
              </w:rPr>
            </w:pPr>
            <w:r>
              <w:rPr>
                <w:rFonts w:hint="eastAsia" w:ascii="宋体" w:hAnsi="宋体"/>
                <w:color w:val="000000"/>
                <w:sz w:val="15"/>
                <w:szCs w:val="15"/>
              </w:rPr>
              <w:t>01</w:t>
            </w:r>
          </w:p>
        </w:tc>
        <w:tc>
          <w:tcPr>
            <w:tcW w:w="2433" w:type="dxa"/>
            <w:shd w:val="clear" w:color="auto" w:fill="auto"/>
            <w:vAlign w:val="center"/>
          </w:tcPr>
          <w:p w14:paraId="3298ECFB">
            <w:pPr>
              <w:jc w:val="left"/>
              <w:rPr>
                <w:rFonts w:hint="default" w:ascii="宋体" w:hAnsi="宋体"/>
                <w:sz w:val="18"/>
                <w:szCs w:val="18"/>
              </w:rPr>
            </w:pPr>
            <w:r>
              <w:rPr>
                <w:rFonts w:hint="eastAsia" w:ascii="宋体" w:hAnsi="宋体"/>
                <w:color w:val="000000"/>
                <w:sz w:val="15"/>
                <w:szCs w:val="15"/>
              </w:rPr>
              <w:t xml:space="preserve">    住房公积金</w:t>
            </w:r>
          </w:p>
        </w:tc>
        <w:tc>
          <w:tcPr>
            <w:tcW w:w="1070" w:type="dxa"/>
            <w:shd w:val="clear" w:color="auto" w:fill="auto"/>
            <w:vAlign w:val="center"/>
          </w:tcPr>
          <w:p w14:paraId="7803C992">
            <w:pPr>
              <w:jc w:val="right"/>
              <w:rPr>
                <w:rFonts w:hint="default" w:ascii="宋体" w:hAnsi="宋体"/>
                <w:sz w:val="18"/>
                <w:szCs w:val="18"/>
              </w:rPr>
            </w:pPr>
            <w:r>
              <w:rPr>
                <w:rFonts w:hint="eastAsia" w:ascii="宋体" w:hAnsi="宋体"/>
                <w:color w:val="000000"/>
                <w:sz w:val="15"/>
                <w:szCs w:val="15"/>
              </w:rPr>
              <w:t>47.44</w:t>
            </w:r>
          </w:p>
        </w:tc>
        <w:tc>
          <w:tcPr>
            <w:tcW w:w="1128" w:type="dxa"/>
            <w:shd w:val="clear" w:color="auto" w:fill="auto"/>
            <w:vAlign w:val="center"/>
          </w:tcPr>
          <w:p w14:paraId="6EF4DEF4">
            <w:pPr>
              <w:jc w:val="right"/>
              <w:rPr>
                <w:rFonts w:hint="default" w:ascii="宋体" w:hAnsi="宋体"/>
                <w:sz w:val="18"/>
                <w:szCs w:val="18"/>
              </w:rPr>
            </w:pPr>
            <w:r>
              <w:rPr>
                <w:rFonts w:hint="eastAsia" w:ascii="宋体" w:hAnsi="宋体"/>
                <w:color w:val="000000"/>
                <w:sz w:val="15"/>
                <w:szCs w:val="15"/>
              </w:rPr>
              <w:t>47.44</w:t>
            </w:r>
          </w:p>
        </w:tc>
        <w:tc>
          <w:tcPr>
            <w:tcW w:w="1082" w:type="dxa"/>
            <w:shd w:val="clear" w:color="auto" w:fill="auto"/>
            <w:vAlign w:val="center"/>
          </w:tcPr>
          <w:p w14:paraId="2659B154">
            <w:pPr>
              <w:jc w:val="right"/>
              <w:rPr>
                <w:rFonts w:hint="default" w:ascii="宋体" w:hAnsi="宋体"/>
                <w:sz w:val="18"/>
                <w:szCs w:val="18"/>
              </w:rPr>
            </w:pPr>
            <w:r>
              <w:rPr>
                <w:rFonts w:hint="eastAsia" w:ascii="宋体" w:hAnsi="宋体"/>
                <w:color w:val="000000"/>
                <w:sz w:val="15"/>
                <w:szCs w:val="15"/>
              </w:rPr>
              <w:t>47.44</w:t>
            </w:r>
          </w:p>
        </w:tc>
        <w:tc>
          <w:tcPr>
            <w:tcW w:w="1082" w:type="dxa"/>
            <w:shd w:val="clear" w:color="auto" w:fill="auto"/>
            <w:vAlign w:val="center"/>
          </w:tcPr>
          <w:p w14:paraId="54C0A985">
            <w:pPr>
              <w:jc w:val="right"/>
              <w:rPr>
                <w:rFonts w:hint="default" w:ascii="宋体" w:hAnsi="宋体"/>
                <w:sz w:val="15"/>
                <w:szCs w:val="15"/>
              </w:rPr>
            </w:pPr>
          </w:p>
        </w:tc>
        <w:tc>
          <w:tcPr>
            <w:tcW w:w="328" w:type="dxa"/>
            <w:shd w:val="clear" w:color="auto" w:fill="auto"/>
            <w:vAlign w:val="center"/>
          </w:tcPr>
          <w:p w14:paraId="55F73427">
            <w:pPr>
              <w:jc w:val="right"/>
              <w:rPr>
                <w:rFonts w:hint="default" w:ascii="宋体" w:hAnsi="宋体"/>
                <w:sz w:val="18"/>
                <w:szCs w:val="18"/>
              </w:rPr>
            </w:pPr>
          </w:p>
        </w:tc>
        <w:tc>
          <w:tcPr>
            <w:tcW w:w="1442" w:type="dxa"/>
            <w:gridSpan w:val="2"/>
            <w:shd w:val="clear" w:color="auto" w:fill="auto"/>
            <w:vAlign w:val="center"/>
          </w:tcPr>
          <w:p w14:paraId="5AE0D467">
            <w:pPr>
              <w:jc w:val="right"/>
              <w:rPr>
                <w:rFonts w:hint="default" w:ascii="宋体" w:hAnsi="宋体"/>
                <w:sz w:val="18"/>
                <w:szCs w:val="18"/>
              </w:rPr>
            </w:pPr>
          </w:p>
        </w:tc>
        <w:tc>
          <w:tcPr>
            <w:tcW w:w="885" w:type="dxa"/>
            <w:shd w:val="clear" w:color="auto" w:fill="auto"/>
            <w:vAlign w:val="center"/>
          </w:tcPr>
          <w:p w14:paraId="76738098">
            <w:pPr>
              <w:jc w:val="right"/>
              <w:rPr>
                <w:rFonts w:hint="default" w:ascii="宋体" w:hAnsi="宋体"/>
                <w:sz w:val="18"/>
                <w:szCs w:val="18"/>
              </w:rPr>
            </w:pPr>
          </w:p>
        </w:tc>
        <w:tc>
          <w:tcPr>
            <w:tcW w:w="918" w:type="dxa"/>
            <w:shd w:val="clear" w:color="auto" w:fill="auto"/>
            <w:vAlign w:val="center"/>
          </w:tcPr>
          <w:p w14:paraId="0DBE92FB">
            <w:pPr>
              <w:jc w:val="right"/>
              <w:rPr>
                <w:rFonts w:hint="default" w:ascii="宋体" w:hAnsi="宋体"/>
                <w:sz w:val="18"/>
                <w:szCs w:val="18"/>
              </w:rPr>
            </w:pPr>
          </w:p>
        </w:tc>
        <w:tc>
          <w:tcPr>
            <w:tcW w:w="876" w:type="dxa"/>
            <w:shd w:val="clear" w:color="auto" w:fill="auto"/>
            <w:vAlign w:val="center"/>
          </w:tcPr>
          <w:p w14:paraId="59C7F310">
            <w:pPr>
              <w:jc w:val="right"/>
              <w:rPr>
                <w:rFonts w:hint="default" w:ascii="宋体" w:hAnsi="宋体"/>
                <w:sz w:val="18"/>
                <w:szCs w:val="18"/>
              </w:rPr>
            </w:pPr>
          </w:p>
        </w:tc>
        <w:tc>
          <w:tcPr>
            <w:tcW w:w="876" w:type="dxa"/>
            <w:shd w:val="clear" w:color="auto" w:fill="auto"/>
            <w:vAlign w:val="center"/>
          </w:tcPr>
          <w:p w14:paraId="78C4588D">
            <w:pPr>
              <w:jc w:val="right"/>
              <w:rPr>
                <w:rFonts w:hint="default" w:ascii="宋体" w:hAnsi="宋体"/>
                <w:sz w:val="18"/>
                <w:szCs w:val="18"/>
              </w:rPr>
            </w:pPr>
          </w:p>
        </w:tc>
        <w:tc>
          <w:tcPr>
            <w:tcW w:w="876" w:type="dxa"/>
            <w:shd w:val="clear" w:color="auto" w:fill="auto"/>
            <w:vAlign w:val="center"/>
          </w:tcPr>
          <w:p w14:paraId="6624CBE3">
            <w:pPr>
              <w:jc w:val="right"/>
              <w:rPr>
                <w:rFonts w:hint="eastAsia" w:ascii="宋体" w:hAnsi="宋体"/>
                <w:color w:val="000000"/>
                <w:sz w:val="18"/>
                <w:szCs w:val="18"/>
              </w:rPr>
            </w:pPr>
          </w:p>
        </w:tc>
        <w:tc>
          <w:tcPr>
            <w:tcW w:w="876" w:type="dxa"/>
            <w:shd w:val="clear" w:color="auto" w:fill="auto"/>
            <w:vAlign w:val="center"/>
          </w:tcPr>
          <w:p w14:paraId="17D12A78">
            <w:pPr>
              <w:jc w:val="right"/>
              <w:rPr>
                <w:rFonts w:hint="eastAsia" w:ascii="宋体" w:hAnsi="宋体"/>
                <w:color w:val="000000"/>
                <w:sz w:val="18"/>
                <w:szCs w:val="18"/>
              </w:rPr>
            </w:pPr>
          </w:p>
        </w:tc>
      </w:tr>
    </w:tbl>
    <w:p w14:paraId="203780DD">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874B69">
      <w:pPr>
        <w:jc w:val="left"/>
        <w:rPr>
          <w:rFonts w:hint="default" w:ascii="宋体" w:hAnsi="宋体"/>
          <w:color w:val="000000"/>
          <w:sz w:val="18"/>
          <w:szCs w:val="18"/>
        </w:rPr>
      </w:pPr>
      <w:r>
        <w:rPr>
          <w:rFonts w:hint="eastAsia" w:ascii="宋体" w:hAnsi="宋体"/>
          <w:color w:val="000000"/>
          <w:sz w:val="18"/>
          <w:szCs w:val="18"/>
        </w:rPr>
        <w:t>表3</w:t>
      </w:r>
    </w:p>
    <w:p w14:paraId="3DE75E76">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11D41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9FB5A1A">
            <w:pPr>
              <w:jc w:val="left"/>
              <w:rPr>
                <w:sz w:val="18"/>
                <w:szCs w:val="18"/>
              </w:rPr>
            </w:pPr>
            <w:r>
              <w:rPr>
                <w:rFonts w:hint="eastAsia"/>
                <w:color w:val="000000"/>
                <w:sz w:val="18"/>
                <w:szCs w:val="18"/>
              </w:rPr>
              <w:t>编制部门：策勒县固拉合玛镇卫生院</w:t>
            </w:r>
          </w:p>
        </w:tc>
        <w:tc>
          <w:tcPr>
            <w:tcW w:w="1679" w:type="dxa"/>
            <w:gridSpan w:val="2"/>
            <w:tcBorders>
              <w:top w:val="nil"/>
              <w:left w:val="nil"/>
              <w:right w:val="nil"/>
            </w:tcBorders>
            <w:shd w:val="clear" w:color="auto" w:fill="auto"/>
            <w:vAlign w:val="center"/>
          </w:tcPr>
          <w:p w14:paraId="672E06D1">
            <w:pPr>
              <w:jc w:val="right"/>
              <w:rPr>
                <w:sz w:val="18"/>
                <w:szCs w:val="18"/>
              </w:rPr>
            </w:pPr>
            <w:r>
              <w:rPr>
                <w:rFonts w:hint="eastAsia"/>
                <w:color w:val="000000"/>
                <w:sz w:val="18"/>
                <w:szCs w:val="18"/>
              </w:rPr>
              <w:t>单位：万元</w:t>
            </w:r>
          </w:p>
        </w:tc>
      </w:tr>
      <w:tr w14:paraId="455A3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4B89D40A">
            <w:pPr>
              <w:jc w:val="center"/>
              <w:rPr>
                <w:sz w:val="18"/>
                <w:szCs w:val="18"/>
              </w:rPr>
            </w:pPr>
            <w:r>
              <w:rPr>
                <w:rFonts w:hint="eastAsia"/>
                <w:sz w:val="18"/>
                <w:szCs w:val="18"/>
              </w:rPr>
              <w:t>科目</w:t>
            </w:r>
          </w:p>
        </w:tc>
        <w:tc>
          <w:tcPr>
            <w:tcW w:w="4017" w:type="dxa"/>
            <w:gridSpan w:val="4"/>
            <w:shd w:val="clear" w:color="auto" w:fill="auto"/>
            <w:vAlign w:val="center"/>
          </w:tcPr>
          <w:p w14:paraId="1CC3CD20">
            <w:pPr>
              <w:jc w:val="center"/>
              <w:rPr>
                <w:sz w:val="18"/>
                <w:szCs w:val="18"/>
              </w:rPr>
            </w:pPr>
            <w:r>
              <w:rPr>
                <w:rFonts w:hint="eastAsia"/>
                <w:sz w:val="18"/>
                <w:szCs w:val="18"/>
              </w:rPr>
              <w:t>支出预算</w:t>
            </w:r>
          </w:p>
        </w:tc>
      </w:tr>
      <w:tr w14:paraId="14B9A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3426BDEC">
            <w:pPr>
              <w:jc w:val="center"/>
              <w:rPr>
                <w:sz w:val="18"/>
                <w:szCs w:val="18"/>
              </w:rPr>
            </w:pPr>
            <w:r>
              <w:rPr>
                <w:rFonts w:hint="eastAsia"/>
                <w:sz w:val="18"/>
                <w:szCs w:val="18"/>
              </w:rPr>
              <w:t>功能分类科目编码</w:t>
            </w:r>
          </w:p>
        </w:tc>
        <w:tc>
          <w:tcPr>
            <w:tcW w:w="4169" w:type="dxa"/>
            <w:vMerge w:val="restart"/>
            <w:shd w:val="clear" w:color="auto" w:fill="auto"/>
            <w:vAlign w:val="center"/>
          </w:tcPr>
          <w:p w14:paraId="1B0C586A">
            <w:pPr>
              <w:jc w:val="center"/>
              <w:rPr>
                <w:sz w:val="18"/>
                <w:szCs w:val="18"/>
              </w:rPr>
            </w:pPr>
            <w:r>
              <w:rPr>
                <w:rFonts w:hint="eastAsia"/>
                <w:sz w:val="18"/>
                <w:szCs w:val="18"/>
              </w:rPr>
              <w:t>功能分类科目名称</w:t>
            </w:r>
          </w:p>
        </w:tc>
        <w:tc>
          <w:tcPr>
            <w:tcW w:w="1306" w:type="dxa"/>
            <w:vMerge w:val="restart"/>
            <w:shd w:val="clear" w:color="auto" w:fill="auto"/>
            <w:vAlign w:val="center"/>
          </w:tcPr>
          <w:p w14:paraId="38AF9E08">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440C476C">
            <w:pPr>
              <w:jc w:val="center"/>
              <w:rPr>
                <w:sz w:val="18"/>
                <w:szCs w:val="18"/>
              </w:rPr>
            </w:pPr>
            <w:r>
              <w:rPr>
                <w:rFonts w:hint="eastAsia"/>
                <w:sz w:val="18"/>
                <w:szCs w:val="18"/>
              </w:rPr>
              <w:t>基本支出</w:t>
            </w:r>
          </w:p>
        </w:tc>
        <w:tc>
          <w:tcPr>
            <w:tcW w:w="1405" w:type="dxa"/>
            <w:vMerge w:val="restart"/>
            <w:shd w:val="clear" w:color="auto" w:fill="auto"/>
            <w:vAlign w:val="center"/>
          </w:tcPr>
          <w:p w14:paraId="4E9096D1">
            <w:pPr>
              <w:jc w:val="center"/>
              <w:rPr>
                <w:sz w:val="18"/>
                <w:szCs w:val="18"/>
              </w:rPr>
            </w:pPr>
            <w:r>
              <w:rPr>
                <w:rFonts w:hint="eastAsia"/>
                <w:sz w:val="18"/>
                <w:szCs w:val="18"/>
              </w:rPr>
              <w:t>项目支出</w:t>
            </w:r>
          </w:p>
        </w:tc>
      </w:tr>
      <w:tr w14:paraId="21728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39C1EC3C">
            <w:pPr>
              <w:jc w:val="center"/>
              <w:rPr>
                <w:sz w:val="18"/>
                <w:szCs w:val="18"/>
              </w:rPr>
            </w:pPr>
            <w:r>
              <w:rPr>
                <w:rFonts w:hint="eastAsia"/>
                <w:sz w:val="18"/>
                <w:szCs w:val="18"/>
              </w:rPr>
              <w:t>类</w:t>
            </w:r>
          </w:p>
        </w:tc>
        <w:tc>
          <w:tcPr>
            <w:tcW w:w="567" w:type="dxa"/>
            <w:shd w:val="clear" w:color="auto" w:fill="auto"/>
            <w:vAlign w:val="center"/>
          </w:tcPr>
          <w:p w14:paraId="155C4CB7">
            <w:pPr>
              <w:jc w:val="center"/>
              <w:rPr>
                <w:sz w:val="18"/>
                <w:szCs w:val="18"/>
              </w:rPr>
            </w:pPr>
            <w:r>
              <w:rPr>
                <w:rFonts w:hint="eastAsia"/>
                <w:sz w:val="18"/>
                <w:szCs w:val="18"/>
              </w:rPr>
              <w:t>款</w:t>
            </w:r>
          </w:p>
        </w:tc>
        <w:tc>
          <w:tcPr>
            <w:tcW w:w="567" w:type="dxa"/>
            <w:shd w:val="clear" w:color="auto" w:fill="auto"/>
            <w:vAlign w:val="center"/>
          </w:tcPr>
          <w:p w14:paraId="2BAF99B9">
            <w:pPr>
              <w:jc w:val="center"/>
              <w:rPr>
                <w:sz w:val="18"/>
                <w:szCs w:val="18"/>
              </w:rPr>
            </w:pPr>
            <w:r>
              <w:rPr>
                <w:rFonts w:hint="eastAsia"/>
                <w:sz w:val="18"/>
                <w:szCs w:val="18"/>
              </w:rPr>
              <w:t>项</w:t>
            </w:r>
          </w:p>
        </w:tc>
        <w:tc>
          <w:tcPr>
            <w:tcW w:w="4169" w:type="dxa"/>
            <w:vMerge w:val="continue"/>
            <w:shd w:val="clear" w:color="auto" w:fill="auto"/>
            <w:vAlign w:val="center"/>
          </w:tcPr>
          <w:p w14:paraId="5C6E20B7">
            <w:pPr>
              <w:jc w:val="center"/>
              <w:rPr>
                <w:sz w:val="18"/>
                <w:szCs w:val="18"/>
              </w:rPr>
            </w:pPr>
          </w:p>
        </w:tc>
        <w:tc>
          <w:tcPr>
            <w:tcW w:w="1306" w:type="dxa"/>
            <w:vMerge w:val="continue"/>
            <w:shd w:val="clear" w:color="auto" w:fill="auto"/>
            <w:vAlign w:val="center"/>
          </w:tcPr>
          <w:p w14:paraId="6D9CA4E9">
            <w:pPr>
              <w:jc w:val="center"/>
              <w:rPr>
                <w:sz w:val="18"/>
                <w:szCs w:val="18"/>
              </w:rPr>
            </w:pPr>
          </w:p>
        </w:tc>
        <w:tc>
          <w:tcPr>
            <w:tcW w:w="1306" w:type="dxa"/>
            <w:gridSpan w:val="2"/>
            <w:vMerge w:val="continue"/>
            <w:shd w:val="clear" w:color="auto" w:fill="auto"/>
            <w:vAlign w:val="center"/>
          </w:tcPr>
          <w:p w14:paraId="0A1D71E3">
            <w:pPr>
              <w:jc w:val="center"/>
              <w:rPr>
                <w:sz w:val="18"/>
                <w:szCs w:val="18"/>
              </w:rPr>
            </w:pPr>
          </w:p>
        </w:tc>
        <w:tc>
          <w:tcPr>
            <w:tcW w:w="1405" w:type="dxa"/>
            <w:vMerge w:val="continue"/>
            <w:shd w:val="clear" w:color="auto" w:fill="auto"/>
            <w:vAlign w:val="center"/>
          </w:tcPr>
          <w:p w14:paraId="17D8BCE5">
            <w:pPr>
              <w:jc w:val="center"/>
              <w:rPr>
                <w:sz w:val="18"/>
                <w:szCs w:val="18"/>
              </w:rPr>
            </w:pPr>
          </w:p>
        </w:tc>
      </w:tr>
      <w:tr w14:paraId="0FE98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3763977E">
            <w:pPr>
              <w:jc w:val="center"/>
              <w:rPr>
                <w:sz w:val="18"/>
                <w:szCs w:val="18"/>
              </w:rPr>
            </w:pPr>
            <w:r>
              <w:rPr>
                <w:rFonts w:hint="eastAsia"/>
                <w:color w:val="000000"/>
                <w:sz w:val="18"/>
                <w:szCs w:val="18"/>
              </w:rPr>
              <w:t>※</w:t>
            </w:r>
          </w:p>
        </w:tc>
        <w:tc>
          <w:tcPr>
            <w:tcW w:w="567" w:type="dxa"/>
            <w:shd w:val="clear" w:color="auto" w:fill="auto"/>
            <w:vAlign w:val="center"/>
          </w:tcPr>
          <w:p w14:paraId="754F9CFC">
            <w:pPr>
              <w:jc w:val="center"/>
              <w:rPr>
                <w:sz w:val="18"/>
                <w:szCs w:val="18"/>
              </w:rPr>
            </w:pPr>
            <w:r>
              <w:rPr>
                <w:rFonts w:hint="eastAsia"/>
                <w:color w:val="000000"/>
                <w:sz w:val="18"/>
                <w:szCs w:val="18"/>
              </w:rPr>
              <w:t>※</w:t>
            </w:r>
          </w:p>
        </w:tc>
        <w:tc>
          <w:tcPr>
            <w:tcW w:w="567" w:type="dxa"/>
            <w:shd w:val="clear" w:color="auto" w:fill="auto"/>
            <w:vAlign w:val="center"/>
          </w:tcPr>
          <w:p w14:paraId="450D3235">
            <w:pPr>
              <w:jc w:val="center"/>
              <w:rPr>
                <w:sz w:val="18"/>
                <w:szCs w:val="18"/>
              </w:rPr>
            </w:pPr>
            <w:r>
              <w:rPr>
                <w:rFonts w:hint="eastAsia"/>
                <w:color w:val="000000"/>
                <w:sz w:val="18"/>
                <w:szCs w:val="18"/>
              </w:rPr>
              <w:t>※</w:t>
            </w:r>
          </w:p>
        </w:tc>
        <w:tc>
          <w:tcPr>
            <w:tcW w:w="4169" w:type="dxa"/>
            <w:shd w:val="clear" w:color="auto" w:fill="auto"/>
            <w:vAlign w:val="center"/>
          </w:tcPr>
          <w:p w14:paraId="11985ADA">
            <w:pPr>
              <w:jc w:val="center"/>
              <w:rPr>
                <w:sz w:val="18"/>
                <w:szCs w:val="18"/>
              </w:rPr>
            </w:pPr>
            <w:r>
              <w:rPr>
                <w:rFonts w:hint="eastAsia"/>
                <w:color w:val="000000"/>
                <w:sz w:val="18"/>
                <w:szCs w:val="18"/>
              </w:rPr>
              <w:t>※</w:t>
            </w:r>
          </w:p>
        </w:tc>
        <w:tc>
          <w:tcPr>
            <w:tcW w:w="1306" w:type="dxa"/>
            <w:shd w:val="clear" w:color="auto" w:fill="auto"/>
            <w:vAlign w:val="center"/>
          </w:tcPr>
          <w:p w14:paraId="718AC53F">
            <w:pPr>
              <w:jc w:val="center"/>
              <w:rPr>
                <w:sz w:val="18"/>
                <w:szCs w:val="18"/>
              </w:rPr>
            </w:pPr>
            <w:r>
              <w:rPr>
                <w:rFonts w:hint="eastAsia"/>
                <w:sz w:val="18"/>
                <w:szCs w:val="18"/>
              </w:rPr>
              <w:t>1</w:t>
            </w:r>
          </w:p>
        </w:tc>
        <w:tc>
          <w:tcPr>
            <w:tcW w:w="1306" w:type="dxa"/>
            <w:gridSpan w:val="2"/>
            <w:shd w:val="clear" w:color="auto" w:fill="auto"/>
            <w:vAlign w:val="center"/>
          </w:tcPr>
          <w:p w14:paraId="4A8C4153">
            <w:pPr>
              <w:jc w:val="center"/>
              <w:rPr>
                <w:sz w:val="18"/>
                <w:szCs w:val="18"/>
              </w:rPr>
            </w:pPr>
            <w:r>
              <w:rPr>
                <w:rFonts w:hint="eastAsia"/>
                <w:sz w:val="18"/>
                <w:szCs w:val="18"/>
              </w:rPr>
              <w:t>2</w:t>
            </w:r>
          </w:p>
        </w:tc>
        <w:tc>
          <w:tcPr>
            <w:tcW w:w="1405" w:type="dxa"/>
            <w:shd w:val="clear" w:color="auto" w:fill="auto"/>
            <w:vAlign w:val="center"/>
          </w:tcPr>
          <w:p w14:paraId="1671B74F">
            <w:pPr>
              <w:jc w:val="center"/>
              <w:rPr>
                <w:sz w:val="18"/>
                <w:szCs w:val="18"/>
              </w:rPr>
            </w:pPr>
            <w:r>
              <w:rPr>
                <w:rFonts w:hint="eastAsia"/>
                <w:sz w:val="18"/>
                <w:szCs w:val="18"/>
              </w:rPr>
              <w:t>3</w:t>
            </w:r>
          </w:p>
        </w:tc>
      </w:tr>
      <w:tr w14:paraId="56C75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08455B">
            <w:pPr>
              <w:jc w:val="center"/>
              <w:rPr>
                <w:rFonts w:hint="default" w:ascii="宋体" w:hAnsi="宋体"/>
                <w:b/>
                <w:sz w:val="18"/>
                <w:szCs w:val="18"/>
              </w:rPr>
            </w:pPr>
          </w:p>
        </w:tc>
        <w:tc>
          <w:tcPr>
            <w:tcW w:w="567" w:type="dxa"/>
            <w:shd w:val="clear" w:color="auto" w:fill="auto"/>
            <w:vAlign w:val="center"/>
          </w:tcPr>
          <w:p w14:paraId="34232782">
            <w:pPr>
              <w:jc w:val="center"/>
              <w:rPr>
                <w:rFonts w:hint="default" w:ascii="宋体" w:hAnsi="宋体"/>
                <w:b/>
                <w:sz w:val="18"/>
                <w:szCs w:val="18"/>
              </w:rPr>
            </w:pPr>
          </w:p>
        </w:tc>
        <w:tc>
          <w:tcPr>
            <w:tcW w:w="567" w:type="dxa"/>
            <w:shd w:val="clear" w:color="auto" w:fill="auto"/>
            <w:vAlign w:val="center"/>
          </w:tcPr>
          <w:p w14:paraId="4196B009">
            <w:pPr>
              <w:jc w:val="center"/>
              <w:rPr>
                <w:rFonts w:hint="default" w:ascii="宋体" w:hAnsi="宋体"/>
                <w:b/>
                <w:sz w:val="18"/>
                <w:szCs w:val="18"/>
              </w:rPr>
            </w:pPr>
          </w:p>
        </w:tc>
        <w:tc>
          <w:tcPr>
            <w:tcW w:w="4169" w:type="dxa"/>
            <w:shd w:val="clear" w:color="auto" w:fill="auto"/>
            <w:vAlign w:val="center"/>
          </w:tcPr>
          <w:p w14:paraId="14912A8E">
            <w:pPr>
              <w:jc w:val="center"/>
              <w:rPr>
                <w:rFonts w:hint="default"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14:paraId="3752578A">
            <w:pPr>
              <w:jc w:val="right"/>
              <w:rPr>
                <w:b/>
                <w:sz w:val="18"/>
                <w:szCs w:val="18"/>
              </w:rPr>
            </w:pPr>
            <w:r>
              <w:rPr>
                <w:rFonts w:hint="eastAsia" w:ascii="宋体" w:hAnsi="宋体"/>
                <w:b/>
                <w:color w:val="000000"/>
                <w:sz w:val="18"/>
                <w:szCs w:val="18"/>
              </w:rPr>
              <w:t>1,452.84</w:t>
            </w:r>
          </w:p>
        </w:tc>
        <w:tc>
          <w:tcPr>
            <w:tcW w:w="1306" w:type="dxa"/>
            <w:gridSpan w:val="2"/>
            <w:shd w:val="clear" w:color="auto" w:fill="auto"/>
            <w:vAlign w:val="center"/>
          </w:tcPr>
          <w:p w14:paraId="1D68721F">
            <w:pPr>
              <w:jc w:val="right"/>
              <w:rPr>
                <w:b/>
                <w:sz w:val="18"/>
                <w:szCs w:val="18"/>
              </w:rPr>
            </w:pPr>
            <w:r>
              <w:rPr>
                <w:rFonts w:hint="eastAsia" w:ascii="宋体" w:hAnsi="宋体"/>
                <w:b/>
                <w:color w:val="000000"/>
                <w:sz w:val="18"/>
                <w:szCs w:val="18"/>
              </w:rPr>
              <w:t>622.94</w:t>
            </w:r>
          </w:p>
        </w:tc>
        <w:tc>
          <w:tcPr>
            <w:tcW w:w="1405" w:type="dxa"/>
            <w:shd w:val="clear" w:color="auto" w:fill="auto"/>
            <w:vAlign w:val="center"/>
          </w:tcPr>
          <w:p w14:paraId="54D04BF7">
            <w:pPr>
              <w:jc w:val="right"/>
              <w:rPr>
                <w:b/>
                <w:sz w:val="18"/>
                <w:szCs w:val="18"/>
              </w:rPr>
            </w:pPr>
            <w:r>
              <w:rPr>
                <w:rFonts w:hint="eastAsia" w:ascii="宋体" w:hAnsi="宋体"/>
                <w:b/>
                <w:color w:val="000000"/>
                <w:sz w:val="18"/>
                <w:szCs w:val="18"/>
              </w:rPr>
              <w:t>829.89</w:t>
            </w:r>
          </w:p>
        </w:tc>
      </w:tr>
      <w:tr w14:paraId="453CB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C09D35">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14:paraId="79B69351">
            <w:pPr>
              <w:jc w:val="center"/>
              <w:rPr>
                <w:rFonts w:hint="default" w:ascii="宋体" w:hAnsi="宋体"/>
                <w:b/>
                <w:sz w:val="18"/>
                <w:szCs w:val="18"/>
              </w:rPr>
            </w:pPr>
          </w:p>
        </w:tc>
        <w:tc>
          <w:tcPr>
            <w:tcW w:w="567" w:type="dxa"/>
            <w:shd w:val="clear" w:color="auto" w:fill="auto"/>
            <w:vAlign w:val="center"/>
          </w:tcPr>
          <w:p w14:paraId="620350C1">
            <w:pPr>
              <w:jc w:val="center"/>
              <w:rPr>
                <w:rFonts w:hint="default" w:ascii="宋体" w:hAnsi="宋体"/>
                <w:b/>
                <w:sz w:val="18"/>
                <w:szCs w:val="18"/>
              </w:rPr>
            </w:pPr>
          </w:p>
        </w:tc>
        <w:tc>
          <w:tcPr>
            <w:tcW w:w="4169" w:type="dxa"/>
            <w:shd w:val="clear" w:color="auto" w:fill="auto"/>
            <w:vAlign w:val="center"/>
          </w:tcPr>
          <w:p w14:paraId="341698C0">
            <w:pPr>
              <w:jc w:val="left"/>
              <w:rPr>
                <w:rFonts w:hint="default" w:ascii="宋体" w:hAnsi="宋体"/>
                <w:b/>
                <w:sz w:val="18"/>
                <w:szCs w:val="18"/>
              </w:rPr>
            </w:pPr>
            <w:r>
              <w:rPr>
                <w:rFonts w:hint="eastAsia" w:ascii="宋体" w:hAnsi="宋体"/>
                <w:b/>
                <w:color w:val="000000"/>
                <w:sz w:val="18"/>
                <w:szCs w:val="18"/>
              </w:rPr>
              <w:t>社会保障和就业支出</w:t>
            </w:r>
          </w:p>
        </w:tc>
        <w:tc>
          <w:tcPr>
            <w:tcW w:w="1306" w:type="dxa"/>
            <w:shd w:val="clear" w:color="auto" w:fill="auto"/>
            <w:vAlign w:val="center"/>
          </w:tcPr>
          <w:p w14:paraId="036B1944">
            <w:pPr>
              <w:jc w:val="right"/>
              <w:rPr>
                <w:b/>
                <w:sz w:val="18"/>
                <w:szCs w:val="18"/>
              </w:rPr>
            </w:pPr>
            <w:r>
              <w:rPr>
                <w:rFonts w:hint="eastAsia" w:ascii="宋体" w:hAnsi="宋体"/>
                <w:b/>
                <w:color w:val="000000"/>
                <w:sz w:val="18"/>
                <w:szCs w:val="18"/>
              </w:rPr>
              <w:t>87.11</w:t>
            </w:r>
          </w:p>
        </w:tc>
        <w:tc>
          <w:tcPr>
            <w:tcW w:w="1306" w:type="dxa"/>
            <w:gridSpan w:val="2"/>
            <w:shd w:val="clear" w:color="auto" w:fill="auto"/>
            <w:vAlign w:val="center"/>
          </w:tcPr>
          <w:p w14:paraId="5832B79A">
            <w:pPr>
              <w:jc w:val="right"/>
              <w:rPr>
                <w:b/>
                <w:sz w:val="18"/>
                <w:szCs w:val="18"/>
              </w:rPr>
            </w:pPr>
            <w:r>
              <w:rPr>
                <w:rFonts w:hint="eastAsia" w:ascii="宋体" w:hAnsi="宋体"/>
                <w:b/>
                <w:color w:val="000000"/>
                <w:sz w:val="18"/>
                <w:szCs w:val="18"/>
              </w:rPr>
              <w:t>87.11</w:t>
            </w:r>
          </w:p>
        </w:tc>
        <w:tc>
          <w:tcPr>
            <w:tcW w:w="1405" w:type="dxa"/>
            <w:shd w:val="clear" w:color="auto" w:fill="auto"/>
            <w:vAlign w:val="center"/>
          </w:tcPr>
          <w:p w14:paraId="78C16295">
            <w:pPr>
              <w:jc w:val="right"/>
              <w:rPr>
                <w:b/>
                <w:sz w:val="18"/>
                <w:szCs w:val="18"/>
              </w:rPr>
            </w:pPr>
          </w:p>
        </w:tc>
      </w:tr>
      <w:tr w14:paraId="2B7EF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3F5499">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14:paraId="359BBE8C">
            <w:pPr>
              <w:jc w:val="center"/>
              <w:rPr>
                <w:rFonts w:hint="default"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14:paraId="49F01767">
            <w:pPr>
              <w:jc w:val="center"/>
              <w:rPr>
                <w:rFonts w:hint="default" w:ascii="宋体" w:hAnsi="宋体"/>
                <w:b/>
                <w:sz w:val="18"/>
                <w:szCs w:val="18"/>
              </w:rPr>
            </w:pPr>
          </w:p>
        </w:tc>
        <w:tc>
          <w:tcPr>
            <w:tcW w:w="4169" w:type="dxa"/>
            <w:shd w:val="clear" w:color="auto" w:fill="auto"/>
            <w:vAlign w:val="center"/>
          </w:tcPr>
          <w:p w14:paraId="275167E5">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1306" w:type="dxa"/>
            <w:shd w:val="clear" w:color="auto" w:fill="auto"/>
            <w:vAlign w:val="center"/>
          </w:tcPr>
          <w:p w14:paraId="014A8B95">
            <w:pPr>
              <w:jc w:val="right"/>
              <w:rPr>
                <w:b/>
                <w:sz w:val="18"/>
                <w:szCs w:val="18"/>
              </w:rPr>
            </w:pPr>
            <w:r>
              <w:rPr>
                <w:rFonts w:hint="eastAsia" w:ascii="宋体" w:hAnsi="宋体"/>
                <w:b/>
                <w:color w:val="000000"/>
                <w:sz w:val="18"/>
                <w:szCs w:val="18"/>
              </w:rPr>
              <w:t>87.11</w:t>
            </w:r>
          </w:p>
        </w:tc>
        <w:tc>
          <w:tcPr>
            <w:tcW w:w="1306" w:type="dxa"/>
            <w:gridSpan w:val="2"/>
            <w:shd w:val="clear" w:color="auto" w:fill="auto"/>
            <w:vAlign w:val="center"/>
          </w:tcPr>
          <w:p w14:paraId="3FC3B4A2">
            <w:pPr>
              <w:jc w:val="right"/>
              <w:rPr>
                <w:b/>
                <w:sz w:val="18"/>
                <w:szCs w:val="18"/>
              </w:rPr>
            </w:pPr>
            <w:r>
              <w:rPr>
                <w:rFonts w:hint="eastAsia" w:ascii="宋体" w:hAnsi="宋体"/>
                <w:b/>
                <w:color w:val="000000"/>
                <w:sz w:val="18"/>
                <w:szCs w:val="18"/>
              </w:rPr>
              <w:t>87.11</w:t>
            </w:r>
          </w:p>
        </w:tc>
        <w:tc>
          <w:tcPr>
            <w:tcW w:w="1405" w:type="dxa"/>
            <w:shd w:val="clear" w:color="auto" w:fill="auto"/>
            <w:vAlign w:val="center"/>
          </w:tcPr>
          <w:p w14:paraId="1916B0B3">
            <w:pPr>
              <w:jc w:val="right"/>
              <w:rPr>
                <w:b/>
                <w:sz w:val="18"/>
                <w:szCs w:val="18"/>
              </w:rPr>
            </w:pPr>
          </w:p>
        </w:tc>
      </w:tr>
      <w:tr w14:paraId="29E05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77E7539">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14:paraId="1EF6D983">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14:paraId="5F95828A">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14:paraId="49D7DBC7">
            <w:pPr>
              <w:jc w:val="left"/>
              <w:rPr>
                <w:rFonts w:hint="default" w:ascii="宋体" w:hAnsi="宋体"/>
                <w:sz w:val="18"/>
                <w:szCs w:val="18"/>
              </w:rPr>
            </w:pPr>
            <w:r>
              <w:rPr>
                <w:rFonts w:hint="eastAsia" w:ascii="宋体" w:hAnsi="宋体"/>
                <w:color w:val="000000"/>
                <w:sz w:val="18"/>
                <w:szCs w:val="18"/>
              </w:rPr>
              <w:t xml:space="preserve">    事业单位离退休</w:t>
            </w:r>
          </w:p>
        </w:tc>
        <w:tc>
          <w:tcPr>
            <w:tcW w:w="1306" w:type="dxa"/>
            <w:shd w:val="clear" w:color="auto" w:fill="auto"/>
            <w:vAlign w:val="center"/>
          </w:tcPr>
          <w:p w14:paraId="21081032">
            <w:pPr>
              <w:jc w:val="right"/>
              <w:rPr>
                <w:sz w:val="18"/>
                <w:szCs w:val="18"/>
              </w:rPr>
            </w:pPr>
            <w:r>
              <w:rPr>
                <w:rFonts w:hint="eastAsia" w:ascii="宋体" w:hAnsi="宋体"/>
                <w:color w:val="000000"/>
                <w:sz w:val="18"/>
                <w:szCs w:val="18"/>
              </w:rPr>
              <w:t>23.86</w:t>
            </w:r>
          </w:p>
        </w:tc>
        <w:tc>
          <w:tcPr>
            <w:tcW w:w="1306" w:type="dxa"/>
            <w:gridSpan w:val="2"/>
            <w:shd w:val="clear" w:color="auto" w:fill="auto"/>
            <w:vAlign w:val="center"/>
          </w:tcPr>
          <w:p w14:paraId="4AFAC74D">
            <w:pPr>
              <w:jc w:val="right"/>
              <w:rPr>
                <w:sz w:val="18"/>
                <w:szCs w:val="18"/>
              </w:rPr>
            </w:pPr>
            <w:r>
              <w:rPr>
                <w:rFonts w:hint="eastAsia" w:ascii="宋体" w:hAnsi="宋体"/>
                <w:color w:val="000000"/>
                <w:sz w:val="18"/>
                <w:szCs w:val="18"/>
              </w:rPr>
              <w:t>23.86</w:t>
            </w:r>
          </w:p>
        </w:tc>
        <w:tc>
          <w:tcPr>
            <w:tcW w:w="1405" w:type="dxa"/>
            <w:shd w:val="clear" w:color="auto" w:fill="auto"/>
            <w:vAlign w:val="center"/>
          </w:tcPr>
          <w:p w14:paraId="19E33068">
            <w:pPr>
              <w:jc w:val="right"/>
              <w:rPr>
                <w:sz w:val="18"/>
                <w:szCs w:val="18"/>
              </w:rPr>
            </w:pPr>
          </w:p>
        </w:tc>
      </w:tr>
      <w:tr w14:paraId="6557F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39302C">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14:paraId="1CFED27A">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14:paraId="5FED7BA1">
            <w:pPr>
              <w:jc w:val="center"/>
              <w:rPr>
                <w:rFonts w:hint="default" w:ascii="宋体" w:hAnsi="宋体"/>
                <w:sz w:val="18"/>
                <w:szCs w:val="18"/>
              </w:rPr>
            </w:pPr>
            <w:r>
              <w:rPr>
                <w:rFonts w:hint="eastAsia" w:ascii="宋体" w:hAnsi="宋体"/>
                <w:color w:val="000000"/>
                <w:sz w:val="18"/>
                <w:szCs w:val="18"/>
              </w:rPr>
              <w:t>05</w:t>
            </w:r>
          </w:p>
        </w:tc>
        <w:tc>
          <w:tcPr>
            <w:tcW w:w="4169" w:type="dxa"/>
            <w:shd w:val="clear" w:color="auto" w:fill="auto"/>
            <w:vAlign w:val="center"/>
          </w:tcPr>
          <w:p w14:paraId="18923D58">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1306" w:type="dxa"/>
            <w:shd w:val="clear" w:color="auto" w:fill="auto"/>
            <w:vAlign w:val="center"/>
          </w:tcPr>
          <w:p w14:paraId="5DF96509">
            <w:pPr>
              <w:jc w:val="right"/>
              <w:rPr>
                <w:sz w:val="18"/>
                <w:szCs w:val="18"/>
              </w:rPr>
            </w:pPr>
            <w:r>
              <w:rPr>
                <w:rFonts w:hint="eastAsia" w:ascii="宋体" w:hAnsi="宋体"/>
                <w:color w:val="000000"/>
                <w:sz w:val="18"/>
                <w:szCs w:val="18"/>
              </w:rPr>
              <w:t>63.25</w:t>
            </w:r>
          </w:p>
        </w:tc>
        <w:tc>
          <w:tcPr>
            <w:tcW w:w="1306" w:type="dxa"/>
            <w:gridSpan w:val="2"/>
            <w:shd w:val="clear" w:color="auto" w:fill="auto"/>
            <w:vAlign w:val="center"/>
          </w:tcPr>
          <w:p w14:paraId="0D3F7FD8">
            <w:pPr>
              <w:jc w:val="right"/>
              <w:rPr>
                <w:sz w:val="18"/>
                <w:szCs w:val="18"/>
              </w:rPr>
            </w:pPr>
            <w:r>
              <w:rPr>
                <w:rFonts w:hint="eastAsia" w:ascii="宋体" w:hAnsi="宋体"/>
                <w:color w:val="000000"/>
                <w:sz w:val="18"/>
                <w:szCs w:val="18"/>
              </w:rPr>
              <w:t>63.25</w:t>
            </w:r>
          </w:p>
        </w:tc>
        <w:tc>
          <w:tcPr>
            <w:tcW w:w="1405" w:type="dxa"/>
            <w:shd w:val="clear" w:color="auto" w:fill="auto"/>
            <w:vAlign w:val="center"/>
          </w:tcPr>
          <w:p w14:paraId="4E3CEDA3">
            <w:pPr>
              <w:jc w:val="right"/>
              <w:rPr>
                <w:sz w:val="18"/>
                <w:szCs w:val="18"/>
              </w:rPr>
            </w:pPr>
          </w:p>
        </w:tc>
      </w:tr>
      <w:tr w14:paraId="66F9F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E0A778">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14:paraId="352DBC4C">
            <w:pPr>
              <w:jc w:val="center"/>
              <w:rPr>
                <w:rFonts w:hint="default" w:ascii="宋体" w:hAnsi="宋体"/>
                <w:b/>
                <w:sz w:val="18"/>
                <w:szCs w:val="18"/>
              </w:rPr>
            </w:pPr>
          </w:p>
        </w:tc>
        <w:tc>
          <w:tcPr>
            <w:tcW w:w="567" w:type="dxa"/>
            <w:shd w:val="clear" w:color="auto" w:fill="auto"/>
            <w:vAlign w:val="center"/>
          </w:tcPr>
          <w:p w14:paraId="4A0768CC">
            <w:pPr>
              <w:jc w:val="center"/>
              <w:rPr>
                <w:rFonts w:hint="default" w:ascii="宋体" w:hAnsi="宋体"/>
                <w:b/>
                <w:sz w:val="18"/>
                <w:szCs w:val="18"/>
              </w:rPr>
            </w:pPr>
          </w:p>
        </w:tc>
        <w:tc>
          <w:tcPr>
            <w:tcW w:w="4169" w:type="dxa"/>
            <w:shd w:val="clear" w:color="auto" w:fill="auto"/>
            <w:vAlign w:val="center"/>
          </w:tcPr>
          <w:p w14:paraId="419EF151">
            <w:pPr>
              <w:jc w:val="left"/>
              <w:rPr>
                <w:rFonts w:hint="default" w:ascii="宋体" w:hAnsi="宋体"/>
                <w:b/>
                <w:sz w:val="18"/>
                <w:szCs w:val="18"/>
              </w:rPr>
            </w:pPr>
            <w:r>
              <w:rPr>
                <w:rFonts w:hint="eastAsia" w:ascii="宋体" w:hAnsi="宋体"/>
                <w:b/>
                <w:color w:val="000000"/>
                <w:sz w:val="18"/>
                <w:szCs w:val="18"/>
              </w:rPr>
              <w:t>卫生健康支出</w:t>
            </w:r>
          </w:p>
        </w:tc>
        <w:tc>
          <w:tcPr>
            <w:tcW w:w="1306" w:type="dxa"/>
            <w:shd w:val="clear" w:color="auto" w:fill="auto"/>
            <w:vAlign w:val="center"/>
          </w:tcPr>
          <w:p w14:paraId="647EE419">
            <w:pPr>
              <w:jc w:val="right"/>
              <w:rPr>
                <w:b/>
                <w:sz w:val="18"/>
                <w:szCs w:val="18"/>
              </w:rPr>
            </w:pPr>
            <w:r>
              <w:rPr>
                <w:rFonts w:hint="eastAsia" w:ascii="宋体" w:hAnsi="宋体"/>
                <w:b/>
                <w:color w:val="000000"/>
                <w:sz w:val="18"/>
                <w:szCs w:val="18"/>
              </w:rPr>
              <w:t>1,318.29</w:t>
            </w:r>
          </w:p>
        </w:tc>
        <w:tc>
          <w:tcPr>
            <w:tcW w:w="1306" w:type="dxa"/>
            <w:gridSpan w:val="2"/>
            <w:shd w:val="clear" w:color="auto" w:fill="auto"/>
            <w:vAlign w:val="center"/>
          </w:tcPr>
          <w:p w14:paraId="3DCB8351">
            <w:pPr>
              <w:jc w:val="right"/>
              <w:rPr>
                <w:b/>
                <w:sz w:val="18"/>
                <w:szCs w:val="18"/>
              </w:rPr>
            </w:pPr>
            <w:r>
              <w:rPr>
                <w:rFonts w:hint="eastAsia" w:ascii="宋体" w:hAnsi="宋体"/>
                <w:b/>
                <w:color w:val="000000"/>
                <w:sz w:val="18"/>
                <w:szCs w:val="18"/>
              </w:rPr>
              <w:t>488.39</w:t>
            </w:r>
          </w:p>
        </w:tc>
        <w:tc>
          <w:tcPr>
            <w:tcW w:w="1405" w:type="dxa"/>
            <w:shd w:val="clear" w:color="auto" w:fill="auto"/>
            <w:vAlign w:val="center"/>
          </w:tcPr>
          <w:p w14:paraId="65BA9E14">
            <w:pPr>
              <w:jc w:val="right"/>
              <w:rPr>
                <w:b/>
                <w:sz w:val="18"/>
                <w:szCs w:val="18"/>
              </w:rPr>
            </w:pPr>
            <w:r>
              <w:rPr>
                <w:rFonts w:hint="eastAsia" w:ascii="宋体" w:hAnsi="宋体"/>
                <w:b/>
                <w:color w:val="000000"/>
                <w:sz w:val="18"/>
                <w:szCs w:val="18"/>
              </w:rPr>
              <w:t>829.89</w:t>
            </w:r>
          </w:p>
        </w:tc>
      </w:tr>
      <w:tr w14:paraId="05CC4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681329">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14:paraId="5B6DBED7">
            <w:pPr>
              <w:jc w:val="center"/>
              <w:rPr>
                <w:rFonts w:hint="default" w:ascii="宋体" w:hAnsi="宋体"/>
                <w:b/>
                <w:sz w:val="18"/>
                <w:szCs w:val="18"/>
              </w:rPr>
            </w:pPr>
            <w:r>
              <w:rPr>
                <w:rFonts w:hint="eastAsia" w:ascii="宋体" w:hAnsi="宋体"/>
                <w:b/>
                <w:color w:val="000000"/>
                <w:sz w:val="18"/>
                <w:szCs w:val="18"/>
              </w:rPr>
              <w:t>01</w:t>
            </w:r>
          </w:p>
        </w:tc>
        <w:tc>
          <w:tcPr>
            <w:tcW w:w="567" w:type="dxa"/>
            <w:shd w:val="clear" w:color="auto" w:fill="auto"/>
            <w:vAlign w:val="center"/>
          </w:tcPr>
          <w:p w14:paraId="1F6C9693">
            <w:pPr>
              <w:jc w:val="center"/>
              <w:rPr>
                <w:rFonts w:hint="default" w:ascii="宋体" w:hAnsi="宋体"/>
                <w:b/>
                <w:sz w:val="18"/>
                <w:szCs w:val="18"/>
              </w:rPr>
            </w:pPr>
          </w:p>
        </w:tc>
        <w:tc>
          <w:tcPr>
            <w:tcW w:w="4169" w:type="dxa"/>
            <w:shd w:val="clear" w:color="auto" w:fill="auto"/>
            <w:vAlign w:val="center"/>
          </w:tcPr>
          <w:p w14:paraId="7CCEF961">
            <w:pPr>
              <w:jc w:val="left"/>
              <w:rPr>
                <w:rFonts w:hint="default" w:ascii="宋体" w:hAnsi="宋体"/>
                <w:b/>
                <w:sz w:val="18"/>
                <w:szCs w:val="18"/>
              </w:rPr>
            </w:pPr>
            <w:r>
              <w:rPr>
                <w:rFonts w:hint="eastAsia" w:ascii="宋体" w:hAnsi="宋体"/>
                <w:b/>
                <w:color w:val="000000"/>
                <w:sz w:val="18"/>
                <w:szCs w:val="18"/>
              </w:rPr>
              <w:t xml:space="preserve">  卫生健康管理事务</w:t>
            </w:r>
          </w:p>
        </w:tc>
        <w:tc>
          <w:tcPr>
            <w:tcW w:w="1306" w:type="dxa"/>
            <w:shd w:val="clear" w:color="auto" w:fill="auto"/>
            <w:vAlign w:val="center"/>
          </w:tcPr>
          <w:p w14:paraId="698A842E">
            <w:pPr>
              <w:jc w:val="right"/>
              <w:rPr>
                <w:b/>
                <w:sz w:val="18"/>
                <w:szCs w:val="18"/>
              </w:rPr>
            </w:pPr>
            <w:r>
              <w:rPr>
                <w:rFonts w:hint="eastAsia" w:ascii="宋体" w:hAnsi="宋体"/>
                <w:b/>
                <w:color w:val="000000"/>
                <w:sz w:val="18"/>
                <w:szCs w:val="18"/>
              </w:rPr>
              <w:t>59.62</w:t>
            </w:r>
          </w:p>
        </w:tc>
        <w:tc>
          <w:tcPr>
            <w:tcW w:w="1306" w:type="dxa"/>
            <w:gridSpan w:val="2"/>
            <w:shd w:val="clear" w:color="auto" w:fill="auto"/>
            <w:vAlign w:val="center"/>
          </w:tcPr>
          <w:p w14:paraId="1C63090E">
            <w:pPr>
              <w:jc w:val="right"/>
              <w:rPr>
                <w:b/>
                <w:sz w:val="18"/>
                <w:szCs w:val="18"/>
              </w:rPr>
            </w:pPr>
          </w:p>
        </w:tc>
        <w:tc>
          <w:tcPr>
            <w:tcW w:w="1405" w:type="dxa"/>
            <w:shd w:val="clear" w:color="auto" w:fill="auto"/>
            <w:vAlign w:val="center"/>
          </w:tcPr>
          <w:p w14:paraId="1D1B4853">
            <w:pPr>
              <w:jc w:val="right"/>
              <w:rPr>
                <w:b/>
                <w:sz w:val="18"/>
                <w:szCs w:val="18"/>
              </w:rPr>
            </w:pPr>
            <w:r>
              <w:rPr>
                <w:rFonts w:hint="eastAsia" w:ascii="宋体" w:hAnsi="宋体"/>
                <w:b/>
                <w:color w:val="000000"/>
                <w:sz w:val="18"/>
                <w:szCs w:val="18"/>
              </w:rPr>
              <w:t>59.62</w:t>
            </w:r>
          </w:p>
        </w:tc>
      </w:tr>
      <w:tr w14:paraId="3D5AD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05E729">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14:paraId="4EDB51F6">
            <w:pPr>
              <w:jc w:val="center"/>
              <w:rPr>
                <w:rFonts w:hint="default" w:ascii="宋体" w:hAnsi="宋体"/>
                <w:sz w:val="18"/>
                <w:szCs w:val="18"/>
              </w:rPr>
            </w:pPr>
            <w:r>
              <w:rPr>
                <w:rFonts w:hint="eastAsia" w:ascii="宋体" w:hAnsi="宋体"/>
                <w:color w:val="000000"/>
                <w:sz w:val="18"/>
                <w:szCs w:val="18"/>
              </w:rPr>
              <w:t>01</w:t>
            </w:r>
          </w:p>
        </w:tc>
        <w:tc>
          <w:tcPr>
            <w:tcW w:w="567" w:type="dxa"/>
            <w:shd w:val="clear" w:color="auto" w:fill="auto"/>
            <w:vAlign w:val="center"/>
          </w:tcPr>
          <w:p w14:paraId="4195DF60">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14:paraId="6BF884C1">
            <w:pPr>
              <w:jc w:val="left"/>
              <w:rPr>
                <w:rFonts w:hint="default" w:ascii="宋体" w:hAnsi="宋体"/>
                <w:sz w:val="18"/>
                <w:szCs w:val="18"/>
              </w:rPr>
            </w:pPr>
            <w:r>
              <w:rPr>
                <w:rFonts w:hint="eastAsia" w:ascii="宋体" w:hAnsi="宋体"/>
                <w:color w:val="000000"/>
                <w:sz w:val="18"/>
                <w:szCs w:val="18"/>
              </w:rPr>
              <w:t xml:space="preserve">    其他卫生健康管理事务支出</w:t>
            </w:r>
          </w:p>
        </w:tc>
        <w:tc>
          <w:tcPr>
            <w:tcW w:w="1306" w:type="dxa"/>
            <w:shd w:val="clear" w:color="auto" w:fill="auto"/>
            <w:vAlign w:val="center"/>
          </w:tcPr>
          <w:p w14:paraId="030C476F">
            <w:pPr>
              <w:jc w:val="right"/>
              <w:rPr>
                <w:sz w:val="18"/>
                <w:szCs w:val="18"/>
              </w:rPr>
            </w:pPr>
            <w:r>
              <w:rPr>
                <w:rFonts w:hint="eastAsia" w:ascii="宋体" w:hAnsi="宋体"/>
                <w:color w:val="000000"/>
                <w:sz w:val="18"/>
                <w:szCs w:val="18"/>
              </w:rPr>
              <w:t>59.62</w:t>
            </w:r>
          </w:p>
        </w:tc>
        <w:tc>
          <w:tcPr>
            <w:tcW w:w="1306" w:type="dxa"/>
            <w:gridSpan w:val="2"/>
            <w:shd w:val="clear" w:color="auto" w:fill="auto"/>
            <w:vAlign w:val="center"/>
          </w:tcPr>
          <w:p w14:paraId="00F27456">
            <w:pPr>
              <w:jc w:val="right"/>
              <w:rPr>
                <w:sz w:val="18"/>
                <w:szCs w:val="18"/>
              </w:rPr>
            </w:pPr>
          </w:p>
        </w:tc>
        <w:tc>
          <w:tcPr>
            <w:tcW w:w="1405" w:type="dxa"/>
            <w:shd w:val="clear" w:color="auto" w:fill="auto"/>
            <w:vAlign w:val="center"/>
          </w:tcPr>
          <w:p w14:paraId="7EE2BB7D">
            <w:pPr>
              <w:jc w:val="right"/>
              <w:rPr>
                <w:sz w:val="18"/>
                <w:szCs w:val="18"/>
              </w:rPr>
            </w:pPr>
            <w:r>
              <w:rPr>
                <w:rFonts w:hint="eastAsia" w:ascii="宋体" w:hAnsi="宋体"/>
                <w:color w:val="000000"/>
                <w:sz w:val="18"/>
                <w:szCs w:val="18"/>
              </w:rPr>
              <w:t>59.62</w:t>
            </w:r>
          </w:p>
        </w:tc>
      </w:tr>
      <w:tr w14:paraId="40051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32D90AB">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14:paraId="0114A7C4">
            <w:pPr>
              <w:jc w:val="center"/>
              <w:rPr>
                <w:rFonts w:hint="default" w:ascii="宋体" w:hAnsi="宋体"/>
                <w:b/>
                <w:sz w:val="18"/>
                <w:szCs w:val="18"/>
              </w:rPr>
            </w:pPr>
            <w:r>
              <w:rPr>
                <w:rFonts w:hint="eastAsia" w:ascii="宋体" w:hAnsi="宋体"/>
                <w:b/>
                <w:color w:val="000000"/>
                <w:sz w:val="18"/>
                <w:szCs w:val="18"/>
              </w:rPr>
              <w:t>03</w:t>
            </w:r>
          </w:p>
        </w:tc>
        <w:tc>
          <w:tcPr>
            <w:tcW w:w="567" w:type="dxa"/>
            <w:shd w:val="clear" w:color="auto" w:fill="auto"/>
            <w:vAlign w:val="center"/>
          </w:tcPr>
          <w:p w14:paraId="2244AA16">
            <w:pPr>
              <w:jc w:val="center"/>
              <w:rPr>
                <w:rFonts w:hint="default" w:ascii="宋体" w:hAnsi="宋体"/>
                <w:b/>
                <w:sz w:val="18"/>
                <w:szCs w:val="18"/>
              </w:rPr>
            </w:pPr>
          </w:p>
        </w:tc>
        <w:tc>
          <w:tcPr>
            <w:tcW w:w="4169" w:type="dxa"/>
            <w:shd w:val="clear" w:color="auto" w:fill="auto"/>
            <w:vAlign w:val="center"/>
          </w:tcPr>
          <w:p w14:paraId="22A5D136">
            <w:pPr>
              <w:jc w:val="left"/>
              <w:rPr>
                <w:rFonts w:hint="default" w:ascii="宋体" w:hAnsi="宋体"/>
                <w:b/>
                <w:sz w:val="18"/>
                <w:szCs w:val="18"/>
              </w:rPr>
            </w:pPr>
            <w:r>
              <w:rPr>
                <w:rFonts w:hint="eastAsia" w:ascii="宋体" w:hAnsi="宋体"/>
                <w:b/>
                <w:color w:val="000000"/>
                <w:sz w:val="18"/>
                <w:szCs w:val="18"/>
              </w:rPr>
              <w:t xml:space="preserve">  基层医疗卫生机构</w:t>
            </w:r>
          </w:p>
        </w:tc>
        <w:tc>
          <w:tcPr>
            <w:tcW w:w="1306" w:type="dxa"/>
            <w:shd w:val="clear" w:color="auto" w:fill="auto"/>
            <w:vAlign w:val="center"/>
          </w:tcPr>
          <w:p w14:paraId="3060515C">
            <w:pPr>
              <w:jc w:val="right"/>
              <w:rPr>
                <w:b/>
                <w:sz w:val="18"/>
                <w:szCs w:val="18"/>
              </w:rPr>
            </w:pPr>
            <w:r>
              <w:rPr>
                <w:rFonts w:hint="eastAsia" w:ascii="宋体" w:hAnsi="宋体"/>
                <w:b/>
                <w:color w:val="000000"/>
                <w:sz w:val="18"/>
                <w:szCs w:val="18"/>
              </w:rPr>
              <w:t>525.42</w:t>
            </w:r>
          </w:p>
        </w:tc>
        <w:tc>
          <w:tcPr>
            <w:tcW w:w="1306" w:type="dxa"/>
            <w:gridSpan w:val="2"/>
            <w:shd w:val="clear" w:color="auto" w:fill="auto"/>
            <w:vAlign w:val="center"/>
          </w:tcPr>
          <w:p w14:paraId="6BD25A2C">
            <w:pPr>
              <w:jc w:val="right"/>
              <w:rPr>
                <w:b/>
                <w:sz w:val="18"/>
                <w:szCs w:val="18"/>
              </w:rPr>
            </w:pPr>
            <w:r>
              <w:rPr>
                <w:rFonts w:hint="eastAsia" w:ascii="宋体" w:hAnsi="宋体"/>
                <w:b/>
                <w:color w:val="000000"/>
                <w:sz w:val="18"/>
                <w:szCs w:val="18"/>
              </w:rPr>
              <w:t>462.70</w:t>
            </w:r>
          </w:p>
        </w:tc>
        <w:tc>
          <w:tcPr>
            <w:tcW w:w="1405" w:type="dxa"/>
            <w:shd w:val="clear" w:color="auto" w:fill="auto"/>
            <w:vAlign w:val="center"/>
          </w:tcPr>
          <w:p w14:paraId="32FFEF40">
            <w:pPr>
              <w:jc w:val="right"/>
              <w:rPr>
                <w:b/>
                <w:sz w:val="18"/>
                <w:szCs w:val="18"/>
              </w:rPr>
            </w:pPr>
            <w:r>
              <w:rPr>
                <w:rFonts w:hint="eastAsia" w:ascii="宋体" w:hAnsi="宋体"/>
                <w:b/>
                <w:color w:val="000000"/>
                <w:sz w:val="18"/>
                <w:szCs w:val="18"/>
              </w:rPr>
              <w:t>62.72</w:t>
            </w:r>
          </w:p>
        </w:tc>
      </w:tr>
      <w:tr w14:paraId="04CB0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A9FCBE">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14:paraId="70E9D5CC">
            <w:pPr>
              <w:jc w:val="center"/>
              <w:rPr>
                <w:rFonts w:hint="default" w:ascii="宋体" w:hAnsi="宋体"/>
                <w:sz w:val="18"/>
                <w:szCs w:val="18"/>
              </w:rPr>
            </w:pPr>
            <w:r>
              <w:rPr>
                <w:rFonts w:hint="eastAsia" w:ascii="宋体" w:hAnsi="宋体"/>
                <w:color w:val="000000"/>
                <w:sz w:val="18"/>
                <w:szCs w:val="18"/>
              </w:rPr>
              <w:t>03</w:t>
            </w:r>
          </w:p>
        </w:tc>
        <w:tc>
          <w:tcPr>
            <w:tcW w:w="567" w:type="dxa"/>
            <w:shd w:val="clear" w:color="auto" w:fill="auto"/>
            <w:vAlign w:val="center"/>
          </w:tcPr>
          <w:p w14:paraId="70FB4ECC">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14:paraId="50D0465D">
            <w:pPr>
              <w:jc w:val="left"/>
              <w:rPr>
                <w:rFonts w:hint="default" w:ascii="宋体" w:hAnsi="宋体"/>
                <w:sz w:val="18"/>
                <w:szCs w:val="18"/>
              </w:rPr>
            </w:pPr>
            <w:r>
              <w:rPr>
                <w:rFonts w:hint="eastAsia" w:ascii="宋体" w:hAnsi="宋体"/>
                <w:color w:val="000000"/>
                <w:sz w:val="18"/>
                <w:szCs w:val="18"/>
              </w:rPr>
              <w:t xml:space="preserve">    乡镇卫生院</w:t>
            </w:r>
          </w:p>
        </w:tc>
        <w:tc>
          <w:tcPr>
            <w:tcW w:w="1306" w:type="dxa"/>
            <w:shd w:val="clear" w:color="auto" w:fill="auto"/>
            <w:vAlign w:val="center"/>
          </w:tcPr>
          <w:p w14:paraId="70237FAA">
            <w:pPr>
              <w:jc w:val="right"/>
              <w:rPr>
                <w:sz w:val="18"/>
                <w:szCs w:val="18"/>
              </w:rPr>
            </w:pPr>
            <w:r>
              <w:rPr>
                <w:rFonts w:hint="eastAsia" w:ascii="宋体" w:hAnsi="宋体"/>
                <w:color w:val="000000"/>
                <w:sz w:val="18"/>
                <w:szCs w:val="18"/>
              </w:rPr>
              <w:t>462.70</w:t>
            </w:r>
          </w:p>
        </w:tc>
        <w:tc>
          <w:tcPr>
            <w:tcW w:w="1306" w:type="dxa"/>
            <w:gridSpan w:val="2"/>
            <w:shd w:val="clear" w:color="auto" w:fill="auto"/>
            <w:vAlign w:val="center"/>
          </w:tcPr>
          <w:p w14:paraId="7007E13F">
            <w:pPr>
              <w:jc w:val="right"/>
              <w:rPr>
                <w:sz w:val="18"/>
                <w:szCs w:val="18"/>
              </w:rPr>
            </w:pPr>
            <w:r>
              <w:rPr>
                <w:rFonts w:hint="eastAsia" w:ascii="宋体" w:hAnsi="宋体"/>
                <w:color w:val="000000"/>
                <w:sz w:val="18"/>
                <w:szCs w:val="18"/>
              </w:rPr>
              <w:t>462.70</w:t>
            </w:r>
          </w:p>
        </w:tc>
        <w:tc>
          <w:tcPr>
            <w:tcW w:w="1405" w:type="dxa"/>
            <w:shd w:val="clear" w:color="auto" w:fill="auto"/>
            <w:vAlign w:val="center"/>
          </w:tcPr>
          <w:p w14:paraId="124C8D8A">
            <w:pPr>
              <w:jc w:val="right"/>
              <w:rPr>
                <w:sz w:val="18"/>
                <w:szCs w:val="18"/>
              </w:rPr>
            </w:pPr>
          </w:p>
        </w:tc>
      </w:tr>
      <w:tr w14:paraId="3E8BB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86B7B6">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14:paraId="642D56F1">
            <w:pPr>
              <w:jc w:val="center"/>
              <w:rPr>
                <w:rFonts w:hint="default" w:ascii="宋体" w:hAnsi="宋体"/>
                <w:sz w:val="18"/>
                <w:szCs w:val="18"/>
              </w:rPr>
            </w:pPr>
            <w:r>
              <w:rPr>
                <w:rFonts w:hint="eastAsia" w:ascii="宋体" w:hAnsi="宋体"/>
                <w:color w:val="000000"/>
                <w:sz w:val="18"/>
                <w:szCs w:val="18"/>
              </w:rPr>
              <w:t>03</w:t>
            </w:r>
          </w:p>
        </w:tc>
        <w:tc>
          <w:tcPr>
            <w:tcW w:w="567" w:type="dxa"/>
            <w:shd w:val="clear" w:color="auto" w:fill="auto"/>
            <w:vAlign w:val="center"/>
          </w:tcPr>
          <w:p w14:paraId="2E81E1E7">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14:paraId="06ACB506">
            <w:pPr>
              <w:jc w:val="left"/>
              <w:rPr>
                <w:rFonts w:hint="default" w:ascii="宋体" w:hAnsi="宋体"/>
                <w:sz w:val="18"/>
                <w:szCs w:val="18"/>
              </w:rPr>
            </w:pPr>
            <w:r>
              <w:rPr>
                <w:rFonts w:hint="eastAsia" w:ascii="宋体" w:hAnsi="宋体"/>
                <w:color w:val="000000"/>
                <w:sz w:val="18"/>
                <w:szCs w:val="18"/>
              </w:rPr>
              <w:t xml:space="preserve">    其他基层医疗卫生机构支出</w:t>
            </w:r>
          </w:p>
        </w:tc>
        <w:tc>
          <w:tcPr>
            <w:tcW w:w="1306" w:type="dxa"/>
            <w:shd w:val="clear" w:color="auto" w:fill="auto"/>
            <w:vAlign w:val="center"/>
          </w:tcPr>
          <w:p w14:paraId="6199A599">
            <w:pPr>
              <w:jc w:val="right"/>
              <w:rPr>
                <w:sz w:val="18"/>
                <w:szCs w:val="18"/>
              </w:rPr>
            </w:pPr>
            <w:r>
              <w:rPr>
                <w:rFonts w:hint="eastAsia" w:ascii="宋体" w:hAnsi="宋体"/>
                <w:color w:val="000000"/>
                <w:sz w:val="18"/>
                <w:szCs w:val="18"/>
              </w:rPr>
              <w:t>62.72</w:t>
            </w:r>
          </w:p>
        </w:tc>
        <w:tc>
          <w:tcPr>
            <w:tcW w:w="1306" w:type="dxa"/>
            <w:gridSpan w:val="2"/>
            <w:shd w:val="clear" w:color="auto" w:fill="auto"/>
            <w:vAlign w:val="center"/>
          </w:tcPr>
          <w:p w14:paraId="46604682">
            <w:pPr>
              <w:jc w:val="right"/>
              <w:rPr>
                <w:sz w:val="18"/>
                <w:szCs w:val="18"/>
              </w:rPr>
            </w:pPr>
          </w:p>
        </w:tc>
        <w:tc>
          <w:tcPr>
            <w:tcW w:w="1405" w:type="dxa"/>
            <w:shd w:val="clear" w:color="auto" w:fill="auto"/>
            <w:vAlign w:val="center"/>
          </w:tcPr>
          <w:p w14:paraId="0D8C1BA2">
            <w:pPr>
              <w:jc w:val="right"/>
              <w:rPr>
                <w:sz w:val="18"/>
                <w:szCs w:val="18"/>
              </w:rPr>
            </w:pPr>
            <w:r>
              <w:rPr>
                <w:rFonts w:hint="eastAsia" w:ascii="宋体" w:hAnsi="宋体"/>
                <w:color w:val="000000"/>
                <w:sz w:val="18"/>
                <w:szCs w:val="18"/>
              </w:rPr>
              <w:t>62.72</w:t>
            </w:r>
          </w:p>
        </w:tc>
      </w:tr>
      <w:tr w14:paraId="0B954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9030CF">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14:paraId="6531C82E">
            <w:pPr>
              <w:jc w:val="center"/>
              <w:rPr>
                <w:rFonts w:hint="default" w:ascii="宋体" w:hAnsi="宋体"/>
                <w:b/>
                <w:sz w:val="18"/>
                <w:szCs w:val="18"/>
              </w:rPr>
            </w:pPr>
            <w:r>
              <w:rPr>
                <w:rFonts w:hint="eastAsia" w:ascii="宋体" w:hAnsi="宋体"/>
                <w:b/>
                <w:color w:val="000000"/>
                <w:sz w:val="18"/>
                <w:szCs w:val="18"/>
              </w:rPr>
              <w:t>04</w:t>
            </w:r>
          </w:p>
        </w:tc>
        <w:tc>
          <w:tcPr>
            <w:tcW w:w="567" w:type="dxa"/>
            <w:shd w:val="clear" w:color="auto" w:fill="auto"/>
            <w:vAlign w:val="center"/>
          </w:tcPr>
          <w:p w14:paraId="2B653F5B">
            <w:pPr>
              <w:jc w:val="center"/>
              <w:rPr>
                <w:rFonts w:hint="default" w:ascii="宋体" w:hAnsi="宋体"/>
                <w:b/>
                <w:sz w:val="18"/>
                <w:szCs w:val="18"/>
              </w:rPr>
            </w:pPr>
          </w:p>
        </w:tc>
        <w:tc>
          <w:tcPr>
            <w:tcW w:w="4169" w:type="dxa"/>
            <w:shd w:val="clear" w:color="auto" w:fill="auto"/>
            <w:vAlign w:val="center"/>
          </w:tcPr>
          <w:p w14:paraId="43BAD760">
            <w:pPr>
              <w:jc w:val="left"/>
              <w:rPr>
                <w:rFonts w:hint="default" w:ascii="宋体" w:hAnsi="宋体"/>
                <w:b/>
                <w:sz w:val="18"/>
                <w:szCs w:val="18"/>
              </w:rPr>
            </w:pPr>
            <w:r>
              <w:rPr>
                <w:rFonts w:hint="eastAsia" w:ascii="宋体" w:hAnsi="宋体"/>
                <w:b/>
                <w:color w:val="000000"/>
                <w:sz w:val="18"/>
                <w:szCs w:val="18"/>
              </w:rPr>
              <w:t xml:space="preserve">  公共卫生</w:t>
            </w:r>
          </w:p>
        </w:tc>
        <w:tc>
          <w:tcPr>
            <w:tcW w:w="1306" w:type="dxa"/>
            <w:shd w:val="clear" w:color="auto" w:fill="auto"/>
            <w:vAlign w:val="center"/>
          </w:tcPr>
          <w:p w14:paraId="1B3FF1C7">
            <w:pPr>
              <w:jc w:val="right"/>
              <w:rPr>
                <w:b/>
                <w:sz w:val="18"/>
                <w:szCs w:val="18"/>
              </w:rPr>
            </w:pPr>
            <w:r>
              <w:rPr>
                <w:rFonts w:hint="eastAsia" w:ascii="宋体" w:hAnsi="宋体"/>
                <w:b/>
                <w:color w:val="000000"/>
                <w:sz w:val="18"/>
                <w:szCs w:val="18"/>
              </w:rPr>
              <w:t>669.96</w:t>
            </w:r>
          </w:p>
        </w:tc>
        <w:tc>
          <w:tcPr>
            <w:tcW w:w="1306" w:type="dxa"/>
            <w:gridSpan w:val="2"/>
            <w:shd w:val="clear" w:color="auto" w:fill="auto"/>
            <w:vAlign w:val="center"/>
          </w:tcPr>
          <w:p w14:paraId="5BE8D321">
            <w:pPr>
              <w:jc w:val="right"/>
              <w:rPr>
                <w:b/>
                <w:sz w:val="18"/>
                <w:szCs w:val="18"/>
              </w:rPr>
            </w:pPr>
          </w:p>
        </w:tc>
        <w:tc>
          <w:tcPr>
            <w:tcW w:w="1405" w:type="dxa"/>
            <w:shd w:val="clear" w:color="auto" w:fill="auto"/>
            <w:vAlign w:val="center"/>
          </w:tcPr>
          <w:p w14:paraId="6959A0D2">
            <w:pPr>
              <w:jc w:val="right"/>
              <w:rPr>
                <w:b/>
                <w:sz w:val="18"/>
                <w:szCs w:val="18"/>
              </w:rPr>
            </w:pPr>
            <w:r>
              <w:rPr>
                <w:rFonts w:hint="eastAsia" w:ascii="宋体" w:hAnsi="宋体"/>
                <w:b/>
                <w:color w:val="000000"/>
                <w:sz w:val="18"/>
                <w:szCs w:val="18"/>
              </w:rPr>
              <w:t>669.96</w:t>
            </w:r>
          </w:p>
        </w:tc>
      </w:tr>
      <w:tr w14:paraId="7D1F7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35B6B1">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14:paraId="4AF2AD94">
            <w:pPr>
              <w:jc w:val="center"/>
              <w:rPr>
                <w:rFonts w:hint="default" w:ascii="宋体" w:hAnsi="宋体"/>
                <w:sz w:val="18"/>
                <w:szCs w:val="18"/>
              </w:rPr>
            </w:pPr>
            <w:r>
              <w:rPr>
                <w:rFonts w:hint="eastAsia" w:ascii="宋体" w:hAnsi="宋体"/>
                <w:color w:val="000000"/>
                <w:sz w:val="18"/>
                <w:szCs w:val="18"/>
              </w:rPr>
              <w:t>04</w:t>
            </w:r>
          </w:p>
        </w:tc>
        <w:tc>
          <w:tcPr>
            <w:tcW w:w="567" w:type="dxa"/>
            <w:shd w:val="clear" w:color="auto" w:fill="auto"/>
            <w:vAlign w:val="center"/>
          </w:tcPr>
          <w:p w14:paraId="65C895BB">
            <w:pPr>
              <w:jc w:val="center"/>
              <w:rPr>
                <w:rFonts w:hint="default" w:ascii="宋体" w:hAnsi="宋体"/>
                <w:sz w:val="18"/>
                <w:szCs w:val="18"/>
              </w:rPr>
            </w:pPr>
            <w:r>
              <w:rPr>
                <w:rFonts w:hint="eastAsia" w:ascii="宋体" w:hAnsi="宋体"/>
                <w:color w:val="000000"/>
                <w:sz w:val="18"/>
                <w:szCs w:val="18"/>
              </w:rPr>
              <w:t>08</w:t>
            </w:r>
          </w:p>
        </w:tc>
        <w:tc>
          <w:tcPr>
            <w:tcW w:w="4169" w:type="dxa"/>
            <w:shd w:val="clear" w:color="auto" w:fill="auto"/>
            <w:vAlign w:val="center"/>
          </w:tcPr>
          <w:p w14:paraId="3930231C">
            <w:pPr>
              <w:jc w:val="left"/>
              <w:rPr>
                <w:rFonts w:hint="default" w:ascii="宋体" w:hAnsi="宋体"/>
                <w:sz w:val="18"/>
                <w:szCs w:val="18"/>
              </w:rPr>
            </w:pPr>
            <w:r>
              <w:rPr>
                <w:rFonts w:hint="eastAsia" w:ascii="宋体" w:hAnsi="宋体"/>
                <w:color w:val="000000"/>
                <w:sz w:val="18"/>
                <w:szCs w:val="18"/>
              </w:rPr>
              <w:t xml:space="preserve">    基本公共卫生服务</w:t>
            </w:r>
          </w:p>
        </w:tc>
        <w:tc>
          <w:tcPr>
            <w:tcW w:w="1306" w:type="dxa"/>
            <w:shd w:val="clear" w:color="auto" w:fill="auto"/>
            <w:vAlign w:val="center"/>
          </w:tcPr>
          <w:p w14:paraId="03A9FE67">
            <w:pPr>
              <w:jc w:val="right"/>
              <w:rPr>
                <w:sz w:val="18"/>
                <w:szCs w:val="18"/>
              </w:rPr>
            </w:pPr>
            <w:r>
              <w:rPr>
                <w:rFonts w:hint="eastAsia" w:ascii="宋体" w:hAnsi="宋体"/>
                <w:color w:val="000000"/>
                <w:sz w:val="18"/>
                <w:szCs w:val="18"/>
              </w:rPr>
              <w:t>353.71</w:t>
            </w:r>
          </w:p>
        </w:tc>
        <w:tc>
          <w:tcPr>
            <w:tcW w:w="1306" w:type="dxa"/>
            <w:gridSpan w:val="2"/>
            <w:shd w:val="clear" w:color="auto" w:fill="auto"/>
            <w:vAlign w:val="center"/>
          </w:tcPr>
          <w:p w14:paraId="17CABB2C">
            <w:pPr>
              <w:jc w:val="right"/>
              <w:rPr>
                <w:sz w:val="18"/>
                <w:szCs w:val="18"/>
              </w:rPr>
            </w:pPr>
          </w:p>
        </w:tc>
        <w:tc>
          <w:tcPr>
            <w:tcW w:w="1405" w:type="dxa"/>
            <w:shd w:val="clear" w:color="auto" w:fill="auto"/>
            <w:vAlign w:val="center"/>
          </w:tcPr>
          <w:p w14:paraId="36981FD8">
            <w:pPr>
              <w:jc w:val="right"/>
              <w:rPr>
                <w:sz w:val="18"/>
                <w:szCs w:val="18"/>
              </w:rPr>
            </w:pPr>
            <w:r>
              <w:rPr>
                <w:rFonts w:hint="eastAsia" w:ascii="宋体" w:hAnsi="宋体"/>
                <w:color w:val="000000"/>
                <w:sz w:val="18"/>
                <w:szCs w:val="18"/>
              </w:rPr>
              <w:t>353.71</w:t>
            </w:r>
          </w:p>
        </w:tc>
      </w:tr>
      <w:tr w14:paraId="61FFF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4041A8">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14:paraId="73DC5480">
            <w:pPr>
              <w:jc w:val="center"/>
              <w:rPr>
                <w:rFonts w:hint="default" w:ascii="宋体" w:hAnsi="宋体"/>
                <w:sz w:val="18"/>
                <w:szCs w:val="18"/>
              </w:rPr>
            </w:pPr>
            <w:r>
              <w:rPr>
                <w:rFonts w:hint="eastAsia" w:ascii="宋体" w:hAnsi="宋体"/>
                <w:color w:val="000000"/>
                <w:sz w:val="18"/>
                <w:szCs w:val="18"/>
              </w:rPr>
              <w:t>04</w:t>
            </w:r>
          </w:p>
        </w:tc>
        <w:tc>
          <w:tcPr>
            <w:tcW w:w="567" w:type="dxa"/>
            <w:shd w:val="clear" w:color="auto" w:fill="auto"/>
            <w:vAlign w:val="center"/>
          </w:tcPr>
          <w:p w14:paraId="53E5FF60">
            <w:pPr>
              <w:jc w:val="center"/>
              <w:rPr>
                <w:rFonts w:hint="default" w:ascii="宋体" w:hAnsi="宋体"/>
                <w:sz w:val="18"/>
                <w:szCs w:val="18"/>
              </w:rPr>
            </w:pPr>
            <w:r>
              <w:rPr>
                <w:rFonts w:hint="eastAsia" w:ascii="宋体" w:hAnsi="宋体"/>
                <w:color w:val="000000"/>
                <w:sz w:val="18"/>
                <w:szCs w:val="18"/>
              </w:rPr>
              <w:t>09</w:t>
            </w:r>
          </w:p>
        </w:tc>
        <w:tc>
          <w:tcPr>
            <w:tcW w:w="4169" w:type="dxa"/>
            <w:shd w:val="clear" w:color="auto" w:fill="auto"/>
            <w:vAlign w:val="center"/>
          </w:tcPr>
          <w:p w14:paraId="72D3A4F5">
            <w:pPr>
              <w:jc w:val="left"/>
              <w:rPr>
                <w:rFonts w:hint="default" w:ascii="宋体" w:hAnsi="宋体"/>
                <w:sz w:val="18"/>
                <w:szCs w:val="18"/>
              </w:rPr>
            </w:pPr>
            <w:r>
              <w:rPr>
                <w:rFonts w:hint="eastAsia" w:ascii="宋体" w:hAnsi="宋体"/>
                <w:color w:val="000000"/>
                <w:sz w:val="18"/>
                <w:szCs w:val="18"/>
              </w:rPr>
              <w:t xml:space="preserve">    重大公共卫生服务</w:t>
            </w:r>
          </w:p>
        </w:tc>
        <w:tc>
          <w:tcPr>
            <w:tcW w:w="1306" w:type="dxa"/>
            <w:shd w:val="clear" w:color="auto" w:fill="auto"/>
            <w:vAlign w:val="center"/>
          </w:tcPr>
          <w:p w14:paraId="700527DE">
            <w:pPr>
              <w:jc w:val="right"/>
              <w:rPr>
                <w:sz w:val="18"/>
                <w:szCs w:val="18"/>
              </w:rPr>
            </w:pPr>
            <w:r>
              <w:rPr>
                <w:rFonts w:hint="eastAsia" w:ascii="宋体" w:hAnsi="宋体"/>
                <w:color w:val="000000"/>
                <w:sz w:val="18"/>
                <w:szCs w:val="18"/>
              </w:rPr>
              <w:t>174.88</w:t>
            </w:r>
          </w:p>
        </w:tc>
        <w:tc>
          <w:tcPr>
            <w:tcW w:w="1306" w:type="dxa"/>
            <w:gridSpan w:val="2"/>
            <w:shd w:val="clear" w:color="auto" w:fill="auto"/>
            <w:vAlign w:val="center"/>
          </w:tcPr>
          <w:p w14:paraId="1654DC7E">
            <w:pPr>
              <w:jc w:val="right"/>
              <w:rPr>
                <w:sz w:val="18"/>
                <w:szCs w:val="18"/>
              </w:rPr>
            </w:pPr>
          </w:p>
        </w:tc>
        <w:tc>
          <w:tcPr>
            <w:tcW w:w="1405" w:type="dxa"/>
            <w:shd w:val="clear" w:color="auto" w:fill="auto"/>
            <w:vAlign w:val="center"/>
          </w:tcPr>
          <w:p w14:paraId="43039157">
            <w:pPr>
              <w:jc w:val="right"/>
              <w:rPr>
                <w:sz w:val="18"/>
                <w:szCs w:val="18"/>
              </w:rPr>
            </w:pPr>
            <w:r>
              <w:rPr>
                <w:rFonts w:hint="eastAsia" w:ascii="宋体" w:hAnsi="宋体"/>
                <w:color w:val="000000"/>
                <w:sz w:val="18"/>
                <w:szCs w:val="18"/>
              </w:rPr>
              <w:t>174.88</w:t>
            </w:r>
          </w:p>
        </w:tc>
      </w:tr>
      <w:tr w14:paraId="30635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D24F3B">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14:paraId="62457455">
            <w:pPr>
              <w:jc w:val="center"/>
              <w:rPr>
                <w:rFonts w:hint="default" w:ascii="宋体" w:hAnsi="宋体"/>
                <w:sz w:val="18"/>
                <w:szCs w:val="18"/>
              </w:rPr>
            </w:pPr>
            <w:r>
              <w:rPr>
                <w:rFonts w:hint="eastAsia" w:ascii="宋体" w:hAnsi="宋体"/>
                <w:color w:val="000000"/>
                <w:sz w:val="18"/>
                <w:szCs w:val="18"/>
              </w:rPr>
              <w:t>04</w:t>
            </w:r>
          </w:p>
        </w:tc>
        <w:tc>
          <w:tcPr>
            <w:tcW w:w="567" w:type="dxa"/>
            <w:shd w:val="clear" w:color="auto" w:fill="auto"/>
            <w:vAlign w:val="center"/>
          </w:tcPr>
          <w:p w14:paraId="48ECF483">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14:paraId="05C6B13A">
            <w:pPr>
              <w:jc w:val="left"/>
              <w:rPr>
                <w:rFonts w:hint="default" w:ascii="宋体" w:hAnsi="宋体"/>
                <w:sz w:val="18"/>
                <w:szCs w:val="18"/>
              </w:rPr>
            </w:pPr>
            <w:r>
              <w:rPr>
                <w:rFonts w:hint="eastAsia" w:ascii="宋体" w:hAnsi="宋体"/>
                <w:color w:val="000000"/>
                <w:sz w:val="18"/>
                <w:szCs w:val="18"/>
              </w:rPr>
              <w:t xml:space="preserve">    其他公共卫生支出</w:t>
            </w:r>
          </w:p>
        </w:tc>
        <w:tc>
          <w:tcPr>
            <w:tcW w:w="1306" w:type="dxa"/>
            <w:shd w:val="clear" w:color="auto" w:fill="auto"/>
            <w:vAlign w:val="center"/>
          </w:tcPr>
          <w:p w14:paraId="7CB916CF">
            <w:pPr>
              <w:jc w:val="right"/>
              <w:rPr>
                <w:sz w:val="18"/>
                <w:szCs w:val="18"/>
              </w:rPr>
            </w:pPr>
            <w:r>
              <w:rPr>
                <w:rFonts w:hint="eastAsia" w:ascii="宋体" w:hAnsi="宋体"/>
                <w:color w:val="000000"/>
                <w:sz w:val="18"/>
                <w:szCs w:val="18"/>
              </w:rPr>
              <w:t>141.37</w:t>
            </w:r>
          </w:p>
        </w:tc>
        <w:tc>
          <w:tcPr>
            <w:tcW w:w="1306" w:type="dxa"/>
            <w:gridSpan w:val="2"/>
            <w:shd w:val="clear" w:color="auto" w:fill="auto"/>
            <w:vAlign w:val="center"/>
          </w:tcPr>
          <w:p w14:paraId="20C51162">
            <w:pPr>
              <w:jc w:val="right"/>
              <w:rPr>
                <w:sz w:val="18"/>
                <w:szCs w:val="18"/>
              </w:rPr>
            </w:pPr>
          </w:p>
        </w:tc>
        <w:tc>
          <w:tcPr>
            <w:tcW w:w="1405" w:type="dxa"/>
            <w:shd w:val="clear" w:color="auto" w:fill="auto"/>
            <w:vAlign w:val="center"/>
          </w:tcPr>
          <w:p w14:paraId="1571946B">
            <w:pPr>
              <w:jc w:val="right"/>
              <w:rPr>
                <w:sz w:val="18"/>
                <w:szCs w:val="18"/>
              </w:rPr>
            </w:pPr>
            <w:r>
              <w:rPr>
                <w:rFonts w:hint="eastAsia" w:ascii="宋体" w:hAnsi="宋体"/>
                <w:color w:val="000000"/>
                <w:sz w:val="18"/>
                <w:szCs w:val="18"/>
              </w:rPr>
              <w:t>141.37</w:t>
            </w:r>
          </w:p>
        </w:tc>
      </w:tr>
      <w:tr w14:paraId="0F534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0AB88A3">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14:paraId="01D758EF">
            <w:pPr>
              <w:jc w:val="center"/>
              <w:rPr>
                <w:rFonts w:hint="default" w:ascii="宋体" w:hAnsi="宋体"/>
                <w:b/>
                <w:sz w:val="18"/>
                <w:szCs w:val="18"/>
              </w:rPr>
            </w:pPr>
            <w:r>
              <w:rPr>
                <w:rFonts w:hint="eastAsia" w:ascii="宋体" w:hAnsi="宋体"/>
                <w:b/>
                <w:color w:val="000000"/>
                <w:sz w:val="18"/>
                <w:szCs w:val="18"/>
              </w:rPr>
              <w:t>07</w:t>
            </w:r>
          </w:p>
        </w:tc>
        <w:tc>
          <w:tcPr>
            <w:tcW w:w="567" w:type="dxa"/>
            <w:shd w:val="clear" w:color="auto" w:fill="auto"/>
            <w:vAlign w:val="center"/>
          </w:tcPr>
          <w:p w14:paraId="24ADFC6D">
            <w:pPr>
              <w:jc w:val="center"/>
              <w:rPr>
                <w:rFonts w:hint="default" w:ascii="宋体" w:hAnsi="宋体"/>
                <w:b/>
                <w:sz w:val="18"/>
                <w:szCs w:val="18"/>
              </w:rPr>
            </w:pPr>
          </w:p>
        </w:tc>
        <w:tc>
          <w:tcPr>
            <w:tcW w:w="4169" w:type="dxa"/>
            <w:shd w:val="clear" w:color="auto" w:fill="auto"/>
            <w:vAlign w:val="center"/>
          </w:tcPr>
          <w:p w14:paraId="65674C9C">
            <w:pPr>
              <w:jc w:val="left"/>
              <w:rPr>
                <w:rFonts w:hint="default" w:ascii="宋体" w:hAnsi="宋体"/>
                <w:b/>
                <w:sz w:val="18"/>
                <w:szCs w:val="18"/>
              </w:rPr>
            </w:pPr>
            <w:r>
              <w:rPr>
                <w:rFonts w:hint="eastAsia" w:ascii="宋体" w:hAnsi="宋体"/>
                <w:b/>
                <w:color w:val="000000"/>
                <w:sz w:val="18"/>
                <w:szCs w:val="18"/>
              </w:rPr>
              <w:t xml:space="preserve">  计划生育事务</w:t>
            </w:r>
          </w:p>
        </w:tc>
        <w:tc>
          <w:tcPr>
            <w:tcW w:w="1306" w:type="dxa"/>
            <w:shd w:val="clear" w:color="auto" w:fill="auto"/>
            <w:vAlign w:val="center"/>
          </w:tcPr>
          <w:p w14:paraId="59F31D6C">
            <w:pPr>
              <w:jc w:val="right"/>
              <w:rPr>
                <w:b/>
                <w:sz w:val="18"/>
                <w:szCs w:val="18"/>
              </w:rPr>
            </w:pPr>
            <w:r>
              <w:rPr>
                <w:rFonts w:hint="eastAsia" w:ascii="宋体" w:hAnsi="宋体"/>
                <w:b/>
                <w:color w:val="000000"/>
                <w:sz w:val="18"/>
                <w:szCs w:val="18"/>
              </w:rPr>
              <w:t>37.60</w:t>
            </w:r>
          </w:p>
        </w:tc>
        <w:tc>
          <w:tcPr>
            <w:tcW w:w="1306" w:type="dxa"/>
            <w:gridSpan w:val="2"/>
            <w:shd w:val="clear" w:color="auto" w:fill="auto"/>
            <w:vAlign w:val="center"/>
          </w:tcPr>
          <w:p w14:paraId="0B03D228">
            <w:pPr>
              <w:jc w:val="right"/>
              <w:rPr>
                <w:b/>
                <w:sz w:val="18"/>
                <w:szCs w:val="18"/>
              </w:rPr>
            </w:pPr>
          </w:p>
        </w:tc>
        <w:tc>
          <w:tcPr>
            <w:tcW w:w="1405" w:type="dxa"/>
            <w:shd w:val="clear" w:color="auto" w:fill="auto"/>
            <w:vAlign w:val="center"/>
          </w:tcPr>
          <w:p w14:paraId="12F1AEEA">
            <w:pPr>
              <w:jc w:val="right"/>
              <w:rPr>
                <w:b/>
                <w:sz w:val="18"/>
                <w:szCs w:val="18"/>
              </w:rPr>
            </w:pPr>
            <w:r>
              <w:rPr>
                <w:rFonts w:hint="eastAsia" w:ascii="宋体" w:hAnsi="宋体"/>
                <w:b/>
                <w:color w:val="000000"/>
                <w:sz w:val="18"/>
                <w:szCs w:val="18"/>
              </w:rPr>
              <w:t>37.60</w:t>
            </w:r>
          </w:p>
        </w:tc>
      </w:tr>
      <w:tr w14:paraId="48D82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9FF298F">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14:paraId="547E2ED3">
            <w:pPr>
              <w:jc w:val="center"/>
              <w:rPr>
                <w:rFonts w:hint="default" w:ascii="宋体" w:hAnsi="宋体"/>
                <w:sz w:val="18"/>
                <w:szCs w:val="18"/>
              </w:rPr>
            </w:pPr>
            <w:r>
              <w:rPr>
                <w:rFonts w:hint="eastAsia" w:ascii="宋体" w:hAnsi="宋体"/>
                <w:color w:val="000000"/>
                <w:sz w:val="18"/>
                <w:szCs w:val="18"/>
              </w:rPr>
              <w:t>07</w:t>
            </w:r>
          </w:p>
        </w:tc>
        <w:tc>
          <w:tcPr>
            <w:tcW w:w="567" w:type="dxa"/>
            <w:shd w:val="clear" w:color="auto" w:fill="auto"/>
            <w:vAlign w:val="center"/>
          </w:tcPr>
          <w:p w14:paraId="76F59F8B">
            <w:pPr>
              <w:jc w:val="center"/>
              <w:rPr>
                <w:rFonts w:hint="default" w:ascii="宋体" w:hAnsi="宋体"/>
                <w:sz w:val="18"/>
                <w:szCs w:val="18"/>
              </w:rPr>
            </w:pPr>
            <w:r>
              <w:rPr>
                <w:rFonts w:hint="eastAsia" w:ascii="宋体" w:hAnsi="宋体"/>
                <w:color w:val="000000"/>
                <w:sz w:val="18"/>
                <w:szCs w:val="18"/>
              </w:rPr>
              <w:t>17</w:t>
            </w:r>
          </w:p>
        </w:tc>
        <w:tc>
          <w:tcPr>
            <w:tcW w:w="4169" w:type="dxa"/>
            <w:shd w:val="clear" w:color="auto" w:fill="auto"/>
            <w:vAlign w:val="center"/>
          </w:tcPr>
          <w:p w14:paraId="63AA32DF">
            <w:pPr>
              <w:jc w:val="left"/>
              <w:rPr>
                <w:rFonts w:hint="default" w:ascii="宋体" w:hAnsi="宋体"/>
                <w:sz w:val="18"/>
                <w:szCs w:val="18"/>
              </w:rPr>
            </w:pPr>
            <w:r>
              <w:rPr>
                <w:rFonts w:hint="eastAsia" w:ascii="宋体" w:hAnsi="宋体"/>
                <w:color w:val="000000"/>
                <w:sz w:val="18"/>
                <w:szCs w:val="18"/>
              </w:rPr>
              <w:t xml:space="preserve">    计划生育服务</w:t>
            </w:r>
          </w:p>
        </w:tc>
        <w:tc>
          <w:tcPr>
            <w:tcW w:w="1306" w:type="dxa"/>
            <w:shd w:val="clear" w:color="auto" w:fill="auto"/>
            <w:vAlign w:val="center"/>
          </w:tcPr>
          <w:p w14:paraId="724D92BD">
            <w:pPr>
              <w:jc w:val="right"/>
              <w:rPr>
                <w:sz w:val="18"/>
                <w:szCs w:val="18"/>
              </w:rPr>
            </w:pPr>
            <w:r>
              <w:rPr>
                <w:rFonts w:hint="eastAsia" w:ascii="宋体" w:hAnsi="宋体"/>
                <w:color w:val="000000"/>
                <w:sz w:val="18"/>
                <w:szCs w:val="18"/>
              </w:rPr>
              <w:t>37.60</w:t>
            </w:r>
          </w:p>
        </w:tc>
        <w:tc>
          <w:tcPr>
            <w:tcW w:w="1306" w:type="dxa"/>
            <w:gridSpan w:val="2"/>
            <w:shd w:val="clear" w:color="auto" w:fill="auto"/>
            <w:vAlign w:val="center"/>
          </w:tcPr>
          <w:p w14:paraId="3CE7A908">
            <w:pPr>
              <w:jc w:val="right"/>
              <w:rPr>
                <w:sz w:val="18"/>
                <w:szCs w:val="18"/>
              </w:rPr>
            </w:pPr>
          </w:p>
        </w:tc>
        <w:tc>
          <w:tcPr>
            <w:tcW w:w="1405" w:type="dxa"/>
            <w:shd w:val="clear" w:color="auto" w:fill="auto"/>
            <w:vAlign w:val="center"/>
          </w:tcPr>
          <w:p w14:paraId="08F1E9DE">
            <w:pPr>
              <w:jc w:val="right"/>
              <w:rPr>
                <w:sz w:val="18"/>
                <w:szCs w:val="18"/>
              </w:rPr>
            </w:pPr>
            <w:r>
              <w:rPr>
                <w:rFonts w:hint="eastAsia" w:ascii="宋体" w:hAnsi="宋体"/>
                <w:color w:val="000000"/>
                <w:sz w:val="18"/>
                <w:szCs w:val="18"/>
              </w:rPr>
              <w:t>37.60</w:t>
            </w:r>
          </w:p>
        </w:tc>
      </w:tr>
      <w:tr w14:paraId="39B70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2318EC">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14:paraId="4D537C69">
            <w:pPr>
              <w:jc w:val="center"/>
              <w:rPr>
                <w:rFonts w:hint="default"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14:paraId="069389F7">
            <w:pPr>
              <w:jc w:val="center"/>
              <w:rPr>
                <w:rFonts w:hint="default" w:ascii="宋体" w:hAnsi="宋体"/>
                <w:b/>
                <w:sz w:val="18"/>
                <w:szCs w:val="18"/>
              </w:rPr>
            </w:pPr>
          </w:p>
        </w:tc>
        <w:tc>
          <w:tcPr>
            <w:tcW w:w="4169" w:type="dxa"/>
            <w:shd w:val="clear" w:color="auto" w:fill="auto"/>
            <w:vAlign w:val="center"/>
          </w:tcPr>
          <w:p w14:paraId="09D5A68E">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1306" w:type="dxa"/>
            <w:shd w:val="clear" w:color="auto" w:fill="auto"/>
            <w:vAlign w:val="center"/>
          </w:tcPr>
          <w:p w14:paraId="2BF2E985">
            <w:pPr>
              <w:jc w:val="right"/>
              <w:rPr>
                <w:b/>
                <w:sz w:val="18"/>
                <w:szCs w:val="18"/>
              </w:rPr>
            </w:pPr>
            <w:r>
              <w:rPr>
                <w:rFonts w:hint="eastAsia" w:ascii="宋体" w:hAnsi="宋体"/>
                <w:b/>
                <w:color w:val="000000"/>
                <w:sz w:val="18"/>
                <w:szCs w:val="18"/>
              </w:rPr>
              <w:t>25.69</w:t>
            </w:r>
          </w:p>
        </w:tc>
        <w:tc>
          <w:tcPr>
            <w:tcW w:w="1306" w:type="dxa"/>
            <w:gridSpan w:val="2"/>
            <w:shd w:val="clear" w:color="auto" w:fill="auto"/>
            <w:vAlign w:val="center"/>
          </w:tcPr>
          <w:p w14:paraId="18CD6EB2">
            <w:pPr>
              <w:jc w:val="right"/>
              <w:rPr>
                <w:b/>
                <w:sz w:val="18"/>
                <w:szCs w:val="18"/>
              </w:rPr>
            </w:pPr>
            <w:r>
              <w:rPr>
                <w:rFonts w:hint="eastAsia" w:ascii="宋体" w:hAnsi="宋体"/>
                <w:b/>
                <w:color w:val="000000"/>
                <w:sz w:val="18"/>
                <w:szCs w:val="18"/>
              </w:rPr>
              <w:t>25.69</w:t>
            </w:r>
          </w:p>
        </w:tc>
        <w:tc>
          <w:tcPr>
            <w:tcW w:w="1405" w:type="dxa"/>
            <w:shd w:val="clear" w:color="auto" w:fill="auto"/>
            <w:vAlign w:val="center"/>
          </w:tcPr>
          <w:p w14:paraId="08E72832">
            <w:pPr>
              <w:jc w:val="right"/>
              <w:rPr>
                <w:b/>
                <w:sz w:val="18"/>
                <w:szCs w:val="18"/>
              </w:rPr>
            </w:pPr>
          </w:p>
        </w:tc>
      </w:tr>
      <w:tr w14:paraId="09E1A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7E48E5">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14:paraId="03D289BD">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14:paraId="6BC4F037">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14:paraId="64F1F425">
            <w:pPr>
              <w:jc w:val="left"/>
              <w:rPr>
                <w:rFonts w:hint="default" w:ascii="宋体" w:hAnsi="宋体"/>
                <w:sz w:val="18"/>
                <w:szCs w:val="18"/>
              </w:rPr>
            </w:pPr>
            <w:r>
              <w:rPr>
                <w:rFonts w:hint="eastAsia" w:ascii="宋体" w:hAnsi="宋体"/>
                <w:color w:val="000000"/>
                <w:sz w:val="18"/>
                <w:szCs w:val="18"/>
              </w:rPr>
              <w:t xml:space="preserve">    事业单位医疗</w:t>
            </w:r>
          </w:p>
        </w:tc>
        <w:tc>
          <w:tcPr>
            <w:tcW w:w="1306" w:type="dxa"/>
            <w:shd w:val="clear" w:color="auto" w:fill="auto"/>
            <w:vAlign w:val="center"/>
          </w:tcPr>
          <w:p w14:paraId="08430E18">
            <w:pPr>
              <w:jc w:val="right"/>
              <w:rPr>
                <w:sz w:val="18"/>
                <w:szCs w:val="18"/>
              </w:rPr>
            </w:pPr>
            <w:r>
              <w:rPr>
                <w:rFonts w:hint="eastAsia" w:ascii="宋体" w:hAnsi="宋体"/>
                <w:color w:val="000000"/>
                <w:sz w:val="18"/>
                <w:szCs w:val="18"/>
              </w:rPr>
              <w:t>25.69</w:t>
            </w:r>
          </w:p>
        </w:tc>
        <w:tc>
          <w:tcPr>
            <w:tcW w:w="1306" w:type="dxa"/>
            <w:gridSpan w:val="2"/>
            <w:shd w:val="clear" w:color="auto" w:fill="auto"/>
            <w:vAlign w:val="center"/>
          </w:tcPr>
          <w:p w14:paraId="29467FC4">
            <w:pPr>
              <w:jc w:val="right"/>
              <w:rPr>
                <w:sz w:val="18"/>
                <w:szCs w:val="18"/>
              </w:rPr>
            </w:pPr>
            <w:r>
              <w:rPr>
                <w:rFonts w:hint="eastAsia" w:ascii="宋体" w:hAnsi="宋体"/>
                <w:color w:val="000000"/>
                <w:sz w:val="18"/>
                <w:szCs w:val="18"/>
              </w:rPr>
              <w:t>25.69</w:t>
            </w:r>
          </w:p>
        </w:tc>
        <w:tc>
          <w:tcPr>
            <w:tcW w:w="1405" w:type="dxa"/>
            <w:shd w:val="clear" w:color="auto" w:fill="auto"/>
            <w:vAlign w:val="center"/>
          </w:tcPr>
          <w:p w14:paraId="78A5FAFE">
            <w:pPr>
              <w:jc w:val="right"/>
              <w:rPr>
                <w:sz w:val="18"/>
                <w:szCs w:val="18"/>
              </w:rPr>
            </w:pPr>
          </w:p>
        </w:tc>
      </w:tr>
      <w:tr w14:paraId="00A4C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783276">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14:paraId="7F0CB911">
            <w:pPr>
              <w:jc w:val="center"/>
              <w:rPr>
                <w:rFonts w:hint="default" w:ascii="宋体" w:hAnsi="宋体"/>
                <w:b/>
                <w:sz w:val="18"/>
                <w:szCs w:val="18"/>
              </w:rPr>
            </w:pPr>
          </w:p>
        </w:tc>
        <w:tc>
          <w:tcPr>
            <w:tcW w:w="567" w:type="dxa"/>
            <w:shd w:val="clear" w:color="auto" w:fill="auto"/>
            <w:vAlign w:val="center"/>
          </w:tcPr>
          <w:p w14:paraId="26993948">
            <w:pPr>
              <w:jc w:val="center"/>
              <w:rPr>
                <w:rFonts w:hint="default" w:ascii="宋体" w:hAnsi="宋体"/>
                <w:b/>
                <w:sz w:val="18"/>
                <w:szCs w:val="18"/>
              </w:rPr>
            </w:pPr>
          </w:p>
        </w:tc>
        <w:tc>
          <w:tcPr>
            <w:tcW w:w="4169" w:type="dxa"/>
            <w:shd w:val="clear" w:color="auto" w:fill="auto"/>
            <w:vAlign w:val="center"/>
          </w:tcPr>
          <w:p w14:paraId="1D1D3960">
            <w:pPr>
              <w:jc w:val="left"/>
              <w:rPr>
                <w:rFonts w:hint="default" w:ascii="宋体" w:hAnsi="宋体"/>
                <w:b/>
                <w:sz w:val="18"/>
                <w:szCs w:val="18"/>
              </w:rPr>
            </w:pPr>
            <w:r>
              <w:rPr>
                <w:rFonts w:hint="eastAsia" w:ascii="宋体" w:hAnsi="宋体"/>
                <w:b/>
                <w:color w:val="000000"/>
                <w:sz w:val="18"/>
                <w:szCs w:val="18"/>
              </w:rPr>
              <w:t>住房保障支出</w:t>
            </w:r>
          </w:p>
        </w:tc>
        <w:tc>
          <w:tcPr>
            <w:tcW w:w="1306" w:type="dxa"/>
            <w:shd w:val="clear" w:color="auto" w:fill="auto"/>
            <w:vAlign w:val="center"/>
          </w:tcPr>
          <w:p w14:paraId="469614AA">
            <w:pPr>
              <w:jc w:val="right"/>
              <w:rPr>
                <w:b/>
                <w:sz w:val="18"/>
                <w:szCs w:val="18"/>
              </w:rPr>
            </w:pPr>
            <w:r>
              <w:rPr>
                <w:rFonts w:hint="eastAsia" w:ascii="宋体" w:hAnsi="宋体"/>
                <w:b/>
                <w:color w:val="000000"/>
                <w:sz w:val="18"/>
                <w:szCs w:val="18"/>
              </w:rPr>
              <w:t>47.44</w:t>
            </w:r>
          </w:p>
        </w:tc>
        <w:tc>
          <w:tcPr>
            <w:tcW w:w="1306" w:type="dxa"/>
            <w:gridSpan w:val="2"/>
            <w:shd w:val="clear" w:color="auto" w:fill="auto"/>
            <w:vAlign w:val="center"/>
          </w:tcPr>
          <w:p w14:paraId="775C2CAB">
            <w:pPr>
              <w:jc w:val="right"/>
              <w:rPr>
                <w:b/>
                <w:sz w:val="18"/>
                <w:szCs w:val="18"/>
              </w:rPr>
            </w:pPr>
            <w:r>
              <w:rPr>
                <w:rFonts w:hint="eastAsia" w:ascii="宋体" w:hAnsi="宋体"/>
                <w:b/>
                <w:color w:val="000000"/>
                <w:sz w:val="18"/>
                <w:szCs w:val="18"/>
              </w:rPr>
              <w:t>47.44</w:t>
            </w:r>
          </w:p>
        </w:tc>
        <w:tc>
          <w:tcPr>
            <w:tcW w:w="1405" w:type="dxa"/>
            <w:shd w:val="clear" w:color="auto" w:fill="auto"/>
            <w:vAlign w:val="center"/>
          </w:tcPr>
          <w:p w14:paraId="3C98BE7A">
            <w:pPr>
              <w:jc w:val="right"/>
              <w:rPr>
                <w:b/>
                <w:sz w:val="18"/>
                <w:szCs w:val="18"/>
              </w:rPr>
            </w:pPr>
          </w:p>
        </w:tc>
      </w:tr>
      <w:tr w14:paraId="0605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8544DC">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14:paraId="5248C4CE">
            <w:pPr>
              <w:jc w:val="center"/>
              <w:rPr>
                <w:rFonts w:hint="default"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14:paraId="6CA459E1">
            <w:pPr>
              <w:jc w:val="center"/>
              <w:rPr>
                <w:rFonts w:hint="default" w:ascii="宋体" w:hAnsi="宋体"/>
                <w:b/>
                <w:sz w:val="18"/>
                <w:szCs w:val="18"/>
              </w:rPr>
            </w:pPr>
          </w:p>
        </w:tc>
        <w:tc>
          <w:tcPr>
            <w:tcW w:w="4169" w:type="dxa"/>
            <w:shd w:val="clear" w:color="auto" w:fill="auto"/>
            <w:vAlign w:val="center"/>
          </w:tcPr>
          <w:p w14:paraId="263658E6">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1306" w:type="dxa"/>
            <w:shd w:val="clear" w:color="auto" w:fill="auto"/>
            <w:vAlign w:val="center"/>
          </w:tcPr>
          <w:p w14:paraId="06233B85">
            <w:pPr>
              <w:jc w:val="right"/>
              <w:rPr>
                <w:b/>
                <w:sz w:val="18"/>
                <w:szCs w:val="18"/>
              </w:rPr>
            </w:pPr>
            <w:r>
              <w:rPr>
                <w:rFonts w:hint="eastAsia" w:ascii="宋体" w:hAnsi="宋体"/>
                <w:b/>
                <w:color w:val="000000"/>
                <w:sz w:val="18"/>
                <w:szCs w:val="18"/>
              </w:rPr>
              <w:t>47.44</w:t>
            </w:r>
          </w:p>
        </w:tc>
        <w:tc>
          <w:tcPr>
            <w:tcW w:w="1306" w:type="dxa"/>
            <w:gridSpan w:val="2"/>
            <w:shd w:val="clear" w:color="auto" w:fill="auto"/>
            <w:vAlign w:val="center"/>
          </w:tcPr>
          <w:p w14:paraId="6EB2BE59">
            <w:pPr>
              <w:jc w:val="right"/>
              <w:rPr>
                <w:b/>
                <w:sz w:val="18"/>
                <w:szCs w:val="18"/>
              </w:rPr>
            </w:pPr>
            <w:r>
              <w:rPr>
                <w:rFonts w:hint="eastAsia" w:ascii="宋体" w:hAnsi="宋体"/>
                <w:b/>
                <w:color w:val="000000"/>
                <w:sz w:val="18"/>
                <w:szCs w:val="18"/>
              </w:rPr>
              <w:t>47.44</w:t>
            </w:r>
          </w:p>
        </w:tc>
        <w:tc>
          <w:tcPr>
            <w:tcW w:w="1405" w:type="dxa"/>
            <w:shd w:val="clear" w:color="auto" w:fill="auto"/>
            <w:vAlign w:val="center"/>
          </w:tcPr>
          <w:p w14:paraId="79E55073">
            <w:pPr>
              <w:jc w:val="right"/>
              <w:rPr>
                <w:b/>
                <w:sz w:val="18"/>
                <w:szCs w:val="18"/>
              </w:rPr>
            </w:pPr>
          </w:p>
        </w:tc>
      </w:tr>
      <w:tr w14:paraId="6DF01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4E3AEE">
            <w:pPr>
              <w:jc w:val="center"/>
              <w:rPr>
                <w:rFonts w:hint="default" w:ascii="宋体" w:hAnsi="宋体"/>
                <w:sz w:val="18"/>
                <w:szCs w:val="18"/>
              </w:rPr>
            </w:pPr>
            <w:r>
              <w:rPr>
                <w:rFonts w:hint="eastAsia" w:ascii="宋体" w:hAnsi="宋体"/>
                <w:color w:val="000000"/>
                <w:sz w:val="18"/>
                <w:szCs w:val="18"/>
              </w:rPr>
              <w:t>221</w:t>
            </w:r>
          </w:p>
        </w:tc>
        <w:tc>
          <w:tcPr>
            <w:tcW w:w="567" w:type="dxa"/>
            <w:shd w:val="clear" w:color="auto" w:fill="auto"/>
            <w:vAlign w:val="center"/>
          </w:tcPr>
          <w:p w14:paraId="3FD961B1">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14:paraId="39F1FC56">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14:paraId="09E3A0F4">
            <w:pPr>
              <w:jc w:val="left"/>
              <w:rPr>
                <w:rFonts w:hint="default" w:ascii="宋体" w:hAnsi="宋体"/>
                <w:sz w:val="18"/>
                <w:szCs w:val="18"/>
              </w:rPr>
            </w:pPr>
            <w:r>
              <w:rPr>
                <w:rFonts w:hint="eastAsia" w:ascii="宋体" w:hAnsi="宋体"/>
                <w:color w:val="000000"/>
                <w:sz w:val="18"/>
                <w:szCs w:val="18"/>
              </w:rPr>
              <w:t xml:space="preserve">    住房公积金</w:t>
            </w:r>
          </w:p>
        </w:tc>
        <w:tc>
          <w:tcPr>
            <w:tcW w:w="1306" w:type="dxa"/>
            <w:shd w:val="clear" w:color="auto" w:fill="auto"/>
            <w:vAlign w:val="center"/>
          </w:tcPr>
          <w:p w14:paraId="17276DE7">
            <w:pPr>
              <w:jc w:val="right"/>
              <w:rPr>
                <w:sz w:val="18"/>
                <w:szCs w:val="18"/>
              </w:rPr>
            </w:pPr>
            <w:r>
              <w:rPr>
                <w:rFonts w:hint="eastAsia" w:ascii="宋体" w:hAnsi="宋体"/>
                <w:color w:val="000000"/>
                <w:sz w:val="18"/>
                <w:szCs w:val="18"/>
              </w:rPr>
              <w:t>47.44</w:t>
            </w:r>
          </w:p>
        </w:tc>
        <w:tc>
          <w:tcPr>
            <w:tcW w:w="1306" w:type="dxa"/>
            <w:gridSpan w:val="2"/>
            <w:shd w:val="clear" w:color="auto" w:fill="auto"/>
            <w:vAlign w:val="center"/>
          </w:tcPr>
          <w:p w14:paraId="3E2888B8">
            <w:pPr>
              <w:jc w:val="right"/>
              <w:rPr>
                <w:sz w:val="18"/>
                <w:szCs w:val="18"/>
              </w:rPr>
            </w:pPr>
            <w:r>
              <w:rPr>
                <w:rFonts w:hint="eastAsia" w:ascii="宋体" w:hAnsi="宋体"/>
                <w:color w:val="000000"/>
                <w:sz w:val="18"/>
                <w:szCs w:val="18"/>
              </w:rPr>
              <w:t>47.44</w:t>
            </w:r>
          </w:p>
        </w:tc>
        <w:tc>
          <w:tcPr>
            <w:tcW w:w="1405" w:type="dxa"/>
            <w:shd w:val="clear" w:color="auto" w:fill="auto"/>
            <w:vAlign w:val="center"/>
          </w:tcPr>
          <w:p w14:paraId="046E6501">
            <w:pPr>
              <w:jc w:val="right"/>
              <w:rPr>
                <w:sz w:val="18"/>
                <w:szCs w:val="18"/>
              </w:rPr>
            </w:pPr>
          </w:p>
        </w:tc>
      </w:tr>
    </w:tbl>
    <w:p w14:paraId="2C27E9D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EBBBC14">
      <w:pPr>
        <w:jc w:val="left"/>
        <w:rPr>
          <w:rFonts w:hint="default" w:ascii="宋体" w:hAnsi="宋体"/>
          <w:color w:val="000000"/>
          <w:sz w:val="18"/>
          <w:szCs w:val="18"/>
        </w:rPr>
      </w:pPr>
      <w:r>
        <w:rPr>
          <w:rFonts w:hint="eastAsia" w:ascii="宋体" w:hAnsi="宋体"/>
          <w:color w:val="000000"/>
          <w:sz w:val="18"/>
          <w:szCs w:val="18"/>
        </w:rPr>
        <w:t>表4</w:t>
      </w:r>
    </w:p>
    <w:p w14:paraId="71E828C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8"/>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53DDD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22FB5F58">
            <w:pPr>
              <w:jc w:val="left"/>
              <w:rPr>
                <w:color w:val="000000"/>
                <w:sz w:val="18"/>
                <w:szCs w:val="18"/>
              </w:rPr>
            </w:pPr>
            <w:r>
              <w:rPr>
                <w:rFonts w:hint="eastAsia"/>
                <w:color w:val="000000"/>
                <w:sz w:val="18"/>
                <w:szCs w:val="18"/>
              </w:rPr>
              <w:t>编制部门：策勒县固拉合玛镇卫生院</w:t>
            </w:r>
          </w:p>
        </w:tc>
        <w:tc>
          <w:tcPr>
            <w:tcW w:w="1119" w:type="dxa"/>
            <w:gridSpan w:val="2"/>
            <w:tcBorders>
              <w:top w:val="nil"/>
              <w:left w:val="nil"/>
              <w:right w:val="nil"/>
            </w:tcBorders>
            <w:shd w:val="clear" w:color="auto" w:fill="auto"/>
          </w:tcPr>
          <w:p w14:paraId="6823CC3A">
            <w:pPr>
              <w:jc w:val="right"/>
              <w:rPr>
                <w:color w:val="000000"/>
                <w:sz w:val="18"/>
                <w:szCs w:val="18"/>
              </w:rPr>
            </w:pPr>
          </w:p>
        </w:tc>
        <w:tc>
          <w:tcPr>
            <w:tcW w:w="2006" w:type="dxa"/>
            <w:gridSpan w:val="2"/>
            <w:tcBorders>
              <w:top w:val="nil"/>
              <w:left w:val="nil"/>
              <w:right w:val="nil"/>
            </w:tcBorders>
            <w:shd w:val="clear" w:color="auto" w:fill="auto"/>
            <w:vAlign w:val="center"/>
          </w:tcPr>
          <w:p w14:paraId="6D3AC9F8">
            <w:pPr>
              <w:jc w:val="right"/>
              <w:rPr>
                <w:color w:val="000000"/>
                <w:sz w:val="18"/>
                <w:szCs w:val="18"/>
              </w:rPr>
            </w:pPr>
            <w:r>
              <w:rPr>
                <w:rFonts w:hint="eastAsia"/>
                <w:color w:val="000000"/>
                <w:sz w:val="18"/>
                <w:szCs w:val="18"/>
              </w:rPr>
              <w:t>单位：万元</w:t>
            </w:r>
          </w:p>
        </w:tc>
      </w:tr>
      <w:tr w14:paraId="0EF89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337CF3C2">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045FCE0B">
            <w:pPr>
              <w:jc w:val="center"/>
              <w:rPr>
                <w:b/>
                <w:color w:val="000000"/>
                <w:sz w:val="18"/>
                <w:szCs w:val="18"/>
              </w:rPr>
            </w:pPr>
            <w:r>
              <w:rPr>
                <w:rFonts w:hint="eastAsia"/>
                <w:b/>
                <w:color w:val="000000"/>
                <w:sz w:val="18"/>
                <w:szCs w:val="18"/>
              </w:rPr>
              <w:t>财政拨款支出</w:t>
            </w:r>
          </w:p>
        </w:tc>
      </w:tr>
      <w:tr w14:paraId="0E73F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06A8518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330F329B">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02DABC30">
            <w:pPr>
              <w:jc w:val="center"/>
              <w:rPr>
                <w:color w:val="000000"/>
                <w:sz w:val="18"/>
                <w:szCs w:val="18"/>
              </w:rPr>
            </w:pPr>
            <w:r>
              <w:rPr>
                <w:rFonts w:hint="eastAsia"/>
                <w:b/>
                <w:color w:val="000000"/>
                <w:sz w:val="18"/>
                <w:szCs w:val="18"/>
              </w:rPr>
              <w:t>支出功能分类</w:t>
            </w:r>
          </w:p>
        </w:tc>
        <w:tc>
          <w:tcPr>
            <w:tcW w:w="1117" w:type="dxa"/>
            <w:shd w:val="clear" w:color="auto" w:fill="auto"/>
            <w:vAlign w:val="center"/>
          </w:tcPr>
          <w:p w14:paraId="4B7320D7">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53E1785E">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14BC942">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3ADBB4BC">
            <w:pPr>
              <w:jc w:val="center"/>
              <w:rPr>
                <w:color w:val="000000"/>
                <w:sz w:val="18"/>
                <w:szCs w:val="18"/>
              </w:rPr>
            </w:pPr>
            <w:r>
              <w:rPr>
                <w:rFonts w:hint="eastAsia"/>
                <w:b/>
                <w:color w:val="000000"/>
                <w:sz w:val="18"/>
                <w:szCs w:val="18"/>
              </w:rPr>
              <w:t>国有资本经营预算</w:t>
            </w:r>
          </w:p>
        </w:tc>
      </w:tr>
      <w:tr w14:paraId="667C2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C89B8EB">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14:paraId="51D44541">
            <w:pPr>
              <w:jc w:val="right"/>
              <w:rPr>
                <w:rFonts w:hint="default" w:ascii="宋体" w:hAnsi="宋体"/>
                <w:color w:val="000000"/>
                <w:sz w:val="18"/>
                <w:szCs w:val="18"/>
              </w:rPr>
            </w:pPr>
            <w:r>
              <w:rPr>
                <w:rFonts w:hint="eastAsia" w:ascii="宋体" w:hAnsi="宋体"/>
                <w:b/>
                <w:color w:val="000000"/>
                <w:sz w:val="18"/>
                <w:szCs w:val="18"/>
              </w:rPr>
              <w:t>1,118.86</w:t>
            </w:r>
          </w:p>
        </w:tc>
        <w:tc>
          <w:tcPr>
            <w:tcW w:w="2434" w:type="dxa"/>
            <w:shd w:val="clear" w:color="auto" w:fill="auto"/>
            <w:vAlign w:val="center"/>
          </w:tcPr>
          <w:p w14:paraId="7613A0BE">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14:paraId="3480679E">
            <w:pPr>
              <w:jc w:val="right"/>
              <w:rPr>
                <w:rFonts w:hint="default" w:ascii="宋体" w:hAnsi="宋体"/>
                <w:color w:val="000000"/>
                <w:sz w:val="18"/>
                <w:szCs w:val="18"/>
              </w:rPr>
            </w:pPr>
          </w:p>
        </w:tc>
        <w:tc>
          <w:tcPr>
            <w:tcW w:w="1063" w:type="dxa"/>
            <w:gridSpan w:val="2"/>
            <w:shd w:val="clear" w:color="auto" w:fill="auto"/>
          </w:tcPr>
          <w:p w14:paraId="1E6A5326">
            <w:pPr>
              <w:jc w:val="right"/>
              <w:rPr>
                <w:rFonts w:hint="default" w:ascii="宋体" w:hAnsi="宋体"/>
                <w:color w:val="000000"/>
                <w:sz w:val="18"/>
                <w:szCs w:val="18"/>
              </w:rPr>
            </w:pPr>
          </w:p>
        </w:tc>
        <w:tc>
          <w:tcPr>
            <w:tcW w:w="1063" w:type="dxa"/>
            <w:gridSpan w:val="2"/>
            <w:shd w:val="clear" w:color="auto" w:fill="auto"/>
          </w:tcPr>
          <w:p w14:paraId="1052BE8D">
            <w:pPr>
              <w:jc w:val="right"/>
              <w:rPr>
                <w:rFonts w:hint="default" w:ascii="宋体" w:hAnsi="宋体"/>
                <w:color w:val="000000"/>
                <w:sz w:val="18"/>
                <w:szCs w:val="18"/>
              </w:rPr>
            </w:pPr>
          </w:p>
        </w:tc>
        <w:tc>
          <w:tcPr>
            <w:tcW w:w="1051" w:type="dxa"/>
            <w:shd w:val="clear" w:color="auto" w:fill="auto"/>
          </w:tcPr>
          <w:p w14:paraId="2C6F8B85">
            <w:pPr>
              <w:jc w:val="right"/>
              <w:rPr>
                <w:rFonts w:hint="default" w:ascii="宋体" w:hAnsi="宋体"/>
                <w:color w:val="000000"/>
                <w:sz w:val="18"/>
                <w:szCs w:val="18"/>
              </w:rPr>
            </w:pPr>
          </w:p>
        </w:tc>
      </w:tr>
      <w:tr w14:paraId="07A6F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C11F0C">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14:paraId="2F586E1A">
            <w:pPr>
              <w:jc w:val="right"/>
              <w:rPr>
                <w:rFonts w:hint="default" w:ascii="宋体" w:hAnsi="宋体"/>
                <w:color w:val="000000"/>
                <w:sz w:val="18"/>
                <w:szCs w:val="18"/>
              </w:rPr>
            </w:pPr>
            <w:r>
              <w:rPr>
                <w:rFonts w:hint="eastAsia" w:ascii="宋体" w:hAnsi="宋体"/>
                <w:color w:val="000000"/>
                <w:sz w:val="18"/>
                <w:szCs w:val="18"/>
              </w:rPr>
              <w:t>1,118.86</w:t>
            </w:r>
          </w:p>
        </w:tc>
        <w:tc>
          <w:tcPr>
            <w:tcW w:w="2434" w:type="dxa"/>
            <w:shd w:val="clear" w:color="auto" w:fill="auto"/>
            <w:vAlign w:val="center"/>
          </w:tcPr>
          <w:p w14:paraId="2649C6B0">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14:paraId="5672CA98">
            <w:pPr>
              <w:jc w:val="right"/>
              <w:rPr>
                <w:rFonts w:hint="default" w:ascii="宋体" w:hAnsi="宋体"/>
                <w:color w:val="000000"/>
                <w:sz w:val="18"/>
                <w:szCs w:val="18"/>
              </w:rPr>
            </w:pPr>
          </w:p>
        </w:tc>
        <w:tc>
          <w:tcPr>
            <w:tcW w:w="1063" w:type="dxa"/>
            <w:gridSpan w:val="2"/>
            <w:shd w:val="clear" w:color="auto" w:fill="auto"/>
          </w:tcPr>
          <w:p w14:paraId="2AEC43EB">
            <w:pPr>
              <w:jc w:val="right"/>
              <w:rPr>
                <w:rFonts w:hint="default" w:ascii="宋体" w:hAnsi="宋体"/>
                <w:color w:val="000000"/>
                <w:sz w:val="18"/>
                <w:szCs w:val="18"/>
              </w:rPr>
            </w:pPr>
          </w:p>
        </w:tc>
        <w:tc>
          <w:tcPr>
            <w:tcW w:w="1063" w:type="dxa"/>
            <w:gridSpan w:val="2"/>
            <w:shd w:val="clear" w:color="auto" w:fill="auto"/>
          </w:tcPr>
          <w:p w14:paraId="4E88AD36">
            <w:pPr>
              <w:jc w:val="right"/>
              <w:rPr>
                <w:rFonts w:hint="default" w:ascii="宋体" w:hAnsi="宋体"/>
                <w:color w:val="000000"/>
                <w:sz w:val="18"/>
                <w:szCs w:val="18"/>
              </w:rPr>
            </w:pPr>
          </w:p>
        </w:tc>
        <w:tc>
          <w:tcPr>
            <w:tcW w:w="1051" w:type="dxa"/>
            <w:shd w:val="clear" w:color="auto" w:fill="auto"/>
          </w:tcPr>
          <w:p w14:paraId="64012A9A">
            <w:pPr>
              <w:jc w:val="right"/>
              <w:rPr>
                <w:rFonts w:hint="default" w:ascii="宋体" w:hAnsi="宋体"/>
                <w:color w:val="000000"/>
                <w:sz w:val="18"/>
                <w:szCs w:val="18"/>
              </w:rPr>
            </w:pPr>
          </w:p>
        </w:tc>
      </w:tr>
      <w:tr w14:paraId="304CC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243B7A">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14:paraId="3465FEDD">
            <w:pPr>
              <w:jc w:val="right"/>
              <w:rPr>
                <w:rFonts w:hint="default" w:ascii="宋体" w:hAnsi="宋体"/>
                <w:color w:val="000000"/>
                <w:sz w:val="18"/>
                <w:szCs w:val="18"/>
              </w:rPr>
            </w:pPr>
          </w:p>
        </w:tc>
        <w:tc>
          <w:tcPr>
            <w:tcW w:w="2434" w:type="dxa"/>
            <w:shd w:val="clear" w:color="auto" w:fill="auto"/>
            <w:vAlign w:val="center"/>
          </w:tcPr>
          <w:p w14:paraId="4051F4A5">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14:paraId="0E2FA23D">
            <w:pPr>
              <w:jc w:val="right"/>
              <w:rPr>
                <w:rFonts w:hint="default" w:ascii="宋体" w:hAnsi="宋体"/>
                <w:color w:val="000000"/>
                <w:sz w:val="18"/>
                <w:szCs w:val="18"/>
              </w:rPr>
            </w:pPr>
          </w:p>
        </w:tc>
        <w:tc>
          <w:tcPr>
            <w:tcW w:w="1063" w:type="dxa"/>
            <w:gridSpan w:val="2"/>
            <w:shd w:val="clear" w:color="auto" w:fill="auto"/>
            <w:vAlign w:val="center"/>
          </w:tcPr>
          <w:p w14:paraId="0EC9128E">
            <w:pPr>
              <w:jc w:val="right"/>
              <w:rPr>
                <w:rFonts w:hint="default" w:ascii="宋体" w:hAnsi="宋体"/>
                <w:color w:val="000000"/>
                <w:sz w:val="18"/>
                <w:szCs w:val="18"/>
              </w:rPr>
            </w:pPr>
          </w:p>
        </w:tc>
        <w:tc>
          <w:tcPr>
            <w:tcW w:w="1063" w:type="dxa"/>
            <w:gridSpan w:val="2"/>
            <w:shd w:val="clear" w:color="auto" w:fill="auto"/>
            <w:vAlign w:val="center"/>
          </w:tcPr>
          <w:p w14:paraId="68D93149">
            <w:pPr>
              <w:jc w:val="right"/>
              <w:rPr>
                <w:rFonts w:hint="default" w:ascii="宋体" w:hAnsi="宋体"/>
                <w:color w:val="000000"/>
                <w:sz w:val="18"/>
                <w:szCs w:val="18"/>
              </w:rPr>
            </w:pPr>
          </w:p>
        </w:tc>
        <w:tc>
          <w:tcPr>
            <w:tcW w:w="1051" w:type="dxa"/>
            <w:shd w:val="clear" w:color="auto" w:fill="auto"/>
            <w:vAlign w:val="center"/>
          </w:tcPr>
          <w:p w14:paraId="23601B53">
            <w:pPr>
              <w:jc w:val="right"/>
              <w:rPr>
                <w:rFonts w:hint="default" w:ascii="宋体" w:hAnsi="宋体"/>
                <w:color w:val="000000"/>
                <w:sz w:val="18"/>
                <w:szCs w:val="18"/>
              </w:rPr>
            </w:pPr>
          </w:p>
        </w:tc>
      </w:tr>
      <w:tr w14:paraId="23C21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1B7805">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14:paraId="7A9BE447">
            <w:pPr>
              <w:jc w:val="right"/>
              <w:rPr>
                <w:rFonts w:hint="default" w:ascii="宋体" w:hAnsi="宋体"/>
                <w:color w:val="000000"/>
                <w:sz w:val="18"/>
                <w:szCs w:val="18"/>
              </w:rPr>
            </w:pPr>
          </w:p>
        </w:tc>
        <w:tc>
          <w:tcPr>
            <w:tcW w:w="2434" w:type="dxa"/>
            <w:shd w:val="clear" w:color="auto" w:fill="auto"/>
            <w:vAlign w:val="center"/>
          </w:tcPr>
          <w:p w14:paraId="7B24C917">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14:paraId="31F3215C">
            <w:pPr>
              <w:jc w:val="right"/>
              <w:rPr>
                <w:rFonts w:hint="default" w:ascii="宋体" w:hAnsi="宋体"/>
                <w:color w:val="000000"/>
                <w:sz w:val="18"/>
                <w:szCs w:val="18"/>
              </w:rPr>
            </w:pPr>
          </w:p>
        </w:tc>
        <w:tc>
          <w:tcPr>
            <w:tcW w:w="1063" w:type="dxa"/>
            <w:gridSpan w:val="2"/>
            <w:shd w:val="clear" w:color="auto" w:fill="auto"/>
            <w:vAlign w:val="center"/>
          </w:tcPr>
          <w:p w14:paraId="2610BBE9">
            <w:pPr>
              <w:jc w:val="right"/>
              <w:rPr>
                <w:rFonts w:hint="default" w:ascii="宋体" w:hAnsi="宋体"/>
                <w:color w:val="000000"/>
                <w:sz w:val="18"/>
                <w:szCs w:val="18"/>
              </w:rPr>
            </w:pPr>
          </w:p>
        </w:tc>
        <w:tc>
          <w:tcPr>
            <w:tcW w:w="1063" w:type="dxa"/>
            <w:gridSpan w:val="2"/>
            <w:shd w:val="clear" w:color="auto" w:fill="auto"/>
            <w:vAlign w:val="center"/>
          </w:tcPr>
          <w:p w14:paraId="15223DD9">
            <w:pPr>
              <w:jc w:val="right"/>
              <w:rPr>
                <w:rFonts w:hint="default" w:ascii="宋体" w:hAnsi="宋体"/>
                <w:color w:val="000000"/>
                <w:sz w:val="18"/>
                <w:szCs w:val="18"/>
              </w:rPr>
            </w:pPr>
          </w:p>
        </w:tc>
        <w:tc>
          <w:tcPr>
            <w:tcW w:w="1051" w:type="dxa"/>
            <w:shd w:val="clear" w:color="auto" w:fill="auto"/>
            <w:vAlign w:val="center"/>
          </w:tcPr>
          <w:p w14:paraId="77805226">
            <w:pPr>
              <w:jc w:val="right"/>
              <w:rPr>
                <w:rFonts w:hint="default" w:ascii="宋体" w:hAnsi="宋体"/>
                <w:color w:val="000000"/>
                <w:sz w:val="18"/>
                <w:szCs w:val="18"/>
              </w:rPr>
            </w:pPr>
          </w:p>
        </w:tc>
      </w:tr>
      <w:tr w14:paraId="25A5B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C58EB4">
            <w:pPr>
              <w:rPr>
                <w:rFonts w:hint="default" w:ascii="宋体" w:hAnsi="宋体" w:cs="宋体"/>
                <w:color w:val="000000"/>
                <w:sz w:val="18"/>
                <w:szCs w:val="18"/>
              </w:rPr>
            </w:pPr>
          </w:p>
        </w:tc>
        <w:tc>
          <w:tcPr>
            <w:tcW w:w="1117" w:type="dxa"/>
            <w:shd w:val="clear" w:color="auto" w:fill="auto"/>
          </w:tcPr>
          <w:p w14:paraId="69B805ED">
            <w:pPr>
              <w:jc w:val="right"/>
              <w:rPr>
                <w:sz w:val="18"/>
                <w:szCs w:val="18"/>
              </w:rPr>
            </w:pPr>
          </w:p>
        </w:tc>
        <w:tc>
          <w:tcPr>
            <w:tcW w:w="2434" w:type="dxa"/>
            <w:shd w:val="clear" w:color="auto" w:fill="auto"/>
            <w:vAlign w:val="center"/>
          </w:tcPr>
          <w:p w14:paraId="553AAF52">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14:paraId="13E6B57A">
            <w:pPr>
              <w:jc w:val="right"/>
              <w:rPr>
                <w:rFonts w:hint="default" w:ascii="宋体" w:hAnsi="宋体"/>
                <w:color w:val="000000"/>
                <w:sz w:val="18"/>
                <w:szCs w:val="18"/>
              </w:rPr>
            </w:pPr>
          </w:p>
        </w:tc>
        <w:tc>
          <w:tcPr>
            <w:tcW w:w="1063" w:type="dxa"/>
            <w:gridSpan w:val="2"/>
            <w:shd w:val="clear" w:color="auto" w:fill="auto"/>
            <w:vAlign w:val="center"/>
          </w:tcPr>
          <w:p w14:paraId="47E35159">
            <w:pPr>
              <w:jc w:val="right"/>
              <w:rPr>
                <w:rFonts w:hint="default" w:ascii="宋体" w:hAnsi="宋体"/>
                <w:color w:val="000000"/>
                <w:sz w:val="18"/>
                <w:szCs w:val="18"/>
              </w:rPr>
            </w:pPr>
          </w:p>
        </w:tc>
        <w:tc>
          <w:tcPr>
            <w:tcW w:w="1063" w:type="dxa"/>
            <w:gridSpan w:val="2"/>
            <w:shd w:val="clear" w:color="auto" w:fill="auto"/>
            <w:vAlign w:val="center"/>
          </w:tcPr>
          <w:p w14:paraId="1D019A26">
            <w:pPr>
              <w:jc w:val="right"/>
              <w:rPr>
                <w:rFonts w:hint="default" w:ascii="宋体" w:hAnsi="宋体"/>
                <w:color w:val="000000"/>
                <w:sz w:val="18"/>
                <w:szCs w:val="18"/>
              </w:rPr>
            </w:pPr>
          </w:p>
        </w:tc>
        <w:tc>
          <w:tcPr>
            <w:tcW w:w="1051" w:type="dxa"/>
            <w:shd w:val="clear" w:color="auto" w:fill="auto"/>
            <w:vAlign w:val="center"/>
          </w:tcPr>
          <w:p w14:paraId="2B63AAE8">
            <w:pPr>
              <w:jc w:val="right"/>
              <w:rPr>
                <w:rFonts w:hint="default" w:ascii="宋体" w:hAnsi="宋体"/>
                <w:color w:val="000000"/>
                <w:sz w:val="18"/>
                <w:szCs w:val="18"/>
              </w:rPr>
            </w:pPr>
          </w:p>
        </w:tc>
      </w:tr>
      <w:tr w14:paraId="57979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A7CF8E">
            <w:pPr>
              <w:rPr>
                <w:rFonts w:hint="default" w:ascii="宋体" w:hAnsi="宋体" w:cs="宋体"/>
                <w:color w:val="000000"/>
                <w:sz w:val="18"/>
                <w:szCs w:val="18"/>
              </w:rPr>
            </w:pPr>
          </w:p>
        </w:tc>
        <w:tc>
          <w:tcPr>
            <w:tcW w:w="1117" w:type="dxa"/>
            <w:shd w:val="clear" w:color="auto" w:fill="auto"/>
          </w:tcPr>
          <w:p w14:paraId="301BA3C3">
            <w:pPr>
              <w:jc w:val="right"/>
              <w:rPr>
                <w:sz w:val="18"/>
                <w:szCs w:val="18"/>
              </w:rPr>
            </w:pPr>
          </w:p>
        </w:tc>
        <w:tc>
          <w:tcPr>
            <w:tcW w:w="2434" w:type="dxa"/>
            <w:shd w:val="clear" w:color="auto" w:fill="auto"/>
            <w:vAlign w:val="center"/>
          </w:tcPr>
          <w:p w14:paraId="79C39411">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14:paraId="26BF7232">
            <w:pPr>
              <w:jc w:val="right"/>
              <w:rPr>
                <w:rFonts w:hint="default" w:ascii="宋体" w:hAnsi="宋体"/>
                <w:color w:val="000000"/>
                <w:sz w:val="18"/>
                <w:szCs w:val="18"/>
              </w:rPr>
            </w:pPr>
          </w:p>
        </w:tc>
        <w:tc>
          <w:tcPr>
            <w:tcW w:w="1063" w:type="dxa"/>
            <w:gridSpan w:val="2"/>
            <w:shd w:val="clear" w:color="auto" w:fill="auto"/>
            <w:vAlign w:val="center"/>
          </w:tcPr>
          <w:p w14:paraId="5529A8DC">
            <w:pPr>
              <w:jc w:val="right"/>
              <w:rPr>
                <w:rFonts w:hint="default" w:ascii="宋体" w:hAnsi="宋体"/>
                <w:color w:val="000000"/>
                <w:sz w:val="18"/>
                <w:szCs w:val="18"/>
              </w:rPr>
            </w:pPr>
          </w:p>
        </w:tc>
        <w:tc>
          <w:tcPr>
            <w:tcW w:w="1063" w:type="dxa"/>
            <w:gridSpan w:val="2"/>
            <w:shd w:val="clear" w:color="auto" w:fill="auto"/>
            <w:vAlign w:val="center"/>
          </w:tcPr>
          <w:p w14:paraId="6DBFDDA4">
            <w:pPr>
              <w:jc w:val="right"/>
              <w:rPr>
                <w:rFonts w:hint="default" w:ascii="宋体" w:hAnsi="宋体"/>
                <w:color w:val="000000"/>
                <w:sz w:val="18"/>
                <w:szCs w:val="18"/>
              </w:rPr>
            </w:pPr>
          </w:p>
        </w:tc>
        <w:tc>
          <w:tcPr>
            <w:tcW w:w="1051" w:type="dxa"/>
            <w:shd w:val="clear" w:color="auto" w:fill="auto"/>
            <w:vAlign w:val="center"/>
          </w:tcPr>
          <w:p w14:paraId="74359CCB">
            <w:pPr>
              <w:jc w:val="right"/>
              <w:rPr>
                <w:rFonts w:hint="default" w:ascii="宋体" w:hAnsi="宋体"/>
                <w:color w:val="000000"/>
                <w:sz w:val="18"/>
                <w:szCs w:val="18"/>
              </w:rPr>
            </w:pPr>
          </w:p>
        </w:tc>
      </w:tr>
      <w:tr w14:paraId="0821D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A364C3">
            <w:pPr>
              <w:rPr>
                <w:rFonts w:hint="default" w:ascii="宋体" w:hAnsi="宋体" w:cs="宋体"/>
                <w:color w:val="000000"/>
                <w:sz w:val="18"/>
                <w:szCs w:val="18"/>
              </w:rPr>
            </w:pPr>
          </w:p>
        </w:tc>
        <w:tc>
          <w:tcPr>
            <w:tcW w:w="1117" w:type="dxa"/>
            <w:shd w:val="clear" w:color="auto" w:fill="auto"/>
          </w:tcPr>
          <w:p w14:paraId="24A80D6C">
            <w:pPr>
              <w:jc w:val="right"/>
              <w:rPr>
                <w:sz w:val="18"/>
                <w:szCs w:val="18"/>
              </w:rPr>
            </w:pPr>
          </w:p>
        </w:tc>
        <w:tc>
          <w:tcPr>
            <w:tcW w:w="2434" w:type="dxa"/>
            <w:shd w:val="clear" w:color="auto" w:fill="auto"/>
            <w:vAlign w:val="center"/>
          </w:tcPr>
          <w:p w14:paraId="29A114E2">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14:paraId="7E805C3B">
            <w:pPr>
              <w:jc w:val="right"/>
              <w:rPr>
                <w:rFonts w:hint="default" w:ascii="宋体" w:hAnsi="宋体"/>
                <w:color w:val="000000"/>
                <w:sz w:val="18"/>
                <w:szCs w:val="18"/>
              </w:rPr>
            </w:pPr>
          </w:p>
        </w:tc>
        <w:tc>
          <w:tcPr>
            <w:tcW w:w="1063" w:type="dxa"/>
            <w:gridSpan w:val="2"/>
            <w:shd w:val="clear" w:color="auto" w:fill="auto"/>
            <w:vAlign w:val="center"/>
          </w:tcPr>
          <w:p w14:paraId="66F5CDD5">
            <w:pPr>
              <w:jc w:val="right"/>
              <w:rPr>
                <w:rFonts w:hint="default" w:ascii="宋体" w:hAnsi="宋体"/>
                <w:color w:val="000000"/>
                <w:sz w:val="18"/>
                <w:szCs w:val="18"/>
              </w:rPr>
            </w:pPr>
          </w:p>
        </w:tc>
        <w:tc>
          <w:tcPr>
            <w:tcW w:w="1063" w:type="dxa"/>
            <w:gridSpan w:val="2"/>
            <w:shd w:val="clear" w:color="auto" w:fill="auto"/>
            <w:vAlign w:val="center"/>
          </w:tcPr>
          <w:p w14:paraId="1A81DE00">
            <w:pPr>
              <w:jc w:val="right"/>
              <w:rPr>
                <w:rFonts w:hint="default" w:ascii="宋体" w:hAnsi="宋体"/>
                <w:color w:val="000000"/>
                <w:sz w:val="18"/>
                <w:szCs w:val="18"/>
              </w:rPr>
            </w:pPr>
          </w:p>
        </w:tc>
        <w:tc>
          <w:tcPr>
            <w:tcW w:w="1051" w:type="dxa"/>
            <w:shd w:val="clear" w:color="auto" w:fill="auto"/>
            <w:vAlign w:val="center"/>
          </w:tcPr>
          <w:p w14:paraId="7809CCBC">
            <w:pPr>
              <w:jc w:val="right"/>
              <w:rPr>
                <w:rFonts w:hint="default" w:ascii="宋体" w:hAnsi="宋体"/>
                <w:color w:val="000000"/>
                <w:sz w:val="18"/>
                <w:szCs w:val="18"/>
              </w:rPr>
            </w:pPr>
          </w:p>
        </w:tc>
      </w:tr>
      <w:tr w14:paraId="48747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B45733">
            <w:pPr>
              <w:rPr>
                <w:rFonts w:hint="default" w:ascii="宋体" w:hAnsi="宋体" w:cs="宋体"/>
                <w:color w:val="000000"/>
                <w:sz w:val="18"/>
                <w:szCs w:val="18"/>
              </w:rPr>
            </w:pPr>
          </w:p>
        </w:tc>
        <w:tc>
          <w:tcPr>
            <w:tcW w:w="1117" w:type="dxa"/>
            <w:shd w:val="clear" w:color="auto" w:fill="auto"/>
          </w:tcPr>
          <w:p w14:paraId="71A8C829">
            <w:pPr>
              <w:jc w:val="right"/>
              <w:rPr>
                <w:sz w:val="18"/>
                <w:szCs w:val="18"/>
              </w:rPr>
            </w:pPr>
          </w:p>
        </w:tc>
        <w:tc>
          <w:tcPr>
            <w:tcW w:w="2434" w:type="dxa"/>
            <w:shd w:val="clear" w:color="auto" w:fill="auto"/>
            <w:vAlign w:val="center"/>
          </w:tcPr>
          <w:p w14:paraId="318A8F7B">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14:paraId="648580F8">
            <w:pPr>
              <w:jc w:val="right"/>
              <w:rPr>
                <w:rFonts w:hint="default" w:ascii="宋体" w:hAnsi="宋体"/>
                <w:color w:val="000000"/>
                <w:sz w:val="18"/>
                <w:szCs w:val="18"/>
              </w:rPr>
            </w:pPr>
            <w:r>
              <w:rPr>
                <w:rFonts w:hint="eastAsia" w:ascii="宋体" w:hAnsi="宋体"/>
                <w:color w:val="000000"/>
                <w:sz w:val="18"/>
                <w:szCs w:val="18"/>
              </w:rPr>
              <w:t>87.11</w:t>
            </w:r>
          </w:p>
        </w:tc>
        <w:tc>
          <w:tcPr>
            <w:tcW w:w="1063" w:type="dxa"/>
            <w:gridSpan w:val="2"/>
            <w:shd w:val="clear" w:color="auto" w:fill="auto"/>
            <w:vAlign w:val="center"/>
          </w:tcPr>
          <w:p w14:paraId="798608DE">
            <w:pPr>
              <w:jc w:val="right"/>
              <w:rPr>
                <w:rFonts w:hint="default" w:ascii="宋体" w:hAnsi="宋体"/>
                <w:color w:val="000000"/>
                <w:sz w:val="18"/>
                <w:szCs w:val="18"/>
              </w:rPr>
            </w:pPr>
            <w:r>
              <w:rPr>
                <w:rFonts w:hint="eastAsia" w:ascii="宋体" w:hAnsi="宋体"/>
                <w:color w:val="000000"/>
                <w:sz w:val="18"/>
                <w:szCs w:val="18"/>
              </w:rPr>
              <w:t>87.11</w:t>
            </w:r>
          </w:p>
        </w:tc>
        <w:tc>
          <w:tcPr>
            <w:tcW w:w="1063" w:type="dxa"/>
            <w:gridSpan w:val="2"/>
            <w:shd w:val="clear" w:color="auto" w:fill="auto"/>
            <w:vAlign w:val="center"/>
          </w:tcPr>
          <w:p w14:paraId="148E990E">
            <w:pPr>
              <w:jc w:val="right"/>
              <w:rPr>
                <w:rFonts w:hint="default" w:ascii="宋体" w:hAnsi="宋体"/>
                <w:color w:val="000000"/>
                <w:sz w:val="18"/>
                <w:szCs w:val="18"/>
              </w:rPr>
            </w:pPr>
          </w:p>
        </w:tc>
        <w:tc>
          <w:tcPr>
            <w:tcW w:w="1051" w:type="dxa"/>
            <w:shd w:val="clear" w:color="auto" w:fill="auto"/>
            <w:vAlign w:val="center"/>
          </w:tcPr>
          <w:p w14:paraId="57AABDBA">
            <w:pPr>
              <w:jc w:val="right"/>
              <w:rPr>
                <w:rFonts w:hint="default" w:ascii="宋体" w:hAnsi="宋体"/>
                <w:color w:val="000000"/>
                <w:sz w:val="18"/>
                <w:szCs w:val="18"/>
              </w:rPr>
            </w:pPr>
          </w:p>
        </w:tc>
      </w:tr>
      <w:tr w14:paraId="50AB9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92C6A8">
            <w:pPr>
              <w:rPr>
                <w:rFonts w:hint="default" w:ascii="宋体" w:hAnsi="宋体" w:cs="宋体"/>
                <w:color w:val="000000"/>
                <w:sz w:val="18"/>
                <w:szCs w:val="18"/>
              </w:rPr>
            </w:pPr>
          </w:p>
        </w:tc>
        <w:tc>
          <w:tcPr>
            <w:tcW w:w="1117" w:type="dxa"/>
            <w:shd w:val="clear" w:color="auto" w:fill="auto"/>
          </w:tcPr>
          <w:p w14:paraId="5819F8C2">
            <w:pPr>
              <w:jc w:val="right"/>
              <w:rPr>
                <w:sz w:val="18"/>
                <w:szCs w:val="18"/>
              </w:rPr>
            </w:pPr>
          </w:p>
        </w:tc>
        <w:tc>
          <w:tcPr>
            <w:tcW w:w="2434" w:type="dxa"/>
            <w:shd w:val="clear" w:color="auto" w:fill="auto"/>
            <w:vAlign w:val="center"/>
          </w:tcPr>
          <w:p w14:paraId="1277A5F1">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14:paraId="1CF3DE5E">
            <w:pPr>
              <w:jc w:val="right"/>
              <w:rPr>
                <w:rFonts w:hint="default" w:ascii="宋体" w:hAnsi="宋体"/>
                <w:color w:val="000000"/>
                <w:sz w:val="18"/>
                <w:szCs w:val="18"/>
              </w:rPr>
            </w:pPr>
          </w:p>
        </w:tc>
        <w:tc>
          <w:tcPr>
            <w:tcW w:w="1063" w:type="dxa"/>
            <w:gridSpan w:val="2"/>
            <w:shd w:val="clear" w:color="auto" w:fill="auto"/>
            <w:vAlign w:val="center"/>
          </w:tcPr>
          <w:p w14:paraId="078E96A2">
            <w:pPr>
              <w:jc w:val="right"/>
              <w:rPr>
                <w:rFonts w:hint="default" w:ascii="宋体" w:hAnsi="宋体"/>
                <w:color w:val="000000"/>
                <w:sz w:val="18"/>
                <w:szCs w:val="18"/>
              </w:rPr>
            </w:pPr>
          </w:p>
        </w:tc>
        <w:tc>
          <w:tcPr>
            <w:tcW w:w="1063" w:type="dxa"/>
            <w:gridSpan w:val="2"/>
            <w:shd w:val="clear" w:color="auto" w:fill="auto"/>
            <w:vAlign w:val="center"/>
          </w:tcPr>
          <w:p w14:paraId="7E3B7D7F">
            <w:pPr>
              <w:jc w:val="right"/>
              <w:rPr>
                <w:rFonts w:hint="default" w:ascii="宋体" w:hAnsi="宋体"/>
                <w:color w:val="000000"/>
                <w:sz w:val="18"/>
                <w:szCs w:val="18"/>
              </w:rPr>
            </w:pPr>
          </w:p>
        </w:tc>
        <w:tc>
          <w:tcPr>
            <w:tcW w:w="1051" w:type="dxa"/>
            <w:shd w:val="clear" w:color="auto" w:fill="auto"/>
            <w:vAlign w:val="center"/>
          </w:tcPr>
          <w:p w14:paraId="7D3895F0">
            <w:pPr>
              <w:jc w:val="right"/>
              <w:rPr>
                <w:rFonts w:hint="default" w:ascii="宋体" w:hAnsi="宋体"/>
                <w:color w:val="000000"/>
                <w:sz w:val="18"/>
                <w:szCs w:val="18"/>
              </w:rPr>
            </w:pPr>
          </w:p>
        </w:tc>
      </w:tr>
      <w:tr w14:paraId="66361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2E6ACD1B">
            <w:pPr>
              <w:rPr>
                <w:color w:val="000000"/>
                <w:sz w:val="18"/>
                <w:szCs w:val="18"/>
              </w:rPr>
            </w:pPr>
          </w:p>
        </w:tc>
        <w:tc>
          <w:tcPr>
            <w:tcW w:w="1117" w:type="dxa"/>
            <w:shd w:val="clear" w:color="auto" w:fill="auto"/>
          </w:tcPr>
          <w:p w14:paraId="5048D966">
            <w:pPr>
              <w:jc w:val="right"/>
              <w:rPr>
                <w:sz w:val="18"/>
                <w:szCs w:val="18"/>
              </w:rPr>
            </w:pPr>
          </w:p>
        </w:tc>
        <w:tc>
          <w:tcPr>
            <w:tcW w:w="2434" w:type="dxa"/>
            <w:shd w:val="clear" w:color="auto" w:fill="auto"/>
            <w:vAlign w:val="center"/>
          </w:tcPr>
          <w:p w14:paraId="35801984">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14:paraId="3B3227DD">
            <w:pPr>
              <w:jc w:val="right"/>
              <w:rPr>
                <w:rFonts w:hint="default" w:ascii="宋体" w:hAnsi="宋体"/>
                <w:color w:val="000000"/>
                <w:sz w:val="18"/>
                <w:szCs w:val="18"/>
              </w:rPr>
            </w:pPr>
            <w:r>
              <w:rPr>
                <w:rFonts w:hint="eastAsia" w:ascii="宋体" w:hAnsi="宋体"/>
                <w:color w:val="000000"/>
                <w:sz w:val="18"/>
                <w:szCs w:val="18"/>
              </w:rPr>
              <w:t>984.31</w:t>
            </w:r>
          </w:p>
        </w:tc>
        <w:tc>
          <w:tcPr>
            <w:tcW w:w="1063" w:type="dxa"/>
            <w:gridSpan w:val="2"/>
            <w:shd w:val="clear" w:color="auto" w:fill="auto"/>
            <w:vAlign w:val="center"/>
          </w:tcPr>
          <w:p w14:paraId="2F7996A4">
            <w:pPr>
              <w:jc w:val="right"/>
              <w:rPr>
                <w:rFonts w:hint="default" w:ascii="宋体" w:hAnsi="宋体"/>
                <w:color w:val="000000"/>
                <w:sz w:val="18"/>
                <w:szCs w:val="18"/>
              </w:rPr>
            </w:pPr>
            <w:r>
              <w:rPr>
                <w:rFonts w:hint="eastAsia" w:ascii="宋体" w:hAnsi="宋体"/>
                <w:color w:val="000000"/>
                <w:sz w:val="18"/>
                <w:szCs w:val="18"/>
              </w:rPr>
              <w:t>984.31</w:t>
            </w:r>
          </w:p>
        </w:tc>
        <w:tc>
          <w:tcPr>
            <w:tcW w:w="1063" w:type="dxa"/>
            <w:gridSpan w:val="2"/>
            <w:shd w:val="clear" w:color="auto" w:fill="auto"/>
            <w:vAlign w:val="center"/>
          </w:tcPr>
          <w:p w14:paraId="360DD302">
            <w:pPr>
              <w:jc w:val="right"/>
              <w:rPr>
                <w:rFonts w:hint="default" w:ascii="宋体" w:hAnsi="宋体"/>
                <w:color w:val="000000"/>
                <w:sz w:val="18"/>
                <w:szCs w:val="18"/>
              </w:rPr>
            </w:pPr>
          </w:p>
        </w:tc>
        <w:tc>
          <w:tcPr>
            <w:tcW w:w="1051" w:type="dxa"/>
            <w:shd w:val="clear" w:color="auto" w:fill="auto"/>
            <w:vAlign w:val="center"/>
          </w:tcPr>
          <w:p w14:paraId="23595CBD">
            <w:pPr>
              <w:jc w:val="right"/>
              <w:rPr>
                <w:rFonts w:hint="default" w:ascii="宋体" w:hAnsi="宋体"/>
                <w:color w:val="000000"/>
                <w:sz w:val="18"/>
                <w:szCs w:val="18"/>
              </w:rPr>
            </w:pPr>
          </w:p>
        </w:tc>
      </w:tr>
      <w:tr w14:paraId="78C48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7075CB5C">
            <w:pPr>
              <w:rPr>
                <w:color w:val="000000"/>
                <w:sz w:val="18"/>
                <w:szCs w:val="18"/>
              </w:rPr>
            </w:pPr>
          </w:p>
        </w:tc>
        <w:tc>
          <w:tcPr>
            <w:tcW w:w="1117" w:type="dxa"/>
            <w:shd w:val="clear" w:color="auto" w:fill="auto"/>
          </w:tcPr>
          <w:p w14:paraId="402824F1">
            <w:pPr>
              <w:jc w:val="right"/>
              <w:rPr>
                <w:sz w:val="18"/>
                <w:szCs w:val="18"/>
              </w:rPr>
            </w:pPr>
          </w:p>
        </w:tc>
        <w:tc>
          <w:tcPr>
            <w:tcW w:w="2434" w:type="dxa"/>
            <w:shd w:val="clear" w:color="auto" w:fill="auto"/>
            <w:vAlign w:val="center"/>
          </w:tcPr>
          <w:p w14:paraId="2CE976A1">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14:paraId="2D868C86">
            <w:pPr>
              <w:jc w:val="right"/>
              <w:rPr>
                <w:rFonts w:hint="default" w:ascii="宋体" w:hAnsi="宋体"/>
                <w:color w:val="000000"/>
                <w:sz w:val="18"/>
                <w:szCs w:val="18"/>
              </w:rPr>
            </w:pPr>
          </w:p>
        </w:tc>
        <w:tc>
          <w:tcPr>
            <w:tcW w:w="1063" w:type="dxa"/>
            <w:gridSpan w:val="2"/>
            <w:shd w:val="clear" w:color="auto" w:fill="auto"/>
            <w:vAlign w:val="center"/>
          </w:tcPr>
          <w:p w14:paraId="62DB3ADB">
            <w:pPr>
              <w:jc w:val="right"/>
              <w:rPr>
                <w:rFonts w:hint="default" w:ascii="宋体" w:hAnsi="宋体"/>
                <w:color w:val="000000"/>
                <w:sz w:val="18"/>
                <w:szCs w:val="18"/>
              </w:rPr>
            </w:pPr>
          </w:p>
        </w:tc>
        <w:tc>
          <w:tcPr>
            <w:tcW w:w="1063" w:type="dxa"/>
            <w:gridSpan w:val="2"/>
            <w:shd w:val="clear" w:color="auto" w:fill="auto"/>
            <w:vAlign w:val="center"/>
          </w:tcPr>
          <w:p w14:paraId="16CB2EDB">
            <w:pPr>
              <w:jc w:val="right"/>
              <w:rPr>
                <w:rFonts w:hint="default" w:ascii="宋体" w:hAnsi="宋体"/>
                <w:color w:val="000000"/>
                <w:sz w:val="18"/>
                <w:szCs w:val="18"/>
              </w:rPr>
            </w:pPr>
          </w:p>
        </w:tc>
        <w:tc>
          <w:tcPr>
            <w:tcW w:w="1051" w:type="dxa"/>
            <w:shd w:val="clear" w:color="auto" w:fill="auto"/>
            <w:vAlign w:val="center"/>
          </w:tcPr>
          <w:p w14:paraId="24EE74A4">
            <w:pPr>
              <w:jc w:val="right"/>
              <w:rPr>
                <w:rFonts w:hint="default" w:ascii="宋体" w:hAnsi="宋体"/>
                <w:color w:val="000000"/>
                <w:sz w:val="18"/>
                <w:szCs w:val="18"/>
              </w:rPr>
            </w:pPr>
          </w:p>
        </w:tc>
      </w:tr>
      <w:tr w14:paraId="18B98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5D9946C3">
            <w:pPr>
              <w:rPr>
                <w:color w:val="000000"/>
                <w:sz w:val="18"/>
                <w:szCs w:val="18"/>
              </w:rPr>
            </w:pPr>
          </w:p>
        </w:tc>
        <w:tc>
          <w:tcPr>
            <w:tcW w:w="1117" w:type="dxa"/>
            <w:shd w:val="clear" w:color="auto" w:fill="auto"/>
          </w:tcPr>
          <w:p w14:paraId="7BFB3B9B">
            <w:pPr>
              <w:jc w:val="right"/>
              <w:rPr>
                <w:sz w:val="18"/>
                <w:szCs w:val="18"/>
              </w:rPr>
            </w:pPr>
          </w:p>
        </w:tc>
        <w:tc>
          <w:tcPr>
            <w:tcW w:w="2434" w:type="dxa"/>
            <w:shd w:val="clear" w:color="auto" w:fill="auto"/>
            <w:vAlign w:val="center"/>
          </w:tcPr>
          <w:p w14:paraId="5E5EFB17">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14:paraId="536C80BD">
            <w:pPr>
              <w:jc w:val="right"/>
              <w:rPr>
                <w:rFonts w:hint="default" w:ascii="宋体" w:hAnsi="宋体"/>
                <w:color w:val="000000"/>
                <w:sz w:val="18"/>
                <w:szCs w:val="18"/>
              </w:rPr>
            </w:pPr>
          </w:p>
        </w:tc>
        <w:tc>
          <w:tcPr>
            <w:tcW w:w="1063" w:type="dxa"/>
            <w:gridSpan w:val="2"/>
            <w:shd w:val="clear" w:color="auto" w:fill="auto"/>
            <w:vAlign w:val="center"/>
          </w:tcPr>
          <w:p w14:paraId="3187E1F1">
            <w:pPr>
              <w:jc w:val="right"/>
              <w:rPr>
                <w:rFonts w:hint="default" w:ascii="宋体" w:hAnsi="宋体"/>
                <w:color w:val="000000"/>
                <w:sz w:val="18"/>
                <w:szCs w:val="18"/>
              </w:rPr>
            </w:pPr>
          </w:p>
        </w:tc>
        <w:tc>
          <w:tcPr>
            <w:tcW w:w="1063" w:type="dxa"/>
            <w:gridSpan w:val="2"/>
            <w:shd w:val="clear" w:color="auto" w:fill="auto"/>
            <w:vAlign w:val="center"/>
          </w:tcPr>
          <w:p w14:paraId="11B906A6">
            <w:pPr>
              <w:jc w:val="right"/>
              <w:rPr>
                <w:rFonts w:hint="default" w:ascii="宋体" w:hAnsi="宋体"/>
                <w:color w:val="000000"/>
                <w:sz w:val="18"/>
                <w:szCs w:val="18"/>
              </w:rPr>
            </w:pPr>
          </w:p>
        </w:tc>
        <w:tc>
          <w:tcPr>
            <w:tcW w:w="1051" w:type="dxa"/>
            <w:shd w:val="clear" w:color="auto" w:fill="auto"/>
            <w:vAlign w:val="center"/>
          </w:tcPr>
          <w:p w14:paraId="3D6DEE2D">
            <w:pPr>
              <w:jc w:val="right"/>
              <w:rPr>
                <w:rFonts w:hint="default" w:ascii="宋体" w:hAnsi="宋体"/>
                <w:color w:val="000000"/>
                <w:sz w:val="18"/>
                <w:szCs w:val="18"/>
              </w:rPr>
            </w:pPr>
          </w:p>
        </w:tc>
      </w:tr>
      <w:tr w14:paraId="16270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73E951FC">
            <w:pPr>
              <w:rPr>
                <w:color w:val="000000"/>
                <w:sz w:val="18"/>
                <w:szCs w:val="18"/>
              </w:rPr>
            </w:pPr>
          </w:p>
        </w:tc>
        <w:tc>
          <w:tcPr>
            <w:tcW w:w="1117" w:type="dxa"/>
            <w:shd w:val="clear" w:color="auto" w:fill="auto"/>
          </w:tcPr>
          <w:p w14:paraId="0E6CC251">
            <w:pPr>
              <w:jc w:val="right"/>
              <w:rPr>
                <w:sz w:val="18"/>
                <w:szCs w:val="18"/>
              </w:rPr>
            </w:pPr>
          </w:p>
        </w:tc>
        <w:tc>
          <w:tcPr>
            <w:tcW w:w="2434" w:type="dxa"/>
            <w:shd w:val="clear" w:color="auto" w:fill="auto"/>
            <w:vAlign w:val="center"/>
          </w:tcPr>
          <w:p w14:paraId="317B4E97">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14:paraId="459EEF23">
            <w:pPr>
              <w:jc w:val="right"/>
              <w:rPr>
                <w:rFonts w:hint="default" w:ascii="宋体" w:hAnsi="宋体"/>
                <w:color w:val="000000"/>
                <w:sz w:val="18"/>
                <w:szCs w:val="18"/>
              </w:rPr>
            </w:pPr>
          </w:p>
        </w:tc>
        <w:tc>
          <w:tcPr>
            <w:tcW w:w="1063" w:type="dxa"/>
            <w:gridSpan w:val="2"/>
            <w:shd w:val="clear" w:color="auto" w:fill="auto"/>
            <w:vAlign w:val="center"/>
          </w:tcPr>
          <w:p w14:paraId="79AFB808">
            <w:pPr>
              <w:jc w:val="right"/>
              <w:rPr>
                <w:rFonts w:hint="default" w:ascii="宋体" w:hAnsi="宋体"/>
                <w:color w:val="000000"/>
                <w:sz w:val="18"/>
                <w:szCs w:val="18"/>
              </w:rPr>
            </w:pPr>
          </w:p>
        </w:tc>
        <w:tc>
          <w:tcPr>
            <w:tcW w:w="1063" w:type="dxa"/>
            <w:gridSpan w:val="2"/>
            <w:shd w:val="clear" w:color="auto" w:fill="auto"/>
            <w:vAlign w:val="center"/>
          </w:tcPr>
          <w:p w14:paraId="076954DF">
            <w:pPr>
              <w:jc w:val="right"/>
              <w:rPr>
                <w:rFonts w:hint="default" w:ascii="宋体" w:hAnsi="宋体"/>
                <w:color w:val="000000"/>
                <w:sz w:val="18"/>
                <w:szCs w:val="18"/>
              </w:rPr>
            </w:pPr>
          </w:p>
        </w:tc>
        <w:tc>
          <w:tcPr>
            <w:tcW w:w="1051" w:type="dxa"/>
            <w:shd w:val="clear" w:color="auto" w:fill="auto"/>
            <w:vAlign w:val="center"/>
          </w:tcPr>
          <w:p w14:paraId="04D5DFBE">
            <w:pPr>
              <w:jc w:val="right"/>
              <w:rPr>
                <w:rFonts w:hint="default" w:ascii="宋体" w:hAnsi="宋体"/>
                <w:color w:val="000000"/>
                <w:sz w:val="18"/>
                <w:szCs w:val="18"/>
              </w:rPr>
            </w:pPr>
          </w:p>
        </w:tc>
      </w:tr>
      <w:tr w14:paraId="0E2E9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07706AFB">
            <w:pPr>
              <w:rPr>
                <w:color w:val="000000"/>
                <w:sz w:val="18"/>
                <w:szCs w:val="18"/>
              </w:rPr>
            </w:pPr>
          </w:p>
        </w:tc>
        <w:tc>
          <w:tcPr>
            <w:tcW w:w="1117" w:type="dxa"/>
            <w:shd w:val="clear" w:color="auto" w:fill="auto"/>
          </w:tcPr>
          <w:p w14:paraId="7B3242B0">
            <w:pPr>
              <w:jc w:val="right"/>
              <w:rPr>
                <w:sz w:val="18"/>
                <w:szCs w:val="18"/>
              </w:rPr>
            </w:pPr>
          </w:p>
        </w:tc>
        <w:tc>
          <w:tcPr>
            <w:tcW w:w="2434" w:type="dxa"/>
            <w:shd w:val="clear" w:color="auto" w:fill="auto"/>
            <w:vAlign w:val="center"/>
          </w:tcPr>
          <w:p w14:paraId="65AEBEF2">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14:paraId="6A3FFD54">
            <w:pPr>
              <w:jc w:val="right"/>
              <w:rPr>
                <w:rFonts w:hint="default" w:ascii="宋体" w:hAnsi="宋体"/>
                <w:color w:val="000000"/>
                <w:sz w:val="18"/>
                <w:szCs w:val="18"/>
              </w:rPr>
            </w:pPr>
          </w:p>
        </w:tc>
        <w:tc>
          <w:tcPr>
            <w:tcW w:w="1063" w:type="dxa"/>
            <w:gridSpan w:val="2"/>
            <w:shd w:val="clear" w:color="auto" w:fill="auto"/>
            <w:vAlign w:val="center"/>
          </w:tcPr>
          <w:p w14:paraId="6F0BA53B">
            <w:pPr>
              <w:jc w:val="right"/>
              <w:rPr>
                <w:rFonts w:hint="default" w:ascii="宋体" w:hAnsi="宋体"/>
                <w:color w:val="000000"/>
                <w:sz w:val="18"/>
                <w:szCs w:val="18"/>
              </w:rPr>
            </w:pPr>
          </w:p>
        </w:tc>
        <w:tc>
          <w:tcPr>
            <w:tcW w:w="1063" w:type="dxa"/>
            <w:gridSpan w:val="2"/>
            <w:shd w:val="clear" w:color="auto" w:fill="auto"/>
            <w:vAlign w:val="center"/>
          </w:tcPr>
          <w:p w14:paraId="784649F8">
            <w:pPr>
              <w:jc w:val="right"/>
              <w:rPr>
                <w:rFonts w:hint="default" w:ascii="宋体" w:hAnsi="宋体"/>
                <w:color w:val="000000"/>
                <w:sz w:val="18"/>
                <w:szCs w:val="18"/>
              </w:rPr>
            </w:pPr>
          </w:p>
        </w:tc>
        <w:tc>
          <w:tcPr>
            <w:tcW w:w="1051" w:type="dxa"/>
            <w:shd w:val="clear" w:color="auto" w:fill="auto"/>
            <w:vAlign w:val="center"/>
          </w:tcPr>
          <w:p w14:paraId="18E66560">
            <w:pPr>
              <w:jc w:val="right"/>
              <w:rPr>
                <w:rFonts w:hint="default" w:ascii="宋体" w:hAnsi="宋体"/>
                <w:color w:val="000000"/>
                <w:sz w:val="18"/>
                <w:szCs w:val="18"/>
              </w:rPr>
            </w:pPr>
          </w:p>
        </w:tc>
      </w:tr>
      <w:tr w14:paraId="2A3D0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5ABE117C">
            <w:pPr>
              <w:rPr>
                <w:color w:val="000000"/>
                <w:sz w:val="18"/>
                <w:szCs w:val="18"/>
              </w:rPr>
            </w:pPr>
          </w:p>
        </w:tc>
        <w:tc>
          <w:tcPr>
            <w:tcW w:w="1117" w:type="dxa"/>
            <w:shd w:val="clear" w:color="auto" w:fill="auto"/>
          </w:tcPr>
          <w:p w14:paraId="01E72EAB">
            <w:pPr>
              <w:jc w:val="right"/>
              <w:rPr>
                <w:sz w:val="18"/>
                <w:szCs w:val="18"/>
              </w:rPr>
            </w:pPr>
          </w:p>
        </w:tc>
        <w:tc>
          <w:tcPr>
            <w:tcW w:w="2434" w:type="dxa"/>
            <w:shd w:val="clear" w:color="auto" w:fill="auto"/>
            <w:vAlign w:val="center"/>
          </w:tcPr>
          <w:p w14:paraId="29A72920">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14:paraId="67A270A8">
            <w:pPr>
              <w:jc w:val="right"/>
              <w:rPr>
                <w:rFonts w:hint="default" w:ascii="宋体" w:hAnsi="宋体"/>
                <w:color w:val="000000"/>
                <w:sz w:val="18"/>
                <w:szCs w:val="18"/>
              </w:rPr>
            </w:pPr>
          </w:p>
        </w:tc>
        <w:tc>
          <w:tcPr>
            <w:tcW w:w="1063" w:type="dxa"/>
            <w:gridSpan w:val="2"/>
            <w:shd w:val="clear" w:color="auto" w:fill="auto"/>
            <w:vAlign w:val="center"/>
          </w:tcPr>
          <w:p w14:paraId="6E148754">
            <w:pPr>
              <w:jc w:val="right"/>
              <w:rPr>
                <w:rFonts w:hint="default" w:ascii="宋体" w:hAnsi="宋体"/>
                <w:color w:val="000000"/>
                <w:sz w:val="18"/>
                <w:szCs w:val="18"/>
              </w:rPr>
            </w:pPr>
          </w:p>
        </w:tc>
        <w:tc>
          <w:tcPr>
            <w:tcW w:w="1063" w:type="dxa"/>
            <w:gridSpan w:val="2"/>
            <w:shd w:val="clear" w:color="auto" w:fill="auto"/>
            <w:vAlign w:val="center"/>
          </w:tcPr>
          <w:p w14:paraId="066B5DDA">
            <w:pPr>
              <w:jc w:val="right"/>
              <w:rPr>
                <w:rFonts w:hint="default" w:ascii="宋体" w:hAnsi="宋体"/>
                <w:color w:val="000000"/>
                <w:sz w:val="18"/>
                <w:szCs w:val="18"/>
              </w:rPr>
            </w:pPr>
          </w:p>
        </w:tc>
        <w:tc>
          <w:tcPr>
            <w:tcW w:w="1051" w:type="dxa"/>
            <w:shd w:val="clear" w:color="auto" w:fill="auto"/>
            <w:vAlign w:val="center"/>
          </w:tcPr>
          <w:p w14:paraId="0419412C">
            <w:pPr>
              <w:jc w:val="right"/>
              <w:rPr>
                <w:rFonts w:hint="default" w:ascii="宋体" w:hAnsi="宋体"/>
                <w:color w:val="000000"/>
                <w:sz w:val="18"/>
                <w:szCs w:val="18"/>
              </w:rPr>
            </w:pPr>
          </w:p>
        </w:tc>
      </w:tr>
      <w:tr w14:paraId="1BAC8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4E62CD3B">
            <w:pPr>
              <w:rPr>
                <w:color w:val="000000"/>
                <w:sz w:val="18"/>
                <w:szCs w:val="18"/>
              </w:rPr>
            </w:pPr>
          </w:p>
        </w:tc>
        <w:tc>
          <w:tcPr>
            <w:tcW w:w="1117" w:type="dxa"/>
            <w:shd w:val="clear" w:color="auto" w:fill="auto"/>
          </w:tcPr>
          <w:p w14:paraId="324A0726">
            <w:pPr>
              <w:jc w:val="right"/>
              <w:rPr>
                <w:sz w:val="18"/>
                <w:szCs w:val="18"/>
              </w:rPr>
            </w:pPr>
          </w:p>
        </w:tc>
        <w:tc>
          <w:tcPr>
            <w:tcW w:w="2434" w:type="dxa"/>
            <w:shd w:val="clear" w:color="auto" w:fill="auto"/>
            <w:vAlign w:val="center"/>
          </w:tcPr>
          <w:p w14:paraId="6D49DD5E">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14:paraId="2C3D0D5A">
            <w:pPr>
              <w:jc w:val="right"/>
              <w:rPr>
                <w:rFonts w:hint="default" w:ascii="宋体" w:hAnsi="宋体"/>
                <w:color w:val="000000"/>
                <w:sz w:val="18"/>
                <w:szCs w:val="18"/>
              </w:rPr>
            </w:pPr>
          </w:p>
        </w:tc>
        <w:tc>
          <w:tcPr>
            <w:tcW w:w="1063" w:type="dxa"/>
            <w:gridSpan w:val="2"/>
            <w:shd w:val="clear" w:color="auto" w:fill="auto"/>
            <w:vAlign w:val="center"/>
          </w:tcPr>
          <w:p w14:paraId="7FC3EC6C">
            <w:pPr>
              <w:jc w:val="right"/>
              <w:rPr>
                <w:rFonts w:hint="default" w:ascii="宋体" w:hAnsi="宋体"/>
                <w:color w:val="000000"/>
                <w:sz w:val="18"/>
                <w:szCs w:val="18"/>
              </w:rPr>
            </w:pPr>
          </w:p>
        </w:tc>
        <w:tc>
          <w:tcPr>
            <w:tcW w:w="1063" w:type="dxa"/>
            <w:gridSpan w:val="2"/>
            <w:shd w:val="clear" w:color="auto" w:fill="auto"/>
            <w:vAlign w:val="center"/>
          </w:tcPr>
          <w:p w14:paraId="5BCF8086">
            <w:pPr>
              <w:jc w:val="right"/>
              <w:rPr>
                <w:rFonts w:hint="default" w:ascii="宋体" w:hAnsi="宋体"/>
                <w:color w:val="000000"/>
                <w:sz w:val="18"/>
                <w:szCs w:val="18"/>
              </w:rPr>
            </w:pPr>
          </w:p>
        </w:tc>
        <w:tc>
          <w:tcPr>
            <w:tcW w:w="1051" w:type="dxa"/>
            <w:shd w:val="clear" w:color="auto" w:fill="auto"/>
            <w:vAlign w:val="center"/>
          </w:tcPr>
          <w:p w14:paraId="35E6FD5A">
            <w:pPr>
              <w:jc w:val="right"/>
              <w:rPr>
                <w:rFonts w:hint="default" w:ascii="宋体" w:hAnsi="宋体"/>
                <w:color w:val="000000"/>
                <w:sz w:val="18"/>
                <w:szCs w:val="18"/>
              </w:rPr>
            </w:pPr>
          </w:p>
        </w:tc>
      </w:tr>
      <w:tr w14:paraId="09D2F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1F8541A1">
            <w:pPr>
              <w:rPr>
                <w:color w:val="000000"/>
                <w:sz w:val="18"/>
                <w:szCs w:val="18"/>
              </w:rPr>
            </w:pPr>
          </w:p>
        </w:tc>
        <w:tc>
          <w:tcPr>
            <w:tcW w:w="1117" w:type="dxa"/>
            <w:shd w:val="clear" w:color="auto" w:fill="auto"/>
          </w:tcPr>
          <w:p w14:paraId="69F762B1">
            <w:pPr>
              <w:jc w:val="right"/>
              <w:rPr>
                <w:sz w:val="18"/>
                <w:szCs w:val="18"/>
              </w:rPr>
            </w:pPr>
          </w:p>
        </w:tc>
        <w:tc>
          <w:tcPr>
            <w:tcW w:w="2434" w:type="dxa"/>
            <w:shd w:val="clear" w:color="auto" w:fill="auto"/>
            <w:vAlign w:val="center"/>
          </w:tcPr>
          <w:p w14:paraId="51901DE3">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14:paraId="03AF156A">
            <w:pPr>
              <w:jc w:val="right"/>
              <w:rPr>
                <w:rFonts w:hint="default" w:ascii="宋体" w:hAnsi="宋体"/>
                <w:color w:val="000000"/>
                <w:sz w:val="18"/>
                <w:szCs w:val="18"/>
              </w:rPr>
            </w:pPr>
          </w:p>
        </w:tc>
        <w:tc>
          <w:tcPr>
            <w:tcW w:w="1063" w:type="dxa"/>
            <w:gridSpan w:val="2"/>
            <w:shd w:val="clear" w:color="auto" w:fill="auto"/>
            <w:vAlign w:val="center"/>
          </w:tcPr>
          <w:p w14:paraId="720EBCD3">
            <w:pPr>
              <w:jc w:val="right"/>
              <w:rPr>
                <w:rFonts w:hint="default" w:ascii="宋体" w:hAnsi="宋体"/>
                <w:color w:val="000000"/>
                <w:sz w:val="18"/>
                <w:szCs w:val="18"/>
              </w:rPr>
            </w:pPr>
          </w:p>
        </w:tc>
        <w:tc>
          <w:tcPr>
            <w:tcW w:w="1063" w:type="dxa"/>
            <w:gridSpan w:val="2"/>
            <w:shd w:val="clear" w:color="auto" w:fill="auto"/>
            <w:vAlign w:val="center"/>
          </w:tcPr>
          <w:p w14:paraId="4F959A23">
            <w:pPr>
              <w:jc w:val="right"/>
              <w:rPr>
                <w:rFonts w:hint="default" w:ascii="宋体" w:hAnsi="宋体"/>
                <w:color w:val="000000"/>
                <w:sz w:val="18"/>
                <w:szCs w:val="18"/>
              </w:rPr>
            </w:pPr>
          </w:p>
        </w:tc>
        <w:tc>
          <w:tcPr>
            <w:tcW w:w="1051" w:type="dxa"/>
            <w:shd w:val="clear" w:color="auto" w:fill="auto"/>
            <w:vAlign w:val="center"/>
          </w:tcPr>
          <w:p w14:paraId="22AA4B51">
            <w:pPr>
              <w:jc w:val="right"/>
              <w:rPr>
                <w:rFonts w:hint="default" w:ascii="宋体" w:hAnsi="宋体"/>
                <w:color w:val="000000"/>
                <w:sz w:val="18"/>
                <w:szCs w:val="18"/>
              </w:rPr>
            </w:pPr>
          </w:p>
        </w:tc>
      </w:tr>
      <w:tr w14:paraId="6F939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2C2A4C38">
            <w:pPr>
              <w:rPr>
                <w:color w:val="000000"/>
                <w:sz w:val="18"/>
                <w:szCs w:val="18"/>
              </w:rPr>
            </w:pPr>
          </w:p>
        </w:tc>
        <w:tc>
          <w:tcPr>
            <w:tcW w:w="1117" w:type="dxa"/>
            <w:shd w:val="clear" w:color="auto" w:fill="auto"/>
          </w:tcPr>
          <w:p w14:paraId="2EB1460A">
            <w:pPr>
              <w:jc w:val="right"/>
              <w:rPr>
                <w:sz w:val="18"/>
                <w:szCs w:val="18"/>
              </w:rPr>
            </w:pPr>
          </w:p>
        </w:tc>
        <w:tc>
          <w:tcPr>
            <w:tcW w:w="2434" w:type="dxa"/>
            <w:shd w:val="clear" w:color="auto" w:fill="auto"/>
            <w:vAlign w:val="center"/>
          </w:tcPr>
          <w:p w14:paraId="3153D506">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14:paraId="59450FD0">
            <w:pPr>
              <w:jc w:val="right"/>
              <w:rPr>
                <w:rFonts w:hint="default" w:ascii="宋体" w:hAnsi="宋体"/>
                <w:color w:val="000000"/>
                <w:sz w:val="18"/>
                <w:szCs w:val="18"/>
              </w:rPr>
            </w:pPr>
          </w:p>
        </w:tc>
        <w:tc>
          <w:tcPr>
            <w:tcW w:w="1063" w:type="dxa"/>
            <w:gridSpan w:val="2"/>
            <w:shd w:val="clear" w:color="auto" w:fill="auto"/>
            <w:vAlign w:val="center"/>
          </w:tcPr>
          <w:p w14:paraId="49873C45">
            <w:pPr>
              <w:jc w:val="right"/>
              <w:rPr>
                <w:rFonts w:hint="default" w:ascii="宋体" w:hAnsi="宋体"/>
                <w:color w:val="000000"/>
                <w:sz w:val="18"/>
                <w:szCs w:val="18"/>
              </w:rPr>
            </w:pPr>
          </w:p>
        </w:tc>
        <w:tc>
          <w:tcPr>
            <w:tcW w:w="1063" w:type="dxa"/>
            <w:gridSpan w:val="2"/>
            <w:shd w:val="clear" w:color="auto" w:fill="auto"/>
            <w:vAlign w:val="center"/>
          </w:tcPr>
          <w:p w14:paraId="24A39F38">
            <w:pPr>
              <w:jc w:val="right"/>
              <w:rPr>
                <w:rFonts w:hint="default" w:ascii="宋体" w:hAnsi="宋体"/>
                <w:color w:val="000000"/>
                <w:sz w:val="18"/>
                <w:szCs w:val="18"/>
              </w:rPr>
            </w:pPr>
          </w:p>
        </w:tc>
        <w:tc>
          <w:tcPr>
            <w:tcW w:w="1051" w:type="dxa"/>
            <w:shd w:val="clear" w:color="auto" w:fill="auto"/>
            <w:vAlign w:val="center"/>
          </w:tcPr>
          <w:p w14:paraId="6ED01EE3">
            <w:pPr>
              <w:jc w:val="right"/>
              <w:rPr>
                <w:rFonts w:hint="default" w:ascii="宋体" w:hAnsi="宋体"/>
                <w:color w:val="000000"/>
                <w:sz w:val="18"/>
                <w:szCs w:val="18"/>
              </w:rPr>
            </w:pPr>
          </w:p>
        </w:tc>
      </w:tr>
      <w:tr w14:paraId="311B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29A1BF0F">
            <w:pPr>
              <w:rPr>
                <w:color w:val="000000"/>
                <w:sz w:val="18"/>
                <w:szCs w:val="18"/>
              </w:rPr>
            </w:pPr>
          </w:p>
        </w:tc>
        <w:tc>
          <w:tcPr>
            <w:tcW w:w="1117" w:type="dxa"/>
            <w:shd w:val="clear" w:color="auto" w:fill="auto"/>
          </w:tcPr>
          <w:p w14:paraId="075F3464">
            <w:pPr>
              <w:jc w:val="right"/>
              <w:rPr>
                <w:sz w:val="18"/>
                <w:szCs w:val="18"/>
              </w:rPr>
            </w:pPr>
          </w:p>
        </w:tc>
        <w:tc>
          <w:tcPr>
            <w:tcW w:w="2434" w:type="dxa"/>
            <w:shd w:val="clear" w:color="auto" w:fill="auto"/>
            <w:vAlign w:val="center"/>
          </w:tcPr>
          <w:p w14:paraId="5BF7ED27">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14:paraId="57873C63">
            <w:pPr>
              <w:jc w:val="right"/>
              <w:rPr>
                <w:rFonts w:hint="default" w:ascii="宋体" w:hAnsi="宋体"/>
                <w:color w:val="000000"/>
                <w:sz w:val="18"/>
                <w:szCs w:val="18"/>
              </w:rPr>
            </w:pPr>
          </w:p>
        </w:tc>
        <w:tc>
          <w:tcPr>
            <w:tcW w:w="1063" w:type="dxa"/>
            <w:gridSpan w:val="2"/>
            <w:shd w:val="clear" w:color="auto" w:fill="auto"/>
            <w:vAlign w:val="center"/>
          </w:tcPr>
          <w:p w14:paraId="7F0BE271">
            <w:pPr>
              <w:jc w:val="right"/>
              <w:rPr>
                <w:rFonts w:hint="default" w:ascii="宋体" w:hAnsi="宋体"/>
                <w:color w:val="000000"/>
                <w:sz w:val="18"/>
                <w:szCs w:val="18"/>
              </w:rPr>
            </w:pPr>
          </w:p>
        </w:tc>
        <w:tc>
          <w:tcPr>
            <w:tcW w:w="1063" w:type="dxa"/>
            <w:gridSpan w:val="2"/>
            <w:shd w:val="clear" w:color="auto" w:fill="auto"/>
            <w:vAlign w:val="center"/>
          </w:tcPr>
          <w:p w14:paraId="79919F85">
            <w:pPr>
              <w:jc w:val="right"/>
              <w:rPr>
                <w:rFonts w:hint="default" w:ascii="宋体" w:hAnsi="宋体"/>
                <w:color w:val="000000"/>
                <w:sz w:val="18"/>
                <w:szCs w:val="18"/>
              </w:rPr>
            </w:pPr>
          </w:p>
        </w:tc>
        <w:tc>
          <w:tcPr>
            <w:tcW w:w="1051" w:type="dxa"/>
            <w:shd w:val="clear" w:color="auto" w:fill="auto"/>
            <w:vAlign w:val="center"/>
          </w:tcPr>
          <w:p w14:paraId="1359E77C">
            <w:pPr>
              <w:jc w:val="right"/>
              <w:rPr>
                <w:rFonts w:hint="default" w:ascii="宋体" w:hAnsi="宋体"/>
                <w:color w:val="000000"/>
                <w:sz w:val="18"/>
                <w:szCs w:val="18"/>
              </w:rPr>
            </w:pPr>
          </w:p>
        </w:tc>
      </w:tr>
      <w:tr w14:paraId="7039C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688D3F01">
            <w:pPr>
              <w:rPr>
                <w:color w:val="000000"/>
                <w:sz w:val="18"/>
                <w:szCs w:val="18"/>
              </w:rPr>
            </w:pPr>
          </w:p>
        </w:tc>
        <w:tc>
          <w:tcPr>
            <w:tcW w:w="1117" w:type="dxa"/>
            <w:shd w:val="clear" w:color="auto" w:fill="auto"/>
          </w:tcPr>
          <w:p w14:paraId="2C7A4173">
            <w:pPr>
              <w:jc w:val="right"/>
              <w:rPr>
                <w:sz w:val="18"/>
                <w:szCs w:val="18"/>
              </w:rPr>
            </w:pPr>
          </w:p>
        </w:tc>
        <w:tc>
          <w:tcPr>
            <w:tcW w:w="2434" w:type="dxa"/>
            <w:shd w:val="clear" w:color="auto" w:fill="auto"/>
            <w:vAlign w:val="center"/>
          </w:tcPr>
          <w:p w14:paraId="004F23D5">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14:paraId="62BFA4A3">
            <w:pPr>
              <w:jc w:val="right"/>
              <w:rPr>
                <w:rFonts w:hint="default" w:ascii="宋体" w:hAnsi="宋体"/>
                <w:color w:val="000000"/>
                <w:sz w:val="18"/>
                <w:szCs w:val="18"/>
              </w:rPr>
            </w:pPr>
            <w:r>
              <w:rPr>
                <w:rFonts w:hint="eastAsia" w:ascii="宋体" w:hAnsi="宋体"/>
                <w:color w:val="000000"/>
                <w:sz w:val="18"/>
                <w:szCs w:val="18"/>
              </w:rPr>
              <w:t>47.44</w:t>
            </w:r>
          </w:p>
        </w:tc>
        <w:tc>
          <w:tcPr>
            <w:tcW w:w="1063" w:type="dxa"/>
            <w:gridSpan w:val="2"/>
            <w:shd w:val="clear" w:color="auto" w:fill="auto"/>
            <w:vAlign w:val="center"/>
          </w:tcPr>
          <w:p w14:paraId="1AD70DC1">
            <w:pPr>
              <w:jc w:val="right"/>
              <w:rPr>
                <w:rFonts w:hint="default" w:ascii="宋体" w:hAnsi="宋体"/>
                <w:color w:val="000000"/>
                <w:sz w:val="18"/>
                <w:szCs w:val="18"/>
              </w:rPr>
            </w:pPr>
            <w:r>
              <w:rPr>
                <w:rFonts w:hint="eastAsia" w:ascii="宋体" w:hAnsi="宋体"/>
                <w:color w:val="000000"/>
                <w:sz w:val="18"/>
                <w:szCs w:val="18"/>
              </w:rPr>
              <w:t>47.44</w:t>
            </w:r>
          </w:p>
        </w:tc>
        <w:tc>
          <w:tcPr>
            <w:tcW w:w="1063" w:type="dxa"/>
            <w:gridSpan w:val="2"/>
            <w:shd w:val="clear" w:color="auto" w:fill="auto"/>
            <w:vAlign w:val="center"/>
          </w:tcPr>
          <w:p w14:paraId="76A6B751">
            <w:pPr>
              <w:jc w:val="right"/>
              <w:rPr>
                <w:rFonts w:hint="default" w:ascii="宋体" w:hAnsi="宋体"/>
                <w:color w:val="000000"/>
                <w:sz w:val="18"/>
                <w:szCs w:val="18"/>
              </w:rPr>
            </w:pPr>
          </w:p>
        </w:tc>
        <w:tc>
          <w:tcPr>
            <w:tcW w:w="1051" w:type="dxa"/>
            <w:shd w:val="clear" w:color="auto" w:fill="auto"/>
            <w:vAlign w:val="center"/>
          </w:tcPr>
          <w:p w14:paraId="13E126F0">
            <w:pPr>
              <w:jc w:val="right"/>
              <w:rPr>
                <w:rFonts w:hint="default" w:ascii="宋体" w:hAnsi="宋体"/>
                <w:color w:val="000000"/>
                <w:sz w:val="18"/>
                <w:szCs w:val="18"/>
              </w:rPr>
            </w:pPr>
          </w:p>
        </w:tc>
      </w:tr>
      <w:tr w14:paraId="08BEC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7EF46507">
            <w:pPr>
              <w:rPr>
                <w:color w:val="000000"/>
                <w:sz w:val="18"/>
                <w:szCs w:val="18"/>
              </w:rPr>
            </w:pPr>
          </w:p>
        </w:tc>
        <w:tc>
          <w:tcPr>
            <w:tcW w:w="1117" w:type="dxa"/>
            <w:shd w:val="clear" w:color="auto" w:fill="auto"/>
          </w:tcPr>
          <w:p w14:paraId="14763475">
            <w:pPr>
              <w:jc w:val="right"/>
              <w:rPr>
                <w:sz w:val="18"/>
                <w:szCs w:val="18"/>
              </w:rPr>
            </w:pPr>
          </w:p>
        </w:tc>
        <w:tc>
          <w:tcPr>
            <w:tcW w:w="2434" w:type="dxa"/>
            <w:shd w:val="clear" w:color="auto" w:fill="auto"/>
            <w:vAlign w:val="center"/>
          </w:tcPr>
          <w:p w14:paraId="01AA1AE2">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14:paraId="2D28EB82">
            <w:pPr>
              <w:jc w:val="right"/>
              <w:rPr>
                <w:rFonts w:hint="default" w:ascii="宋体" w:hAnsi="宋体"/>
                <w:color w:val="000000"/>
                <w:sz w:val="18"/>
                <w:szCs w:val="18"/>
              </w:rPr>
            </w:pPr>
          </w:p>
        </w:tc>
        <w:tc>
          <w:tcPr>
            <w:tcW w:w="1063" w:type="dxa"/>
            <w:gridSpan w:val="2"/>
            <w:shd w:val="clear" w:color="auto" w:fill="auto"/>
            <w:vAlign w:val="center"/>
          </w:tcPr>
          <w:p w14:paraId="086D27B0">
            <w:pPr>
              <w:jc w:val="right"/>
              <w:rPr>
                <w:rFonts w:hint="default" w:ascii="宋体" w:hAnsi="宋体"/>
                <w:color w:val="000000"/>
                <w:sz w:val="18"/>
                <w:szCs w:val="18"/>
              </w:rPr>
            </w:pPr>
          </w:p>
        </w:tc>
        <w:tc>
          <w:tcPr>
            <w:tcW w:w="1063" w:type="dxa"/>
            <w:gridSpan w:val="2"/>
            <w:shd w:val="clear" w:color="auto" w:fill="auto"/>
            <w:vAlign w:val="center"/>
          </w:tcPr>
          <w:p w14:paraId="63CCF36A">
            <w:pPr>
              <w:jc w:val="right"/>
              <w:rPr>
                <w:rFonts w:hint="default" w:ascii="宋体" w:hAnsi="宋体"/>
                <w:color w:val="000000"/>
                <w:sz w:val="18"/>
                <w:szCs w:val="18"/>
              </w:rPr>
            </w:pPr>
          </w:p>
        </w:tc>
        <w:tc>
          <w:tcPr>
            <w:tcW w:w="1051" w:type="dxa"/>
            <w:shd w:val="clear" w:color="auto" w:fill="auto"/>
            <w:vAlign w:val="center"/>
          </w:tcPr>
          <w:p w14:paraId="7807C2EF">
            <w:pPr>
              <w:jc w:val="right"/>
              <w:rPr>
                <w:rFonts w:hint="default" w:ascii="宋体" w:hAnsi="宋体"/>
                <w:color w:val="000000"/>
                <w:sz w:val="18"/>
                <w:szCs w:val="18"/>
              </w:rPr>
            </w:pPr>
          </w:p>
        </w:tc>
      </w:tr>
      <w:tr w14:paraId="06861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5576EC03">
            <w:pPr>
              <w:rPr>
                <w:color w:val="000000"/>
                <w:sz w:val="18"/>
                <w:szCs w:val="18"/>
              </w:rPr>
            </w:pPr>
          </w:p>
        </w:tc>
        <w:tc>
          <w:tcPr>
            <w:tcW w:w="1117" w:type="dxa"/>
            <w:shd w:val="clear" w:color="auto" w:fill="auto"/>
          </w:tcPr>
          <w:p w14:paraId="520F2464">
            <w:pPr>
              <w:jc w:val="right"/>
              <w:rPr>
                <w:sz w:val="18"/>
                <w:szCs w:val="18"/>
              </w:rPr>
            </w:pPr>
          </w:p>
        </w:tc>
        <w:tc>
          <w:tcPr>
            <w:tcW w:w="2434" w:type="dxa"/>
            <w:shd w:val="clear" w:color="auto" w:fill="auto"/>
            <w:vAlign w:val="center"/>
          </w:tcPr>
          <w:p w14:paraId="19BA0BA5">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14:paraId="657A7E5D">
            <w:pPr>
              <w:jc w:val="right"/>
              <w:rPr>
                <w:rFonts w:hint="default" w:ascii="宋体" w:hAnsi="宋体"/>
                <w:color w:val="000000"/>
                <w:sz w:val="18"/>
                <w:szCs w:val="18"/>
              </w:rPr>
            </w:pPr>
          </w:p>
        </w:tc>
        <w:tc>
          <w:tcPr>
            <w:tcW w:w="1063" w:type="dxa"/>
            <w:gridSpan w:val="2"/>
            <w:shd w:val="clear" w:color="auto" w:fill="auto"/>
            <w:vAlign w:val="center"/>
          </w:tcPr>
          <w:p w14:paraId="05FAFC6F">
            <w:pPr>
              <w:jc w:val="right"/>
              <w:rPr>
                <w:rFonts w:hint="default" w:ascii="宋体" w:hAnsi="宋体"/>
                <w:color w:val="000000"/>
                <w:sz w:val="18"/>
                <w:szCs w:val="18"/>
              </w:rPr>
            </w:pPr>
          </w:p>
        </w:tc>
        <w:tc>
          <w:tcPr>
            <w:tcW w:w="1063" w:type="dxa"/>
            <w:gridSpan w:val="2"/>
            <w:shd w:val="clear" w:color="auto" w:fill="auto"/>
            <w:vAlign w:val="center"/>
          </w:tcPr>
          <w:p w14:paraId="42D83AA3">
            <w:pPr>
              <w:jc w:val="right"/>
              <w:rPr>
                <w:rFonts w:hint="default" w:ascii="宋体" w:hAnsi="宋体"/>
                <w:color w:val="000000"/>
                <w:sz w:val="18"/>
                <w:szCs w:val="18"/>
              </w:rPr>
            </w:pPr>
          </w:p>
        </w:tc>
        <w:tc>
          <w:tcPr>
            <w:tcW w:w="1051" w:type="dxa"/>
            <w:shd w:val="clear" w:color="auto" w:fill="auto"/>
            <w:vAlign w:val="center"/>
          </w:tcPr>
          <w:p w14:paraId="6949D6E0">
            <w:pPr>
              <w:jc w:val="right"/>
              <w:rPr>
                <w:rFonts w:hint="default" w:ascii="宋体" w:hAnsi="宋体"/>
                <w:color w:val="000000"/>
                <w:sz w:val="18"/>
                <w:szCs w:val="18"/>
              </w:rPr>
            </w:pPr>
          </w:p>
        </w:tc>
      </w:tr>
      <w:tr w14:paraId="1C6E4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5B0480DF">
            <w:pPr>
              <w:rPr>
                <w:color w:val="000000"/>
                <w:sz w:val="18"/>
                <w:szCs w:val="18"/>
              </w:rPr>
            </w:pPr>
          </w:p>
        </w:tc>
        <w:tc>
          <w:tcPr>
            <w:tcW w:w="1117" w:type="dxa"/>
            <w:shd w:val="clear" w:color="auto" w:fill="auto"/>
          </w:tcPr>
          <w:p w14:paraId="08E3E73F">
            <w:pPr>
              <w:jc w:val="right"/>
              <w:rPr>
                <w:sz w:val="18"/>
                <w:szCs w:val="18"/>
              </w:rPr>
            </w:pPr>
          </w:p>
        </w:tc>
        <w:tc>
          <w:tcPr>
            <w:tcW w:w="2434" w:type="dxa"/>
            <w:shd w:val="clear" w:color="auto" w:fill="auto"/>
            <w:vAlign w:val="center"/>
          </w:tcPr>
          <w:p w14:paraId="051610CF">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14:paraId="44613347">
            <w:pPr>
              <w:jc w:val="right"/>
              <w:rPr>
                <w:rFonts w:hint="default" w:ascii="宋体" w:hAnsi="宋体"/>
                <w:color w:val="000000"/>
                <w:sz w:val="18"/>
                <w:szCs w:val="18"/>
              </w:rPr>
            </w:pPr>
          </w:p>
        </w:tc>
        <w:tc>
          <w:tcPr>
            <w:tcW w:w="1063" w:type="dxa"/>
            <w:gridSpan w:val="2"/>
            <w:shd w:val="clear" w:color="auto" w:fill="auto"/>
            <w:vAlign w:val="center"/>
          </w:tcPr>
          <w:p w14:paraId="33B7F4B5">
            <w:pPr>
              <w:jc w:val="right"/>
              <w:rPr>
                <w:rFonts w:hint="default" w:ascii="宋体" w:hAnsi="宋体"/>
                <w:color w:val="000000"/>
                <w:sz w:val="18"/>
                <w:szCs w:val="18"/>
              </w:rPr>
            </w:pPr>
          </w:p>
        </w:tc>
        <w:tc>
          <w:tcPr>
            <w:tcW w:w="1063" w:type="dxa"/>
            <w:gridSpan w:val="2"/>
            <w:shd w:val="clear" w:color="auto" w:fill="auto"/>
            <w:vAlign w:val="center"/>
          </w:tcPr>
          <w:p w14:paraId="3F706A3E">
            <w:pPr>
              <w:jc w:val="right"/>
              <w:rPr>
                <w:rFonts w:hint="default" w:ascii="宋体" w:hAnsi="宋体"/>
                <w:color w:val="000000"/>
                <w:sz w:val="18"/>
                <w:szCs w:val="18"/>
              </w:rPr>
            </w:pPr>
          </w:p>
        </w:tc>
        <w:tc>
          <w:tcPr>
            <w:tcW w:w="1051" w:type="dxa"/>
            <w:shd w:val="clear" w:color="auto" w:fill="auto"/>
            <w:vAlign w:val="center"/>
          </w:tcPr>
          <w:p w14:paraId="276A2757">
            <w:pPr>
              <w:jc w:val="right"/>
              <w:rPr>
                <w:rFonts w:hint="default" w:ascii="宋体" w:hAnsi="宋体"/>
                <w:color w:val="000000"/>
                <w:sz w:val="18"/>
                <w:szCs w:val="18"/>
              </w:rPr>
            </w:pPr>
          </w:p>
        </w:tc>
      </w:tr>
      <w:tr w14:paraId="7108A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261A3121">
            <w:pPr>
              <w:rPr>
                <w:color w:val="000000"/>
                <w:sz w:val="18"/>
                <w:szCs w:val="18"/>
              </w:rPr>
            </w:pPr>
          </w:p>
        </w:tc>
        <w:tc>
          <w:tcPr>
            <w:tcW w:w="1117" w:type="dxa"/>
            <w:shd w:val="clear" w:color="auto" w:fill="auto"/>
          </w:tcPr>
          <w:p w14:paraId="33FFDDBE">
            <w:pPr>
              <w:jc w:val="right"/>
              <w:rPr>
                <w:sz w:val="18"/>
                <w:szCs w:val="18"/>
              </w:rPr>
            </w:pPr>
          </w:p>
        </w:tc>
        <w:tc>
          <w:tcPr>
            <w:tcW w:w="2434" w:type="dxa"/>
            <w:shd w:val="clear" w:color="auto" w:fill="auto"/>
            <w:vAlign w:val="center"/>
          </w:tcPr>
          <w:p w14:paraId="27031D51">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14:paraId="088D26DF">
            <w:pPr>
              <w:jc w:val="right"/>
              <w:rPr>
                <w:rFonts w:hint="default" w:ascii="宋体" w:hAnsi="宋体"/>
                <w:color w:val="000000"/>
                <w:sz w:val="18"/>
                <w:szCs w:val="18"/>
              </w:rPr>
            </w:pPr>
          </w:p>
        </w:tc>
        <w:tc>
          <w:tcPr>
            <w:tcW w:w="1063" w:type="dxa"/>
            <w:gridSpan w:val="2"/>
            <w:shd w:val="clear" w:color="auto" w:fill="auto"/>
            <w:vAlign w:val="center"/>
          </w:tcPr>
          <w:p w14:paraId="608B6C1B">
            <w:pPr>
              <w:jc w:val="right"/>
              <w:rPr>
                <w:rFonts w:hint="default" w:ascii="宋体" w:hAnsi="宋体"/>
                <w:color w:val="000000"/>
                <w:sz w:val="18"/>
                <w:szCs w:val="18"/>
              </w:rPr>
            </w:pPr>
          </w:p>
        </w:tc>
        <w:tc>
          <w:tcPr>
            <w:tcW w:w="1063" w:type="dxa"/>
            <w:gridSpan w:val="2"/>
            <w:shd w:val="clear" w:color="auto" w:fill="auto"/>
            <w:vAlign w:val="center"/>
          </w:tcPr>
          <w:p w14:paraId="67ACB80A">
            <w:pPr>
              <w:jc w:val="right"/>
              <w:rPr>
                <w:rFonts w:hint="default" w:ascii="宋体" w:hAnsi="宋体"/>
                <w:color w:val="000000"/>
                <w:sz w:val="18"/>
                <w:szCs w:val="18"/>
              </w:rPr>
            </w:pPr>
          </w:p>
        </w:tc>
        <w:tc>
          <w:tcPr>
            <w:tcW w:w="1051" w:type="dxa"/>
            <w:shd w:val="clear" w:color="auto" w:fill="auto"/>
            <w:vAlign w:val="center"/>
          </w:tcPr>
          <w:p w14:paraId="25A9538C">
            <w:pPr>
              <w:jc w:val="right"/>
              <w:rPr>
                <w:rFonts w:hint="default" w:ascii="宋体" w:hAnsi="宋体"/>
                <w:color w:val="000000"/>
                <w:sz w:val="18"/>
                <w:szCs w:val="18"/>
              </w:rPr>
            </w:pPr>
          </w:p>
        </w:tc>
      </w:tr>
      <w:tr w14:paraId="0782B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552D97A9">
            <w:pPr>
              <w:rPr>
                <w:color w:val="000000"/>
                <w:sz w:val="18"/>
                <w:szCs w:val="18"/>
              </w:rPr>
            </w:pPr>
          </w:p>
        </w:tc>
        <w:tc>
          <w:tcPr>
            <w:tcW w:w="1117" w:type="dxa"/>
            <w:shd w:val="clear" w:color="auto" w:fill="auto"/>
          </w:tcPr>
          <w:p w14:paraId="0C845A97">
            <w:pPr>
              <w:jc w:val="right"/>
              <w:rPr>
                <w:sz w:val="18"/>
                <w:szCs w:val="18"/>
              </w:rPr>
            </w:pPr>
          </w:p>
        </w:tc>
        <w:tc>
          <w:tcPr>
            <w:tcW w:w="2434" w:type="dxa"/>
            <w:shd w:val="clear" w:color="auto" w:fill="auto"/>
            <w:vAlign w:val="center"/>
          </w:tcPr>
          <w:p w14:paraId="7A136A95">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14:paraId="3643F3C3">
            <w:pPr>
              <w:jc w:val="right"/>
              <w:rPr>
                <w:rFonts w:hint="default" w:ascii="宋体" w:hAnsi="宋体"/>
                <w:color w:val="000000"/>
                <w:sz w:val="18"/>
                <w:szCs w:val="18"/>
              </w:rPr>
            </w:pPr>
          </w:p>
        </w:tc>
        <w:tc>
          <w:tcPr>
            <w:tcW w:w="1063" w:type="dxa"/>
            <w:gridSpan w:val="2"/>
            <w:shd w:val="clear" w:color="auto" w:fill="auto"/>
            <w:vAlign w:val="center"/>
          </w:tcPr>
          <w:p w14:paraId="7852ABDA">
            <w:pPr>
              <w:jc w:val="right"/>
              <w:rPr>
                <w:rFonts w:hint="default" w:ascii="宋体" w:hAnsi="宋体"/>
                <w:color w:val="000000"/>
                <w:sz w:val="18"/>
                <w:szCs w:val="18"/>
              </w:rPr>
            </w:pPr>
          </w:p>
        </w:tc>
        <w:tc>
          <w:tcPr>
            <w:tcW w:w="1063" w:type="dxa"/>
            <w:gridSpan w:val="2"/>
            <w:shd w:val="clear" w:color="auto" w:fill="auto"/>
            <w:vAlign w:val="center"/>
          </w:tcPr>
          <w:p w14:paraId="52BA2ABC">
            <w:pPr>
              <w:jc w:val="right"/>
              <w:rPr>
                <w:rFonts w:hint="default" w:ascii="宋体" w:hAnsi="宋体"/>
                <w:color w:val="000000"/>
                <w:sz w:val="18"/>
                <w:szCs w:val="18"/>
              </w:rPr>
            </w:pPr>
          </w:p>
        </w:tc>
        <w:tc>
          <w:tcPr>
            <w:tcW w:w="1051" w:type="dxa"/>
            <w:shd w:val="clear" w:color="auto" w:fill="auto"/>
            <w:vAlign w:val="center"/>
          </w:tcPr>
          <w:p w14:paraId="0062269C">
            <w:pPr>
              <w:jc w:val="right"/>
              <w:rPr>
                <w:rFonts w:hint="default" w:ascii="宋体" w:hAnsi="宋体"/>
                <w:color w:val="000000"/>
                <w:sz w:val="18"/>
                <w:szCs w:val="18"/>
              </w:rPr>
            </w:pPr>
          </w:p>
        </w:tc>
      </w:tr>
      <w:tr w14:paraId="5B7C8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6C4AF2D1">
            <w:pPr>
              <w:rPr>
                <w:color w:val="000000"/>
                <w:sz w:val="18"/>
                <w:szCs w:val="18"/>
              </w:rPr>
            </w:pPr>
          </w:p>
        </w:tc>
        <w:tc>
          <w:tcPr>
            <w:tcW w:w="1117" w:type="dxa"/>
            <w:shd w:val="clear" w:color="auto" w:fill="auto"/>
          </w:tcPr>
          <w:p w14:paraId="07ACA582">
            <w:pPr>
              <w:jc w:val="right"/>
              <w:rPr>
                <w:sz w:val="18"/>
                <w:szCs w:val="18"/>
              </w:rPr>
            </w:pPr>
          </w:p>
        </w:tc>
        <w:tc>
          <w:tcPr>
            <w:tcW w:w="2434" w:type="dxa"/>
            <w:shd w:val="clear" w:color="auto" w:fill="auto"/>
            <w:vAlign w:val="center"/>
          </w:tcPr>
          <w:p w14:paraId="0495703B">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14:paraId="2C598D40">
            <w:pPr>
              <w:jc w:val="right"/>
              <w:rPr>
                <w:rFonts w:hint="default" w:ascii="宋体" w:hAnsi="宋体"/>
                <w:color w:val="000000"/>
                <w:sz w:val="18"/>
                <w:szCs w:val="18"/>
              </w:rPr>
            </w:pPr>
          </w:p>
        </w:tc>
        <w:tc>
          <w:tcPr>
            <w:tcW w:w="1063" w:type="dxa"/>
            <w:gridSpan w:val="2"/>
            <w:shd w:val="clear" w:color="auto" w:fill="auto"/>
            <w:vAlign w:val="center"/>
          </w:tcPr>
          <w:p w14:paraId="2ABC3137">
            <w:pPr>
              <w:jc w:val="right"/>
              <w:rPr>
                <w:rFonts w:hint="default" w:ascii="宋体" w:hAnsi="宋体"/>
                <w:color w:val="000000"/>
                <w:sz w:val="18"/>
                <w:szCs w:val="18"/>
              </w:rPr>
            </w:pPr>
          </w:p>
        </w:tc>
        <w:tc>
          <w:tcPr>
            <w:tcW w:w="1063" w:type="dxa"/>
            <w:gridSpan w:val="2"/>
            <w:shd w:val="clear" w:color="auto" w:fill="auto"/>
            <w:vAlign w:val="center"/>
          </w:tcPr>
          <w:p w14:paraId="0F316F9F">
            <w:pPr>
              <w:jc w:val="right"/>
              <w:rPr>
                <w:rFonts w:hint="default" w:ascii="宋体" w:hAnsi="宋体"/>
                <w:color w:val="000000"/>
                <w:sz w:val="18"/>
                <w:szCs w:val="18"/>
              </w:rPr>
            </w:pPr>
          </w:p>
        </w:tc>
        <w:tc>
          <w:tcPr>
            <w:tcW w:w="1051" w:type="dxa"/>
            <w:shd w:val="clear" w:color="auto" w:fill="auto"/>
            <w:vAlign w:val="center"/>
          </w:tcPr>
          <w:p w14:paraId="569DF524">
            <w:pPr>
              <w:jc w:val="right"/>
              <w:rPr>
                <w:rFonts w:hint="default" w:ascii="宋体" w:hAnsi="宋体"/>
                <w:color w:val="000000"/>
                <w:sz w:val="18"/>
                <w:szCs w:val="18"/>
              </w:rPr>
            </w:pPr>
          </w:p>
        </w:tc>
      </w:tr>
      <w:tr w14:paraId="7B917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6E218EAB">
            <w:pPr>
              <w:rPr>
                <w:color w:val="000000"/>
                <w:sz w:val="18"/>
                <w:szCs w:val="18"/>
              </w:rPr>
            </w:pPr>
          </w:p>
        </w:tc>
        <w:tc>
          <w:tcPr>
            <w:tcW w:w="1117" w:type="dxa"/>
            <w:shd w:val="clear" w:color="auto" w:fill="auto"/>
          </w:tcPr>
          <w:p w14:paraId="636B4ABB">
            <w:pPr>
              <w:jc w:val="right"/>
              <w:rPr>
                <w:sz w:val="18"/>
                <w:szCs w:val="18"/>
              </w:rPr>
            </w:pPr>
          </w:p>
        </w:tc>
        <w:tc>
          <w:tcPr>
            <w:tcW w:w="2434" w:type="dxa"/>
            <w:shd w:val="clear" w:color="auto" w:fill="auto"/>
            <w:vAlign w:val="center"/>
          </w:tcPr>
          <w:p w14:paraId="03972B89">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14:paraId="4E89AA0A">
            <w:pPr>
              <w:jc w:val="right"/>
              <w:rPr>
                <w:rFonts w:hint="default" w:ascii="宋体" w:hAnsi="宋体"/>
                <w:color w:val="000000"/>
                <w:sz w:val="18"/>
                <w:szCs w:val="18"/>
              </w:rPr>
            </w:pPr>
          </w:p>
        </w:tc>
        <w:tc>
          <w:tcPr>
            <w:tcW w:w="1063" w:type="dxa"/>
            <w:gridSpan w:val="2"/>
            <w:shd w:val="clear" w:color="auto" w:fill="auto"/>
            <w:vAlign w:val="center"/>
          </w:tcPr>
          <w:p w14:paraId="43572B61">
            <w:pPr>
              <w:jc w:val="right"/>
              <w:rPr>
                <w:rFonts w:hint="default" w:ascii="宋体" w:hAnsi="宋体"/>
                <w:color w:val="000000"/>
                <w:sz w:val="18"/>
                <w:szCs w:val="18"/>
              </w:rPr>
            </w:pPr>
          </w:p>
        </w:tc>
        <w:tc>
          <w:tcPr>
            <w:tcW w:w="1063" w:type="dxa"/>
            <w:gridSpan w:val="2"/>
            <w:shd w:val="clear" w:color="auto" w:fill="auto"/>
            <w:vAlign w:val="center"/>
          </w:tcPr>
          <w:p w14:paraId="34E085A6">
            <w:pPr>
              <w:jc w:val="right"/>
              <w:rPr>
                <w:rFonts w:hint="default" w:ascii="宋体" w:hAnsi="宋体"/>
                <w:color w:val="000000"/>
                <w:sz w:val="18"/>
                <w:szCs w:val="18"/>
              </w:rPr>
            </w:pPr>
          </w:p>
        </w:tc>
        <w:tc>
          <w:tcPr>
            <w:tcW w:w="1051" w:type="dxa"/>
            <w:shd w:val="clear" w:color="auto" w:fill="auto"/>
            <w:vAlign w:val="center"/>
          </w:tcPr>
          <w:p w14:paraId="71ABBCF1">
            <w:pPr>
              <w:jc w:val="right"/>
              <w:rPr>
                <w:rFonts w:hint="default" w:ascii="宋体" w:hAnsi="宋体"/>
                <w:color w:val="000000"/>
                <w:sz w:val="18"/>
                <w:szCs w:val="18"/>
              </w:rPr>
            </w:pPr>
          </w:p>
        </w:tc>
      </w:tr>
      <w:tr w14:paraId="6B26C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340D4452">
            <w:pPr>
              <w:rPr>
                <w:color w:val="000000"/>
                <w:sz w:val="18"/>
                <w:szCs w:val="18"/>
              </w:rPr>
            </w:pPr>
          </w:p>
        </w:tc>
        <w:tc>
          <w:tcPr>
            <w:tcW w:w="1117" w:type="dxa"/>
            <w:shd w:val="clear" w:color="auto" w:fill="auto"/>
          </w:tcPr>
          <w:p w14:paraId="75D0EFEF">
            <w:pPr>
              <w:jc w:val="right"/>
              <w:rPr>
                <w:sz w:val="18"/>
                <w:szCs w:val="18"/>
              </w:rPr>
            </w:pPr>
          </w:p>
        </w:tc>
        <w:tc>
          <w:tcPr>
            <w:tcW w:w="2434" w:type="dxa"/>
            <w:shd w:val="clear" w:color="auto" w:fill="auto"/>
            <w:vAlign w:val="center"/>
          </w:tcPr>
          <w:p w14:paraId="15B76257">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14:paraId="6B7597D3">
            <w:pPr>
              <w:jc w:val="right"/>
              <w:rPr>
                <w:rFonts w:hint="default" w:ascii="宋体" w:hAnsi="宋体"/>
                <w:color w:val="000000"/>
                <w:sz w:val="18"/>
                <w:szCs w:val="18"/>
              </w:rPr>
            </w:pPr>
          </w:p>
        </w:tc>
        <w:tc>
          <w:tcPr>
            <w:tcW w:w="1063" w:type="dxa"/>
            <w:gridSpan w:val="2"/>
            <w:shd w:val="clear" w:color="auto" w:fill="auto"/>
            <w:vAlign w:val="center"/>
          </w:tcPr>
          <w:p w14:paraId="527447D3">
            <w:pPr>
              <w:jc w:val="right"/>
              <w:rPr>
                <w:rFonts w:hint="default" w:ascii="宋体" w:hAnsi="宋体"/>
                <w:color w:val="000000"/>
                <w:sz w:val="18"/>
                <w:szCs w:val="18"/>
              </w:rPr>
            </w:pPr>
          </w:p>
        </w:tc>
        <w:tc>
          <w:tcPr>
            <w:tcW w:w="1063" w:type="dxa"/>
            <w:gridSpan w:val="2"/>
            <w:shd w:val="clear" w:color="auto" w:fill="auto"/>
            <w:vAlign w:val="center"/>
          </w:tcPr>
          <w:p w14:paraId="58AF0FD6">
            <w:pPr>
              <w:jc w:val="right"/>
              <w:rPr>
                <w:rFonts w:hint="default" w:ascii="宋体" w:hAnsi="宋体"/>
                <w:color w:val="000000"/>
                <w:sz w:val="18"/>
                <w:szCs w:val="18"/>
              </w:rPr>
            </w:pPr>
          </w:p>
        </w:tc>
        <w:tc>
          <w:tcPr>
            <w:tcW w:w="1051" w:type="dxa"/>
            <w:shd w:val="clear" w:color="auto" w:fill="auto"/>
            <w:vAlign w:val="center"/>
          </w:tcPr>
          <w:p w14:paraId="48774296">
            <w:pPr>
              <w:jc w:val="right"/>
              <w:rPr>
                <w:rFonts w:hint="default" w:ascii="宋体" w:hAnsi="宋体"/>
                <w:color w:val="000000"/>
                <w:sz w:val="18"/>
                <w:szCs w:val="18"/>
              </w:rPr>
            </w:pPr>
          </w:p>
        </w:tc>
      </w:tr>
      <w:tr w14:paraId="5E4FB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6B3B4B47">
            <w:pPr>
              <w:rPr>
                <w:color w:val="000000"/>
                <w:sz w:val="18"/>
                <w:szCs w:val="18"/>
              </w:rPr>
            </w:pPr>
          </w:p>
        </w:tc>
        <w:tc>
          <w:tcPr>
            <w:tcW w:w="1117" w:type="dxa"/>
            <w:shd w:val="clear" w:color="auto" w:fill="auto"/>
          </w:tcPr>
          <w:p w14:paraId="5A10A091">
            <w:pPr>
              <w:jc w:val="right"/>
              <w:rPr>
                <w:sz w:val="18"/>
                <w:szCs w:val="18"/>
              </w:rPr>
            </w:pPr>
          </w:p>
        </w:tc>
        <w:tc>
          <w:tcPr>
            <w:tcW w:w="2434" w:type="dxa"/>
            <w:shd w:val="clear" w:color="auto" w:fill="auto"/>
            <w:vAlign w:val="center"/>
          </w:tcPr>
          <w:p w14:paraId="3E7BFF7B">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14:paraId="5A48AC5A">
            <w:pPr>
              <w:jc w:val="right"/>
              <w:rPr>
                <w:rFonts w:hint="default" w:ascii="宋体" w:hAnsi="宋体"/>
                <w:color w:val="000000"/>
                <w:sz w:val="18"/>
                <w:szCs w:val="18"/>
              </w:rPr>
            </w:pPr>
          </w:p>
        </w:tc>
        <w:tc>
          <w:tcPr>
            <w:tcW w:w="1063" w:type="dxa"/>
            <w:gridSpan w:val="2"/>
            <w:shd w:val="clear" w:color="auto" w:fill="auto"/>
            <w:vAlign w:val="center"/>
          </w:tcPr>
          <w:p w14:paraId="29547F7B">
            <w:pPr>
              <w:jc w:val="right"/>
              <w:rPr>
                <w:rFonts w:hint="default" w:ascii="宋体" w:hAnsi="宋体"/>
                <w:color w:val="000000"/>
                <w:sz w:val="18"/>
                <w:szCs w:val="18"/>
              </w:rPr>
            </w:pPr>
          </w:p>
        </w:tc>
        <w:tc>
          <w:tcPr>
            <w:tcW w:w="1063" w:type="dxa"/>
            <w:gridSpan w:val="2"/>
            <w:shd w:val="clear" w:color="auto" w:fill="auto"/>
            <w:vAlign w:val="center"/>
          </w:tcPr>
          <w:p w14:paraId="4E139EDA">
            <w:pPr>
              <w:jc w:val="right"/>
              <w:rPr>
                <w:rFonts w:hint="default" w:ascii="宋体" w:hAnsi="宋体"/>
                <w:color w:val="000000"/>
                <w:sz w:val="18"/>
                <w:szCs w:val="18"/>
              </w:rPr>
            </w:pPr>
          </w:p>
        </w:tc>
        <w:tc>
          <w:tcPr>
            <w:tcW w:w="1051" w:type="dxa"/>
            <w:shd w:val="clear" w:color="auto" w:fill="auto"/>
            <w:vAlign w:val="center"/>
          </w:tcPr>
          <w:p w14:paraId="604AE294">
            <w:pPr>
              <w:jc w:val="right"/>
              <w:rPr>
                <w:rFonts w:hint="default" w:ascii="宋体" w:hAnsi="宋体"/>
                <w:color w:val="000000"/>
                <w:sz w:val="18"/>
                <w:szCs w:val="18"/>
              </w:rPr>
            </w:pPr>
          </w:p>
        </w:tc>
      </w:tr>
      <w:tr w14:paraId="2542D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6D0E120A">
            <w:pPr>
              <w:rPr>
                <w:color w:val="000000"/>
                <w:sz w:val="18"/>
                <w:szCs w:val="18"/>
              </w:rPr>
            </w:pPr>
          </w:p>
        </w:tc>
        <w:tc>
          <w:tcPr>
            <w:tcW w:w="1117" w:type="dxa"/>
            <w:shd w:val="clear" w:color="auto" w:fill="auto"/>
          </w:tcPr>
          <w:p w14:paraId="69345D44">
            <w:pPr>
              <w:jc w:val="right"/>
              <w:rPr>
                <w:sz w:val="18"/>
                <w:szCs w:val="18"/>
              </w:rPr>
            </w:pPr>
          </w:p>
        </w:tc>
        <w:tc>
          <w:tcPr>
            <w:tcW w:w="2434" w:type="dxa"/>
            <w:shd w:val="clear" w:color="auto" w:fill="auto"/>
          </w:tcPr>
          <w:p w14:paraId="100E8309">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17" w:type="dxa"/>
            <w:shd w:val="clear" w:color="auto" w:fill="auto"/>
            <w:vAlign w:val="center"/>
          </w:tcPr>
          <w:p w14:paraId="46DCA5A8">
            <w:pPr>
              <w:jc w:val="right"/>
              <w:rPr>
                <w:rFonts w:hint="default" w:ascii="宋体" w:hAnsi="宋体"/>
                <w:color w:val="000000"/>
                <w:sz w:val="18"/>
                <w:szCs w:val="18"/>
              </w:rPr>
            </w:pPr>
          </w:p>
        </w:tc>
        <w:tc>
          <w:tcPr>
            <w:tcW w:w="1063" w:type="dxa"/>
            <w:gridSpan w:val="2"/>
            <w:shd w:val="clear" w:color="auto" w:fill="auto"/>
            <w:vAlign w:val="center"/>
          </w:tcPr>
          <w:p w14:paraId="53451BA4">
            <w:pPr>
              <w:jc w:val="right"/>
              <w:rPr>
                <w:rFonts w:hint="default" w:ascii="宋体" w:hAnsi="宋体"/>
                <w:color w:val="000000"/>
                <w:sz w:val="18"/>
                <w:szCs w:val="18"/>
              </w:rPr>
            </w:pPr>
          </w:p>
        </w:tc>
        <w:tc>
          <w:tcPr>
            <w:tcW w:w="1063" w:type="dxa"/>
            <w:gridSpan w:val="2"/>
            <w:shd w:val="clear" w:color="auto" w:fill="auto"/>
            <w:vAlign w:val="center"/>
          </w:tcPr>
          <w:p w14:paraId="6B9E8DFC">
            <w:pPr>
              <w:jc w:val="right"/>
              <w:rPr>
                <w:rFonts w:hint="default" w:ascii="宋体" w:hAnsi="宋体"/>
                <w:color w:val="000000"/>
                <w:sz w:val="18"/>
                <w:szCs w:val="18"/>
              </w:rPr>
            </w:pPr>
          </w:p>
        </w:tc>
        <w:tc>
          <w:tcPr>
            <w:tcW w:w="1051" w:type="dxa"/>
            <w:shd w:val="clear" w:color="auto" w:fill="auto"/>
            <w:vAlign w:val="center"/>
          </w:tcPr>
          <w:p w14:paraId="4FE20E28">
            <w:pPr>
              <w:jc w:val="right"/>
              <w:rPr>
                <w:rFonts w:hint="default" w:ascii="宋体" w:hAnsi="宋体"/>
                <w:color w:val="000000"/>
                <w:sz w:val="18"/>
                <w:szCs w:val="18"/>
              </w:rPr>
            </w:pPr>
          </w:p>
        </w:tc>
      </w:tr>
      <w:tr w14:paraId="1491C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5672FDCA">
            <w:pPr>
              <w:rPr>
                <w:color w:val="000000"/>
                <w:sz w:val="18"/>
                <w:szCs w:val="18"/>
              </w:rPr>
            </w:pPr>
          </w:p>
        </w:tc>
        <w:tc>
          <w:tcPr>
            <w:tcW w:w="1117" w:type="dxa"/>
            <w:shd w:val="clear" w:color="auto" w:fill="auto"/>
          </w:tcPr>
          <w:p w14:paraId="4400F507">
            <w:pPr>
              <w:jc w:val="right"/>
              <w:rPr>
                <w:sz w:val="18"/>
                <w:szCs w:val="18"/>
              </w:rPr>
            </w:pPr>
          </w:p>
        </w:tc>
        <w:tc>
          <w:tcPr>
            <w:tcW w:w="2434" w:type="dxa"/>
            <w:shd w:val="clear" w:color="auto" w:fill="auto"/>
          </w:tcPr>
          <w:p w14:paraId="08F4162D">
            <w:pPr>
              <w:rPr>
                <w:rFonts w:hint="default" w:ascii="宋体" w:hAnsi="宋体" w:cs="宋体"/>
                <w:color w:val="000000"/>
                <w:sz w:val="18"/>
                <w:szCs w:val="18"/>
              </w:rPr>
            </w:pPr>
          </w:p>
        </w:tc>
        <w:tc>
          <w:tcPr>
            <w:tcW w:w="1117" w:type="dxa"/>
            <w:shd w:val="clear" w:color="auto" w:fill="auto"/>
            <w:vAlign w:val="center"/>
          </w:tcPr>
          <w:p w14:paraId="222B5A70">
            <w:pPr>
              <w:jc w:val="right"/>
              <w:rPr>
                <w:rFonts w:hint="default" w:ascii="宋体" w:hAnsi="宋体"/>
                <w:color w:val="000000"/>
                <w:sz w:val="18"/>
                <w:szCs w:val="18"/>
              </w:rPr>
            </w:pPr>
          </w:p>
        </w:tc>
        <w:tc>
          <w:tcPr>
            <w:tcW w:w="1063" w:type="dxa"/>
            <w:gridSpan w:val="2"/>
            <w:shd w:val="clear" w:color="auto" w:fill="auto"/>
            <w:vAlign w:val="center"/>
          </w:tcPr>
          <w:p w14:paraId="797AF009">
            <w:pPr>
              <w:jc w:val="right"/>
              <w:rPr>
                <w:rFonts w:hint="default" w:ascii="宋体" w:hAnsi="宋体"/>
                <w:color w:val="000000"/>
                <w:sz w:val="18"/>
                <w:szCs w:val="18"/>
              </w:rPr>
            </w:pPr>
          </w:p>
        </w:tc>
        <w:tc>
          <w:tcPr>
            <w:tcW w:w="1063" w:type="dxa"/>
            <w:gridSpan w:val="2"/>
            <w:shd w:val="clear" w:color="auto" w:fill="auto"/>
            <w:vAlign w:val="center"/>
          </w:tcPr>
          <w:p w14:paraId="101FA4B4">
            <w:pPr>
              <w:jc w:val="right"/>
              <w:rPr>
                <w:rFonts w:hint="default" w:ascii="宋体" w:hAnsi="宋体"/>
                <w:color w:val="000000"/>
                <w:sz w:val="18"/>
                <w:szCs w:val="18"/>
              </w:rPr>
            </w:pPr>
          </w:p>
        </w:tc>
        <w:tc>
          <w:tcPr>
            <w:tcW w:w="1051" w:type="dxa"/>
            <w:shd w:val="clear" w:color="auto" w:fill="auto"/>
            <w:vAlign w:val="center"/>
          </w:tcPr>
          <w:p w14:paraId="3A11D4C0">
            <w:pPr>
              <w:jc w:val="right"/>
              <w:rPr>
                <w:rFonts w:hint="default" w:ascii="宋体" w:hAnsi="宋体"/>
                <w:color w:val="000000"/>
                <w:sz w:val="18"/>
                <w:szCs w:val="18"/>
              </w:rPr>
            </w:pPr>
          </w:p>
        </w:tc>
      </w:tr>
      <w:tr w14:paraId="03FA9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14:paraId="2BB75171">
            <w:pPr>
              <w:jc w:val="center"/>
              <w:rPr>
                <w:color w:val="000000"/>
                <w:sz w:val="18"/>
                <w:szCs w:val="18"/>
              </w:rPr>
            </w:pPr>
            <w:r>
              <w:rPr>
                <w:rFonts w:hint="eastAsia"/>
                <w:b/>
                <w:color w:val="000000"/>
                <w:sz w:val="18"/>
                <w:szCs w:val="18"/>
              </w:rPr>
              <w:t>收入总计</w:t>
            </w:r>
          </w:p>
        </w:tc>
        <w:tc>
          <w:tcPr>
            <w:tcW w:w="1117" w:type="dxa"/>
            <w:shd w:val="clear" w:color="auto" w:fill="auto"/>
          </w:tcPr>
          <w:p w14:paraId="4061D360">
            <w:pPr>
              <w:jc w:val="right"/>
              <w:rPr>
                <w:sz w:val="18"/>
                <w:szCs w:val="18"/>
              </w:rPr>
            </w:pPr>
            <w:r>
              <w:rPr>
                <w:rFonts w:hint="eastAsia" w:ascii="宋体" w:hAnsi="宋体"/>
                <w:b/>
                <w:color w:val="000000"/>
                <w:sz w:val="18"/>
                <w:szCs w:val="18"/>
              </w:rPr>
              <w:t>1,118.86</w:t>
            </w:r>
          </w:p>
        </w:tc>
        <w:tc>
          <w:tcPr>
            <w:tcW w:w="2434" w:type="dxa"/>
            <w:shd w:val="clear" w:color="auto" w:fill="auto"/>
          </w:tcPr>
          <w:p w14:paraId="598344DA">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14:paraId="0127AE07">
            <w:pPr>
              <w:jc w:val="right"/>
              <w:rPr>
                <w:sz w:val="18"/>
                <w:szCs w:val="18"/>
              </w:rPr>
            </w:pPr>
            <w:r>
              <w:rPr>
                <w:rFonts w:hint="eastAsia" w:ascii="宋体" w:hAnsi="宋体"/>
                <w:b/>
                <w:color w:val="000000"/>
                <w:sz w:val="18"/>
                <w:szCs w:val="18"/>
              </w:rPr>
              <w:t>1,118.86</w:t>
            </w:r>
          </w:p>
        </w:tc>
        <w:tc>
          <w:tcPr>
            <w:tcW w:w="1063" w:type="dxa"/>
            <w:gridSpan w:val="2"/>
            <w:shd w:val="clear" w:color="auto" w:fill="auto"/>
          </w:tcPr>
          <w:p w14:paraId="5A0CCEF2">
            <w:pPr>
              <w:jc w:val="right"/>
              <w:rPr>
                <w:sz w:val="18"/>
                <w:szCs w:val="18"/>
              </w:rPr>
            </w:pPr>
            <w:r>
              <w:rPr>
                <w:rFonts w:hint="eastAsia" w:ascii="宋体" w:hAnsi="宋体"/>
                <w:b/>
                <w:color w:val="000000"/>
                <w:sz w:val="18"/>
                <w:szCs w:val="18"/>
              </w:rPr>
              <w:t>1,118.86</w:t>
            </w:r>
          </w:p>
        </w:tc>
        <w:tc>
          <w:tcPr>
            <w:tcW w:w="1063" w:type="dxa"/>
            <w:gridSpan w:val="2"/>
            <w:shd w:val="clear" w:color="auto" w:fill="auto"/>
          </w:tcPr>
          <w:p w14:paraId="3B6B4EE8">
            <w:pPr>
              <w:jc w:val="right"/>
              <w:rPr>
                <w:sz w:val="18"/>
                <w:szCs w:val="18"/>
              </w:rPr>
            </w:pPr>
          </w:p>
        </w:tc>
        <w:tc>
          <w:tcPr>
            <w:tcW w:w="1051" w:type="dxa"/>
            <w:shd w:val="clear" w:color="auto" w:fill="auto"/>
          </w:tcPr>
          <w:p w14:paraId="73C61FB1">
            <w:pPr>
              <w:jc w:val="right"/>
              <w:rPr>
                <w:sz w:val="18"/>
                <w:szCs w:val="18"/>
              </w:rPr>
            </w:pPr>
          </w:p>
        </w:tc>
      </w:tr>
    </w:tbl>
    <w:p w14:paraId="27DFE4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5B5BAB">
      <w:r>
        <w:rPr>
          <w:rFonts w:hint="eastAsia" w:ascii="宋体" w:hAnsi="宋体"/>
          <w:color w:val="000000"/>
          <w:sz w:val="18"/>
          <w:szCs w:val="18"/>
        </w:rPr>
        <w:t>表5</w:t>
      </w:r>
    </w:p>
    <w:p w14:paraId="13AD5AF2">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61D5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0958FDFE">
            <w:pPr>
              <w:jc w:val="left"/>
              <w:rPr>
                <w:sz w:val="18"/>
                <w:szCs w:val="18"/>
              </w:rPr>
            </w:pPr>
            <w:r>
              <w:rPr>
                <w:rFonts w:hint="eastAsia"/>
                <w:color w:val="000000"/>
                <w:sz w:val="18"/>
                <w:szCs w:val="18"/>
              </w:rPr>
              <w:t>编制部门：策勒县固拉合玛镇卫生院</w:t>
            </w:r>
          </w:p>
        </w:tc>
        <w:tc>
          <w:tcPr>
            <w:tcW w:w="1708" w:type="dxa"/>
            <w:gridSpan w:val="2"/>
            <w:tcBorders>
              <w:top w:val="nil"/>
              <w:left w:val="nil"/>
              <w:right w:val="nil"/>
            </w:tcBorders>
            <w:shd w:val="clear" w:color="auto" w:fill="auto"/>
            <w:vAlign w:val="center"/>
          </w:tcPr>
          <w:p w14:paraId="21DF24D2">
            <w:pPr>
              <w:jc w:val="right"/>
              <w:rPr>
                <w:sz w:val="18"/>
                <w:szCs w:val="18"/>
              </w:rPr>
            </w:pPr>
            <w:r>
              <w:rPr>
                <w:rFonts w:hint="eastAsia"/>
                <w:color w:val="000000"/>
                <w:sz w:val="18"/>
                <w:szCs w:val="18"/>
              </w:rPr>
              <w:t>单位：万元</w:t>
            </w:r>
          </w:p>
        </w:tc>
      </w:tr>
      <w:tr w14:paraId="380CF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D1648E2">
            <w:pPr>
              <w:jc w:val="center"/>
              <w:rPr>
                <w:sz w:val="18"/>
                <w:szCs w:val="18"/>
              </w:rPr>
            </w:pPr>
            <w:r>
              <w:rPr>
                <w:rFonts w:hint="eastAsia"/>
                <w:sz w:val="18"/>
                <w:szCs w:val="18"/>
              </w:rPr>
              <w:t>科目</w:t>
            </w:r>
          </w:p>
        </w:tc>
        <w:tc>
          <w:tcPr>
            <w:tcW w:w="4160" w:type="dxa"/>
            <w:gridSpan w:val="4"/>
            <w:shd w:val="clear" w:color="auto" w:fill="auto"/>
            <w:vAlign w:val="center"/>
          </w:tcPr>
          <w:p w14:paraId="32A53147">
            <w:pPr>
              <w:jc w:val="center"/>
              <w:rPr>
                <w:sz w:val="18"/>
                <w:szCs w:val="18"/>
              </w:rPr>
            </w:pPr>
            <w:r>
              <w:rPr>
                <w:rFonts w:hint="eastAsia"/>
                <w:sz w:val="18"/>
                <w:szCs w:val="18"/>
              </w:rPr>
              <w:t>一般公共预算支出</w:t>
            </w:r>
          </w:p>
        </w:tc>
      </w:tr>
      <w:tr w14:paraId="1B905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5D0E7E5B">
            <w:pPr>
              <w:jc w:val="center"/>
              <w:rPr>
                <w:sz w:val="18"/>
                <w:szCs w:val="18"/>
              </w:rPr>
            </w:pPr>
            <w:r>
              <w:rPr>
                <w:rFonts w:hint="eastAsia"/>
                <w:sz w:val="18"/>
                <w:szCs w:val="18"/>
              </w:rPr>
              <w:t>功能分类科目编码</w:t>
            </w:r>
          </w:p>
        </w:tc>
        <w:tc>
          <w:tcPr>
            <w:tcW w:w="4026" w:type="dxa"/>
            <w:vMerge w:val="restart"/>
            <w:shd w:val="clear" w:color="auto" w:fill="auto"/>
            <w:vAlign w:val="center"/>
          </w:tcPr>
          <w:p w14:paraId="1AC7176C">
            <w:pPr>
              <w:jc w:val="center"/>
              <w:rPr>
                <w:sz w:val="18"/>
                <w:szCs w:val="18"/>
              </w:rPr>
            </w:pPr>
            <w:r>
              <w:rPr>
                <w:rFonts w:hint="eastAsia"/>
                <w:sz w:val="18"/>
                <w:szCs w:val="18"/>
              </w:rPr>
              <w:t>功能分类科目名称</w:t>
            </w:r>
          </w:p>
        </w:tc>
        <w:tc>
          <w:tcPr>
            <w:tcW w:w="1367" w:type="dxa"/>
            <w:vMerge w:val="restart"/>
            <w:shd w:val="clear" w:color="auto" w:fill="auto"/>
            <w:vAlign w:val="center"/>
          </w:tcPr>
          <w:p w14:paraId="7CDF5DE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7799BD78">
            <w:pPr>
              <w:jc w:val="center"/>
              <w:rPr>
                <w:sz w:val="18"/>
                <w:szCs w:val="18"/>
              </w:rPr>
            </w:pPr>
            <w:r>
              <w:rPr>
                <w:rFonts w:hint="eastAsia"/>
                <w:sz w:val="18"/>
                <w:szCs w:val="18"/>
              </w:rPr>
              <w:t>基本支出</w:t>
            </w:r>
          </w:p>
        </w:tc>
        <w:tc>
          <w:tcPr>
            <w:tcW w:w="1427" w:type="dxa"/>
            <w:vMerge w:val="restart"/>
            <w:shd w:val="clear" w:color="auto" w:fill="auto"/>
            <w:vAlign w:val="center"/>
          </w:tcPr>
          <w:p w14:paraId="503E35BF">
            <w:pPr>
              <w:jc w:val="center"/>
              <w:rPr>
                <w:sz w:val="18"/>
                <w:szCs w:val="18"/>
              </w:rPr>
            </w:pPr>
            <w:r>
              <w:rPr>
                <w:rFonts w:hint="eastAsia"/>
                <w:sz w:val="18"/>
                <w:szCs w:val="18"/>
              </w:rPr>
              <w:t>项目支出</w:t>
            </w:r>
          </w:p>
        </w:tc>
      </w:tr>
      <w:tr w14:paraId="57232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31FD821">
            <w:pPr>
              <w:jc w:val="center"/>
              <w:rPr>
                <w:sz w:val="18"/>
                <w:szCs w:val="18"/>
              </w:rPr>
            </w:pPr>
            <w:r>
              <w:rPr>
                <w:rFonts w:hint="eastAsia"/>
                <w:sz w:val="18"/>
                <w:szCs w:val="18"/>
              </w:rPr>
              <w:t>类</w:t>
            </w:r>
          </w:p>
        </w:tc>
        <w:tc>
          <w:tcPr>
            <w:tcW w:w="567" w:type="dxa"/>
            <w:shd w:val="clear" w:color="auto" w:fill="auto"/>
            <w:vAlign w:val="center"/>
          </w:tcPr>
          <w:p w14:paraId="7ED7DC03">
            <w:pPr>
              <w:jc w:val="center"/>
              <w:rPr>
                <w:sz w:val="18"/>
                <w:szCs w:val="18"/>
              </w:rPr>
            </w:pPr>
            <w:r>
              <w:rPr>
                <w:rFonts w:hint="eastAsia"/>
                <w:sz w:val="18"/>
                <w:szCs w:val="18"/>
              </w:rPr>
              <w:t>款</w:t>
            </w:r>
          </w:p>
        </w:tc>
        <w:tc>
          <w:tcPr>
            <w:tcW w:w="567" w:type="dxa"/>
            <w:shd w:val="clear" w:color="auto" w:fill="auto"/>
            <w:vAlign w:val="center"/>
          </w:tcPr>
          <w:p w14:paraId="2D220B39">
            <w:pPr>
              <w:jc w:val="center"/>
              <w:rPr>
                <w:sz w:val="18"/>
                <w:szCs w:val="18"/>
              </w:rPr>
            </w:pPr>
            <w:r>
              <w:rPr>
                <w:rFonts w:hint="eastAsia"/>
                <w:sz w:val="18"/>
                <w:szCs w:val="18"/>
              </w:rPr>
              <w:t>项</w:t>
            </w:r>
          </w:p>
        </w:tc>
        <w:tc>
          <w:tcPr>
            <w:tcW w:w="4026" w:type="dxa"/>
            <w:vMerge w:val="continue"/>
            <w:shd w:val="clear" w:color="auto" w:fill="auto"/>
            <w:vAlign w:val="center"/>
          </w:tcPr>
          <w:p w14:paraId="54B29D2F">
            <w:pPr>
              <w:jc w:val="center"/>
              <w:rPr>
                <w:sz w:val="18"/>
                <w:szCs w:val="18"/>
              </w:rPr>
            </w:pPr>
          </w:p>
        </w:tc>
        <w:tc>
          <w:tcPr>
            <w:tcW w:w="1367" w:type="dxa"/>
            <w:vMerge w:val="continue"/>
            <w:shd w:val="clear" w:color="auto" w:fill="auto"/>
            <w:vAlign w:val="center"/>
          </w:tcPr>
          <w:p w14:paraId="40E20434">
            <w:pPr>
              <w:jc w:val="center"/>
              <w:rPr>
                <w:sz w:val="18"/>
                <w:szCs w:val="18"/>
              </w:rPr>
            </w:pPr>
          </w:p>
        </w:tc>
        <w:tc>
          <w:tcPr>
            <w:tcW w:w="1366" w:type="dxa"/>
            <w:gridSpan w:val="2"/>
            <w:vMerge w:val="continue"/>
            <w:shd w:val="clear" w:color="auto" w:fill="auto"/>
            <w:vAlign w:val="center"/>
          </w:tcPr>
          <w:p w14:paraId="0EA8A699">
            <w:pPr>
              <w:jc w:val="center"/>
              <w:rPr>
                <w:sz w:val="18"/>
                <w:szCs w:val="18"/>
              </w:rPr>
            </w:pPr>
          </w:p>
        </w:tc>
        <w:tc>
          <w:tcPr>
            <w:tcW w:w="1427" w:type="dxa"/>
            <w:vMerge w:val="continue"/>
            <w:shd w:val="clear" w:color="auto" w:fill="auto"/>
            <w:vAlign w:val="center"/>
          </w:tcPr>
          <w:p w14:paraId="5A00D68B">
            <w:pPr>
              <w:jc w:val="center"/>
              <w:rPr>
                <w:sz w:val="18"/>
                <w:szCs w:val="18"/>
              </w:rPr>
            </w:pPr>
          </w:p>
        </w:tc>
      </w:tr>
      <w:tr w14:paraId="67346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73B0DA7B">
            <w:pPr>
              <w:jc w:val="center"/>
              <w:rPr>
                <w:sz w:val="18"/>
                <w:szCs w:val="18"/>
              </w:rPr>
            </w:pPr>
            <w:r>
              <w:rPr>
                <w:rFonts w:hint="eastAsia"/>
                <w:color w:val="000000"/>
                <w:sz w:val="18"/>
                <w:szCs w:val="18"/>
              </w:rPr>
              <w:t>※</w:t>
            </w:r>
          </w:p>
        </w:tc>
        <w:tc>
          <w:tcPr>
            <w:tcW w:w="567" w:type="dxa"/>
            <w:shd w:val="clear" w:color="auto" w:fill="auto"/>
            <w:vAlign w:val="center"/>
          </w:tcPr>
          <w:p w14:paraId="4DAD0E27">
            <w:pPr>
              <w:jc w:val="center"/>
              <w:rPr>
                <w:sz w:val="18"/>
                <w:szCs w:val="18"/>
              </w:rPr>
            </w:pPr>
            <w:r>
              <w:rPr>
                <w:rFonts w:hint="eastAsia"/>
                <w:color w:val="000000"/>
                <w:sz w:val="18"/>
                <w:szCs w:val="18"/>
              </w:rPr>
              <w:t>※</w:t>
            </w:r>
          </w:p>
        </w:tc>
        <w:tc>
          <w:tcPr>
            <w:tcW w:w="567" w:type="dxa"/>
            <w:shd w:val="clear" w:color="auto" w:fill="auto"/>
            <w:vAlign w:val="center"/>
          </w:tcPr>
          <w:p w14:paraId="14A7E031">
            <w:pPr>
              <w:jc w:val="center"/>
              <w:rPr>
                <w:sz w:val="18"/>
                <w:szCs w:val="18"/>
              </w:rPr>
            </w:pPr>
            <w:r>
              <w:rPr>
                <w:rFonts w:hint="eastAsia"/>
                <w:color w:val="000000"/>
                <w:sz w:val="18"/>
                <w:szCs w:val="18"/>
              </w:rPr>
              <w:t>※</w:t>
            </w:r>
          </w:p>
        </w:tc>
        <w:tc>
          <w:tcPr>
            <w:tcW w:w="4026" w:type="dxa"/>
            <w:shd w:val="clear" w:color="auto" w:fill="auto"/>
            <w:vAlign w:val="center"/>
          </w:tcPr>
          <w:p w14:paraId="6883EFFF">
            <w:pPr>
              <w:jc w:val="center"/>
              <w:rPr>
                <w:sz w:val="18"/>
                <w:szCs w:val="18"/>
              </w:rPr>
            </w:pPr>
            <w:r>
              <w:rPr>
                <w:rFonts w:hint="eastAsia"/>
                <w:color w:val="000000"/>
                <w:sz w:val="18"/>
                <w:szCs w:val="18"/>
              </w:rPr>
              <w:t>※</w:t>
            </w:r>
          </w:p>
        </w:tc>
        <w:tc>
          <w:tcPr>
            <w:tcW w:w="1367" w:type="dxa"/>
            <w:shd w:val="clear" w:color="auto" w:fill="auto"/>
            <w:vAlign w:val="center"/>
          </w:tcPr>
          <w:p w14:paraId="540C9DE4">
            <w:pPr>
              <w:jc w:val="center"/>
              <w:rPr>
                <w:sz w:val="18"/>
                <w:szCs w:val="18"/>
              </w:rPr>
            </w:pPr>
            <w:r>
              <w:rPr>
                <w:rFonts w:hint="eastAsia"/>
                <w:sz w:val="18"/>
                <w:szCs w:val="18"/>
              </w:rPr>
              <w:t>1</w:t>
            </w:r>
          </w:p>
        </w:tc>
        <w:tc>
          <w:tcPr>
            <w:tcW w:w="1366" w:type="dxa"/>
            <w:gridSpan w:val="2"/>
            <w:shd w:val="clear" w:color="auto" w:fill="auto"/>
            <w:vAlign w:val="center"/>
          </w:tcPr>
          <w:p w14:paraId="4C55F654">
            <w:pPr>
              <w:jc w:val="center"/>
              <w:rPr>
                <w:sz w:val="18"/>
                <w:szCs w:val="18"/>
              </w:rPr>
            </w:pPr>
            <w:r>
              <w:rPr>
                <w:rFonts w:hint="eastAsia"/>
                <w:sz w:val="18"/>
                <w:szCs w:val="18"/>
              </w:rPr>
              <w:t>2</w:t>
            </w:r>
          </w:p>
        </w:tc>
        <w:tc>
          <w:tcPr>
            <w:tcW w:w="1427" w:type="dxa"/>
            <w:shd w:val="clear" w:color="auto" w:fill="auto"/>
            <w:vAlign w:val="center"/>
          </w:tcPr>
          <w:p w14:paraId="28BD109F">
            <w:pPr>
              <w:jc w:val="center"/>
              <w:rPr>
                <w:sz w:val="18"/>
                <w:szCs w:val="18"/>
              </w:rPr>
            </w:pPr>
            <w:r>
              <w:rPr>
                <w:rFonts w:hint="eastAsia"/>
                <w:sz w:val="18"/>
                <w:szCs w:val="18"/>
              </w:rPr>
              <w:t>3</w:t>
            </w:r>
          </w:p>
        </w:tc>
      </w:tr>
      <w:tr w14:paraId="51346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5DED845">
            <w:pPr>
              <w:jc w:val="center"/>
              <w:rPr>
                <w:b/>
                <w:sz w:val="18"/>
                <w:szCs w:val="18"/>
              </w:rPr>
            </w:pPr>
          </w:p>
        </w:tc>
        <w:tc>
          <w:tcPr>
            <w:tcW w:w="567" w:type="dxa"/>
            <w:shd w:val="clear" w:color="auto" w:fill="auto"/>
            <w:vAlign w:val="center"/>
          </w:tcPr>
          <w:p w14:paraId="2E4AE70E">
            <w:pPr>
              <w:jc w:val="center"/>
              <w:rPr>
                <w:b/>
                <w:sz w:val="18"/>
                <w:szCs w:val="18"/>
              </w:rPr>
            </w:pPr>
          </w:p>
        </w:tc>
        <w:tc>
          <w:tcPr>
            <w:tcW w:w="567" w:type="dxa"/>
            <w:shd w:val="clear" w:color="auto" w:fill="auto"/>
            <w:vAlign w:val="center"/>
          </w:tcPr>
          <w:p w14:paraId="284B7AC3">
            <w:pPr>
              <w:jc w:val="center"/>
              <w:rPr>
                <w:b/>
                <w:sz w:val="18"/>
                <w:szCs w:val="18"/>
              </w:rPr>
            </w:pPr>
          </w:p>
        </w:tc>
        <w:tc>
          <w:tcPr>
            <w:tcW w:w="4026" w:type="dxa"/>
            <w:shd w:val="clear" w:color="auto" w:fill="auto"/>
            <w:vAlign w:val="center"/>
          </w:tcPr>
          <w:p w14:paraId="6D50C836">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14:paraId="6046E0F9">
            <w:pPr>
              <w:jc w:val="right"/>
              <w:rPr>
                <w:b/>
                <w:sz w:val="18"/>
                <w:szCs w:val="18"/>
              </w:rPr>
            </w:pPr>
            <w:r>
              <w:rPr>
                <w:rFonts w:hint="eastAsia" w:ascii="宋体" w:hAnsi="宋体"/>
                <w:b/>
                <w:color w:val="000000"/>
                <w:sz w:val="18"/>
                <w:szCs w:val="18"/>
              </w:rPr>
              <w:t>1,118.86</w:t>
            </w:r>
          </w:p>
        </w:tc>
        <w:tc>
          <w:tcPr>
            <w:tcW w:w="1366" w:type="dxa"/>
            <w:gridSpan w:val="2"/>
            <w:shd w:val="clear" w:color="auto" w:fill="auto"/>
            <w:vAlign w:val="center"/>
          </w:tcPr>
          <w:p w14:paraId="332A7986">
            <w:pPr>
              <w:jc w:val="right"/>
              <w:rPr>
                <w:b/>
                <w:sz w:val="18"/>
                <w:szCs w:val="18"/>
              </w:rPr>
            </w:pPr>
            <w:r>
              <w:rPr>
                <w:rFonts w:hint="eastAsia" w:ascii="宋体" w:hAnsi="宋体"/>
                <w:b/>
                <w:color w:val="000000"/>
                <w:sz w:val="18"/>
                <w:szCs w:val="18"/>
              </w:rPr>
              <w:t>622.94</w:t>
            </w:r>
          </w:p>
        </w:tc>
        <w:tc>
          <w:tcPr>
            <w:tcW w:w="1427" w:type="dxa"/>
            <w:shd w:val="clear" w:color="auto" w:fill="auto"/>
            <w:vAlign w:val="center"/>
          </w:tcPr>
          <w:p w14:paraId="3A0387BC">
            <w:pPr>
              <w:jc w:val="right"/>
              <w:rPr>
                <w:b/>
                <w:sz w:val="18"/>
                <w:szCs w:val="18"/>
              </w:rPr>
            </w:pPr>
            <w:r>
              <w:rPr>
                <w:rFonts w:hint="eastAsia" w:ascii="宋体" w:hAnsi="宋体"/>
                <w:b/>
                <w:color w:val="000000"/>
                <w:sz w:val="18"/>
                <w:szCs w:val="18"/>
              </w:rPr>
              <w:t>495.91</w:t>
            </w:r>
          </w:p>
        </w:tc>
      </w:tr>
      <w:tr w14:paraId="3F787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C80AC8">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14:paraId="29DF0691">
            <w:pPr>
              <w:jc w:val="center"/>
              <w:rPr>
                <w:b/>
                <w:sz w:val="18"/>
                <w:szCs w:val="18"/>
              </w:rPr>
            </w:pPr>
          </w:p>
        </w:tc>
        <w:tc>
          <w:tcPr>
            <w:tcW w:w="567" w:type="dxa"/>
            <w:shd w:val="clear" w:color="auto" w:fill="auto"/>
            <w:vAlign w:val="center"/>
          </w:tcPr>
          <w:p w14:paraId="1A4EF893">
            <w:pPr>
              <w:jc w:val="center"/>
              <w:rPr>
                <w:b/>
                <w:sz w:val="18"/>
                <w:szCs w:val="18"/>
              </w:rPr>
            </w:pPr>
          </w:p>
        </w:tc>
        <w:tc>
          <w:tcPr>
            <w:tcW w:w="4026" w:type="dxa"/>
            <w:shd w:val="clear" w:color="auto" w:fill="auto"/>
            <w:vAlign w:val="center"/>
          </w:tcPr>
          <w:p w14:paraId="48971316">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14:paraId="5DB4E30A">
            <w:pPr>
              <w:jc w:val="right"/>
              <w:rPr>
                <w:b/>
                <w:sz w:val="18"/>
                <w:szCs w:val="18"/>
              </w:rPr>
            </w:pPr>
            <w:r>
              <w:rPr>
                <w:rFonts w:hint="eastAsia" w:ascii="宋体" w:hAnsi="宋体"/>
                <w:b/>
                <w:color w:val="000000"/>
                <w:sz w:val="18"/>
                <w:szCs w:val="18"/>
              </w:rPr>
              <w:t>87.11</w:t>
            </w:r>
          </w:p>
        </w:tc>
        <w:tc>
          <w:tcPr>
            <w:tcW w:w="1366" w:type="dxa"/>
            <w:gridSpan w:val="2"/>
            <w:shd w:val="clear" w:color="auto" w:fill="auto"/>
            <w:vAlign w:val="center"/>
          </w:tcPr>
          <w:p w14:paraId="64F91D85">
            <w:pPr>
              <w:jc w:val="right"/>
              <w:rPr>
                <w:b/>
                <w:sz w:val="18"/>
                <w:szCs w:val="18"/>
              </w:rPr>
            </w:pPr>
            <w:r>
              <w:rPr>
                <w:rFonts w:hint="eastAsia" w:ascii="宋体" w:hAnsi="宋体"/>
                <w:b/>
                <w:color w:val="000000"/>
                <w:sz w:val="18"/>
                <w:szCs w:val="18"/>
              </w:rPr>
              <w:t>87.11</w:t>
            </w:r>
          </w:p>
        </w:tc>
        <w:tc>
          <w:tcPr>
            <w:tcW w:w="1427" w:type="dxa"/>
            <w:shd w:val="clear" w:color="auto" w:fill="auto"/>
            <w:vAlign w:val="center"/>
          </w:tcPr>
          <w:p w14:paraId="15E0722A">
            <w:pPr>
              <w:jc w:val="right"/>
              <w:rPr>
                <w:b/>
                <w:sz w:val="18"/>
                <w:szCs w:val="18"/>
              </w:rPr>
            </w:pPr>
          </w:p>
        </w:tc>
      </w:tr>
      <w:tr w14:paraId="5C316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CF0072B">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14:paraId="14AA4706">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14:paraId="2FB5F3E3">
            <w:pPr>
              <w:jc w:val="center"/>
              <w:rPr>
                <w:b/>
                <w:sz w:val="18"/>
                <w:szCs w:val="18"/>
              </w:rPr>
            </w:pPr>
          </w:p>
        </w:tc>
        <w:tc>
          <w:tcPr>
            <w:tcW w:w="4026" w:type="dxa"/>
            <w:shd w:val="clear" w:color="auto" w:fill="auto"/>
            <w:vAlign w:val="center"/>
          </w:tcPr>
          <w:p w14:paraId="4F78968B">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14:paraId="4501FC12">
            <w:pPr>
              <w:jc w:val="right"/>
              <w:rPr>
                <w:b/>
                <w:sz w:val="18"/>
                <w:szCs w:val="18"/>
              </w:rPr>
            </w:pPr>
            <w:r>
              <w:rPr>
                <w:rFonts w:hint="eastAsia" w:ascii="宋体" w:hAnsi="宋体"/>
                <w:b/>
                <w:color w:val="000000"/>
                <w:sz w:val="18"/>
                <w:szCs w:val="18"/>
              </w:rPr>
              <w:t>87.11</w:t>
            </w:r>
          </w:p>
        </w:tc>
        <w:tc>
          <w:tcPr>
            <w:tcW w:w="1366" w:type="dxa"/>
            <w:gridSpan w:val="2"/>
            <w:shd w:val="clear" w:color="auto" w:fill="auto"/>
            <w:vAlign w:val="center"/>
          </w:tcPr>
          <w:p w14:paraId="7ED5ACF8">
            <w:pPr>
              <w:jc w:val="right"/>
              <w:rPr>
                <w:b/>
                <w:sz w:val="18"/>
                <w:szCs w:val="18"/>
              </w:rPr>
            </w:pPr>
            <w:r>
              <w:rPr>
                <w:rFonts w:hint="eastAsia" w:ascii="宋体" w:hAnsi="宋体"/>
                <w:b/>
                <w:color w:val="000000"/>
                <w:sz w:val="18"/>
                <w:szCs w:val="18"/>
              </w:rPr>
              <w:t>87.11</w:t>
            </w:r>
          </w:p>
        </w:tc>
        <w:tc>
          <w:tcPr>
            <w:tcW w:w="1427" w:type="dxa"/>
            <w:shd w:val="clear" w:color="auto" w:fill="auto"/>
            <w:vAlign w:val="center"/>
          </w:tcPr>
          <w:p w14:paraId="08EBDE15">
            <w:pPr>
              <w:jc w:val="right"/>
              <w:rPr>
                <w:b/>
                <w:sz w:val="18"/>
                <w:szCs w:val="18"/>
              </w:rPr>
            </w:pPr>
          </w:p>
        </w:tc>
      </w:tr>
      <w:tr w14:paraId="3047C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B80545">
            <w:pPr>
              <w:jc w:val="center"/>
              <w:rPr>
                <w:sz w:val="18"/>
                <w:szCs w:val="18"/>
              </w:rPr>
            </w:pPr>
            <w:r>
              <w:rPr>
                <w:rFonts w:hint="eastAsia" w:ascii="宋体" w:hAnsi="宋体"/>
                <w:color w:val="000000"/>
                <w:sz w:val="18"/>
                <w:szCs w:val="18"/>
              </w:rPr>
              <w:t>208</w:t>
            </w:r>
          </w:p>
        </w:tc>
        <w:tc>
          <w:tcPr>
            <w:tcW w:w="567" w:type="dxa"/>
            <w:shd w:val="clear" w:color="auto" w:fill="auto"/>
            <w:vAlign w:val="center"/>
          </w:tcPr>
          <w:p w14:paraId="4E1BAA21">
            <w:pPr>
              <w:jc w:val="center"/>
              <w:rPr>
                <w:sz w:val="18"/>
                <w:szCs w:val="18"/>
              </w:rPr>
            </w:pPr>
            <w:r>
              <w:rPr>
                <w:rFonts w:hint="eastAsia" w:ascii="宋体" w:hAnsi="宋体"/>
                <w:color w:val="000000"/>
                <w:sz w:val="18"/>
                <w:szCs w:val="18"/>
              </w:rPr>
              <w:t>05</w:t>
            </w:r>
          </w:p>
        </w:tc>
        <w:tc>
          <w:tcPr>
            <w:tcW w:w="567" w:type="dxa"/>
            <w:shd w:val="clear" w:color="auto" w:fill="auto"/>
            <w:vAlign w:val="center"/>
          </w:tcPr>
          <w:p w14:paraId="6D080F7C">
            <w:pPr>
              <w:jc w:val="center"/>
              <w:rPr>
                <w:sz w:val="18"/>
                <w:szCs w:val="18"/>
              </w:rPr>
            </w:pPr>
            <w:r>
              <w:rPr>
                <w:rFonts w:hint="eastAsia" w:ascii="宋体" w:hAnsi="宋体"/>
                <w:color w:val="000000"/>
                <w:sz w:val="18"/>
                <w:szCs w:val="18"/>
              </w:rPr>
              <w:t>02</w:t>
            </w:r>
          </w:p>
        </w:tc>
        <w:tc>
          <w:tcPr>
            <w:tcW w:w="4026" w:type="dxa"/>
            <w:shd w:val="clear" w:color="auto" w:fill="auto"/>
            <w:vAlign w:val="center"/>
          </w:tcPr>
          <w:p w14:paraId="4BC40F07">
            <w:pPr>
              <w:jc w:val="left"/>
              <w:rPr>
                <w:sz w:val="18"/>
                <w:szCs w:val="18"/>
              </w:rPr>
            </w:pPr>
            <w:r>
              <w:rPr>
                <w:rFonts w:hint="eastAsia" w:ascii="宋体" w:hAnsi="宋体"/>
                <w:color w:val="000000"/>
                <w:sz w:val="18"/>
                <w:szCs w:val="18"/>
              </w:rPr>
              <w:t xml:space="preserve">    事业单位离退休</w:t>
            </w:r>
          </w:p>
        </w:tc>
        <w:tc>
          <w:tcPr>
            <w:tcW w:w="1367" w:type="dxa"/>
            <w:shd w:val="clear" w:color="auto" w:fill="auto"/>
            <w:vAlign w:val="center"/>
          </w:tcPr>
          <w:p w14:paraId="7A93AC31">
            <w:pPr>
              <w:jc w:val="right"/>
              <w:rPr>
                <w:sz w:val="18"/>
                <w:szCs w:val="18"/>
              </w:rPr>
            </w:pPr>
            <w:r>
              <w:rPr>
                <w:rFonts w:hint="eastAsia" w:ascii="宋体" w:hAnsi="宋体"/>
                <w:color w:val="000000"/>
                <w:sz w:val="18"/>
                <w:szCs w:val="18"/>
              </w:rPr>
              <w:t>23.86</w:t>
            </w:r>
          </w:p>
        </w:tc>
        <w:tc>
          <w:tcPr>
            <w:tcW w:w="1366" w:type="dxa"/>
            <w:gridSpan w:val="2"/>
            <w:shd w:val="clear" w:color="auto" w:fill="auto"/>
            <w:vAlign w:val="center"/>
          </w:tcPr>
          <w:p w14:paraId="05DEC3DB">
            <w:pPr>
              <w:jc w:val="right"/>
              <w:rPr>
                <w:sz w:val="18"/>
                <w:szCs w:val="18"/>
              </w:rPr>
            </w:pPr>
            <w:r>
              <w:rPr>
                <w:rFonts w:hint="eastAsia" w:ascii="宋体" w:hAnsi="宋体"/>
                <w:color w:val="000000"/>
                <w:sz w:val="18"/>
                <w:szCs w:val="18"/>
              </w:rPr>
              <w:t>23.86</w:t>
            </w:r>
          </w:p>
        </w:tc>
        <w:tc>
          <w:tcPr>
            <w:tcW w:w="1427" w:type="dxa"/>
            <w:shd w:val="clear" w:color="auto" w:fill="auto"/>
            <w:vAlign w:val="center"/>
          </w:tcPr>
          <w:p w14:paraId="16BABDE3">
            <w:pPr>
              <w:jc w:val="right"/>
              <w:rPr>
                <w:sz w:val="18"/>
                <w:szCs w:val="18"/>
              </w:rPr>
            </w:pPr>
          </w:p>
        </w:tc>
      </w:tr>
      <w:tr w14:paraId="44E13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9875FC">
            <w:pPr>
              <w:jc w:val="center"/>
              <w:rPr>
                <w:sz w:val="18"/>
                <w:szCs w:val="18"/>
              </w:rPr>
            </w:pPr>
            <w:r>
              <w:rPr>
                <w:rFonts w:hint="eastAsia" w:ascii="宋体" w:hAnsi="宋体"/>
                <w:color w:val="000000"/>
                <w:sz w:val="18"/>
                <w:szCs w:val="18"/>
              </w:rPr>
              <w:t>208</w:t>
            </w:r>
          </w:p>
        </w:tc>
        <w:tc>
          <w:tcPr>
            <w:tcW w:w="567" w:type="dxa"/>
            <w:shd w:val="clear" w:color="auto" w:fill="auto"/>
            <w:vAlign w:val="center"/>
          </w:tcPr>
          <w:p w14:paraId="355AD5E3">
            <w:pPr>
              <w:jc w:val="center"/>
              <w:rPr>
                <w:sz w:val="18"/>
                <w:szCs w:val="18"/>
              </w:rPr>
            </w:pPr>
            <w:r>
              <w:rPr>
                <w:rFonts w:hint="eastAsia" w:ascii="宋体" w:hAnsi="宋体"/>
                <w:color w:val="000000"/>
                <w:sz w:val="18"/>
                <w:szCs w:val="18"/>
              </w:rPr>
              <w:t>05</w:t>
            </w:r>
          </w:p>
        </w:tc>
        <w:tc>
          <w:tcPr>
            <w:tcW w:w="567" w:type="dxa"/>
            <w:shd w:val="clear" w:color="auto" w:fill="auto"/>
            <w:vAlign w:val="center"/>
          </w:tcPr>
          <w:p w14:paraId="49755919">
            <w:pPr>
              <w:jc w:val="center"/>
              <w:rPr>
                <w:sz w:val="18"/>
                <w:szCs w:val="18"/>
              </w:rPr>
            </w:pPr>
            <w:r>
              <w:rPr>
                <w:rFonts w:hint="eastAsia" w:ascii="宋体" w:hAnsi="宋体"/>
                <w:color w:val="000000"/>
                <w:sz w:val="18"/>
                <w:szCs w:val="18"/>
              </w:rPr>
              <w:t>05</w:t>
            </w:r>
          </w:p>
        </w:tc>
        <w:tc>
          <w:tcPr>
            <w:tcW w:w="4026" w:type="dxa"/>
            <w:shd w:val="clear" w:color="auto" w:fill="auto"/>
            <w:vAlign w:val="center"/>
          </w:tcPr>
          <w:p w14:paraId="2E2B7052">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14:paraId="57BEDEA4">
            <w:pPr>
              <w:jc w:val="right"/>
              <w:rPr>
                <w:sz w:val="18"/>
                <w:szCs w:val="18"/>
              </w:rPr>
            </w:pPr>
            <w:r>
              <w:rPr>
                <w:rFonts w:hint="eastAsia" w:ascii="宋体" w:hAnsi="宋体"/>
                <w:color w:val="000000"/>
                <w:sz w:val="18"/>
                <w:szCs w:val="18"/>
              </w:rPr>
              <w:t>63.25</w:t>
            </w:r>
          </w:p>
        </w:tc>
        <w:tc>
          <w:tcPr>
            <w:tcW w:w="1366" w:type="dxa"/>
            <w:gridSpan w:val="2"/>
            <w:shd w:val="clear" w:color="auto" w:fill="auto"/>
            <w:vAlign w:val="center"/>
          </w:tcPr>
          <w:p w14:paraId="28FAA798">
            <w:pPr>
              <w:jc w:val="right"/>
              <w:rPr>
                <w:sz w:val="18"/>
                <w:szCs w:val="18"/>
              </w:rPr>
            </w:pPr>
            <w:r>
              <w:rPr>
                <w:rFonts w:hint="eastAsia" w:ascii="宋体" w:hAnsi="宋体"/>
                <w:color w:val="000000"/>
                <w:sz w:val="18"/>
                <w:szCs w:val="18"/>
              </w:rPr>
              <w:t>63.25</w:t>
            </w:r>
          </w:p>
        </w:tc>
        <w:tc>
          <w:tcPr>
            <w:tcW w:w="1427" w:type="dxa"/>
            <w:shd w:val="clear" w:color="auto" w:fill="auto"/>
            <w:vAlign w:val="center"/>
          </w:tcPr>
          <w:p w14:paraId="35748E5B">
            <w:pPr>
              <w:jc w:val="right"/>
              <w:rPr>
                <w:sz w:val="18"/>
                <w:szCs w:val="18"/>
              </w:rPr>
            </w:pPr>
          </w:p>
        </w:tc>
      </w:tr>
      <w:tr w14:paraId="20FDF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EA085EE">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14:paraId="233B1268">
            <w:pPr>
              <w:jc w:val="center"/>
              <w:rPr>
                <w:b/>
                <w:sz w:val="18"/>
                <w:szCs w:val="18"/>
              </w:rPr>
            </w:pPr>
          </w:p>
        </w:tc>
        <w:tc>
          <w:tcPr>
            <w:tcW w:w="567" w:type="dxa"/>
            <w:shd w:val="clear" w:color="auto" w:fill="auto"/>
            <w:vAlign w:val="center"/>
          </w:tcPr>
          <w:p w14:paraId="21146660">
            <w:pPr>
              <w:jc w:val="center"/>
              <w:rPr>
                <w:b/>
                <w:sz w:val="18"/>
                <w:szCs w:val="18"/>
              </w:rPr>
            </w:pPr>
          </w:p>
        </w:tc>
        <w:tc>
          <w:tcPr>
            <w:tcW w:w="4026" w:type="dxa"/>
            <w:shd w:val="clear" w:color="auto" w:fill="auto"/>
            <w:vAlign w:val="center"/>
          </w:tcPr>
          <w:p w14:paraId="0CB46F7D">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14:paraId="6A1E4AF2">
            <w:pPr>
              <w:jc w:val="right"/>
              <w:rPr>
                <w:b/>
                <w:sz w:val="18"/>
                <w:szCs w:val="18"/>
              </w:rPr>
            </w:pPr>
            <w:r>
              <w:rPr>
                <w:rFonts w:hint="eastAsia" w:ascii="宋体" w:hAnsi="宋体"/>
                <w:b/>
                <w:color w:val="000000"/>
                <w:sz w:val="18"/>
                <w:szCs w:val="18"/>
              </w:rPr>
              <w:t>984.31</w:t>
            </w:r>
          </w:p>
        </w:tc>
        <w:tc>
          <w:tcPr>
            <w:tcW w:w="1366" w:type="dxa"/>
            <w:gridSpan w:val="2"/>
            <w:shd w:val="clear" w:color="auto" w:fill="auto"/>
            <w:vAlign w:val="center"/>
          </w:tcPr>
          <w:p w14:paraId="1D036F00">
            <w:pPr>
              <w:jc w:val="right"/>
              <w:rPr>
                <w:b/>
                <w:sz w:val="18"/>
                <w:szCs w:val="18"/>
              </w:rPr>
            </w:pPr>
            <w:r>
              <w:rPr>
                <w:rFonts w:hint="eastAsia" w:ascii="宋体" w:hAnsi="宋体"/>
                <w:b/>
                <w:color w:val="000000"/>
                <w:sz w:val="18"/>
                <w:szCs w:val="18"/>
              </w:rPr>
              <w:t>488.39</w:t>
            </w:r>
          </w:p>
        </w:tc>
        <w:tc>
          <w:tcPr>
            <w:tcW w:w="1427" w:type="dxa"/>
            <w:shd w:val="clear" w:color="auto" w:fill="auto"/>
            <w:vAlign w:val="center"/>
          </w:tcPr>
          <w:p w14:paraId="4EF2F34A">
            <w:pPr>
              <w:jc w:val="right"/>
              <w:rPr>
                <w:b/>
                <w:sz w:val="18"/>
                <w:szCs w:val="18"/>
              </w:rPr>
            </w:pPr>
            <w:r>
              <w:rPr>
                <w:rFonts w:hint="eastAsia" w:ascii="宋体" w:hAnsi="宋体"/>
                <w:b/>
                <w:color w:val="000000"/>
                <w:sz w:val="18"/>
                <w:szCs w:val="18"/>
              </w:rPr>
              <w:t>495.91</w:t>
            </w:r>
          </w:p>
        </w:tc>
      </w:tr>
      <w:tr w14:paraId="4B095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B4D34D">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14:paraId="3289C88A">
            <w:pPr>
              <w:jc w:val="center"/>
              <w:rPr>
                <w:b/>
                <w:sz w:val="18"/>
                <w:szCs w:val="18"/>
              </w:rPr>
            </w:pPr>
            <w:r>
              <w:rPr>
                <w:rFonts w:hint="eastAsia" w:ascii="宋体" w:hAnsi="宋体"/>
                <w:b/>
                <w:color w:val="000000"/>
                <w:sz w:val="18"/>
                <w:szCs w:val="18"/>
              </w:rPr>
              <w:t>01</w:t>
            </w:r>
          </w:p>
        </w:tc>
        <w:tc>
          <w:tcPr>
            <w:tcW w:w="567" w:type="dxa"/>
            <w:shd w:val="clear" w:color="auto" w:fill="auto"/>
            <w:vAlign w:val="center"/>
          </w:tcPr>
          <w:p w14:paraId="57275A7F">
            <w:pPr>
              <w:jc w:val="center"/>
              <w:rPr>
                <w:b/>
                <w:sz w:val="18"/>
                <w:szCs w:val="18"/>
              </w:rPr>
            </w:pPr>
          </w:p>
        </w:tc>
        <w:tc>
          <w:tcPr>
            <w:tcW w:w="4026" w:type="dxa"/>
            <w:shd w:val="clear" w:color="auto" w:fill="auto"/>
            <w:vAlign w:val="center"/>
          </w:tcPr>
          <w:p w14:paraId="3EC67473">
            <w:pPr>
              <w:jc w:val="left"/>
              <w:rPr>
                <w:b/>
                <w:sz w:val="18"/>
                <w:szCs w:val="18"/>
              </w:rPr>
            </w:pPr>
            <w:r>
              <w:rPr>
                <w:rFonts w:hint="eastAsia" w:ascii="宋体" w:hAnsi="宋体"/>
                <w:b/>
                <w:color w:val="000000"/>
                <w:sz w:val="18"/>
                <w:szCs w:val="18"/>
              </w:rPr>
              <w:t xml:space="preserve">  卫生健康管理事务</w:t>
            </w:r>
          </w:p>
        </w:tc>
        <w:tc>
          <w:tcPr>
            <w:tcW w:w="1367" w:type="dxa"/>
            <w:shd w:val="clear" w:color="auto" w:fill="auto"/>
            <w:vAlign w:val="center"/>
          </w:tcPr>
          <w:p w14:paraId="4FED9162">
            <w:pPr>
              <w:jc w:val="right"/>
              <w:rPr>
                <w:b/>
                <w:sz w:val="18"/>
                <w:szCs w:val="18"/>
              </w:rPr>
            </w:pPr>
            <w:r>
              <w:rPr>
                <w:rFonts w:hint="eastAsia" w:ascii="宋体" w:hAnsi="宋体"/>
                <w:b/>
                <w:color w:val="000000"/>
                <w:sz w:val="18"/>
                <w:szCs w:val="18"/>
              </w:rPr>
              <w:t>47.34</w:t>
            </w:r>
          </w:p>
        </w:tc>
        <w:tc>
          <w:tcPr>
            <w:tcW w:w="1366" w:type="dxa"/>
            <w:gridSpan w:val="2"/>
            <w:shd w:val="clear" w:color="auto" w:fill="auto"/>
            <w:vAlign w:val="center"/>
          </w:tcPr>
          <w:p w14:paraId="37CBA96E">
            <w:pPr>
              <w:jc w:val="right"/>
              <w:rPr>
                <w:b/>
                <w:sz w:val="18"/>
                <w:szCs w:val="18"/>
              </w:rPr>
            </w:pPr>
          </w:p>
        </w:tc>
        <w:tc>
          <w:tcPr>
            <w:tcW w:w="1427" w:type="dxa"/>
            <w:shd w:val="clear" w:color="auto" w:fill="auto"/>
            <w:vAlign w:val="center"/>
          </w:tcPr>
          <w:p w14:paraId="74761B4D">
            <w:pPr>
              <w:jc w:val="right"/>
              <w:rPr>
                <w:b/>
                <w:sz w:val="18"/>
                <w:szCs w:val="18"/>
              </w:rPr>
            </w:pPr>
            <w:r>
              <w:rPr>
                <w:rFonts w:hint="eastAsia" w:ascii="宋体" w:hAnsi="宋体"/>
                <w:b/>
                <w:color w:val="000000"/>
                <w:sz w:val="18"/>
                <w:szCs w:val="18"/>
              </w:rPr>
              <w:t>47.34</w:t>
            </w:r>
          </w:p>
        </w:tc>
      </w:tr>
      <w:tr w14:paraId="0711E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8C875E">
            <w:pPr>
              <w:jc w:val="center"/>
              <w:rPr>
                <w:sz w:val="18"/>
                <w:szCs w:val="18"/>
              </w:rPr>
            </w:pPr>
            <w:r>
              <w:rPr>
                <w:rFonts w:hint="eastAsia" w:ascii="宋体" w:hAnsi="宋体"/>
                <w:color w:val="000000"/>
                <w:sz w:val="18"/>
                <w:szCs w:val="18"/>
              </w:rPr>
              <w:t>210</w:t>
            </w:r>
          </w:p>
        </w:tc>
        <w:tc>
          <w:tcPr>
            <w:tcW w:w="567" w:type="dxa"/>
            <w:shd w:val="clear" w:color="auto" w:fill="auto"/>
            <w:vAlign w:val="center"/>
          </w:tcPr>
          <w:p w14:paraId="693826E1">
            <w:pPr>
              <w:jc w:val="center"/>
              <w:rPr>
                <w:sz w:val="18"/>
                <w:szCs w:val="18"/>
              </w:rPr>
            </w:pPr>
            <w:r>
              <w:rPr>
                <w:rFonts w:hint="eastAsia" w:ascii="宋体" w:hAnsi="宋体"/>
                <w:color w:val="000000"/>
                <w:sz w:val="18"/>
                <w:szCs w:val="18"/>
              </w:rPr>
              <w:t>01</w:t>
            </w:r>
          </w:p>
        </w:tc>
        <w:tc>
          <w:tcPr>
            <w:tcW w:w="567" w:type="dxa"/>
            <w:shd w:val="clear" w:color="auto" w:fill="auto"/>
            <w:vAlign w:val="center"/>
          </w:tcPr>
          <w:p w14:paraId="668D3CF6">
            <w:pPr>
              <w:jc w:val="center"/>
              <w:rPr>
                <w:sz w:val="18"/>
                <w:szCs w:val="18"/>
              </w:rPr>
            </w:pPr>
            <w:r>
              <w:rPr>
                <w:rFonts w:hint="eastAsia" w:ascii="宋体" w:hAnsi="宋体"/>
                <w:color w:val="000000"/>
                <w:sz w:val="18"/>
                <w:szCs w:val="18"/>
              </w:rPr>
              <w:t>99</w:t>
            </w:r>
          </w:p>
        </w:tc>
        <w:tc>
          <w:tcPr>
            <w:tcW w:w="4026" w:type="dxa"/>
            <w:shd w:val="clear" w:color="auto" w:fill="auto"/>
            <w:vAlign w:val="center"/>
          </w:tcPr>
          <w:p w14:paraId="647B0E60">
            <w:pPr>
              <w:jc w:val="left"/>
              <w:rPr>
                <w:sz w:val="18"/>
                <w:szCs w:val="18"/>
              </w:rPr>
            </w:pPr>
            <w:r>
              <w:rPr>
                <w:rFonts w:hint="eastAsia" w:ascii="宋体" w:hAnsi="宋体"/>
                <w:color w:val="000000"/>
                <w:sz w:val="18"/>
                <w:szCs w:val="18"/>
              </w:rPr>
              <w:t xml:space="preserve">    其他卫生健康管理事务支出</w:t>
            </w:r>
          </w:p>
        </w:tc>
        <w:tc>
          <w:tcPr>
            <w:tcW w:w="1367" w:type="dxa"/>
            <w:shd w:val="clear" w:color="auto" w:fill="auto"/>
            <w:vAlign w:val="center"/>
          </w:tcPr>
          <w:p w14:paraId="2DED1BFC">
            <w:pPr>
              <w:jc w:val="right"/>
              <w:rPr>
                <w:sz w:val="18"/>
                <w:szCs w:val="18"/>
              </w:rPr>
            </w:pPr>
            <w:r>
              <w:rPr>
                <w:rFonts w:hint="eastAsia" w:ascii="宋体" w:hAnsi="宋体"/>
                <w:color w:val="000000"/>
                <w:sz w:val="18"/>
                <w:szCs w:val="18"/>
              </w:rPr>
              <w:t>47.34</w:t>
            </w:r>
          </w:p>
        </w:tc>
        <w:tc>
          <w:tcPr>
            <w:tcW w:w="1366" w:type="dxa"/>
            <w:gridSpan w:val="2"/>
            <w:shd w:val="clear" w:color="auto" w:fill="auto"/>
            <w:vAlign w:val="center"/>
          </w:tcPr>
          <w:p w14:paraId="13944713">
            <w:pPr>
              <w:jc w:val="right"/>
              <w:rPr>
                <w:sz w:val="18"/>
                <w:szCs w:val="18"/>
              </w:rPr>
            </w:pPr>
          </w:p>
        </w:tc>
        <w:tc>
          <w:tcPr>
            <w:tcW w:w="1427" w:type="dxa"/>
            <w:shd w:val="clear" w:color="auto" w:fill="auto"/>
            <w:vAlign w:val="center"/>
          </w:tcPr>
          <w:p w14:paraId="02240B43">
            <w:pPr>
              <w:jc w:val="right"/>
              <w:rPr>
                <w:sz w:val="18"/>
                <w:szCs w:val="18"/>
              </w:rPr>
            </w:pPr>
            <w:r>
              <w:rPr>
                <w:rFonts w:hint="eastAsia" w:ascii="宋体" w:hAnsi="宋体"/>
                <w:color w:val="000000"/>
                <w:sz w:val="18"/>
                <w:szCs w:val="18"/>
              </w:rPr>
              <w:t>47.34</w:t>
            </w:r>
          </w:p>
        </w:tc>
      </w:tr>
      <w:tr w14:paraId="7CCE7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3B2AAA">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14:paraId="2E56694A">
            <w:pPr>
              <w:jc w:val="center"/>
              <w:rPr>
                <w:b/>
                <w:sz w:val="18"/>
                <w:szCs w:val="18"/>
              </w:rPr>
            </w:pPr>
            <w:r>
              <w:rPr>
                <w:rFonts w:hint="eastAsia" w:ascii="宋体" w:hAnsi="宋体"/>
                <w:b/>
                <w:color w:val="000000"/>
                <w:sz w:val="18"/>
                <w:szCs w:val="18"/>
              </w:rPr>
              <w:t>03</w:t>
            </w:r>
          </w:p>
        </w:tc>
        <w:tc>
          <w:tcPr>
            <w:tcW w:w="567" w:type="dxa"/>
            <w:shd w:val="clear" w:color="auto" w:fill="auto"/>
            <w:vAlign w:val="center"/>
          </w:tcPr>
          <w:p w14:paraId="6D2D4EF0">
            <w:pPr>
              <w:jc w:val="center"/>
              <w:rPr>
                <w:b/>
                <w:sz w:val="18"/>
                <w:szCs w:val="18"/>
              </w:rPr>
            </w:pPr>
          </w:p>
        </w:tc>
        <w:tc>
          <w:tcPr>
            <w:tcW w:w="4026" w:type="dxa"/>
            <w:shd w:val="clear" w:color="auto" w:fill="auto"/>
            <w:vAlign w:val="center"/>
          </w:tcPr>
          <w:p w14:paraId="20107C76">
            <w:pPr>
              <w:jc w:val="left"/>
              <w:rPr>
                <w:b/>
                <w:sz w:val="18"/>
                <w:szCs w:val="18"/>
              </w:rPr>
            </w:pPr>
            <w:r>
              <w:rPr>
                <w:rFonts w:hint="eastAsia" w:ascii="宋体" w:hAnsi="宋体"/>
                <w:b/>
                <w:color w:val="000000"/>
                <w:sz w:val="18"/>
                <w:szCs w:val="18"/>
              </w:rPr>
              <w:t xml:space="preserve">  基层医疗卫生机构</w:t>
            </w:r>
          </w:p>
        </w:tc>
        <w:tc>
          <w:tcPr>
            <w:tcW w:w="1367" w:type="dxa"/>
            <w:shd w:val="clear" w:color="auto" w:fill="auto"/>
            <w:vAlign w:val="center"/>
          </w:tcPr>
          <w:p w14:paraId="68198F08">
            <w:pPr>
              <w:jc w:val="right"/>
              <w:rPr>
                <w:b/>
                <w:sz w:val="18"/>
                <w:szCs w:val="18"/>
              </w:rPr>
            </w:pPr>
            <w:r>
              <w:rPr>
                <w:rFonts w:hint="eastAsia" w:ascii="宋体" w:hAnsi="宋体"/>
                <w:b/>
                <w:color w:val="000000"/>
                <w:sz w:val="18"/>
                <w:szCs w:val="18"/>
              </w:rPr>
              <w:t>495.27</w:t>
            </w:r>
          </w:p>
        </w:tc>
        <w:tc>
          <w:tcPr>
            <w:tcW w:w="1366" w:type="dxa"/>
            <w:gridSpan w:val="2"/>
            <w:shd w:val="clear" w:color="auto" w:fill="auto"/>
            <w:vAlign w:val="center"/>
          </w:tcPr>
          <w:p w14:paraId="3F7D4236">
            <w:pPr>
              <w:jc w:val="right"/>
              <w:rPr>
                <w:b/>
                <w:sz w:val="18"/>
                <w:szCs w:val="18"/>
              </w:rPr>
            </w:pPr>
            <w:r>
              <w:rPr>
                <w:rFonts w:hint="eastAsia" w:ascii="宋体" w:hAnsi="宋体"/>
                <w:b/>
                <w:color w:val="000000"/>
                <w:sz w:val="18"/>
                <w:szCs w:val="18"/>
              </w:rPr>
              <w:t>462.70</w:t>
            </w:r>
          </w:p>
        </w:tc>
        <w:tc>
          <w:tcPr>
            <w:tcW w:w="1427" w:type="dxa"/>
            <w:shd w:val="clear" w:color="auto" w:fill="auto"/>
            <w:vAlign w:val="center"/>
          </w:tcPr>
          <w:p w14:paraId="46D21409">
            <w:pPr>
              <w:jc w:val="right"/>
              <w:rPr>
                <w:b/>
                <w:sz w:val="18"/>
                <w:szCs w:val="18"/>
              </w:rPr>
            </w:pPr>
            <w:r>
              <w:rPr>
                <w:rFonts w:hint="eastAsia" w:ascii="宋体" w:hAnsi="宋体"/>
                <w:b/>
                <w:color w:val="000000"/>
                <w:sz w:val="18"/>
                <w:szCs w:val="18"/>
              </w:rPr>
              <w:t>32.57</w:t>
            </w:r>
          </w:p>
        </w:tc>
      </w:tr>
      <w:tr w14:paraId="0AA2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068060">
            <w:pPr>
              <w:jc w:val="center"/>
              <w:rPr>
                <w:sz w:val="18"/>
                <w:szCs w:val="18"/>
              </w:rPr>
            </w:pPr>
            <w:r>
              <w:rPr>
                <w:rFonts w:hint="eastAsia" w:ascii="宋体" w:hAnsi="宋体"/>
                <w:color w:val="000000"/>
                <w:sz w:val="18"/>
                <w:szCs w:val="18"/>
              </w:rPr>
              <w:t>210</w:t>
            </w:r>
          </w:p>
        </w:tc>
        <w:tc>
          <w:tcPr>
            <w:tcW w:w="567" w:type="dxa"/>
            <w:shd w:val="clear" w:color="auto" w:fill="auto"/>
            <w:vAlign w:val="center"/>
          </w:tcPr>
          <w:p w14:paraId="044B9D93">
            <w:pPr>
              <w:jc w:val="center"/>
              <w:rPr>
                <w:sz w:val="18"/>
                <w:szCs w:val="18"/>
              </w:rPr>
            </w:pPr>
            <w:r>
              <w:rPr>
                <w:rFonts w:hint="eastAsia" w:ascii="宋体" w:hAnsi="宋体"/>
                <w:color w:val="000000"/>
                <w:sz w:val="18"/>
                <w:szCs w:val="18"/>
              </w:rPr>
              <w:t>03</w:t>
            </w:r>
          </w:p>
        </w:tc>
        <w:tc>
          <w:tcPr>
            <w:tcW w:w="567" w:type="dxa"/>
            <w:shd w:val="clear" w:color="auto" w:fill="auto"/>
            <w:vAlign w:val="center"/>
          </w:tcPr>
          <w:p w14:paraId="29FDF004">
            <w:pPr>
              <w:jc w:val="center"/>
              <w:rPr>
                <w:sz w:val="18"/>
                <w:szCs w:val="18"/>
              </w:rPr>
            </w:pPr>
            <w:r>
              <w:rPr>
                <w:rFonts w:hint="eastAsia" w:ascii="宋体" w:hAnsi="宋体"/>
                <w:color w:val="000000"/>
                <w:sz w:val="18"/>
                <w:szCs w:val="18"/>
              </w:rPr>
              <w:t>02</w:t>
            </w:r>
          </w:p>
        </w:tc>
        <w:tc>
          <w:tcPr>
            <w:tcW w:w="4026" w:type="dxa"/>
            <w:shd w:val="clear" w:color="auto" w:fill="auto"/>
            <w:vAlign w:val="center"/>
          </w:tcPr>
          <w:p w14:paraId="04B5E0D0">
            <w:pPr>
              <w:jc w:val="left"/>
              <w:rPr>
                <w:sz w:val="18"/>
                <w:szCs w:val="18"/>
              </w:rPr>
            </w:pPr>
            <w:r>
              <w:rPr>
                <w:rFonts w:hint="eastAsia" w:ascii="宋体" w:hAnsi="宋体"/>
                <w:color w:val="000000"/>
                <w:sz w:val="18"/>
                <w:szCs w:val="18"/>
              </w:rPr>
              <w:t xml:space="preserve">    乡镇卫生院</w:t>
            </w:r>
          </w:p>
        </w:tc>
        <w:tc>
          <w:tcPr>
            <w:tcW w:w="1367" w:type="dxa"/>
            <w:shd w:val="clear" w:color="auto" w:fill="auto"/>
            <w:vAlign w:val="center"/>
          </w:tcPr>
          <w:p w14:paraId="1723C241">
            <w:pPr>
              <w:jc w:val="right"/>
              <w:rPr>
                <w:sz w:val="18"/>
                <w:szCs w:val="18"/>
              </w:rPr>
            </w:pPr>
            <w:r>
              <w:rPr>
                <w:rFonts w:hint="eastAsia" w:ascii="宋体" w:hAnsi="宋体"/>
                <w:color w:val="000000"/>
                <w:sz w:val="18"/>
                <w:szCs w:val="18"/>
              </w:rPr>
              <w:t>462.70</w:t>
            </w:r>
          </w:p>
        </w:tc>
        <w:tc>
          <w:tcPr>
            <w:tcW w:w="1366" w:type="dxa"/>
            <w:gridSpan w:val="2"/>
            <w:shd w:val="clear" w:color="auto" w:fill="auto"/>
            <w:vAlign w:val="center"/>
          </w:tcPr>
          <w:p w14:paraId="5BC13D0F">
            <w:pPr>
              <w:jc w:val="right"/>
              <w:rPr>
                <w:sz w:val="18"/>
                <w:szCs w:val="18"/>
              </w:rPr>
            </w:pPr>
            <w:r>
              <w:rPr>
                <w:rFonts w:hint="eastAsia" w:ascii="宋体" w:hAnsi="宋体"/>
                <w:color w:val="000000"/>
                <w:sz w:val="18"/>
                <w:szCs w:val="18"/>
              </w:rPr>
              <w:t>462.70</w:t>
            </w:r>
          </w:p>
        </w:tc>
        <w:tc>
          <w:tcPr>
            <w:tcW w:w="1427" w:type="dxa"/>
            <w:shd w:val="clear" w:color="auto" w:fill="auto"/>
            <w:vAlign w:val="center"/>
          </w:tcPr>
          <w:p w14:paraId="772F1E2B">
            <w:pPr>
              <w:jc w:val="right"/>
              <w:rPr>
                <w:sz w:val="18"/>
                <w:szCs w:val="18"/>
              </w:rPr>
            </w:pPr>
          </w:p>
        </w:tc>
      </w:tr>
      <w:tr w14:paraId="54CA3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E0C832">
            <w:pPr>
              <w:jc w:val="center"/>
              <w:rPr>
                <w:sz w:val="18"/>
                <w:szCs w:val="18"/>
              </w:rPr>
            </w:pPr>
            <w:r>
              <w:rPr>
                <w:rFonts w:hint="eastAsia" w:ascii="宋体" w:hAnsi="宋体"/>
                <w:color w:val="000000"/>
                <w:sz w:val="18"/>
                <w:szCs w:val="18"/>
              </w:rPr>
              <w:t>210</w:t>
            </w:r>
          </w:p>
        </w:tc>
        <w:tc>
          <w:tcPr>
            <w:tcW w:w="567" w:type="dxa"/>
            <w:shd w:val="clear" w:color="auto" w:fill="auto"/>
            <w:vAlign w:val="center"/>
          </w:tcPr>
          <w:p w14:paraId="56C63EB2">
            <w:pPr>
              <w:jc w:val="center"/>
              <w:rPr>
                <w:sz w:val="18"/>
                <w:szCs w:val="18"/>
              </w:rPr>
            </w:pPr>
            <w:r>
              <w:rPr>
                <w:rFonts w:hint="eastAsia" w:ascii="宋体" w:hAnsi="宋体"/>
                <w:color w:val="000000"/>
                <w:sz w:val="18"/>
                <w:szCs w:val="18"/>
              </w:rPr>
              <w:t>03</w:t>
            </w:r>
          </w:p>
        </w:tc>
        <w:tc>
          <w:tcPr>
            <w:tcW w:w="567" w:type="dxa"/>
            <w:shd w:val="clear" w:color="auto" w:fill="auto"/>
            <w:vAlign w:val="center"/>
          </w:tcPr>
          <w:p w14:paraId="6A0EB46C">
            <w:pPr>
              <w:jc w:val="center"/>
              <w:rPr>
                <w:sz w:val="18"/>
                <w:szCs w:val="18"/>
              </w:rPr>
            </w:pPr>
            <w:r>
              <w:rPr>
                <w:rFonts w:hint="eastAsia" w:ascii="宋体" w:hAnsi="宋体"/>
                <w:color w:val="000000"/>
                <w:sz w:val="18"/>
                <w:szCs w:val="18"/>
              </w:rPr>
              <w:t>99</w:t>
            </w:r>
          </w:p>
        </w:tc>
        <w:tc>
          <w:tcPr>
            <w:tcW w:w="4026" w:type="dxa"/>
            <w:shd w:val="clear" w:color="auto" w:fill="auto"/>
            <w:vAlign w:val="center"/>
          </w:tcPr>
          <w:p w14:paraId="68336B93">
            <w:pPr>
              <w:jc w:val="left"/>
              <w:rPr>
                <w:sz w:val="18"/>
                <w:szCs w:val="18"/>
              </w:rPr>
            </w:pPr>
            <w:r>
              <w:rPr>
                <w:rFonts w:hint="eastAsia" w:ascii="宋体" w:hAnsi="宋体"/>
                <w:color w:val="000000"/>
                <w:sz w:val="18"/>
                <w:szCs w:val="18"/>
              </w:rPr>
              <w:t xml:space="preserve">    其他基层医疗卫生机构支出</w:t>
            </w:r>
          </w:p>
        </w:tc>
        <w:tc>
          <w:tcPr>
            <w:tcW w:w="1367" w:type="dxa"/>
            <w:shd w:val="clear" w:color="auto" w:fill="auto"/>
            <w:vAlign w:val="center"/>
          </w:tcPr>
          <w:p w14:paraId="2B0750F1">
            <w:pPr>
              <w:jc w:val="right"/>
              <w:rPr>
                <w:sz w:val="18"/>
                <w:szCs w:val="18"/>
              </w:rPr>
            </w:pPr>
            <w:r>
              <w:rPr>
                <w:rFonts w:hint="eastAsia" w:ascii="宋体" w:hAnsi="宋体"/>
                <w:color w:val="000000"/>
                <w:sz w:val="18"/>
                <w:szCs w:val="18"/>
              </w:rPr>
              <w:t>32.57</w:t>
            </w:r>
          </w:p>
        </w:tc>
        <w:tc>
          <w:tcPr>
            <w:tcW w:w="1366" w:type="dxa"/>
            <w:gridSpan w:val="2"/>
            <w:shd w:val="clear" w:color="auto" w:fill="auto"/>
            <w:vAlign w:val="center"/>
          </w:tcPr>
          <w:p w14:paraId="3D088204">
            <w:pPr>
              <w:jc w:val="right"/>
              <w:rPr>
                <w:sz w:val="18"/>
                <w:szCs w:val="18"/>
              </w:rPr>
            </w:pPr>
          </w:p>
        </w:tc>
        <w:tc>
          <w:tcPr>
            <w:tcW w:w="1427" w:type="dxa"/>
            <w:shd w:val="clear" w:color="auto" w:fill="auto"/>
            <w:vAlign w:val="center"/>
          </w:tcPr>
          <w:p w14:paraId="279E1AA1">
            <w:pPr>
              <w:jc w:val="right"/>
              <w:rPr>
                <w:sz w:val="18"/>
                <w:szCs w:val="18"/>
              </w:rPr>
            </w:pPr>
            <w:r>
              <w:rPr>
                <w:rFonts w:hint="eastAsia" w:ascii="宋体" w:hAnsi="宋体"/>
                <w:color w:val="000000"/>
                <w:sz w:val="18"/>
                <w:szCs w:val="18"/>
              </w:rPr>
              <w:t>32.57</w:t>
            </w:r>
          </w:p>
        </w:tc>
      </w:tr>
      <w:tr w14:paraId="2328E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CE3380">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14:paraId="05933484">
            <w:pPr>
              <w:jc w:val="center"/>
              <w:rPr>
                <w:b/>
                <w:sz w:val="18"/>
                <w:szCs w:val="18"/>
              </w:rPr>
            </w:pPr>
            <w:r>
              <w:rPr>
                <w:rFonts w:hint="eastAsia" w:ascii="宋体" w:hAnsi="宋体"/>
                <w:b/>
                <w:color w:val="000000"/>
                <w:sz w:val="18"/>
                <w:szCs w:val="18"/>
              </w:rPr>
              <w:t>04</w:t>
            </w:r>
          </w:p>
        </w:tc>
        <w:tc>
          <w:tcPr>
            <w:tcW w:w="567" w:type="dxa"/>
            <w:shd w:val="clear" w:color="auto" w:fill="auto"/>
            <w:vAlign w:val="center"/>
          </w:tcPr>
          <w:p w14:paraId="5820F05E">
            <w:pPr>
              <w:jc w:val="center"/>
              <w:rPr>
                <w:b/>
                <w:sz w:val="18"/>
                <w:szCs w:val="18"/>
              </w:rPr>
            </w:pPr>
          </w:p>
        </w:tc>
        <w:tc>
          <w:tcPr>
            <w:tcW w:w="4026" w:type="dxa"/>
            <w:shd w:val="clear" w:color="auto" w:fill="auto"/>
            <w:vAlign w:val="center"/>
          </w:tcPr>
          <w:p w14:paraId="31695324">
            <w:pPr>
              <w:jc w:val="left"/>
              <w:rPr>
                <w:b/>
                <w:sz w:val="18"/>
                <w:szCs w:val="18"/>
              </w:rPr>
            </w:pPr>
            <w:r>
              <w:rPr>
                <w:rFonts w:hint="eastAsia" w:ascii="宋体" w:hAnsi="宋体"/>
                <w:b/>
                <w:color w:val="000000"/>
                <w:sz w:val="18"/>
                <w:szCs w:val="18"/>
              </w:rPr>
              <w:t xml:space="preserve">  公共卫生</w:t>
            </w:r>
          </w:p>
        </w:tc>
        <w:tc>
          <w:tcPr>
            <w:tcW w:w="1367" w:type="dxa"/>
            <w:shd w:val="clear" w:color="auto" w:fill="auto"/>
            <w:vAlign w:val="center"/>
          </w:tcPr>
          <w:p w14:paraId="30E88A4D">
            <w:pPr>
              <w:jc w:val="right"/>
              <w:rPr>
                <w:b/>
                <w:sz w:val="18"/>
                <w:szCs w:val="18"/>
              </w:rPr>
            </w:pPr>
            <w:r>
              <w:rPr>
                <w:rFonts w:hint="eastAsia" w:ascii="宋体" w:hAnsi="宋体"/>
                <w:b/>
                <w:color w:val="000000"/>
                <w:sz w:val="18"/>
                <w:szCs w:val="18"/>
              </w:rPr>
              <w:t>378.41</w:t>
            </w:r>
          </w:p>
        </w:tc>
        <w:tc>
          <w:tcPr>
            <w:tcW w:w="1366" w:type="dxa"/>
            <w:gridSpan w:val="2"/>
            <w:shd w:val="clear" w:color="auto" w:fill="auto"/>
            <w:vAlign w:val="center"/>
          </w:tcPr>
          <w:p w14:paraId="361D1E8A">
            <w:pPr>
              <w:jc w:val="right"/>
              <w:rPr>
                <w:b/>
                <w:sz w:val="18"/>
                <w:szCs w:val="18"/>
              </w:rPr>
            </w:pPr>
          </w:p>
        </w:tc>
        <w:tc>
          <w:tcPr>
            <w:tcW w:w="1427" w:type="dxa"/>
            <w:shd w:val="clear" w:color="auto" w:fill="auto"/>
            <w:vAlign w:val="center"/>
          </w:tcPr>
          <w:p w14:paraId="557E38DB">
            <w:pPr>
              <w:jc w:val="right"/>
              <w:rPr>
                <w:b/>
                <w:sz w:val="18"/>
                <w:szCs w:val="18"/>
              </w:rPr>
            </w:pPr>
            <w:r>
              <w:rPr>
                <w:rFonts w:hint="eastAsia" w:ascii="宋体" w:hAnsi="宋体"/>
                <w:b/>
                <w:color w:val="000000"/>
                <w:sz w:val="18"/>
                <w:szCs w:val="18"/>
              </w:rPr>
              <w:t>378.41</w:t>
            </w:r>
          </w:p>
        </w:tc>
      </w:tr>
      <w:tr w14:paraId="29B23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3A5B25">
            <w:pPr>
              <w:jc w:val="center"/>
              <w:rPr>
                <w:sz w:val="18"/>
                <w:szCs w:val="18"/>
              </w:rPr>
            </w:pPr>
            <w:r>
              <w:rPr>
                <w:rFonts w:hint="eastAsia" w:ascii="宋体" w:hAnsi="宋体"/>
                <w:color w:val="000000"/>
                <w:sz w:val="18"/>
                <w:szCs w:val="18"/>
              </w:rPr>
              <w:t>210</w:t>
            </w:r>
          </w:p>
        </w:tc>
        <w:tc>
          <w:tcPr>
            <w:tcW w:w="567" w:type="dxa"/>
            <w:shd w:val="clear" w:color="auto" w:fill="auto"/>
            <w:vAlign w:val="center"/>
          </w:tcPr>
          <w:p w14:paraId="264FE1E0">
            <w:pPr>
              <w:jc w:val="center"/>
              <w:rPr>
                <w:sz w:val="18"/>
                <w:szCs w:val="18"/>
              </w:rPr>
            </w:pPr>
            <w:r>
              <w:rPr>
                <w:rFonts w:hint="eastAsia" w:ascii="宋体" w:hAnsi="宋体"/>
                <w:color w:val="000000"/>
                <w:sz w:val="18"/>
                <w:szCs w:val="18"/>
              </w:rPr>
              <w:t>04</w:t>
            </w:r>
          </w:p>
        </w:tc>
        <w:tc>
          <w:tcPr>
            <w:tcW w:w="567" w:type="dxa"/>
            <w:shd w:val="clear" w:color="auto" w:fill="auto"/>
            <w:vAlign w:val="center"/>
          </w:tcPr>
          <w:p w14:paraId="629A3619">
            <w:pPr>
              <w:jc w:val="center"/>
              <w:rPr>
                <w:sz w:val="18"/>
                <w:szCs w:val="18"/>
              </w:rPr>
            </w:pPr>
            <w:r>
              <w:rPr>
                <w:rFonts w:hint="eastAsia" w:ascii="宋体" w:hAnsi="宋体"/>
                <w:color w:val="000000"/>
                <w:sz w:val="18"/>
                <w:szCs w:val="18"/>
              </w:rPr>
              <w:t>08</w:t>
            </w:r>
          </w:p>
        </w:tc>
        <w:tc>
          <w:tcPr>
            <w:tcW w:w="4026" w:type="dxa"/>
            <w:shd w:val="clear" w:color="auto" w:fill="auto"/>
            <w:vAlign w:val="center"/>
          </w:tcPr>
          <w:p w14:paraId="59DA515A">
            <w:pPr>
              <w:jc w:val="left"/>
              <w:rPr>
                <w:sz w:val="18"/>
                <w:szCs w:val="18"/>
              </w:rPr>
            </w:pPr>
            <w:r>
              <w:rPr>
                <w:rFonts w:hint="eastAsia" w:ascii="宋体" w:hAnsi="宋体"/>
                <w:color w:val="000000"/>
                <w:sz w:val="18"/>
                <w:szCs w:val="18"/>
              </w:rPr>
              <w:t xml:space="preserve">    基本公共卫生服务</w:t>
            </w:r>
          </w:p>
        </w:tc>
        <w:tc>
          <w:tcPr>
            <w:tcW w:w="1367" w:type="dxa"/>
            <w:shd w:val="clear" w:color="auto" w:fill="auto"/>
            <w:vAlign w:val="center"/>
          </w:tcPr>
          <w:p w14:paraId="2A3CDD51">
            <w:pPr>
              <w:jc w:val="right"/>
              <w:rPr>
                <w:sz w:val="18"/>
                <w:szCs w:val="18"/>
              </w:rPr>
            </w:pPr>
            <w:r>
              <w:rPr>
                <w:rFonts w:hint="eastAsia" w:ascii="宋体" w:hAnsi="宋体"/>
                <w:color w:val="000000"/>
                <w:sz w:val="18"/>
                <w:szCs w:val="18"/>
              </w:rPr>
              <w:t>207.70</w:t>
            </w:r>
          </w:p>
        </w:tc>
        <w:tc>
          <w:tcPr>
            <w:tcW w:w="1366" w:type="dxa"/>
            <w:gridSpan w:val="2"/>
            <w:shd w:val="clear" w:color="auto" w:fill="auto"/>
            <w:vAlign w:val="center"/>
          </w:tcPr>
          <w:p w14:paraId="63AC6A89">
            <w:pPr>
              <w:jc w:val="right"/>
              <w:rPr>
                <w:sz w:val="18"/>
                <w:szCs w:val="18"/>
              </w:rPr>
            </w:pPr>
          </w:p>
        </w:tc>
        <w:tc>
          <w:tcPr>
            <w:tcW w:w="1427" w:type="dxa"/>
            <w:shd w:val="clear" w:color="auto" w:fill="auto"/>
            <w:vAlign w:val="center"/>
          </w:tcPr>
          <w:p w14:paraId="49A37E42">
            <w:pPr>
              <w:jc w:val="right"/>
              <w:rPr>
                <w:sz w:val="18"/>
                <w:szCs w:val="18"/>
              </w:rPr>
            </w:pPr>
            <w:r>
              <w:rPr>
                <w:rFonts w:hint="eastAsia" w:ascii="宋体" w:hAnsi="宋体"/>
                <w:color w:val="000000"/>
                <w:sz w:val="18"/>
                <w:szCs w:val="18"/>
              </w:rPr>
              <w:t>207.70</w:t>
            </w:r>
          </w:p>
        </w:tc>
      </w:tr>
      <w:tr w14:paraId="3E2E4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50B433">
            <w:pPr>
              <w:jc w:val="center"/>
              <w:rPr>
                <w:sz w:val="18"/>
                <w:szCs w:val="18"/>
              </w:rPr>
            </w:pPr>
            <w:r>
              <w:rPr>
                <w:rFonts w:hint="eastAsia" w:ascii="宋体" w:hAnsi="宋体"/>
                <w:color w:val="000000"/>
                <w:sz w:val="18"/>
                <w:szCs w:val="18"/>
              </w:rPr>
              <w:t>210</w:t>
            </w:r>
          </w:p>
        </w:tc>
        <w:tc>
          <w:tcPr>
            <w:tcW w:w="567" w:type="dxa"/>
            <w:shd w:val="clear" w:color="auto" w:fill="auto"/>
            <w:vAlign w:val="center"/>
          </w:tcPr>
          <w:p w14:paraId="2CD097A6">
            <w:pPr>
              <w:jc w:val="center"/>
              <w:rPr>
                <w:sz w:val="18"/>
                <w:szCs w:val="18"/>
              </w:rPr>
            </w:pPr>
            <w:r>
              <w:rPr>
                <w:rFonts w:hint="eastAsia" w:ascii="宋体" w:hAnsi="宋体"/>
                <w:color w:val="000000"/>
                <w:sz w:val="18"/>
                <w:szCs w:val="18"/>
              </w:rPr>
              <w:t>04</w:t>
            </w:r>
          </w:p>
        </w:tc>
        <w:tc>
          <w:tcPr>
            <w:tcW w:w="567" w:type="dxa"/>
            <w:shd w:val="clear" w:color="auto" w:fill="auto"/>
            <w:vAlign w:val="center"/>
          </w:tcPr>
          <w:p w14:paraId="06C875A6">
            <w:pPr>
              <w:jc w:val="center"/>
              <w:rPr>
                <w:sz w:val="18"/>
                <w:szCs w:val="18"/>
              </w:rPr>
            </w:pPr>
            <w:r>
              <w:rPr>
                <w:rFonts w:hint="eastAsia" w:ascii="宋体" w:hAnsi="宋体"/>
                <w:color w:val="000000"/>
                <w:sz w:val="18"/>
                <w:szCs w:val="18"/>
              </w:rPr>
              <w:t>09</w:t>
            </w:r>
          </w:p>
        </w:tc>
        <w:tc>
          <w:tcPr>
            <w:tcW w:w="4026" w:type="dxa"/>
            <w:shd w:val="clear" w:color="auto" w:fill="auto"/>
            <w:vAlign w:val="center"/>
          </w:tcPr>
          <w:p w14:paraId="15EA82B1">
            <w:pPr>
              <w:jc w:val="left"/>
              <w:rPr>
                <w:sz w:val="18"/>
                <w:szCs w:val="18"/>
              </w:rPr>
            </w:pPr>
            <w:r>
              <w:rPr>
                <w:rFonts w:hint="eastAsia" w:ascii="宋体" w:hAnsi="宋体"/>
                <w:color w:val="000000"/>
                <w:sz w:val="18"/>
                <w:szCs w:val="18"/>
              </w:rPr>
              <w:t xml:space="preserve">    重大公共卫生服务</w:t>
            </w:r>
          </w:p>
        </w:tc>
        <w:tc>
          <w:tcPr>
            <w:tcW w:w="1367" w:type="dxa"/>
            <w:shd w:val="clear" w:color="auto" w:fill="auto"/>
            <w:vAlign w:val="center"/>
          </w:tcPr>
          <w:p w14:paraId="5C676747">
            <w:pPr>
              <w:jc w:val="right"/>
              <w:rPr>
                <w:sz w:val="18"/>
                <w:szCs w:val="18"/>
              </w:rPr>
            </w:pPr>
            <w:r>
              <w:rPr>
                <w:rFonts w:hint="eastAsia" w:ascii="宋体" w:hAnsi="宋体"/>
                <w:color w:val="000000"/>
                <w:sz w:val="18"/>
                <w:szCs w:val="18"/>
              </w:rPr>
              <w:t>170.71</w:t>
            </w:r>
          </w:p>
        </w:tc>
        <w:tc>
          <w:tcPr>
            <w:tcW w:w="1366" w:type="dxa"/>
            <w:gridSpan w:val="2"/>
            <w:shd w:val="clear" w:color="auto" w:fill="auto"/>
            <w:vAlign w:val="center"/>
          </w:tcPr>
          <w:p w14:paraId="6913F549">
            <w:pPr>
              <w:jc w:val="right"/>
              <w:rPr>
                <w:sz w:val="18"/>
                <w:szCs w:val="18"/>
              </w:rPr>
            </w:pPr>
          </w:p>
        </w:tc>
        <w:tc>
          <w:tcPr>
            <w:tcW w:w="1427" w:type="dxa"/>
            <w:shd w:val="clear" w:color="auto" w:fill="auto"/>
            <w:vAlign w:val="center"/>
          </w:tcPr>
          <w:p w14:paraId="50B05706">
            <w:pPr>
              <w:jc w:val="right"/>
              <w:rPr>
                <w:sz w:val="18"/>
                <w:szCs w:val="18"/>
              </w:rPr>
            </w:pPr>
            <w:r>
              <w:rPr>
                <w:rFonts w:hint="eastAsia" w:ascii="宋体" w:hAnsi="宋体"/>
                <w:color w:val="000000"/>
                <w:sz w:val="18"/>
                <w:szCs w:val="18"/>
              </w:rPr>
              <w:t>170.71</w:t>
            </w:r>
          </w:p>
        </w:tc>
      </w:tr>
      <w:tr w14:paraId="3E258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49E0ABB">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14:paraId="7227EA13">
            <w:pPr>
              <w:jc w:val="center"/>
              <w:rPr>
                <w:b/>
                <w:sz w:val="18"/>
                <w:szCs w:val="18"/>
              </w:rPr>
            </w:pPr>
            <w:r>
              <w:rPr>
                <w:rFonts w:hint="eastAsia" w:ascii="宋体" w:hAnsi="宋体"/>
                <w:b/>
                <w:color w:val="000000"/>
                <w:sz w:val="18"/>
                <w:szCs w:val="18"/>
              </w:rPr>
              <w:t>07</w:t>
            </w:r>
          </w:p>
        </w:tc>
        <w:tc>
          <w:tcPr>
            <w:tcW w:w="567" w:type="dxa"/>
            <w:shd w:val="clear" w:color="auto" w:fill="auto"/>
            <w:vAlign w:val="center"/>
          </w:tcPr>
          <w:p w14:paraId="1AFB42D5">
            <w:pPr>
              <w:jc w:val="center"/>
              <w:rPr>
                <w:b/>
                <w:sz w:val="18"/>
                <w:szCs w:val="18"/>
              </w:rPr>
            </w:pPr>
          </w:p>
        </w:tc>
        <w:tc>
          <w:tcPr>
            <w:tcW w:w="4026" w:type="dxa"/>
            <w:shd w:val="clear" w:color="auto" w:fill="auto"/>
            <w:vAlign w:val="center"/>
          </w:tcPr>
          <w:p w14:paraId="0BA6339A">
            <w:pPr>
              <w:jc w:val="left"/>
              <w:rPr>
                <w:b/>
                <w:sz w:val="18"/>
                <w:szCs w:val="18"/>
              </w:rPr>
            </w:pPr>
            <w:r>
              <w:rPr>
                <w:rFonts w:hint="eastAsia" w:ascii="宋体" w:hAnsi="宋体"/>
                <w:b/>
                <w:color w:val="000000"/>
                <w:sz w:val="18"/>
                <w:szCs w:val="18"/>
              </w:rPr>
              <w:t xml:space="preserve">  计划生育事务</w:t>
            </w:r>
          </w:p>
        </w:tc>
        <w:tc>
          <w:tcPr>
            <w:tcW w:w="1367" w:type="dxa"/>
            <w:shd w:val="clear" w:color="auto" w:fill="auto"/>
            <w:vAlign w:val="center"/>
          </w:tcPr>
          <w:p w14:paraId="6FA1FF93">
            <w:pPr>
              <w:jc w:val="right"/>
              <w:rPr>
                <w:b/>
                <w:sz w:val="18"/>
                <w:szCs w:val="18"/>
              </w:rPr>
            </w:pPr>
            <w:r>
              <w:rPr>
                <w:rFonts w:hint="eastAsia" w:ascii="宋体" w:hAnsi="宋体"/>
                <w:b/>
                <w:color w:val="000000"/>
                <w:sz w:val="18"/>
                <w:szCs w:val="18"/>
              </w:rPr>
              <w:t>37.60</w:t>
            </w:r>
          </w:p>
        </w:tc>
        <w:tc>
          <w:tcPr>
            <w:tcW w:w="1366" w:type="dxa"/>
            <w:gridSpan w:val="2"/>
            <w:shd w:val="clear" w:color="auto" w:fill="auto"/>
            <w:vAlign w:val="center"/>
          </w:tcPr>
          <w:p w14:paraId="38CC4880">
            <w:pPr>
              <w:jc w:val="right"/>
              <w:rPr>
                <w:b/>
                <w:sz w:val="18"/>
                <w:szCs w:val="18"/>
              </w:rPr>
            </w:pPr>
          </w:p>
        </w:tc>
        <w:tc>
          <w:tcPr>
            <w:tcW w:w="1427" w:type="dxa"/>
            <w:shd w:val="clear" w:color="auto" w:fill="auto"/>
            <w:vAlign w:val="center"/>
          </w:tcPr>
          <w:p w14:paraId="2F33DCD0">
            <w:pPr>
              <w:jc w:val="right"/>
              <w:rPr>
                <w:b/>
                <w:sz w:val="18"/>
                <w:szCs w:val="18"/>
              </w:rPr>
            </w:pPr>
            <w:r>
              <w:rPr>
                <w:rFonts w:hint="eastAsia" w:ascii="宋体" w:hAnsi="宋体"/>
                <w:b/>
                <w:color w:val="000000"/>
                <w:sz w:val="18"/>
                <w:szCs w:val="18"/>
              </w:rPr>
              <w:t>37.60</w:t>
            </w:r>
          </w:p>
        </w:tc>
      </w:tr>
      <w:tr w14:paraId="72AF7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B615C8">
            <w:pPr>
              <w:jc w:val="center"/>
              <w:rPr>
                <w:sz w:val="18"/>
                <w:szCs w:val="18"/>
              </w:rPr>
            </w:pPr>
            <w:r>
              <w:rPr>
                <w:rFonts w:hint="eastAsia" w:ascii="宋体" w:hAnsi="宋体"/>
                <w:color w:val="000000"/>
                <w:sz w:val="18"/>
                <w:szCs w:val="18"/>
              </w:rPr>
              <w:t>210</w:t>
            </w:r>
          </w:p>
        </w:tc>
        <w:tc>
          <w:tcPr>
            <w:tcW w:w="567" w:type="dxa"/>
            <w:shd w:val="clear" w:color="auto" w:fill="auto"/>
            <w:vAlign w:val="center"/>
          </w:tcPr>
          <w:p w14:paraId="4E68EB7E">
            <w:pPr>
              <w:jc w:val="center"/>
              <w:rPr>
                <w:sz w:val="18"/>
                <w:szCs w:val="18"/>
              </w:rPr>
            </w:pPr>
            <w:r>
              <w:rPr>
                <w:rFonts w:hint="eastAsia" w:ascii="宋体" w:hAnsi="宋体"/>
                <w:color w:val="000000"/>
                <w:sz w:val="18"/>
                <w:szCs w:val="18"/>
              </w:rPr>
              <w:t>07</w:t>
            </w:r>
          </w:p>
        </w:tc>
        <w:tc>
          <w:tcPr>
            <w:tcW w:w="567" w:type="dxa"/>
            <w:shd w:val="clear" w:color="auto" w:fill="auto"/>
            <w:vAlign w:val="center"/>
          </w:tcPr>
          <w:p w14:paraId="748FF052">
            <w:pPr>
              <w:jc w:val="center"/>
              <w:rPr>
                <w:sz w:val="18"/>
                <w:szCs w:val="18"/>
              </w:rPr>
            </w:pPr>
            <w:r>
              <w:rPr>
                <w:rFonts w:hint="eastAsia" w:ascii="宋体" w:hAnsi="宋体"/>
                <w:color w:val="000000"/>
                <w:sz w:val="18"/>
                <w:szCs w:val="18"/>
              </w:rPr>
              <w:t>17</w:t>
            </w:r>
          </w:p>
        </w:tc>
        <w:tc>
          <w:tcPr>
            <w:tcW w:w="4026" w:type="dxa"/>
            <w:shd w:val="clear" w:color="auto" w:fill="auto"/>
            <w:vAlign w:val="center"/>
          </w:tcPr>
          <w:p w14:paraId="5492216C">
            <w:pPr>
              <w:jc w:val="left"/>
              <w:rPr>
                <w:sz w:val="18"/>
                <w:szCs w:val="18"/>
              </w:rPr>
            </w:pPr>
            <w:r>
              <w:rPr>
                <w:rFonts w:hint="eastAsia" w:ascii="宋体" w:hAnsi="宋体"/>
                <w:color w:val="000000"/>
                <w:sz w:val="18"/>
                <w:szCs w:val="18"/>
              </w:rPr>
              <w:t xml:space="preserve">    计划生育服务</w:t>
            </w:r>
          </w:p>
        </w:tc>
        <w:tc>
          <w:tcPr>
            <w:tcW w:w="1367" w:type="dxa"/>
            <w:shd w:val="clear" w:color="auto" w:fill="auto"/>
            <w:vAlign w:val="center"/>
          </w:tcPr>
          <w:p w14:paraId="3CFED55E">
            <w:pPr>
              <w:jc w:val="right"/>
              <w:rPr>
                <w:sz w:val="18"/>
                <w:szCs w:val="18"/>
              </w:rPr>
            </w:pPr>
            <w:r>
              <w:rPr>
                <w:rFonts w:hint="eastAsia" w:ascii="宋体" w:hAnsi="宋体"/>
                <w:color w:val="000000"/>
                <w:sz w:val="18"/>
                <w:szCs w:val="18"/>
              </w:rPr>
              <w:t>37.60</w:t>
            </w:r>
          </w:p>
        </w:tc>
        <w:tc>
          <w:tcPr>
            <w:tcW w:w="1366" w:type="dxa"/>
            <w:gridSpan w:val="2"/>
            <w:shd w:val="clear" w:color="auto" w:fill="auto"/>
            <w:vAlign w:val="center"/>
          </w:tcPr>
          <w:p w14:paraId="3712576E">
            <w:pPr>
              <w:jc w:val="right"/>
              <w:rPr>
                <w:sz w:val="18"/>
                <w:szCs w:val="18"/>
              </w:rPr>
            </w:pPr>
          </w:p>
        </w:tc>
        <w:tc>
          <w:tcPr>
            <w:tcW w:w="1427" w:type="dxa"/>
            <w:shd w:val="clear" w:color="auto" w:fill="auto"/>
            <w:vAlign w:val="center"/>
          </w:tcPr>
          <w:p w14:paraId="0BFA3683">
            <w:pPr>
              <w:jc w:val="right"/>
              <w:rPr>
                <w:sz w:val="18"/>
                <w:szCs w:val="18"/>
              </w:rPr>
            </w:pPr>
            <w:r>
              <w:rPr>
                <w:rFonts w:hint="eastAsia" w:ascii="宋体" w:hAnsi="宋体"/>
                <w:color w:val="000000"/>
                <w:sz w:val="18"/>
                <w:szCs w:val="18"/>
              </w:rPr>
              <w:t>37.60</w:t>
            </w:r>
          </w:p>
        </w:tc>
      </w:tr>
      <w:tr w14:paraId="09920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03FA29">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14:paraId="029193B7">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14:paraId="6171552F">
            <w:pPr>
              <w:jc w:val="center"/>
              <w:rPr>
                <w:b/>
                <w:sz w:val="18"/>
                <w:szCs w:val="18"/>
              </w:rPr>
            </w:pPr>
          </w:p>
        </w:tc>
        <w:tc>
          <w:tcPr>
            <w:tcW w:w="4026" w:type="dxa"/>
            <w:shd w:val="clear" w:color="auto" w:fill="auto"/>
            <w:vAlign w:val="center"/>
          </w:tcPr>
          <w:p w14:paraId="19DF3872">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14:paraId="1F7EA6F7">
            <w:pPr>
              <w:jc w:val="right"/>
              <w:rPr>
                <w:b/>
                <w:sz w:val="18"/>
                <w:szCs w:val="18"/>
              </w:rPr>
            </w:pPr>
            <w:r>
              <w:rPr>
                <w:rFonts w:hint="eastAsia" w:ascii="宋体" w:hAnsi="宋体"/>
                <w:b/>
                <w:color w:val="000000"/>
                <w:sz w:val="18"/>
                <w:szCs w:val="18"/>
              </w:rPr>
              <w:t>25.69</w:t>
            </w:r>
          </w:p>
        </w:tc>
        <w:tc>
          <w:tcPr>
            <w:tcW w:w="1366" w:type="dxa"/>
            <w:gridSpan w:val="2"/>
            <w:shd w:val="clear" w:color="auto" w:fill="auto"/>
            <w:vAlign w:val="center"/>
          </w:tcPr>
          <w:p w14:paraId="5F75A200">
            <w:pPr>
              <w:jc w:val="right"/>
              <w:rPr>
                <w:b/>
                <w:sz w:val="18"/>
                <w:szCs w:val="18"/>
              </w:rPr>
            </w:pPr>
            <w:r>
              <w:rPr>
                <w:rFonts w:hint="eastAsia" w:ascii="宋体" w:hAnsi="宋体"/>
                <w:b/>
                <w:color w:val="000000"/>
                <w:sz w:val="18"/>
                <w:szCs w:val="18"/>
              </w:rPr>
              <w:t>25.69</w:t>
            </w:r>
          </w:p>
        </w:tc>
        <w:tc>
          <w:tcPr>
            <w:tcW w:w="1427" w:type="dxa"/>
            <w:shd w:val="clear" w:color="auto" w:fill="auto"/>
            <w:vAlign w:val="center"/>
          </w:tcPr>
          <w:p w14:paraId="1DD357EE">
            <w:pPr>
              <w:jc w:val="right"/>
              <w:rPr>
                <w:b/>
                <w:sz w:val="18"/>
                <w:szCs w:val="18"/>
              </w:rPr>
            </w:pPr>
          </w:p>
        </w:tc>
      </w:tr>
      <w:tr w14:paraId="1DA9C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18DC15F">
            <w:pPr>
              <w:jc w:val="center"/>
              <w:rPr>
                <w:sz w:val="18"/>
                <w:szCs w:val="18"/>
              </w:rPr>
            </w:pPr>
            <w:r>
              <w:rPr>
                <w:rFonts w:hint="eastAsia" w:ascii="宋体" w:hAnsi="宋体"/>
                <w:color w:val="000000"/>
                <w:sz w:val="18"/>
                <w:szCs w:val="18"/>
              </w:rPr>
              <w:t>210</w:t>
            </w:r>
          </w:p>
        </w:tc>
        <w:tc>
          <w:tcPr>
            <w:tcW w:w="567" w:type="dxa"/>
            <w:shd w:val="clear" w:color="auto" w:fill="auto"/>
            <w:vAlign w:val="center"/>
          </w:tcPr>
          <w:p w14:paraId="25B41088">
            <w:pPr>
              <w:jc w:val="center"/>
              <w:rPr>
                <w:sz w:val="18"/>
                <w:szCs w:val="18"/>
              </w:rPr>
            </w:pPr>
            <w:r>
              <w:rPr>
                <w:rFonts w:hint="eastAsia" w:ascii="宋体" w:hAnsi="宋体"/>
                <w:color w:val="000000"/>
                <w:sz w:val="18"/>
                <w:szCs w:val="18"/>
              </w:rPr>
              <w:t>11</w:t>
            </w:r>
          </w:p>
        </w:tc>
        <w:tc>
          <w:tcPr>
            <w:tcW w:w="567" w:type="dxa"/>
            <w:shd w:val="clear" w:color="auto" w:fill="auto"/>
            <w:vAlign w:val="center"/>
          </w:tcPr>
          <w:p w14:paraId="5A22D991">
            <w:pPr>
              <w:jc w:val="center"/>
              <w:rPr>
                <w:sz w:val="18"/>
                <w:szCs w:val="18"/>
              </w:rPr>
            </w:pPr>
            <w:r>
              <w:rPr>
                <w:rFonts w:hint="eastAsia" w:ascii="宋体" w:hAnsi="宋体"/>
                <w:color w:val="000000"/>
                <w:sz w:val="18"/>
                <w:szCs w:val="18"/>
              </w:rPr>
              <w:t>02</w:t>
            </w:r>
          </w:p>
        </w:tc>
        <w:tc>
          <w:tcPr>
            <w:tcW w:w="4026" w:type="dxa"/>
            <w:shd w:val="clear" w:color="auto" w:fill="auto"/>
            <w:vAlign w:val="center"/>
          </w:tcPr>
          <w:p w14:paraId="74AE7E3F">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14:paraId="48EB3544">
            <w:pPr>
              <w:jc w:val="right"/>
              <w:rPr>
                <w:sz w:val="18"/>
                <w:szCs w:val="18"/>
              </w:rPr>
            </w:pPr>
            <w:r>
              <w:rPr>
                <w:rFonts w:hint="eastAsia" w:ascii="宋体" w:hAnsi="宋体"/>
                <w:color w:val="000000"/>
                <w:sz w:val="18"/>
                <w:szCs w:val="18"/>
              </w:rPr>
              <w:t>25.69</w:t>
            </w:r>
          </w:p>
        </w:tc>
        <w:tc>
          <w:tcPr>
            <w:tcW w:w="1366" w:type="dxa"/>
            <w:gridSpan w:val="2"/>
            <w:shd w:val="clear" w:color="auto" w:fill="auto"/>
            <w:vAlign w:val="center"/>
          </w:tcPr>
          <w:p w14:paraId="1A95E513">
            <w:pPr>
              <w:jc w:val="right"/>
              <w:rPr>
                <w:sz w:val="18"/>
                <w:szCs w:val="18"/>
              </w:rPr>
            </w:pPr>
            <w:r>
              <w:rPr>
                <w:rFonts w:hint="eastAsia" w:ascii="宋体" w:hAnsi="宋体"/>
                <w:color w:val="000000"/>
                <w:sz w:val="18"/>
                <w:szCs w:val="18"/>
              </w:rPr>
              <w:t>25.69</w:t>
            </w:r>
          </w:p>
        </w:tc>
        <w:tc>
          <w:tcPr>
            <w:tcW w:w="1427" w:type="dxa"/>
            <w:shd w:val="clear" w:color="auto" w:fill="auto"/>
            <w:vAlign w:val="center"/>
          </w:tcPr>
          <w:p w14:paraId="7DEEAD42">
            <w:pPr>
              <w:jc w:val="right"/>
              <w:rPr>
                <w:sz w:val="18"/>
                <w:szCs w:val="18"/>
              </w:rPr>
            </w:pPr>
          </w:p>
        </w:tc>
      </w:tr>
      <w:tr w14:paraId="7B79A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EE28DD">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14:paraId="795BED22">
            <w:pPr>
              <w:jc w:val="center"/>
              <w:rPr>
                <w:b/>
                <w:sz w:val="18"/>
                <w:szCs w:val="18"/>
              </w:rPr>
            </w:pPr>
          </w:p>
        </w:tc>
        <w:tc>
          <w:tcPr>
            <w:tcW w:w="567" w:type="dxa"/>
            <w:shd w:val="clear" w:color="auto" w:fill="auto"/>
            <w:vAlign w:val="center"/>
          </w:tcPr>
          <w:p w14:paraId="134EE64D">
            <w:pPr>
              <w:jc w:val="center"/>
              <w:rPr>
                <w:b/>
                <w:sz w:val="18"/>
                <w:szCs w:val="18"/>
              </w:rPr>
            </w:pPr>
          </w:p>
        </w:tc>
        <w:tc>
          <w:tcPr>
            <w:tcW w:w="4026" w:type="dxa"/>
            <w:shd w:val="clear" w:color="auto" w:fill="auto"/>
            <w:vAlign w:val="center"/>
          </w:tcPr>
          <w:p w14:paraId="750CEF8F">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14:paraId="1E70F731">
            <w:pPr>
              <w:jc w:val="right"/>
              <w:rPr>
                <w:b/>
                <w:sz w:val="18"/>
                <w:szCs w:val="18"/>
              </w:rPr>
            </w:pPr>
            <w:r>
              <w:rPr>
                <w:rFonts w:hint="eastAsia" w:ascii="宋体" w:hAnsi="宋体"/>
                <w:b/>
                <w:color w:val="000000"/>
                <w:sz w:val="18"/>
                <w:szCs w:val="18"/>
              </w:rPr>
              <w:t>47.44</w:t>
            </w:r>
          </w:p>
        </w:tc>
        <w:tc>
          <w:tcPr>
            <w:tcW w:w="1366" w:type="dxa"/>
            <w:gridSpan w:val="2"/>
            <w:shd w:val="clear" w:color="auto" w:fill="auto"/>
            <w:vAlign w:val="center"/>
          </w:tcPr>
          <w:p w14:paraId="32D783EA">
            <w:pPr>
              <w:jc w:val="right"/>
              <w:rPr>
                <w:b/>
                <w:sz w:val="18"/>
                <w:szCs w:val="18"/>
              </w:rPr>
            </w:pPr>
            <w:r>
              <w:rPr>
                <w:rFonts w:hint="eastAsia" w:ascii="宋体" w:hAnsi="宋体"/>
                <w:b/>
                <w:color w:val="000000"/>
                <w:sz w:val="18"/>
                <w:szCs w:val="18"/>
              </w:rPr>
              <w:t>47.44</w:t>
            </w:r>
          </w:p>
        </w:tc>
        <w:tc>
          <w:tcPr>
            <w:tcW w:w="1427" w:type="dxa"/>
            <w:shd w:val="clear" w:color="auto" w:fill="auto"/>
            <w:vAlign w:val="center"/>
          </w:tcPr>
          <w:p w14:paraId="0230B3B5">
            <w:pPr>
              <w:jc w:val="right"/>
              <w:rPr>
                <w:b/>
                <w:sz w:val="18"/>
                <w:szCs w:val="18"/>
              </w:rPr>
            </w:pPr>
          </w:p>
        </w:tc>
      </w:tr>
      <w:tr w14:paraId="25559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DFEB45">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14:paraId="10DB5799">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14:paraId="395151A0">
            <w:pPr>
              <w:jc w:val="center"/>
              <w:rPr>
                <w:b/>
                <w:sz w:val="18"/>
                <w:szCs w:val="18"/>
              </w:rPr>
            </w:pPr>
          </w:p>
        </w:tc>
        <w:tc>
          <w:tcPr>
            <w:tcW w:w="4026" w:type="dxa"/>
            <w:shd w:val="clear" w:color="auto" w:fill="auto"/>
            <w:vAlign w:val="center"/>
          </w:tcPr>
          <w:p w14:paraId="11CD7B2B">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14:paraId="34B3FA5E">
            <w:pPr>
              <w:jc w:val="right"/>
              <w:rPr>
                <w:b/>
                <w:sz w:val="18"/>
                <w:szCs w:val="18"/>
              </w:rPr>
            </w:pPr>
            <w:r>
              <w:rPr>
                <w:rFonts w:hint="eastAsia" w:ascii="宋体" w:hAnsi="宋体"/>
                <w:b/>
                <w:color w:val="000000"/>
                <w:sz w:val="18"/>
                <w:szCs w:val="18"/>
              </w:rPr>
              <w:t>47.44</w:t>
            </w:r>
          </w:p>
        </w:tc>
        <w:tc>
          <w:tcPr>
            <w:tcW w:w="1366" w:type="dxa"/>
            <w:gridSpan w:val="2"/>
            <w:shd w:val="clear" w:color="auto" w:fill="auto"/>
            <w:vAlign w:val="center"/>
          </w:tcPr>
          <w:p w14:paraId="01FFD44E">
            <w:pPr>
              <w:jc w:val="right"/>
              <w:rPr>
                <w:b/>
                <w:sz w:val="18"/>
                <w:szCs w:val="18"/>
              </w:rPr>
            </w:pPr>
            <w:r>
              <w:rPr>
                <w:rFonts w:hint="eastAsia" w:ascii="宋体" w:hAnsi="宋体"/>
                <w:b/>
                <w:color w:val="000000"/>
                <w:sz w:val="18"/>
                <w:szCs w:val="18"/>
              </w:rPr>
              <w:t>47.44</w:t>
            </w:r>
          </w:p>
        </w:tc>
        <w:tc>
          <w:tcPr>
            <w:tcW w:w="1427" w:type="dxa"/>
            <w:shd w:val="clear" w:color="auto" w:fill="auto"/>
            <w:vAlign w:val="center"/>
          </w:tcPr>
          <w:p w14:paraId="1E9BB2C5">
            <w:pPr>
              <w:jc w:val="right"/>
              <w:rPr>
                <w:b/>
                <w:sz w:val="18"/>
                <w:szCs w:val="18"/>
              </w:rPr>
            </w:pPr>
          </w:p>
        </w:tc>
      </w:tr>
      <w:tr w14:paraId="37E47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F37780">
            <w:pPr>
              <w:jc w:val="center"/>
              <w:rPr>
                <w:sz w:val="18"/>
                <w:szCs w:val="18"/>
              </w:rPr>
            </w:pPr>
            <w:r>
              <w:rPr>
                <w:rFonts w:hint="eastAsia" w:ascii="宋体" w:hAnsi="宋体"/>
                <w:color w:val="000000"/>
                <w:sz w:val="18"/>
                <w:szCs w:val="18"/>
              </w:rPr>
              <w:t>221</w:t>
            </w:r>
          </w:p>
        </w:tc>
        <w:tc>
          <w:tcPr>
            <w:tcW w:w="567" w:type="dxa"/>
            <w:shd w:val="clear" w:color="auto" w:fill="auto"/>
            <w:vAlign w:val="center"/>
          </w:tcPr>
          <w:p w14:paraId="1AAFD255">
            <w:pPr>
              <w:jc w:val="center"/>
              <w:rPr>
                <w:sz w:val="18"/>
                <w:szCs w:val="18"/>
              </w:rPr>
            </w:pPr>
            <w:r>
              <w:rPr>
                <w:rFonts w:hint="eastAsia" w:ascii="宋体" w:hAnsi="宋体"/>
                <w:color w:val="000000"/>
                <w:sz w:val="18"/>
                <w:szCs w:val="18"/>
              </w:rPr>
              <w:t>02</w:t>
            </w:r>
          </w:p>
        </w:tc>
        <w:tc>
          <w:tcPr>
            <w:tcW w:w="567" w:type="dxa"/>
            <w:shd w:val="clear" w:color="auto" w:fill="auto"/>
            <w:vAlign w:val="center"/>
          </w:tcPr>
          <w:p w14:paraId="54E387F9">
            <w:pPr>
              <w:jc w:val="center"/>
              <w:rPr>
                <w:sz w:val="18"/>
                <w:szCs w:val="18"/>
              </w:rPr>
            </w:pPr>
            <w:r>
              <w:rPr>
                <w:rFonts w:hint="eastAsia" w:ascii="宋体" w:hAnsi="宋体"/>
                <w:color w:val="000000"/>
                <w:sz w:val="18"/>
                <w:szCs w:val="18"/>
              </w:rPr>
              <w:t>01</w:t>
            </w:r>
          </w:p>
        </w:tc>
        <w:tc>
          <w:tcPr>
            <w:tcW w:w="4026" w:type="dxa"/>
            <w:shd w:val="clear" w:color="auto" w:fill="auto"/>
            <w:vAlign w:val="center"/>
          </w:tcPr>
          <w:p w14:paraId="2CA65812">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14:paraId="26114B82">
            <w:pPr>
              <w:jc w:val="right"/>
              <w:rPr>
                <w:sz w:val="18"/>
                <w:szCs w:val="18"/>
              </w:rPr>
            </w:pPr>
            <w:r>
              <w:rPr>
                <w:rFonts w:hint="eastAsia" w:ascii="宋体" w:hAnsi="宋体"/>
                <w:color w:val="000000"/>
                <w:sz w:val="18"/>
                <w:szCs w:val="18"/>
              </w:rPr>
              <w:t>47.44</w:t>
            </w:r>
          </w:p>
        </w:tc>
        <w:tc>
          <w:tcPr>
            <w:tcW w:w="1366" w:type="dxa"/>
            <w:gridSpan w:val="2"/>
            <w:shd w:val="clear" w:color="auto" w:fill="auto"/>
            <w:vAlign w:val="center"/>
          </w:tcPr>
          <w:p w14:paraId="3D9108EB">
            <w:pPr>
              <w:jc w:val="right"/>
              <w:rPr>
                <w:sz w:val="18"/>
                <w:szCs w:val="18"/>
              </w:rPr>
            </w:pPr>
            <w:r>
              <w:rPr>
                <w:rFonts w:hint="eastAsia" w:ascii="宋体" w:hAnsi="宋体"/>
                <w:color w:val="000000"/>
                <w:sz w:val="18"/>
                <w:szCs w:val="18"/>
              </w:rPr>
              <w:t>47.44</w:t>
            </w:r>
          </w:p>
        </w:tc>
        <w:tc>
          <w:tcPr>
            <w:tcW w:w="1427" w:type="dxa"/>
            <w:shd w:val="clear" w:color="auto" w:fill="auto"/>
            <w:vAlign w:val="center"/>
          </w:tcPr>
          <w:p w14:paraId="42E47D51">
            <w:pPr>
              <w:jc w:val="right"/>
              <w:rPr>
                <w:sz w:val="18"/>
                <w:szCs w:val="18"/>
              </w:rPr>
            </w:pPr>
          </w:p>
        </w:tc>
      </w:tr>
    </w:tbl>
    <w:p w14:paraId="63A1057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EDD0018">
      <w:r>
        <w:rPr>
          <w:rFonts w:hint="eastAsia" w:ascii="宋体" w:hAnsi="宋体"/>
          <w:color w:val="000000"/>
          <w:sz w:val="18"/>
          <w:szCs w:val="18"/>
        </w:rPr>
        <w:t>表6</w:t>
      </w:r>
    </w:p>
    <w:p w14:paraId="6C10A1D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02D5D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7CB25C49">
            <w:pPr>
              <w:jc w:val="left"/>
              <w:rPr>
                <w:sz w:val="18"/>
                <w:szCs w:val="18"/>
              </w:rPr>
            </w:pPr>
            <w:r>
              <w:rPr>
                <w:rFonts w:hint="eastAsia"/>
                <w:color w:val="000000"/>
                <w:sz w:val="18"/>
                <w:szCs w:val="18"/>
              </w:rPr>
              <w:t>编制部门：策勒县固拉合玛镇卫生院</w:t>
            </w:r>
          </w:p>
        </w:tc>
        <w:tc>
          <w:tcPr>
            <w:tcW w:w="1708" w:type="dxa"/>
            <w:gridSpan w:val="2"/>
            <w:tcBorders>
              <w:top w:val="nil"/>
              <w:left w:val="nil"/>
              <w:right w:val="nil"/>
            </w:tcBorders>
            <w:shd w:val="clear" w:color="auto" w:fill="auto"/>
            <w:vAlign w:val="center"/>
          </w:tcPr>
          <w:p w14:paraId="6FC99516">
            <w:pPr>
              <w:jc w:val="right"/>
              <w:rPr>
                <w:sz w:val="18"/>
                <w:szCs w:val="18"/>
              </w:rPr>
            </w:pPr>
            <w:r>
              <w:rPr>
                <w:rFonts w:hint="eastAsia"/>
                <w:color w:val="000000"/>
                <w:sz w:val="18"/>
                <w:szCs w:val="18"/>
              </w:rPr>
              <w:t>单位：万元</w:t>
            </w:r>
          </w:p>
        </w:tc>
      </w:tr>
      <w:tr w14:paraId="2F455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8E391DD">
            <w:pPr>
              <w:jc w:val="center"/>
              <w:rPr>
                <w:sz w:val="18"/>
                <w:szCs w:val="18"/>
              </w:rPr>
            </w:pPr>
            <w:r>
              <w:rPr>
                <w:rFonts w:hint="eastAsia"/>
                <w:sz w:val="18"/>
                <w:szCs w:val="18"/>
              </w:rPr>
              <w:t>科目</w:t>
            </w:r>
          </w:p>
        </w:tc>
        <w:tc>
          <w:tcPr>
            <w:tcW w:w="4160" w:type="dxa"/>
            <w:gridSpan w:val="4"/>
            <w:shd w:val="clear" w:color="auto" w:fill="auto"/>
            <w:vAlign w:val="center"/>
          </w:tcPr>
          <w:p w14:paraId="53B1C0E2">
            <w:pPr>
              <w:jc w:val="center"/>
              <w:rPr>
                <w:sz w:val="18"/>
                <w:szCs w:val="18"/>
              </w:rPr>
            </w:pPr>
            <w:r>
              <w:rPr>
                <w:rFonts w:hint="eastAsia"/>
                <w:sz w:val="18"/>
                <w:szCs w:val="18"/>
              </w:rPr>
              <w:t>一般公共预算基本支出</w:t>
            </w:r>
          </w:p>
        </w:tc>
      </w:tr>
      <w:tr w14:paraId="3F2F7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9AD675B">
            <w:pPr>
              <w:jc w:val="center"/>
              <w:rPr>
                <w:sz w:val="18"/>
                <w:szCs w:val="18"/>
              </w:rPr>
            </w:pPr>
            <w:r>
              <w:rPr>
                <w:rFonts w:hint="eastAsia"/>
                <w:sz w:val="18"/>
                <w:szCs w:val="18"/>
              </w:rPr>
              <w:t>经济分类科目编码</w:t>
            </w:r>
          </w:p>
        </w:tc>
        <w:tc>
          <w:tcPr>
            <w:tcW w:w="4593" w:type="dxa"/>
            <w:vMerge w:val="restart"/>
            <w:shd w:val="clear" w:color="auto" w:fill="auto"/>
            <w:vAlign w:val="center"/>
          </w:tcPr>
          <w:p w14:paraId="296BEB78">
            <w:pPr>
              <w:jc w:val="center"/>
              <w:rPr>
                <w:sz w:val="18"/>
                <w:szCs w:val="18"/>
              </w:rPr>
            </w:pPr>
            <w:r>
              <w:rPr>
                <w:rFonts w:hint="eastAsia"/>
                <w:sz w:val="18"/>
                <w:szCs w:val="18"/>
              </w:rPr>
              <w:t>经济分类科目名称</w:t>
            </w:r>
          </w:p>
        </w:tc>
        <w:tc>
          <w:tcPr>
            <w:tcW w:w="1367" w:type="dxa"/>
            <w:vMerge w:val="restart"/>
            <w:shd w:val="clear" w:color="auto" w:fill="auto"/>
            <w:vAlign w:val="center"/>
          </w:tcPr>
          <w:p w14:paraId="0D4CF266">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735F27A6">
            <w:pPr>
              <w:jc w:val="center"/>
              <w:rPr>
                <w:sz w:val="18"/>
                <w:szCs w:val="18"/>
              </w:rPr>
            </w:pPr>
            <w:r>
              <w:rPr>
                <w:rFonts w:hint="eastAsia"/>
                <w:sz w:val="18"/>
                <w:szCs w:val="18"/>
              </w:rPr>
              <w:t>人员经费</w:t>
            </w:r>
          </w:p>
        </w:tc>
        <w:tc>
          <w:tcPr>
            <w:tcW w:w="1427" w:type="dxa"/>
            <w:vMerge w:val="restart"/>
            <w:shd w:val="clear" w:color="auto" w:fill="auto"/>
            <w:vAlign w:val="center"/>
          </w:tcPr>
          <w:p w14:paraId="3F8F99DD">
            <w:pPr>
              <w:jc w:val="center"/>
              <w:rPr>
                <w:sz w:val="18"/>
                <w:szCs w:val="18"/>
              </w:rPr>
            </w:pPr>
            <w:r>
              <w:rPr>
                <w:rFonts w:hint="eastAsia"/>
                <w:sz w:val="18"/>
                <w:szCs w:val="18"/>
              </w:rPr>
              <w:t>公用经费</w:t>
            </w:r>
          </w:p>
        </w:tc>
      </w:tr>
      <w:tr w14:paraId="5596D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3CA8519C">
            <w:pPr>
              <w:jc w:val="center"/>
              <w:rPr>
                <w:sz w:val="18"/>
                <w:szCs w:val="18"/>
              </w:rPr>
            </w:pPr>
            <w:r>
              <w:rPr>
                <w:rFonts w:hint="eastAsia"/>
                <w:sz w:val="18"/>
                <w:szCs w:val="18"/>
              </w:rPr>
              <w:t>类</w:t>
            </w:r>
          </w:p>
        </w:tc>
        <w:tc>
          <w:tcPr>
            <w:tcW w:w="567" w:type="dxa"/>
            <w:shd w:val="clear" w:color="auto" w:fill="auto"/>
            <w:vAlign w:val="center"/>
          </w:tcPr>
          <w:p w14:paraId="4E6F4DF5">
            <w:pPr>
              <w:jc w:val="center"/>
              <w:rPr>
                <w:sz w:val="18"/>
                <w:szCs w:val="18"/>
              </w:rPr>
            </w:pPr>
            <w:r>
              <w:rPr>
                <w:rFonts w:hint="eastAsia"/>
                <w:sz w:val="18"/>
                <w:szCs w:val="18"/>
              </w:rPr>
              <w:t>款</w:t>
            </w:r>
          </w:p>
        </w:tc>
        <w:tc>
          <w:tcPr>
            <w:tcW w:w="4593" w:type="dxa"/>
            <w:vMerge w:val="continue"/>
            <w:shd w:val="clear" w:color="auto" w:fill="auto"/>
            <w:vAlign w:val="center"/>
          </w:tcPr>
          <w:p w14:paraId="29729616">
            <w:pPr>
              <w:jc w:val="center"/>
              <w:rPr>
                <w:sz w:val="18"/>
                <w:szCs w:val="18"/>
              </w:rPr>
            </w:pPr>
          </w:p>
        </w:tc>
        <w:tc>
          <w:tcPr>
            <w:tcW w:w="1367" w:type="dxa"/>
            <w:vMerge w:val="continue"/>
            <w:shd w:val="clear" w:color="auto" w:fill="auto"/>
            <w:vAlign w:val="center"/>
          </w:tcPr>
          <w:p w14:paraId="615540CA">
            <w:pPr>
              <w:jc w:val="center"/>
              <w:rPr>
                <w:sz w:val="18"/>
                <w:szCs w:val="18"/>
              </w:rPr>
            </w:pPr>
          </w:p>
        </w:tc>
        <w:tc>
          <w:tcPr>
            <w:tcW w:w="1366" w:type="dxa"/>
            <w:gridSpan w:val="2"/>
            <w:vMerge w:val="continue"/>
            <w:shd w:val="clear" w:color="auto" w:fill="auto"/>
            <w:vAlign w:val="center"/>
          </w:tcPr>
          <w:p w14:paraId="6A911037">
            <w:pPr>
              <w:jc w:val="center"/>
              <w:rPr>
                <w:sz w:val="18"/>
                <w:szCs w:val="18"/>
              </w:rPr>
            </w:pPr>
          </w:p>
        </w:tc>
        <w:tc>
          <w:tcPr>
            <w:tcW w:w="1427" w:type="dxa"/>
            <w:vMerge w:val="continue"/>
            <w:shd w:val="clear" w:color="auto" w:fill="auto"/>
            <w:vAlign w:val="center"/>
          </w:tcPr>
          <w:p w14:paraId="116580F8">
            <w:pPr>
              <w:jc w:val="center"/>
              <w:rPr>
                <w:sz w:val="18"/>
                <w:szCs w:val="18"/>
              </w:rPr>
            </w:pPr>
          </w:p>
        </w:tc>
      </w:tr>
      <w:tr w14:paraId="210F1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52E50CD7">
            <w:pPr>
              <w:jc w:val="center"/>
              <w:rPr>
                <w:sz w:val="18"/>
                <w:szCs w:val="18"/>
              </w:rPr>
            </w:pPr>
            <w:r>
              <w:rPr>
                <w:rFonts w:hint="eastAsia"/>
                <w:color w:val="000000"/>
                <w:sz w:val="18"/>
                <w:szCs w:val="18"/>
              </w:rPr>
              <w:t>※</w:t>
            </w:r>
          </w:p>
        </w:tc>
        <w:tc>
          <w:tcPr>
            <w:tcW w:w="567" w:type="dxa"/>
            <w:shd w:val="clear" w:color="auto" w:fill="auto"/>
            <w:vAlign w:val="center"/>
          </w:tcPr>
          <w:p w14:paraId="41238278">
            <w:pPr>
              <w:jc w:val="center"/>
              <w:rPr>
                <w:sz w:val="18"/>
                <w:szCs w:val="18"/>
              </w:rPr>
            </w:pPr>
            <w:r>
              <w:rPr>
                <w:rFonts w:hint="eastAsia"/>
                <w:color w:val="000000"/>
                <w:sz w:val="18"/>
                <w:szCs w:val="18"/>
              </w:rPr>
              <w:t>※</w:t>
            </w:r>
          </w:p>
        </w:tc>
        <w:tc>
          <w:tcPr>
            <w:tcW w:w="4593" w:type="dxa"/>
            <w:shd w:val="clear" w:color="auto" w:fill="auto"/>
            <w:vAlign w:val="center"/>
          </w:tcPr>
          <w:p w14:paraId="560CBBE7">
            <w:pPr>
              <w:jc w:val="center"/>
              <w:rPr>
                <w:sz w:val="18"/>
                <w:szCs w:val="18"/>
              </w:rPr>
            </w:pPr>
            <w:r>
              <w:rPr>
                <w:rFonts w:hint="eastAsia"/>
                <w:color w:val="000000"/>
                <w:sz w:val="18"/>
                <w:szCs w:val="18"/>
              </w:rPr>
              <w:t>※</w:t>
            </w:r>
          </w:p>
        </w:tc>
        <w:tc>
          <w:tcPr>
            <w:tcW w:w="1367" w:type="dxa"/>
            <w:shd w:val="clear" w:color="auto" w:fill="auto"/>
            <w:vAlign w:val="center"/>
          </w:tcPr>
          <w:p w14:paraId="3FFF86B1">
            <w:pPr>
              <w:jc w:val="center"/>
              <w:rPr>
                <w:sz w:val="18"/>
                <w:szCs w:val="18"/>
              </w:rPr>
            </w:pPr>
            <w:r>
              <w:rPr>
                <w:rFonts w:hint="eastAsia"/>
                <w:sz w:val="18"/>
                <w:szCs w:val="18"/>
              </w:rPr>
              <w:t>1</w:t>
            </w:r>
          </w:p>
        </w:tc>
        <w:tc>
          <w:tcPr>
            <w:tcW w:w="1366" w:type="dxa"/>
            <w:gridSpan w:val="2"/>
            <w:shd w:val="clear" w:color="auto" w:fill="auto"/>
            <w:vAlign w:val="center"/>
          </w:tcPr>
          <w:p w14:paraId="577556B1">
            <w:pPr>
              <w:jc w:val="center"/>
              <w:rPr>
                <w:sz w:val="18"/>
                <w:szCs w:val="18"/>
              </w:rPr>
            </w:pPr>
            <w:r>
              <w:rPr>
                <w:rFonts w:hint="eastAsia"/>
                <w:sz w:val="18"/>
                <w:szCs w:val="18"/>
              </w:rPr>
              <w:t>2</w:t>
            </w:r>
          </w:p>
        </w:tc>
        <w:tc>
          <w:tcPr>
            <w:tcW w:w="1427" w:type="dxa"/>
            <w:shd w:val="clear" w:color="auto" w:fill="auto"/>
            <w:vAlign w:val="center"/>
          </w:tcPr>
          <w:p w14:paraId="52CDDAF5">
            <w:pPr>
              <w:jc w:val="center"/>
              <w:rPr>
                <w:sz w:val="18"/>
                <w:szCs w:val="18"/>
              </w:rPr>
            </w:pPr>
            <w:r>
              <w:rPr>
                <w:rFonts w:hint="eastAsia"/>
                <w:sz w:val="18"/>
                <w:szCs w:val="18"/>
              </w:rPr>
              <w:t>3</w:t>
            </w:r>
          </w:p>
        </w:tc>
      </w:tr>
      <w:tr w14:paraId="22975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AD13AD">
            <w:pPr>
              <w:jc w:val="center"/>
              <w:rPr>
                <w:rFonts w:hint="default" w:ascii="宋体" w:hAnsi="宋体"/>
                <w:b/>
                <w:sz w:val="18"/>
                <w:szCs w:val="18"/>
              </w:rPr>
            </w:pPr>
          </w:p>
        </w:tc>
        <w:tc>
          <w:tcPr>
            <w:tcW w:w="567" w:type="dxa"/>
            <w:shd w:val="clear" w:color="auto" w:fill="auto"/>
            <w:vAlign w:val="center"/>
          </w:tcPr>
          <w:p w14:paraId="49A4DCD3">
            <w:pPr>
              <w:jc w:val="center"/>
              <w:rPr>
                <w:rFonts w:hint="default" w:ascii="宋体" w:hAnsi="宋体"/>
                <w:b/>
                <w:sz w:val="18"/>
                <w:szCs w:val="18"/>
              </w:rPr>
            </w:pPr>
          </w:p>
        </w:tc>
        <w:tc>
          <w:tcPr>
            <w:tcW w:w="4593" w:type="dxa"/>
            <w:shd w:val="clear" w:color="auto" w:fill="auto"/>
            <w:vAlign w:val="center"/>
          </w:tcPr>
          <w:p w14:paraId="645E9540">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14:paraId="2183138F">
            <w:pPr>
              <w:jc w:val="right"/>
              <w:rPr>
                <w:rFonts w:hint="default" w:ascii="宋体" w:hAnsi="宋体"/>
                <w:b/>
                <w:sz w:val="18"/>
                <w:szCs w:val="18"/>
              </w:rPr>
            </w:pPr>
            <w:r>
              <w:rPr>
                <w:rFonts w:hint="default" w:ascii="宋体" w:hAnsi="宋体"/>
                <w:b/>
                <w:sz w:val="18"/>
                <w:szCs w:val="18"/>
              </w:rPr>
              <w:t>622.94</w:t>
            </w:r>
          </w:p>
        </w:tc>
        <w:tc>
          <w:tcPr>
            <w:tcW w:w="1366" w:type="dxa"/>
            <w:gridSpan w:val="2"/>
            <w:shd w:val="clear" w:color="auto" w:fill="auto"/>
            <w:vAlign w:val="center"/>
          </w:tcPr>
          <w:p w14:paraId="22419F20">
            <w:pPr>
              <w:jc w:val="right"/>
              <w:rPr>
                <w:rFonts w:hint="default" w:ascii="宋体" w:hAnsi="宋体"/>
                <w:b/>
                <w:sz w:val="18"/>
                <w:szCs w:val="18"/>
              </w:rPr>
            </w:pPr>
            <w:r>
              <w:rPr>
                <w:rFonts w:hint="default" w:ascii="宋体" w:hAnsi="宋体"/>
                <w:b/>
                <w:sz w:val="18"/>
                <w:szCs w:val="18"/>
              </w:rPr>
              <w:t>622.94</w:t>
            </w:r>
          </w:p>
        </w:tc>
        <w:tc>
          <w:tcPr>
            <w:tcW w:w="1427" w:type="dxa"/>
            <w:shd w:val="clear" w:color="auto" w:fill="auto"/>
            <w:vAlign w:val="center"/>
          </w:tcPr>
          <w:p w14:paraId="2944BDC3">
            <w:pPr>
              <w:jc w:val="right"/>
              <w:rPr>
                <w:rFonts w:hint="default" w:ascii="宋体" w:hAnsi="宋体"/>
                <w:b/>
                <w:sz w:val="18"/>
                <w:szCs w:val="18"/>
              </w:rPr>
            </w:pPr>
          </w:p>
        </w:tc>
      </w:tr>
      <w:tr w14:paraId="03B2B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6D07E1">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14:paraId="3317C161">
            <w:pPr>
              <w:jc w:val="center"/>
              <w:rPr>
                <w:rFonts w:hint="default" w:ascii="宋体" w:hAnsi="宋体"/>
                <w:b/>
                <w:sz w:val="18"/>
                <w:szCs w:val="18"/>
              </w:rPr>
            </w:pPr>
          </w:p>
        </w:tc>
        <w:tc>
          <w:tcPr>
            <w:tcW w:w="4593" w:type="dxa"/>
            <w:shd w:val="clear" w:color="auto" w:fill="auto"/>
            <w:vAlign w:val="center"/>
          </w:tcPr>
          <w:p w14:paraId="5B3404ED">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14:paraId="22EB6ABB">
            <w:pPr>
              <w:jc w:val="right"/>
              <w:rPr>
                <w:rFonts w:hint="default" w:ascii="宋体" w:hAnsi="宋体"/>
                <w:b/>
                <w:sz w:val="18"/>
                <w:szCs w:val="18"/>
              </w:rPr>
            </w:pPr>
            <w:r>
              <w:rPr>
                <w:rFonts w:hint="default" w:ascii="宋体" w:hAnsi="宋体"/>
                <w:b/>
                <w:sz w:val="18"/>
                <w:szCs w:val="18"/>
              </w:rPr>
              <w:t>596.78</w:t>
            </w:r>
          </w:p>
        </w:tc>
        <w:tc>
          <w:tcPr>
            <w:tcW w:w="1366" w:type="dxa"/>
            <w:gridSpan w:val="2"/>
            <w:shd w:val="clear" w:color="auto" w:fill="auto"/>
            <w:vAlign w:val="center"/>
          </w:tcPr>
          <w:p w14:paraId="7D15F3CE">
            <w:pPr>
              <w:jc w:val="right"/>
              <w:rPr>
                <w:rFonts w:hint="default" w:ascii="宋体" w:hAnsi="宋体"/>
                <w:b/>
                <w:sz w:val="18"/>
                <w:szCs w:val="18"/>
              </w:rPr>
            </w:pPr>
            <w:r>
              <w:rPr>
                <w:rFonts w:hint="default" w:ascii="宋体" w:hAnsi="宋体"/>
                <w:b/>
                <w:sz w:val="18"/>
                <w:szCs w:val="18"/>
              </w:rPr>
              <w:t>596.78</w:t>
            </w:r>
          </w:p>
        </w:tc>
        <w:tc>
          <w:tcPr>
            <w:tcW w:w="1427" w:type="dxa"/>
            <w:shd w:val="clear" w:color="auto" w:fill="auto"/>
            <w:vAlign w:val="center"/>
          </w:tcPr>
          <w:p w14:paraId="565AF459">
            <w:pPr>
              <w:jc w:val="right"/>
              <w:rPr>
                <w:rFonts w:hint="default" w:ascii="宋体" w:hAnsi="宋体"/>
                <w:b/>
                <w:sz w:val="18"/>
                <w:szCs w:val="18"/>
              </w:rPr>
            </w:pPr>
          </w:p>
        </w:tc>
      </w:tr>
      <w:tr w14:paraId="4BC48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16BE29">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606E6B0E">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14:paraId="20ACBEBA">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14:paraId="356670FA">
            <w:pPr>
              <w:jc w:val="right"/>
              <w:rPr>
                <w:rFonts w:hint="default" w:ascii="宋体" w:hAnsi="宋体"/>
                <w:sz w:val="18"/>
                <w:szCs w:val="18"/>
              </w:rPr>
            </w:pPr>
            <w:r>
              <w:rPr>
                <w:rFonts w:hint="default" w:ascii="宋体" w:hAnsi="宋体"/>
                <w:sz w:val="18"/>
                <w:szCs w:val="18"/>
              </w:rPr>
              <w:t>130.99</w:t>
            </w:r>
          </w:p>
        </w:tc>
        <w:tc>
          <w:tcPr>
            <w:tcW w:w="1366" w:type="dxa"/>
            <w:gridSpan w:val="2"/>
            <w:shd w:val="clear" w:color="auto" w:fill="auto"/>
            <w:vAlign w:val="center"/>
          </w:tcPr>
          <w:p w14:paraId="6D83557B">
            <w:pPr>
              <w:jc w:val="right"/>
              <w:rPr>
                <w:rFonts w:hint="default" w:ascii="宋体" w:hAnsi="宋体"/>
                <w:sz w:val="18"/>
                <w:szCs w:val="18"/>
              </w:rPr>
            </w:pPr>
            <w:r>
              <w:rPr>
                <w:rFonts w:hint="default" w:ascii="宋体" w:hAnsi="宋体"/>
                <w:sz w:val="18"/>
                <w:szCs w:val="18"/>
              </w:rPr>
              <w:t>130.99</w:t>
            </w:r>
          </w:p>
        </w:tc>
        <w:tc>
          <w:tcPr>
            <w:tcW w:w="1427" w:type="dxa"/>
            <w:shd w:val="clear" w:color="auto" w:fill="auto"/>
            <w:vAlign w:val="center"/>
          </w:tcPr>
          <w:p w14:paraId="2036B82F">
            <w:pPr>
              <w:jc w:val="right"/>
              <w:rPr>
                <w:rFonts w:hint="default" w:ascii="宋体" w:hAnsi="宋体"/>
                <w:sz w:val="18"/>
                <w:szCs w:val="18"/>
              </w:rPr>
            </w:pPr>
          </w:p>
        </w:tc>
      </w:tr>
      <w:tr w14:paraId="010CE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7982DF">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3C9CECFE">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14:paraId="2D4FA582">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14:paraId="3037979E">
            <w:pPr>
              <w:jc w:val="right"/>
              <w:rPr>
                <w:rFonts w:hint="default" w:ascii="宋体" w:hAnsi="宋体"/>
                <w:sz w:val="18"/>
                <w:szCs w:val="18"/>
              </w:rPr>
            </w:pPr>
            <w:r>
              <w:rPr>
                <w:rFonts w:hint="default" w:ascii="宋体" w:hAnsi="宋体"/>
                <w:sz w:val="18"/>
                <w:szCs w:val="18"/>
              </w:rPr>
              <w:t>151.88</w:t>
            </w:r>
          </w:p>
        </w:tc>
        <w:tc>
          <w:tcPr>
            <w:tcW w:w="1366" w:type="dxa"/>
            <w:gridSpan w:val="2"/>
            <w:shd w:val="clear" w:color="auto" w:fill="auto"/>
            <w:vAlign w:val="center"/>
          </w:tcPr>
          <w:p w14:paraId="415997F1">
            <w:pPr>
              <w:jc w:val="right"/>
              <w:rPr>
                <w:rFonts w:hint="default" w:ascii="宋体" w:hAnsi="宋体"/>
                <w:sz w:val="18"/>
                <w:szCs w:val="18"/>
              </w:rPr>
            </w:pPr>
            <w:r>
              <w:rPr>
                <w:rFonts w:hint="default" w:ascii="宋体" w:hAnsi="宋体"/>
                <w:sz w:val="18"/>
                <w:szCs w:val="18"/>
              </w:rPr>
              <w:t>151.88</w:t>
            </w:r>
          </w:p>
        </w:tc>
        <w:tc>
          <w:tcPr>
            <w:tcW w:w="1427" w:type="dxa"/>
            <w:shd w:val="clear" w:color="auto" w:fill="auto"/>
            <w:vAlign w:val="center"/>
          </w:tcPr>
          <w:p w14:paraId="2FF4DBD8">
            <w:pPr>
              <w:jc w:val="right"/>
              <w:rPr>
                <w:rFonts w:hint="default" w:ascii="宋体" w:hAnsi="宋体"/>
                <w:sz w:val="18"/>
                <w:szCs w:val="18"/>
              </w:rPr>
            </w:pPr>
          </w:p>
        </w:tc>
      </w:tr>
      <w:tr w14:paraId="16139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33E4360">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4BBB389A">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14:paraId="15327522">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14:paraId="60A7FD96">
            <w:pPr>
              <w:jc w:val="right"/>
              <w:rPr>
                <w:rFonts w:hint="default" w:ascii="宋体" w:hAnsi="宋体"/>
                <w:sz w:val="18"/>
                <w:szCs w:val="18"/>
              </w:rPr>
            </w:pPr>
            <w:r>
              <w:rPr>
                <w:rFonts w:hint="default" w:ascii="宋体" w:hAnsi="宋体"/>
                <w:sz w:val="18"/>
                <w:szCs w:val="18"/>
              </w:rPr>
              <w:t>83.87</w:t>
            </w:r>
          </w:p>
        </w:tc>
        <w:tc>
          <w:tcPr>
            <w:tcW w:w="1366" w:type="dxa"/>
            <w:gridSpan w:val="2"/>
            <w:shd w:val="clear" w:color="auto" w:fill="auto"/>
            <w:vAlign w:val="center"/>
          </w:tcPr>
          <w:p w14:paraId="48B32B02">
            <w:pPr>
              <w:jc w:val="right"/>
              <w:rPr>
                <w:rFonts w:hint="default" w:ascii="宋体" w:hAnsi="宋体"/>
                <w:sz w:val="18"/>
                <w:szCs w:val="18"/>
              </w:rPr>
            </w:pPr>
            <w:r>
              <w:rPr>
                <w:rFonts w:hint="default" w:ascii="宋体" w:hAnsi="宋体"/>
                <w:sz w:val="18"/>
                <w:szCs w:val="18"/>
              </w:rPr>
              <w:t>83.87</w:t>
            </w:r>
          </w:p>
        </w:tc>
        <w:tc>
          <w:tcPr>
            <w:tcW w:w="1427" w:type="dxa"/>
            <w:shd w:val="clear" w:color="auto" w:fill="auto"/>
            <w:vAlign w:val="center"/>
          </w:tcPr>
          <w:p w14:paraId="4254455C">
            <w:pPr>
              <w:jc w:val="right"/>
              <w:rPr>
                <w:rFonts w:hint="default" w:ascii="宋体" w:hAnsi="宋体"/>
                <w:sz w:val="18"/>
                <w:szCs w:val="18"/>
              </w:rPr>
            </w:pPr>
          </w:p>
        </w:tc>
      </w:tr>
      <w:tr w14:paraId="23269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FF8CA1">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2825E53A">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14:paraId="523A8979">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14:paraId="4C2AA331">
            <w:pPr>
              <w:jc w:val="right"/>
              <w:rPr>
                <w:rFonts w:hint="default" w:ascii="宋体" w:hAnsi="宋体"/>
                <w:sz w:val="18"/>
                <w:szCs w:val="18"/>
              </w:rPr>
            </w:pPr>
            <w:r>
              <w:rPr>
                <w:rFonts w:hint="default" w:ascii="宋体" w:hAnsi="宋体"/>
                <w:sz w:val="18"/>
                <w:szCs w:val="18"/>
              </w:rPr>
              <w:t>90.49</w:t>
            </w:r>
          </w:p>
        </w:tc>
        <w:tc>
          <w:tcPr>
            <w:tcW w:w="1366" w:type="dxa"/>
            <w:gridSpan w:val="2"/>
            <w:shd w:val="clear" w:color="auto" w:fill="auto"/>
            <w:vAlign w:val="center"/>
          </w:tcPr>
          <w:p w14:paraId="6BC2114F">
            <w:pPr>
              <w:jc w:val="right"/>
              <w:rPr>
                <w:rFonts w:hint="default" w:ascii="宋体" w:hAnsi="宋体"/>
                <w:sz w:val="18"/>
                <w:szCs w:val="18"/>
              </w:rPr>
            </w:pPr>
            <w:r>
              <w:rPr>
                <w:rFonts w:hint="default" w:ascii="宋体" w:hAnsi="宋体"/>
                <w:sz w:val="18"/>
                <w:szCs w:val="18"/>
              </w:rPr>
              <w:t>90.49</w:t>
            </w:r>
          </w:p>
        </w:tc>
        <w:tc>
          <w:tcPr>
            <w:tcW w:w="1427" w:type="dxa"/>
            <w:shd w:val="clear" w:color="auto" w:fill="auto"/>
            <w:vAlign w:val="center"/>
          </w:tcPr>
          <w:p w14:paraId="0696F622">
            <w:pPr>
              <w:jc w:val="right"/>
              <w:rPr>
                <w:rFonts w:hint="default" w:ascii="宋体" w:hAnsi="宋体"/>
                <w:sz w:val="18"/>
                <w:szCs w:val="18"/>
              </w:rPr>
            </w:pPr>
          </w:p>
        </w:tc>
      </w:tr>
      <w:tr w14:paraId="7CB8C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38F287">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51E8F0C2">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14:paraId="0D029B4C">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14:paraId="5824B214">
            <w:pPr>
              <w:jc w:val="right"/>
              <w:rPr>
                <w:rFonts w:hint="default" w:ascii="宋体" w:hAnsi="宋体"/>
                <w:sz w:val="18"/>
                <w:szCs w:val="18"/>
              </w:rPr>
            </w:pPr>
            <w:r>
              <w:rPr>
                <w:rFonts w:hint="default" w:ascii="宋体" w:hAnsi="宋体"/>
                <w:sz w:val="18"/>
                <w:szCs w:val="18"/>
              </w:rPr>
              <w:t>63.25</w:t>
            </w:r>
          </w:p>
        </w:tc>
        <w:tc>
          <w:tcPr>
            <w:tcW w:w="1366" w:type="dxa"/>
            <w:gridSpan w:val="2"/>
            <w:shd w:val="clear" w:color="auto" w:fill="auto"/>
            <w:vAlign w:val="center"/>
          </w:tcPr>
          <w:p w14:paraId="2F32B097">
            <w:pPr>
              <w:jc w:val="right"/>
              <w:rPr>
                <w:rFonts w:hint="default" w:ascii="宋体" w:hAnsi="宋体"/>
                <w:sz w:val="18"/>
                <w:szCs w:val="18"/>
              </w:rPr>
            </w:pPr>
            <w:r>
              <w:rPr>
                <w:rFonts w:hint="default" w:ascii="宋体" w:hAnsi="宋体"/>
                <w:sz w:val="18"/>
                <w:szCs w:val="18"/>
              </w:rPr>
              <w:t>63.25</w:t>
            </w:r>
          </w:p>
        </w:tc>
        <w:tc>
          <w:tcPr>
            <w:tcW w:w="1427" w:type="dxa"/>
            <w:shd w:val="clear" w:color="auto" w:fill="auto"/>
            <w:vAlign w:val="center"/>
          </w:tcPr>
          <w:p w14:paraId="109510BB">
            <w:pPr>
              <w:jc w:val="right"/>
              <w:rPr>
                <w:rFonts w:hint="default" w:ascii="宋体" w:hAnsi="宋体"/>
                <w:sz w:val="18"/>
                <w:szCs w:val="18"/>
              </w:rPr>
            </w:pPr>
          </w:p>
        </w:tc>
      </w:tr>
      <w:tr w14:paraId="277D1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F2C6A3">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7C38F1A9">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14:paraId="104E22EF">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14:paraId="3E65C02B">
            <w:pPr>
              <w:jc w:val="right"/>
              <w:rPr>
                <w:rFonts w:hint="default" w:ascii="宋体" w:hAnsi="宋体"/>
                <w:sz w:val="18"/>
                <w:szCs w:val="18"/>
              </w:rPr>
            </w:pPr>
            <w:r>
              <w:rPr>
                <w:rFonts w:hint="default" w:ascii="宋体" w:hAnsi="宋体"/>
                <w:sz w:val="18"/>
                <w:szCs w:val="18"/>
              </w:rPr>
              <w:t>25.69</w:t>
            </w:r>
          </w:p>
        </w:tc>
        <w:tc>
          <w:tcPr>
            <w:tcW w:w="1366" w:type="dxa"/>
            <w:gridSpan w:val="2"/>
            <w:shd w:val="clear" w:color="auto" w:fill="auto"/>
            <w:vAlign w:val="center"/>
          </w:tcPr>
          <w:p w14:paraId="4C7ED04F">
            <w:pPr>
              <w:jc w:val="right"/>
              <w:rPr>
                <w:rFonts w:hint="default" w:ascii="宋体" w:hAnsi="宋体"/>
                <w:sz w:val="18"/>
                <w:szCs w:val="18"/>
              </w:rPr>
            </w:pPr>
            <w:r>
              <w:rPr>
                <w:rFonts w:hint="default" w:ascii="宋体" w:hAnsi="宋体"/>
                <w:sz w:val="18"/>
                <w:szCs w:val="18"/>
              </w:rPr>
              <w:t>25.69</w:t>
            </w:r>
          </w:p>
        </w:tc>
        <w:tc>
          <w:tcPr>
            <w:tcW w:w="1427" w:type="dxa"/>
            <w:shd w:val="clear" w:color="auto" w:fill="auto"/>
            <w:vAlign w:val="center"/>
          </w:tcPr>
          <w:p w14:paraId="551E9ECC">
            <w:pPr>
              <w:jc w:val="right"/>
              <w:rPr>
                <w:rFonts w:hint="default" w:ascii="宋体" w:hAnsi="宋体"/>
                <w:sz w:val="18"/>
                <w:szCs w:val="18"/>
              </w:rPr>
            </w:pPr>
          </w:p>
        </w:tc>
      </w:tr>
      <w:tr w14:paraId="0A002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EDF75B">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6F88B731">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14:paraId="595FEFE9">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14:paraId="726BAC58">
            <w:pPr>
              <w:jc w:val="right"/>
              <w:rPr>
                <w:rFonts w:hint="default" w:ascii="宋体" w:hAnsi="宋体"/>
                <w:sz w:val="18"/>
                <w:szCs w:val="18"/>
              </w:rPr>
            </w:pPr>
            <w:r>
              <w:rPr>
                <w:rFonts w:hint="default" w:ascii="宋体" w:hAnsi="宋体"/>
                <w:sz w:val="18"/>
                <w:szCs w:val="18"/>
              </w:rPr>
              <w:t>3.16</w:t>
            </w:r>
          </w:p>
        </w:tc>
        <w:tc>
          <w:tcPr>
            <w:tcW w:w="1366" w:type="dxa"/>
            <w:gridSpan w:val="2"/>
            <w:shd w:val="clear" w:color="auto" w:fill="auto"/>
            <w:vAlign w:val="center"/>
          </w:tcPr>
          <w:p w14:paraId="0F579B03">
            <w:pPr>
              <w:jc w:val="right"/>
              <w:rPr>
                <w:rFonts w:hint="default" w:ascii="宋体" w:hAnsi="宋体"/>
                <w:sz w:val="18"/>
                <w:szCs w:val="18"/>
              </w:rPr>
            </w:pPr>
            <w:r>
              <w:rPr>
                <w:rFonts w:hint="default" w:ascii="宋体" w:hAnsi="宋体"/>
                <w:sz w:val="18"/>
                <w:szCs w:val="18"/>
              </w:rPr>
              <w:t>3.16</w:t>
            </w:r>
          </w:p>
        </w:tc>
        <w:tc>
          <w:tcPr>
            <w:tcW w:w="1427" w:type="dxa"/>
            <w:shd w:val="clear" w:color="auto" w:fill="auto"/>
            <w:vAlign w:val="center"/>
          </w:tcPr>
          <w:p w14:paraId="085BCDBE">
            <w:pPr>
              <w:jc w:val="right"/>
              <w:rPr>
                <w:rFonts w:hint="default" w:ascii="宋体" w:hAnsi="宋体"/>
                <w:sz w:val="18"/>
                <w:szCs w:val="18"/>
              </w:rPr>
            </w:pPr>
          </w:p>
        </w:tc>
      </w:tr>
      <w:tr w14:paraId="7763B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4C9730">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14:paraId="6310A853">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14:paraId="737E533B">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14:paraId="1C7ADC48">
            <w:pPr>
              <w:jc w:val="right"/>
              <w:rPr>
                <w:rFonts w:hint="default" w:ascii="宋体" w:hAnsi="宋体"/>
                <w:sz w:val="18"/>
                <w:szCs w:val="18"/>
              </w:rPr>
            </w:pPr>
            <w:r>
              <w:rPr>
                <w:rFonts w:hint="default" w:ascii="宋体" w:hAnsi="宋体"/>
                <w:sz w:val="18"/>
                <w:szCs w:val="18"/>
              </w:rPr>
              <w:t>47.44</w:t>
            </w:r>
          </w:p>
        </w:tc>
        <w:tc>
          <w:tcPr>
            <w:tcW w:w="1366" w:type="dxa"/>
            <w:gridSpan w:val="2"/>
            <w:shd w:val="clear" w:color="auto" w:fill="auto"/>
            <w:vAlign w:val="center"/>
          </w:tcPr>
          <w:p w14:paraId="47F4A2B3">
            <w:pPr>
              <w:jc w:val="right"/>
              <w:rPr>
                <w:rFonts w:hint="default" w:ascii="宋体" w:hAnsi="宋体"/>
                <w:sz w:val="18"/>
                <w:szCs w:val="18"/>
              </w:rPr>
            </w:pPr>
            <w:r>
              <w:rPr>
                <w:rFonts w:hint="default" w:ascii="宋体" w:hAnsi="宋体"/>
                <w:sz w:val="18"/>
                <w:szCs w:val="18"/>
              </w:rPr>
              <w:t>47.44</w:t>
            </w:r>
          </w:p>
        </w:tc>
        <w:tc>
          <w:tcPr>
            <w:tcW w:w="1427" w:type="dxa"/>
            <w:shd w:val="clear" w:color="auto" w:fill="auto"/>
            <w:vAlign w:val="center"/>
          </w:tcPr>
          <w:p w14:paraId="04B6185C">
            <w:pPr>
              <w:jc w:val="right"/>
              <w:rPr>
                <w:rFonts w:hint="default" w:ascii="宋体" w:hAnsi="宋体"/>
                <w:sz w:val="18"/>
                <w:szCs w:val="18"/>
              </w:rPr>
            </w:pPr>
          </w:p>
        </w:tc>
      </w:tr>
      <w:tr w14:paraId="4DE5C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C358250">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14:paraId="3A26CD0B">
            <w:pPr>
              <w:jc w:val="center"/>
              <w:rPr>
                <w:rFonts w:hint="default" w:ascii="宋体" w:hAnsi="宋体"/>
                <w:b/>
                <w:sz w:val="18"/>
                <w:szCs w:val="18"/>
              </w:rPr>
            </w:pPr>
          </w:p>
        </w:tc>
        <w:tc>
          <w:tcPr>
            <w:tcW w:w="4593" w:type="dxa"/>
            <w:shd w:val="clear" w:color="auto" w:fill="auto"/>
            <w:vAlign w:val="center"/>
          </w:tcPr>
          <w:p w14:paraId="4FCFBA95">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14:paraId="55B60C58">
            <w:pPr>
              <w:jc w:val="right"/>
              <w:rPr>
                <w:rFonts w:hint="default" w:ascii="宋体" w:hAnsi="宋体"/>
                <w:b/>
                <w:sz w:val="18"/>
                <w:szCs w:val="18"/>
              </w:rPr>
            </w:pPr>
            <w:r>
              <w:rPr>
                <w:rFonts w:hint="default" w:ascii="宋体" w:hAnsi="宋体"/>
                <w:b/>
                <w:sz w:val="18"/>
                <w:szCs w:val="18"/>
              </w:rPr>
              <w:t>26.17</w:t>
            </w:r>
          </w:p>
        </w:tc>
        <w:tc>
          <w:tcPr>
            <w:tcW w:w="1366" w:type="dxa"/>
            <w:gridSpan w:val="2"/>
            <w:shd w:val="clear" w:color="auto" w:fill="auto"/>
            <w:vAlign w:val="center"/>
          </w:tcPr>
          <w:p w14:paraId="4F58F0F3">
            <w:pPr>
              <w:jc w:val="right"/>
              <w:rPr>
                <w:rFonts w:hint="default" w:ascii="宋体" w:hAnsi="宋体"/>
                <w:b/>
                <w:sz w:val="18"/>
                <w:szCs w:val="18"/>
              </w:rPr>
            </w:pPr>
            <w:r>
              <w:rPr>
                <w:rFonts w:hint="default" w:ascii="宋体" w:hAnsi="宋体"/>
                <w:b/>
                <w:sz w:val="18"/>
                <w:szCs w:val="18"/>
              </w:rPr>
              <w:t>26.17</w:t>
            </w:r>
          </w:p>
        </w:tc>
        <w:tc>
          <w:tcPr>
            <w:tcW w:w="1427" w:type="dxa"/>
            <w:shd w:val="clear" w:color="auto" w:fill="auto"/>
            <w:vAlign w:val="center"/>
          </w:tcPr>
          <w:p w14:paraId="314F5FDC">
            <w:pPr>
              <w:jc w:val="right"/>
              <w:rPr>
                <w:rFonts w:hint="default" w:ascii="宋体" w:hAnsi="宋体"/>
                <w:b/>
                <w:sz w:val="18"/>
                <w:szCs w:val="18"/>
              </w:rPr>
            </w:pPr>
          </w:p>
        </w:tc>
      </w:tr>
      <w:tr w14:paraId="320FB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B79157">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14:paraId="2F3F5E5C">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14:paraId="1047A0B7">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14:paraId="2D623F7B">
            <w:pPr>
              <w:jc w:val="right"/>
              <w:rPr>
                <w:rFonts w:hint="default" w:ascii="宋体" w:hAnsi="宋体"/>
                <w:sz w:val="18"/>
                <w:szCs w:val="18"/>
              </w:rPr>
            </w:pPr>
            <w:r>
              <w:rPr>
                <w:rFonts w:hint="default" w:ascii="宋体" w:hAnsi="宋体"/>
                <w:sz w:val="18"/>
                <w:szCs w:val="18"/>
              </w:rPr>
              <w:t>23.86</w:t>
            </w:r>
          </w:p>
        </w:tc>
        <w:tc>
          <w:tcPr>
            <w:tcW w:w="1366" w:type="dxa"/>
            <w:gridSpan w:val="2"/>
            <w:shd w:val="clear" w:color="auto" w:fill="auto"/>
            <w:vAlign w:val="center"/>
          </w:tcPr>
          <w:p w14:paraId="170291D3">
            <w:pPr>
              <w:jc w:val="right"/>
              <w:rPr>
                <w:rFonts w:hint="default" w:ascii="宋体" w:hAnsi="宋体"/>
                <w:sz w:val="18"/>
                <w:szCs w:val="18"/>
              </w:rPr>
            </w:pPr>
            <w:r>
              <w:rPr>
                <w:rFonts w:hint="default" w:ascii="宋体" w:hAnsi="宋体"/>
                <w:sz w:val="18"/>
                <w:szCs w:val="18"/>
              </w:rPr>
              <w:t>23.86</w:t>
            </w:r>
          </w:p>
        </w:tc>
        <w:tc>
          <w:tcPr>
            <w:tcW w:w="1427" w:type="dxa"/>
            <w:shd w:val="clear" w:color="auto" w:fill="auto"/>
            <w:vAlign w:val="center"/>
          </w:tcPr>
          <w:p w14:paraId="4FB47F1D">
            <w:pPr>
              <w:jc w:val="right"/>
              <w:rPr>
                <w:rFonts w:hint="default" w:ascii="宋体" w:hAnsi="宋体"/>
                <w:sz w:val="18"/>
                <w:szCs w:val="18"/>
              </w:rPr>
            </w:pPr>
          </w:p>
        </w:tc>
      </w:tr>
      <w:tr w14:paraId="60AAA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DFF84A">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14:paraId="29D19F89">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14:paraId="6852B18F">
            <w:pPr>
              <w:jc w:val="left"/>
              <w:rPr>
                <w:rFonts w:hint="default" w:ascii="宋体" w:hAnsi="宋体"/>
                <w:sz w:val="18"/>
                <w:szCs w:val="18"/>
              </w:rPr>
            </w:pPr>
            <w:r>
              <w:rPr>
                <w:rFonts w:hint="default" w:ascii="宋体" w:hAnsi="宋体"/>
                <w:sz w:val="18"/>
                <w:szCs w:val="18"/>
              </w:rPr>
              <w:t xml:space="preserve">  生活补助</w:t>
            </w:r>
          </w:p>
        </w:tc>
        <w:tc>
          <w:tcPr>
            <w:tcW w:w="1367" w:type="dxa"/>
            <w:shd w:val="clear" w:color="auto" w:fill="auto"/>
            <w:vAlign w:val="center"/>
          </w:tcPr>
          <w:p w14:paraId="70E14F7D">
            <w:pPr>
              <w:jc w:val="right"/>
              <w:rPr>
                <w:rFonts w:hint="default" w:ascii="宋体" w:hAnsi="宋体"/>
                <w:sz w:val="18"/>
                <w:szCs w:val="18"/>
              </w:rPr>
            </w:pPr>
            <w:r>
              <w:rPr>
                <w:rFonts w:hint="default" w:ascii="宋体" w:hAnsi="宋体"/>
                <w:sz w:val="18"/>
                <w:szCs w:val="18"/>
              </w:rPr>
              <w:t>2.30</w:t>
            </w:r>
          </w:p>
        </w:tc>
        <w:tc>
          <w:tcPr>
            <w:tcW w:w="1366" w:type="dxa"/>
            <w:gridSpan w:val="2"/>
            <w:shd w:val="clear" w:color="auto" w:fill="auto"/>
            <w:vAlign w:val="center"/>
          </w:tcPr>
          <w:p w14:paraId="6437402C">
            <w:pPr>
              <w:jc w:val="right"/>
              <w:rPr>
                <w:rFonts w:hint="default" w:ascii="宋体" w:hAnsi="宋体"/>
                <w:sz w:val="18"/>
                <w:szCs w:val="18"/>
              </w:rPr>
            </w:pPr>
            <w:r>
              <w:rPr>
                <w:rFonts w:hint="default" w:ascii="宋体" w:hAnsi="宋体"/>
                <w:sz w:val="18"/>
                <w:szCs w:val="18"/>
              </w:rPr>
              <w:t>2.30</w:t>
            </w:r>
          </w:p>
        </w:tc>
        <w:tc>
          <w:tcPr>
            <w:tcW w:w="1427" w:type="dxa"/>
            <w:shd w:val="clear" w:color="auto" w:fill="auto"/>
            <w:vAlign w:val="center"/>
          </w:tcPr>
          <w:p w14:paraId="00F9BE3C">
            <w:pPr>
              <w:jc w:val="right"/>
              <w:rPr>
                <w:rFonts w:hint="default" w:ascii="宋体" w:hAnsi="宋体"/>
                <w:sz w:val="18"/>
                <w:szCs w:val="18"/>
              </w:rPr>
            </w:pPr>
          </w:p>
        </w:tc>
      </w:tr>
    </w:tbl>
    <w:p w14:paraId="042B05E7">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B0AE58E">
      <w:r>
        <w:rPr>
          <w:rFonts w:hint="eastAsia" w:ascii="宋体" w:hAnsi="宋体"/>
          <w:color w:val="000000"/>
          <w:sz w:val="18"/>
          <w:szCs w:val="18"/>
        </w:rPr>
        <w:t>表7</w:t>
      </w:r>
    </w:p>
    <w:p w14:paraId="3607AC29">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8"/>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0C18B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15A7B9D2">
            <w:pPr>
              <w:jc w:val="left"/>
              <w:rPr>
                <w:sz w:val="18"/>
                <w:szCs w:val="18"/>
              </w:rPr>
            </w:pPr>
            <w:r>
              <w:rPr>
                <w:rFonts w:hint="eastAsia"/>
                <w:color w:val="000000"/>
                <w:sz w:val="18"/>
                <w:szCs w:val="18"/>
              </w:rPr>
              <w:t>编制部门：策勒县固拉合玛镇卫生院</w:t>
            </w:r>
          </w:p>
        </w:tc>
        <w:tc>
          <w:tcPr>
            <w:tcW w:w="1863" w:type="dxa"/>
            <w:gridSpan w:val="2"/>
            <w:tcBorders>
              <w:top w:val="nil"/>
              <w:left w:val="nil"/>
              <w:right w:val="nil"/>
            </w:tcBorders>
            <w:shd w:val="clear" w:color="auto" w:fill="auto"/>
            <w:vAlign w:val="center"/>
          </w:tcPr>
          <w:p w14:paraId="4E178F21">
            <w:pPr>
              <w:jc w:val="right"/>
              <w:rPr>
                <w:sz w:val="18"/>
                <w:szCs w:val="18"/>
              </w:rPr>
            </w:pPr>
            <w:r>
              <w:rPr>
                <w:rFonts w:hint="eastAsia"/>
                <w:color w:val="000000"/>
                <w:sz w:val="18"/>
                <w:szCs w:val="18"/>
              </w:rPr>
              <w:t>单位：万元</w:t>
            </w:r>
          </w:p>
        </w:tc>
      </w:tr>
      <w:tr w14:paraId="44EE0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28CD12A8">
            <w:pPr>
              <w:jc w:val="center"/>
              <w:rPr>
                <w:sz w:val="18"/>
                <w:szCs w:val="18"/>
              </w:rPr>
            </w:pPr>
            <w:r>
              <w:rPr>
                <w:rFonts w:hint="eastAsia"/>
                <w:sz w:val="18"/>
                <w:szCs w:val="18"/>
              </w:rPr>
              <w:t>科目编码</w:t>
            </w:r>
          </w:p>
        </w:tc>
        <w:tc>
          <w:tcPr>
            <w:tcW w:w="2073" w:type="dxa"/>
            <w:vMerge w:val="restart"/>
            <w:shd w:val="clear" w:color="auto" w:fill="auto"/>
            <w:vAlign w:val="center"/>
          </w:tcPr>
          <w:p w14:paraId="236F87C9">
            <w:pPr>
              <w:jc w:val="center"/>
              <w:rPr>
                <w:sz w:val="18"/>
                <w:szCs w:val="18"/>
              </w:rPr>
            </w:pPr>
            <w:r>
              <w:rPr>
                <w:rFonts w:hint="eastAsia"/>
                <w:sz w:val="18"/>
                <w:szCs w:val="18"/>
              </w:rPr>
              <w:t>功能分类科目名称</w:t>
            </w:r>
          </w:p>
        </w:tc>
        <w:tc>
          <w:tcPr>
            <w:tcW w:w="2073" w:type="dxa"/>
            <w:vMerge w:val="restart"/>
            <w:shd w:val="clear" w:color="auto" w:fill="auto"/>
            <w:vAlign w:val="center"/>
          </w:tcPr>
          <w:p w14:paraId="7600E4B4">
            <w:pPr>
              <w:jc w:val="center"/>
              <w:rPr>
                <w:sz w:val="18"/>
                <w:szCs w:val="18"/>
              </w:rPr>
            </w:pPr>
            <w:r>
              <w:rPr>
                <w:rFonts w:hint="eastAsia"/>
                <w:sz w:val="18"/>
                <w:szCs w:val="18"/>
              </w:rPr>
              <w:t>项目名称</w:t>
            </w:r>
          </w:p>
        </w:tc>
        <w:tc>
          <w:tcPr>
            <w:tcW w:w="881" w:type="dxa"/>
            <w:vMerge w:val="restart"/>
            <w:shd w:val="clear" w:color="auto" w:fill="auto"/>
            <w:vAlign w:val="center"/>
          </w:tcPr>
          <w:p w14:paraId="40DBFB70">
            <w:pPr>
              <w:jc w:val="center"/>
              <w:rPr>
                <w:sz w:val="18"/>
                <w:szCs w:val="18"/>
              </w:rPr>
            </w:pPr>
            <w:r>
              <w:rPr>
                <w:rFonts w:hint="eastAsia"/>
                <w:sz w:val="18"/>
                <w:szCs w:val="18"/>
              </w:rPr>
              <w:t>项目支出合计</w:t>
            </w:r>
          </w:p>
        </w:tc>
        <w:tc>
          <w:tcPr>
            <w:tcW w:w="881" w:type="dxa"/>
            <w:vMerge w:val="restart"/>
            <w:shd w:val="clear" w:color="auto" w:fill="auto"/>
            <w:vAlign w:val="center"/>
          </w:tcPr>
          <w:p w14:paraId="1D307D36">
            <w:pPr>
              <w:jc w:val="center"/>
              <w:rPr>
                <w:sz w:val="18"/>
                <w:szCs w:val="18"/>
              </w:rPr>
            </w:pPr>
            <w:r>
              <w:rPr>
                <w:rFonts w:hint="eastAsia"/>
                <w:sz w:val="18"/>
                <w:szCs w:val="18"/>
              </w:rPr>
              <w:t>工资福利支出</w:t>
            </w:r>
          </w:p>
        </w:tc>
        <w:tc>
          <w:tcPr>
            <w:tcW w:w="881" w:type="dxa"/>
            <w:vMerge w:val="restart"/>
            <w:shd w:val="clear" w:color="auto" w:fill="auto"/>
            <w:vAlign w:val="center"/>
          </w:tcPr>
          <w:p w14:paraId="6ABAD6E5">
            <w:pPr>
              <w:jc w:val="center"/>
              <w:rPr>
                <w:sz w:val="18"/>
                <w:szCs w:val="18"/>
              </w:rPr>
            </w:pPr>
            <w:r>
              <w:rPr>
                <w:rFonts w:hint="eastAsia"/>
                <w:sz w:val="18"/>
                <w:szCs w:val="18"/>
              </w:rPr>
              <w:t>商品服务支出</w:t>
            </w:r>
          </w:p>
        </w:tc>
        <w:tc>
          <w:tcPr>
            <w:tcW w:w="881" w:type="dxa"/>
            <w:vMerge w:val="restart"/>
            <w:shd w:val="clear" w:color="auto" w:fill="auto"/>
            <w:vAlign w:val="center"/>
          </w:tcPr>
          <w:p w14:paraId="29617C82">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2B84FC14">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55B49786">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7834C4A8">
            <w:pPr>
              <w:jc w:val="center"/>
              <w:rPr>
                <w:sz w:val="18"/>
                <w:szCs w:val="18"/>
              </w:rPr>
            </w:pPr>
            <w:r>
              <w:rPr>
                <w:rFonts w:hint="eastAsia"/>
                <w:sz w:val="18"/>
                <w:szCs w:val="18"/>
              </w:rPr>
              <w:t>资本性支出</w:t>
            </w:r>
          </w:p>
        </w:tc>
        <w:tc>
          <w:tcPr>
            <w:tcW w:w="882" w:type="dxa"/>
            <w:vMerge w:val="restart"/>
            <w:shd w:val="clear" w:color="auto" w:fill="auto"/>
            <w:vAlign w:val="center"/>
          </w:tcPr>
          <w:p w14:paraId="347330C9">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3226E9B5">
            <w:pPr>
              <w:jc w:val="center"/>
              <w:rPr>
                <w:sz w:val="18"/>
                <w:szCs w:val="18"/>
              </w:rPr>
            </w:pPr>
            <w:r>
              <w:rPr>
                <w:rFonts w:hint="eastAsia"/>
                <w:sz w:val="18"/>
                <w:szCs w:val="18"/>
              </w:rPr>
              <w:t>对企业补助</w:t>
            </w:r>
          </w:p>
        </w:tc>
        <w:tc>
          <w:tcPr>
            <w:tcW w:w="981" w:type="dxa"/>
            <w:vMerge w:val="restart"/>
            <w:shd w:val="clear" w:color="auto" w:fill="auto"/>
            <w:vAlign w:val="center"/>
          </w:tcPr>
          <w:p w14:paraId="0439D1D3">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38C9CE2B">
            <w:pPr>
              <w:jc w:val="center"/>
              <w:rPr>
                <w:sz w:val="18"/>
                <w:szCs w:val="18"/>
              </w:rPr>
            </w:pPr>
            <w:r>
              <w:rPr>
                <w:rFonts w:hint="eastAsia"/>
                <w:sz w:val="18"/>
                <w:szCs w:val="18"/>
              </w:rPr>
              <w:t>其他支出</w:t>
            </w:r>
          </w:p>
        </w:tc>
      </w:tr>
      <w:tr w14:paraId="2C2CB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21EEFDFA">
            <w:pPr>
              <w:jc w:val="center"/>
              <w:rPr>
                <w:sz w:val="18"/>
                <w:szCs w:val="18"/>
              </w:rPr>
            </w:pPr>
            <w:r>
              <w:rPr>
                <w:rFonts w:hint="eastAsia"/>
                <w:sz w:val="18"/>
                <w:szCs w:val="18"/>
              </w:rPr>
              <w:t>类</w:t>
            </w:r>
          </w:p>
        </w:tc>
        <w:tc>
          <w:tcPr>
            <w:tcW w:w="260" w:type="dxa"/>
            <w:shd w:val="clear" w:color="auto" w:fill="auto"/>
            <w:vAlign w:val="center"/>
          </w:tcPr>
          <w:p w14:paraId="13239760">
            <w:pPr>
              <w:jc w:val="center"/>
              <w:rPr>
                <w:sz w:val="18"/>
                <w:szCs w:val="18"/>
              </w:rPr>
            </w:pPr>
            <w:r>
              <w:rPr>
                <w:rFonts w:hint="eastAsia"/>
                <w:sz w:val="18"/>
                <w:szCs w:val="18"/>
              </w:rPr>
              <w:t>款</w:t>
            </w:r>
          </w:p>
        </w:tc>
        <w:tc>
          <w:tcPr>
            <w:tcW w:w="331" w:type="dxa"/>
            <w:shd w:val="clear" w:color="auto" w:fill="auto"/>
            <w:vAlign w:val="center"/>
          </w:tcPr>
          <w:p w14:paraId="5BDACD23">
            <w:pPr>
              <w:jc w:val="center"/>
              <w:rPr>
                <w:sz w:val="18"/>
                <w:szCs w:val="18"/>
              </w:rPr>
            </w:pPr>
            <w:r>
              <w:rPr>
                <w:rFonts w:hint="eastAsia"/>
                <w:sz w:val="18"/>
                <w:szCs w:val="18"/>
              </w:rPr>
              <w:t>项</w:t>
            </w:r>
          </w:p>
        </w:tc>
        <w:tc>
          <w:tcPr>
            <w:tcW w:w="2073" w:type="dxa"/>
            <w:vMerge w:val="continue"/>
            <w:shd w:val="clear" w:color="auto" w:fill="auto"/>
            <w:vAlign w:val="center"/>
          </w:tcPr>
          <w:p w14:paraId="1BFA52B2">
            <w:pPr>
              <w:jc w:val="center"/>
              <w:rPr>
                <w:sz w:val="18"/>
                <w:szCs w:val="18"/>
              </w:rPr>
            </w:pPr>
          </w:p>
        </w:tc>
        <w:tc>
          <w:tcPr>
            <w:tcW w:w="2073" w:type="dxa"/>
            <w:vMerge w:val="continue"/>
            <w:shd w:val="clear" w:color="auto" w:fill="auto"/>
            <w:vAlign w:val="center"/>
          </w:tcPr>
          <w:p w14:paraId="5165EAAA">
            <w:pPr>
              <w:jc w:val="center"/>
              <w:rPr>
                <w:sz w:val="18"/>
                <w:szCs w:val="18"/>
              </w:rPr>
            </w:pPr>
          </w:p>
        </w:tc>
        <w:tc>
          <w:tcPr>
            <w:tcW w:w="881" w:type="dxa"/>
            <w:vMerge w:val="continue"/>
            <w:shd w:val="clear" w:color="auto" w:fill="auto"/>
            <w:vAlign w:val="center"/>
          </w:tcPr>
          <w:p w14:paraId="0A72B6FB">
            <w:pPr>
              <w:jc w:val="center"/>
              <w:rPr>
                <w:sz w:val="18"/>
                <w:szCs w:val="18"/>
              </w:rPr>
            </w:pPr>
          </w:p>
        </w:tc>
        <w:tc>
          <w:tcPr>
            <w:tcW w:w="881" w:type="dxa"/>
            <w:vMerge w:val="continue"/>
            <w:shd w:val="clear" w:color="auto" w:fill="auto"/>
            <w:vAlign w:val="center"/>
          </w:tcPr>
          <w:p w14:paraId="1AF2DBE2">
            <w:pPr>
              <w:jc w:val="center"/>
              <w:rPr>
                <w:sz w:val="18"/>
                <w:szCs w:val="18"/>
              </w:rPr>
            </w:pPr>
          </w:p>
        </w:tc>
        <w:tc>
          <w:tcPr>
            <w:tcW w:w="881" w:type="dxa"/>
            <w:vMerge w:val="continue"/>
            <w:shd w:val="clear" w:color="auto" w:fill="auto"/>
            <w:vAlign w:val="center"/>
          </w:tcPr>
          <w:p w14:paraId="637CDB06">
            <w:pPr>
              <w:jc w:val="center"/>
              <w:rPr>
                <w:sz w:val="18"/>
                <w:szCs w:val="18"/>
              </w:rPr>
            </w:pPr>
          </w:p>
        </w:tc>
        <w:tc>
          <w:tcPr>
            <w:tcW w:w="881" w:type="dxa"/>
            <w:vMerge w:val="continue"/>
            <w:shd w:val="clear" w:color="auto" w:fill="auto"/>
            <w:vAlign w:val="center"/>
          </w:tcPr>
          <w:p w14:paraId="7D662407">
            <w:pPr>
              <w:jc w:val="center"/>
              <w:rPr>
                <w:sz w:val="18"/>
                <w:szCs w:val="18"/>
              </w:rPr>
            </w:pPr>
          </w:p>
        </w:tc>
        <w:tc>
          <w:tcPr>
            <w:tcW w:w="881" w:type="dxa"/>
            <w:vMerge w:val="continue"/>
            <w:shd w:val="clear" w:color="auto" w:fill="auto"/>
            <w:vAlign w:val="center"/>
          </w:tcPr>
          <w:p w14:paraId="57B6C604">
            <w:pPr>
              <w:jc w:val="center"/>
              <w:rPr>
                <w:sz w:val="18"/>
                <w:szCs w:val="18"/>
              </w:rPr>
            </w:pPr>
          </w:p>
        </w:tc>
        <w:tc>
          <w:tcPr>
            <w:tcW w:w="881" w:type="dxa"/>
            <w:vMerge w:val="continue"/>
            <w:shd w:val="clear" w:color="auto" w:fill="auto"/>
            <w:vAlign w:val="center"/>
          </w:tcPr>
          <w:p w14:paraId="1AA72228">
            <w:pPr>
              <w:jc w:val="center"/>
              <w:rPr>
                <w:sz w:val="18"/>
                <w:szCs w:val="18"/>
              </w:rPr>
            </w:pPr>
          </w:p>
        </w:tc>
        <w:tc>
          <w:tcPr>
            <w:tcW w:w="881" w:type="dxa"/>
            <w:vMerge w:val="continue"/>
            <w:shd w:val="clear" w:color="auto" w:fill="auto"/>
            <w:vAlign w:val="center"/>
          </w:tcPr>
          <w:p w14:paraId="4A11E405">
            <w:pPr>
              <w:jc w:val="center"/>
              <w:rPr>
                <w:sz w:val="18"/>
                <w:szCs w:val="18"/>
              </w:rPr>
            </w:pPr>
          </w:p>
        </w:tc>
        <w:tc>
          <w:tcPr>
            <w:tcW w:w="882" w:type="dxa"/>
            <w:vMerge w:val="continue"/>
            <w:shd w:val="clear" w:color="auto" w:fill="auto"/>
          </w:tcPr>
          <w:p w14:paraId="569DE21A">
            <w:pPr>
              <w:jc w:val="center"/>
              <w:rPr>
                <w:sz w:val="18"/>
                <w:szCs w:val="18"/>
              </w:rPr>
            </w:pPr>
          </w:p>
        </w:tc>
        <w:tc>
          <w:tcPr>
            <w:tcW w:w="783" w:type="dxa"/>
            <w:vMerge w:val="continue"/>
            <w:shd w:val="clear" w:color="auto" w:fill="auto"/>
            <w:vAlign w:val="center"/>
          </w:tcPr>
          <w:p w14:paraId="47AB27B2">
            <w:pPr>
              <w:jc w:val="center"/>
              <w:rPr>
                <w:sz w:val="18"/>
                <w:szCs w:val="18"/>
              </w:rPr>
            </w:pPr>
          </w:p>
        </w:tc>
        <w:tc>
          <w:tcPr>
            <w:tcW w:w="981" w:type="dxa"/>
            <w:vMerge w:val="continue"/>
            <w:shd w:val="clear" w:color="auto" w:fill="auto"/>
          </w:tcPr>
          <w:p w14:paraId="44BB2337">
            <w:pPr>
              <w:jc w:val="center"/>
              <w:rPr>
                <w:sz w:val="18"/>
                <w:szCs w:val="18"/>
              </w:rPr>
            </w:pPr>
          </w:p>
        </w:tc>
        <w:tc>
          <w:tcPr>
            <w:tcW w:w="882" w:type="dxa"/>
            <w:vMerge w:val="continue"/>
            <w:shd w:val="clear" w:color="auto" w:fill="auto"/>
          </w:tcPr>
          <w:p w14:paraId="3010C29E">
            <w:pPr>
              <w:jc w:val="center"/>
              <w:rPr>
                <w:sz w:val="18"/>
                <w:szCs w:val="18"/>
              </w:rPr>
            </w:pPr>
          </w:p>
        </w:tc>
      </w:tr>
      <w:tr w14:paraId="7F615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FF5FEBE">
            <w:pPr>
              <w:jc w:val="center"/>
              <w:rPr>
                <w:sz w:val="18"/>
                <w:szCs w:val="18"/>
              </w:rPr>
            </w:pPr>
            <w:r>
              <w:rPr>
                <w:rFonts w:hint="eastAsia"/>
                <w:color w:val="000000"/>
                <w:sz w:val="18"/>
                <w:szCs w:val="18"/>
              </w:rPr>
              <w:t>※</w:t>
            </w:r>
          </w:p>
        </w:tc>
        <w:tc>
          <w:tcPr>
            <w:tcW w:w="260" w:type="dxa"/>
            <w:shd w:val="clear" w:color="auto" w:fill="auto"/>
            <w:vAlign w:val="center"/>
          </w:tcPr>
          <w:p w14:paraId="6E42AFEC">
            <w:pPr>
              <w:jc w:val="center"/>
              <w:rPr>
                <w:sz w:val="18"/>
                <w:szCs w:val="18"/>
              </w:rPr>
            </w:pPr>
            <w:r>
              <w:rPr>
                <w:rFonts w:hint="eastAsia"/>
                <w:color w:val="000000"/>
                <w:sz w:val="18"/>
                <w:szCs w:val="18"/>
              </w:rPr>
              <w:t>※</w:t>
            </w:r>
          </w:p>
        </w:tc>
        <w:tc>
          <w:tcPr>
            <w:tcW w:w="331" w:type="dxa"/>
            <w:shd w:val="clear" w:color="auto" w:fill="auto"/>
            <w:vAlign w:val="center"/>
          </w:tcPr>
          <w:p w14:paraId="668B19F0">
            <w:pPr>
              <w:jc w:val="center"/>
              <w:rPr>
                <w:sz w:val="18"/>
                <w:szCs w:val="18"/>
              </w:rPr>
            </w:pPr>
            <w:r>
              <w:rPr>
                <w:rFonts w:hint="eastAsia"/>
                <w:color w:val="000000"/>
                <w:sz w:val="18"/>
                <w:szCs w:val="18"/>
              </w:rPr>
              <w:t>※</w:t>
            </w:r>
          </w:p>
        </w:tc>
        <w:tc>
          <w:tcPr>
            <w:tcW w:w="2073" w:type="dxa"/>
            <w:shd w:val="clear" w:color="auto" w:fill="auto"/>
            <w:vAlign w:val="center"/>
          </w:tcPr>
          <w:p w14:paraId="7312D5AF">
            <w:pPr>
              <w:jc w:val="center"/>
              <w:rPr>
                <w:sz w:val="18"/>
                <w:szCs w:val="18"/>
              </w:rPr>
            </w:pPr>
            <w:r>
              <w:rPr>
                <w:rFonts w:hint="eastAsia"/>
                <w:color w:val="000000"/>
                <w:sz w:val="18"/>
                <w:szCs w:val="18"/>
              </w:rPr>
              <w:t>※</w:t>
            </w:r>
          </w:p>
        </w:tc>
        <w:tc>
          <w:tcPr>
            <w:tcW w:w="2073" w:type="dxa"/>
            <w:shd w:val="clear" w:color="auto" w:fill="auto"/>
            <w:vAlign w:val="center"/>
          </w:tcPr>
          <w:p w14:paraId="7379FBA9">
            <w:pPr>
              <w:jc w:val="center"/>
              <w:rPr>
                <w:sz w:val="18"/>
                <w:szCs w:val="18"/>
              </w:rPr>
            </w:pPr>
            <w:r>
              <w:rPr>
                <w:rFonts w:hint="eastAsia"/>
                <w:color w:val="000000"/>
                <w:sz w:val="18"/>
                <w:szCs w:val="18"/>
              </w:rPr>
              <w:t>※</w:t>
            </w:r>
          </w:p>
        </w:tc>
        <w:tc>
          <w:tcPr>
            <w:tcW w:w="881" w:type="dxa"/>
            <w:shd w:val="clear" w:color="auto" w:fill="auto"/>
            <w:vAlign w:val="center"/>
          </w:tcPr>
          <w:p w14:paraId="68BC5D55">
            <w:pPr>
              <w:jc w:val="center"/>
              <w:rPr>
                <w:sz w:val="18"/>
                <w:szCs w:val="18"/>
              </w:rPr>
            </w:pPr>
            <w:r>
              <w:rPr>
                <w:rFonts w:hint="eastAsia"/>
                <w:sz w:val="18"/>
                <w:szCs w:val="18"/>
              </w:rPr>
              <w:t>1</w:t>
            </w:r>
          </w:p>
        </w:tc>
        <w:tc>
          <w:tcPr>
            <w:tcW w:w="881" w:type="dxa"/>
            <w:shd w:val="clear" w:color="auto" w:fill="auto"/>
            <w:vAlign w:val="center"/>
          </w:tcPr>
          <w:p w14:paraId="667383A7">
            <w:pPr>
              <w:jc w:val="center"/>
              <w:rPr>
                <w:sz w:val="18"/>
                <w:szCs w:val="18"/>
              </w:rPr>
            </w:pPr>
            <w:r>
              <w:rPr>
                <w:rFonts w:hint="eastAsia"/>
                <w:sz w:val="18"/>
                <w:szCs w:val="18"/>
              </w:rPr>
              <w:t>2</w:t>
            </w:r>
          </w:p>
        </w:tc>
        <w:tc>
          <w:tcPr>
            <w:tcW w:w="881" w:type="dxa"/>
            <w:shd w:val="clear" w:color="auto" w:fill="auto"/>
            <w:vAlign w:val="center"/>
          </w:tcPr>
          <w:p w14:paraId="0B982737">
            <w:pPr>
              <w:jc w:val="center"/>
              <w:rPr>
                <w:sz w:val="18"/>
                <w:szCs w:val="18"/>
              </w:rPr>
            </w:pPr>
            <w:r>
              <w:rPr>
                <w:rFonts w:hint="eastAsia"/>
                <w:sz w:val="18"/>
                <w:szCs w:val="18"/>
              </w:rPr>
              <w:t>3</w:t>
            </w:r>
          </w:p>
        </w:tc>
        <w:tc>
          <w:tcPr>
            <w:tcW w:w="881" w:type="dxa"/>
            <w:shd w:val="clear" w:color="auto" w:fill="auto"/>
            <w:vAlign w:val="center"/>
          </w:tcPr>
          <w:p w14:paraId="671B9B57">
            <w:pPr>
              <w:jc w:val="center"/>
              <w:rPr>
                <w:sz w:val="18"/>
                <w:szCs w:val="18"/>
              </w:rPr>
            </w:pPr>
            <w:r>
              <w:rPr>
                <w:rFonts w:hint="eastAsia"/>
                <w:sz w:val="18"/>
                <w:szCs w:val="18"/>
              </w:rPr>
              <w:t>4</w:t>
            </w:r>
          </w:p>
        </w:tc>
        <w:tc>
          <w:tcPr>
            <w:tcW w:w="881" w:type="dxa"/>
            <w:shd w:val="clear" w:color="auto" w:fill="auto"/>
            <w:vAlign w:val="center"/>
          </w:tcPr>
          <w:p w14:paraId="11C054FE">
            <w:pPr>
              <w:jc w:val="center"/>
              <w:rPr>
                <w:sz w:val="18"/>
                <w:szCs w:val="18"/>
              </w:rPr>
            </w:pPr>
            <w:r>
              <w:rPr>
                <w:rFonts w:hint="eastAsia"/>
                <w:sz w:val="18"/>
                <w:szCs w:val="18"/>
              </w:rPr>
              <w:t>5</w:t>
            </w:r>
          </w:p>
        </w:tc>
        <w:tc>
          <w:tcPr>
            <w:tcW w:w="881" w:type="dxa"/>
            <w:shd w:val="clear" w:color="auto" w:fill="auto"/>
            <w:vAlign w:val="center"/>
          </w:tcPr>
          <w:p w14:paraId="503EC056">
            <w:pPr>
              <w:jc w:val="center"/>
              <w:rPr>
                <w:sz w:val="18"/>
                <w:szCs w:val="18"/>
              </w:rPr>
            </w:pPr>
            <w:r>
              <w:rPr>
                <w:rFonts w:hint="eastAsia"/>
                <w:sz w:val="18"/>
                <w:szCs w:val="18"/>
              </w:rPr>
              <w:t>6</w:t>
            </w:r>
          </w:p>
        </w:tc>
        <w:tc>
          <w:tcPr>
            <w:tcW w:w="881" w:type="dxa"/>
            <w:shd w:val="clear" w:color="auto" w:fill="auto"/>
            <w:vAlign w:val="center"/>
          </w:tcPr>
          <w:p w14:paraId="440DDDA5">
            <w:pPr>
              <w:jc w:val="center"/>
              <w:rPr>
                <w:sz w:val="18"/>
                <w:szCs w:val="18"/>
              </w:rPr>
            </w:pPr>
            <w:r>
              <w:rPr>
                <w:rFonts w:hint="eastAsia"/>
                <w:sz w:val="18"/>
                <w:szCs w:val="18"/>
              </w:rPr>
              <w:t>7</w:t>
            </w:r>
          </w:p>
        </w:tc>
        <w:tc>
          <w:tcPr>
            <w:tcW w:w="882" w:type="dxa"/>
            <w:shd w:val="clear" w:color="auto" w:fill="auto"/>
            <w:vAlign w:val="center"/>
          </w:tcPr>
          <w:p w14:paraId="1D265CFD">
            <w:pPr>
              <w:jc w:val="center"/>
              <w:rPr>
                <w:sz w:val="18"/>
                <w:szCs w:val="18"/>
              </w:rPr>
            </w:pPr>
            <w:r>
              <w:rPr>
                <w:rFonts w:hint="eastAsia"/>
                <w:sz w:val="18"/>
                <w:szCs w:val="18"/>
              </w:rPr>
              <w:t>8</w:t>
            </w:r>
          </w:p>
        </w:tc>
        <w:tc>
          <w:tcPr>
            <w:tcW w:w="783" w:type="dxa"/>
            <w:shd w:val="clear" w:color="auto" w:fill="auto"/>
            <w:vAlign w:val="center"/>
          </w:tcPr>
          <w:p w14:paraId="38FABF61">
            <w:pPr>
              <w:jc w:val="center"/>
              <w:rPr>
                <w:sz w:val="18"/>
                <w:szCs w:val="18"/>
              </w:rPr>
            </w:pPr>
            <w:r>
              <w:rPr>
                <w:rFonts w:hint="eastAsia"/>
                <w:sz w:val="18"/>
                <w:szCs w:val="18"/>
              </w:rPr>
              <w:t>9</w:t>
            </w:r>
          </w:p>
        </w:tc>
        <w:tc>
          <w:tcPr>
            <w:tcW w:w="981" w:type="dxa"/>
            <w:shd w:val="clear" w:color="auto" w:fill="auto"/>
            <w:vAlign w:val="center"/>
          </w:tcPr>
          <w:p w14:paraId="557A7CB3">
            <w:pPr>
              <w:jc w:val="center"/>
              <w:rPr>
                <w:sz w:val="18"/>
                <w:szCs w:val="18"/>
              </w:rPr>
            </w:pPr>
            <w:r>
              <w:rPr>
                <w:rFonts w:hint="eastAsia"/>
                <w:sz w:val="18"/>
                <w:szCs w:val="18"/>
              </w:rPr>
              <w:t>10</w:t>
            </w:r>
          </w:p>
        </w:tc>
        <w:tc>
          <w:tcPr>
            <w:tcW w:w="882" w:type="dxa"/>
            <w:shd w:val="clear" w:color="auto" w:fill="auto"/>
            <w:vAlign w:val="center"/>
          </w:tcPr>
          <w:p w14:paraId="51324011">
            <w:pPr>
              <w:jc w:val="center"/>
              <w:rPr>
                <w:sz w:val="18"/>
                <w:szCs w:val="18"/>
              </w:rPr>
            </w:pPr>
            <w:r>
              <w:rPr>
                <w:rFonts w:hint="eastAsia"/>
                <w:sz w:val="18"/>
                <w:szCs w:val="18"/>
              </w:rPr>
              <w:t>11</w:t>
            </w:r>
          </w:p>
        </w:tc>
      </w:tr>
      <w:tr w14:paraId="77421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E7205B">
            <w:pPr>
              <w:jc w:val="center"/>
              <w:rPr>
                <w:b/>
                <w:sz w:val="18"/>
                <w:szCs w:val="18"/>
              </w:rPr>
            </w:pPr>
          </w:p>
        </w:tc>
        <w:tc>
          <w:tcPr>
            <w:tcW w:w="260" w:type="dxa"/>
            <w:shd w:val="clear" w:color="auto" w:fill="auto"/>
            <w:vAlign w:val="center"/>
          </w:tcPr>
          <w:p w14:paraId="660B51BD">
            <w:pPr>
              <w:jc w:val="center"/>
              <w:rPr>
                <w:b/>
                <w:sz w:val="18"/>
                <w:szCs w:val="18"/>
              </w:rPr>
            </w:pPr>
          </w:p>
        </w:tc>
        <w:tc>
          <w:tcPr>
            <w:tcW w:w="331" w:type="dxa"/>
            <w:shd w:val="clear" w:color="auto" w:fill="auto"/>
            <w:vAlign w:val="center"/>
          </w:tcPr>
          <w:p w14:paraId="0A51B261">
            <w:pPr>
              <w:jc w:val="center"/>
              <w:rPr>
                <w:b/>
                <w:sz w:val="18"/>
                <w:szCs w:val="18"/>
              </w:rPr>
            </w:pPr>
          </w:p>
        </w:tc>
        <w:tc>
          <w:tcPr>
            <w:tcW w:w="2073" w:type="dxa"/>
            <w:shd w:val="clear" w:color="auto" w:fill="auto"/>
            <w:vAlign w:val="center"/>
          </w:tcPr>
          <w:p w14:paraId="13829E98">
            <w:pPr>
              <w:jc w:val="center"/>
              <w:rPr>
                <w:b/>
                <w:sz w:val="18"/>
                <w:szCs w:val="18"/>
              </w:rPr>
            </w:pPr>
            <w:r>
              <w:rPr>
                <w:rFonts w:hint="default" w:ascii="宋体" w:hAnsi="宋体"/>
                <w:b/>
                <w:kern w:val="0"/>
                <w:sz w:val="13"/>
                <w:szCs w:val="13"/>
              </w:rPr>
              <w:t>总计</w:t>
            </w:r>
          </w:p>
        </w:tc>
        <w:tc>
          <w:tcPr>
            <w:tcW w:w="2073" w:type="dxa"/>
            <w:shd w:val="clear" w:color="auto" w:fill="auto"/>
            <w:vAlign w:val="center"/>
          </w:tcPr>
          <w:p w14:paraId="2FE9AB8B">
            <w:pPr>
              <w:jc w:val="left"/>
              <w:rPr>
                <w:b/>
                <w:sz w:val="18"/>
                <w:szCs w:val="18"/>
              </w:rPr>
            </w:pPr>
          </w:p>
        </w:tc>
        <w:tc>
          <w:tcPr>
            <w:tcW w:w="881" w:type="dxa"/>
            <w:shd w:val="clear" w:color="auto" w:fill="auto"/>
            <w:vAlign w:val="center"/>
          </w:tcPr>
          <w:p w14:paraId="0EEC55A4">
            <w:pPr>
              <w:ind w:right="-29" w:rightChars="-14"/>
              <w:jc w:val="right"/>
              <w:rPr>
                <w:rFonts w:hint="eastAsia" w:eastAsia="宋体"/>
                <w:b/>
                <w:sz w:val="18"/>
                <w:szCs w:val="18"/>
                <w:lang w:eastAsia="zh-CN"/>
              </w:rPr>
            </w:pPr>
            <w:r>
              <w:rPr>
                <w:rFonts w:hint="default" w:ascii="宋体" w:hAnsi="宋体"/>
                <w:b/>
                <w:kern w:val="0"/>
                <w:sz w:val="13"/>
                <w:szCs w:val="13"/>
              </w:rPr>
              <w:t>495.9</w:t>
            </w:r>
            <w:r>
              <w:rPr>
                <w:rFonts w:hint="eastAsia" w:ascii="宋体" w:hAnsi="宋体"/>
                <w:b/>
                <w:kern w:val="0"/>
                <w:sz w:val="13"/>
                <w:szCs w:val="13"/>
                <w:lang w:val="en-US" w:eastAsia="zh-CN"/>
              </w:rPr>
              <w:t>1</w:t>
            </w:r>
          </w:p>
        </w:tc>
        <w:tc>
          <w:tcPr>
            <w:tcW w:w="881" w:type="dxa"/>
            <w:shd w:val="clear" w:color="auto" w:fill="auto"/>
            <w:vAlign w:val="center"/>
          </w:tcPr>
          <w:p w14:paraId="2D2D713C">
            <w:pPr>
              <w:jc w:val="right"/>
              <w:rPr>
                <w:b/>
                <w:sz w:val="18"/>
                <w:szCs w:val="18"/>
              </w:rPr>
            </w:pPr>
            <w:r>
              <w:rPr>
                <w:rFonts w:hint="default" w:ascii="宋体" w:hAnsi="宋体"/>
                <w:b/>
                <w:kern w:val="0"/>
                <w:sz w:val="13"/>
                <w:szCs w:val="13"/>
              </w:rPr>
              <w:t>277.05</w:t>
            </w:r>
          </w:p>
        </w:tc>
        <w:tc>
          <w:tcPr>
            <w:tcW w:w="881" w:type="dxa"/>
            <w:shd w:val="clear" w:color="auto" w:fill="auto"/>
            <w:vAlign w:val="center"/>
          </w:tcPr>
          <w:p w14:paraId="05ABD5C7">
            <w:pPr>
              <w:jc w:val="right"/>
              <w:rPr>
                <w:b/>
                <w:sz w:val="18"/>
                <w:szCs w:val="18"/>
              </w:rPr>
            </w:pPr>
            <w:r>
              <w:rPr>
                <w:rFonts w:hint="default" w:ascii="宋体" w:hAnsi="宋体"/>
                <w:b/>
                <w:kern w:val="0"/>
                <w:sz w:val="13"/>
                <w:szCs w:val="13"/>
              </w:rPr>
              <w:t>126.93</w:t>
            </w:r>
          </w:p>
        </w:tc>
        <w:tc>
          <w:tcPr>
            <w:tcW w:w="881" w:type="dxa"/>
            <w:shd w:val="clear" w:color="auto" w:fill="auto"/>
            <w:vAlign w:val="center"/>
          </w:tcPr>
          <w:p w14:paraId="3C67E8D5">
            <w:pPr>
              <w:jc w:val="right"/>
              <w:rPr>
                <w:b/>
                <w:sz w:val="18"/>
                <w:szCs w:val="18"/>
              </w:rPr>
            </w:pPr>
          </w:p>
        </w:tc>
        <w:tc>
          <w:tcPr>
            <w:tcW w:w="881" w:type="dxa"/>
            <w:shd w:val="clear" w:color="auto" w:fill="auto"/>
            <w:vAlign w:val="center"/>
          </w:tcPr>
          <w:p w14:paraId="56FE016D">
            <w:pPr>
              <w:jc w:val="right"/>
              <w:rPr>
                <w:b/>
                <w:sz w:val="18"/>
                <w:szCs w:val="18"/>
              </w:rPr>
            </w:pPr>
          </w:p>
        </w:tc>
        <w:tc>
          <w:tcPr>
            <w:tcW w:w="881" w:type="dxa"/>
            <w:shd w:val="clear" w:color="auto" w:fill="auto"/>
            <w:vAlign w:val="center"/>
          </w:tcPr>
          <w:p w14:paraId="57F611B7">
            <w:pPr>
              <w:jc w:val="right"/>
              <w:rPr>
                <w:b/>
                <w:sz w:val="18"/>
                <w:szCs w:val="18"/>
              </w:rPr>
            </w:pPr>
          </w:p>
        </w:tc>
        <w:tc>
          <w:tcPr>
            <w:tcW w:w="881" w:type="dxa"/>
            <w:shd w:val="clear" w:color="auto" w:fill="auto"/>
            <w:vAlign w:val="center"/>
          </w:tcPr>
          <w:p w14:paraId="3AF65189">
            <w:pPr>
              <w:jc w:val="right"/>
              <w:rPr>
                <w:b/>
                <w:sz w:val="18"/>
                <w:szCs w:val="18"/>
              </w:rPr>
            </w:pPr>
            <w:r>
              <w:rPr>
                <w:rFonts w:hint="default" w:ascii="宋体" w:hAnsi="宋体"/>
                <w:b/>
                <w:kern w:val="0"/>
                <w:sz w:val="13"/>
                <w:szCs w:val="13"/>
              </w:rPr>
              <w:t>91.93</w:t>
            </w:r>
          </w:p>
        </w:tc>
        <w:tc>
          <w:tcPr>
            <w:tcW w:w="882" w:type="dxa"/>
            <w:shd w:val="clear" w:color="auto" w:fill="auto"/>
            <w:vAlign w:val="center"/>
          </w:tcPr>
          <w:p w14:paraId="2B0BEA7B">
            <w:pPr>
              <w:jc w:val="right"/>
              <w:rPr>
                <w:b/>
                <w:sz w:val="18"/>
                <w:szCs w:val="18"/>
              </w:rPr>
            </w:pPr>
          </w:p>
        </w:tc>
        <w:tc>
          <w:tcPr>
            <w:tcW w:w="783" w:type="dxa"/>
            <w:shd w:val="clear" w:color="auto" w:fill="auto"/>
            <w:vAlign w:val="center"/>
          </w:tcPr>
          <w:p w14:paraId="2AD0D21D">
            <w:pPr>
              <w:jc w:val="right"/>
              <w:rPr>
                <w:b/>
                <w:sz w:val="18"/>
                <w:szCs w:val="18"/>
              </w:rPr>
            </w:pPr>
          </w:p>
        </w:tc>
        <w:tc>
          <w:tcPr>
            <w:tcW w:w="981" w:type="dxa"/>
            <w:shd w:val="clear" w:color="auto" w:fill="auto"/>
            <w:vAlign w:val="center"/>
          </w:tcPr>
          <w:p w14:paraId="005A3EF7">
            <w:pPr>
              <w:jc w:val="right"/>
              <w:rPr>
                <w:b/>
                <w:sz w:val="18"/>
                <w:szCs w:val="18"/>
              </w:rPr>
            </w:pPr>
          </w:p>
        </w:tc>
        <w:tc>
          <w:tcPr>
            <w:tcW w:w="882" w:type="dxa"/>
            <w:shd w:val="clear" w:color="auto" w:fill="auto"/>
            <w:vAlign w:val="center"/>
          </w:tcPr>
          <w:p w14:paraId="7460F12B">
            <w:pPr>
              <w:jc w:val="right"/>
              <w:rPr>
                <w:b/>
                <w:sz w:val="18"/>
                <w:szCs w:val="18"/>
              </w:rPr>
            </w:pPr>
          </w:p>
        </w:tc>
      </w:tr>
      <w:tr w14:paraId="0657E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BE9B9D">
            <w:pPr>
              <w:jc w:val="center"/>
              <w:rPr>
                <w:b/>
                <w:sz w:val="18"/>
                <w:szCs w:val="18"/>
              </w:rPr>
            </w:pPr>
          </w:p>
        </w:tc>
        <w:tc>
          <w:tcPr>
            <w:tcW w:w="260" w:type="dxa"/>
            <w:shd w:val="clear" w:color="auto" w:fill="auto"/>
            <w:vAlign w:val="center"/>
          </w:tcPr>
          <w:p w14:paraId="19C156ED">
            <w:pPr>
              <w:jc w:val="center"/>
              <w:rPr>
                <w:b/>
                <w:sz w:val="18"/>
                <w:szCs w:val="18"/>
              </w:rPr>
            </w:pPr>
          </w:p>
        </w:tc>
        <w:tc>
          <w:tcPr>
            <w:tcW w:w="331" w:type="dxa"/>
            <w:shd w:val="clear" w:color="auto" w:fill="auto"/>
            <w:vAlign w:val="center"/>
          </w:tcPr>
          <w:p w14:paraId="599A31BC">
            <w:pPr>
              <w:jc w:val="center"/>
              <w:rPr>
                <w:b/>
                <w:sz w:val="18"/>
                <w:szCs w:val="18"/>
              </w:rPr>
            </w:pPr>
          </w:p>
        </w:tc>
        <w:tc>
          <w:tcPr>
            <w:tcW w:w="2073" w:type="dxa"/>
            <w:shd w:val="clear" w:color="auto" w:fill="auto"/>
            <w:vAlign w:val="center"/>
          </w:tcPr>
          <w:p w14:paraId="174B0B0E">
            <w:pPr>
              <w:jc w:val="left"/>
              <w:rPr>
                <w:b/>
                <w:sz w:val="18"/>
                <w:szCs w:val="18"/>
              </w:rPr>
            </w:pPr>
            <w:r>
              <w:rPr>
                <w:rFonts w:hint="default" w:ascii="宋体" w:hAnsi="宋体"/>
                <w:b/>
                <w:kern w:val="0"/>
                <w:sz w:val="13"/>
                <w:szCs w:val="13"/>
              </w:rPr>
              <w:t>策勒县固拉合玛镇卫生院</w:t>
            </w:r>
          </w:p>
        </w:tc>
        <w:tc>
          <w:tcPr>
            <w:tcW w:w="2073" w:type="dxa"/>
            <w:shd w:val="clear" w:color="auto" w:fill="auto"/>
            <w:vAlign w:val="center"/>
          </w:tcPr>
          <w:p w14:paraId="1DBAEB6F">
            <w:pPr>
              <w:jc w:val="left"/>
              <w:rPr>
                <w:b/>
                <w:sz w:val="18"/>
                <w:szCs w:val="18"/>
              </w:rPr>
            </w:pPr>
          </w:p>
        </w:tc>
        <w:tc>
          <w:tcPr>
            <w:tcW w:w="881" w:type="dxa"/>
            <w:shd w:val="clear" w:color="auto" w:fill="auto"/>
            <w:vAlign w:val="center"/>
          </w:tcPr>
          <w:p w14:paraId="3D162EF7">
            <w:pPr>
              <w:ind w:right="-29" w:rightChars="-14"/>
              <w:jc w:val="right"/>
              <w:rPr>
                <w:rFonts w:hint="eastAsia" w:eastAsia="宋体"/>
                <w:b/>
                <w:sz w:val="18"/>
                <w:szCs w:val="18"/>
                <w:lang w:eastAsia="zh-CN"/>
              </w:rPr>
            </w:pPr>
            <w:r>
              <w:rPr>
                <w:rFonts w:hint="default" w:ascii="宋体" w:hAnsi="宋体"/>
                <w:b/>
                <w:kern w:val="0"/>
                <w:sz w:val="13"/>
                <w:szCs w:val="13"/>
              </w:rPr>
              <w:t>495.9</w:t>
            </w:r>
            <w:r>
              <w:rPr>
                <w:rFonts w:hint="eastAsia" w:ascii="宋体" w:hAnsi="宋体"/>
                <w:b/>
                <w:kern w:val="0"/>
                <w:sz w:val="13"/>
                <w:szCs w:val="13"/>
                <w:lang w:val="en-US" w:eastAsia="zh-CN"/>
              </w:rPr>
              <w:t>1</w:t>
            </w:r>
          </w:p>
        </w:tc>
        <w:tc>
          <w:tcPr>
            <w:tcW w:w="881" w:type="dxa"/>
            <w:shd w:val="clear" w:color="auto" w:fill="auto"/>
            <w:vAlign w:val="center"/>
          </w:tcPr>
          <w:p w14:paraId="159504B0">
            <w:pPr>
              <w:jc w:val="right"/>
              <w:rPr>
                <w:b/>
                <w:sz w:val="18"/>
                <w:szCs w:val="18"/>
              </w:rPr>
            </w:pPr>
            <w:r>
              <w:rPr>
                <w:rFonts w:hint="default" w:ascii="宋体" w:hAnsi="宋体"/>
                <w:b/>
                <w:kern w:val="0"/>
                <w:sz w:val="13"/>
                <w:szCs w:val="13"/>
              </w:rPr>
              <w:t>277.05</w:t>
            </w:r>
          </w:p>
        </w:tc>
        <w:tc>
          <w:tcPr>
            <w:tcW w:w="881" w:type="dxa"/>
            <w:shd w:val="clear" w:color="auto" w:fill="auto"/>
            <w:vAlign w:val="center"/>
          </w:tcPr>
          <w:p w14:paraId="1CD05E2A">
            <w:pPr>
              <w:jc w:val="right"/>
              <w:rPr>
                <w:b/>
                <w:sz w:val="18"/>
                <w:szCs w:val="18"/>
              </w:rPr>
            </w:pPr>
            <w:r>
              <w:rPr>
                <w:rFonts w:hint="default" w:ascii="宋体" w:hAnsi="宋体"/>
                <w:b/>
                <w:kern w:val="0"/>
                <w:sz w:val="13"/>
                <w:szCs w:val="13"/>
              </w:rPr>
              <w:t>126.93</w:t>
            </w:r>
          </w:p>
        </w:tc>
        <w:tc>
          <w:tcPr>
            <w:tcW w:w="881" w:type="dxa"/>
            <w:shd w:val="clear" w:color="auto" w:fill="auto"/>
            <w:vAlign w:val="center"/>
          </w:tcPr>
          <w:p w14:paraId="527A1ECF">
            <w:pPr>
              <w:jc w:val="right"/>
              <w:rPr>
                <w:b/>
                <w:sz w:val="18"/>
                <w:szCs w:val="18"/>
              </w:rPr>
            </w:pPr>
          </w:p>
        </w:tc>
        <w:tc>
          <w:tcPr>
            <w:tcW w:w="881" w:type="dxa"/>
            <w:shd w:val="clear" w:color="auto" w:fill="auto"/>
            <w:vAlign w:val="center"/>
          </w:tcPr>
          <w:p w14:paraId="44CC9182">
            <w:pPr>
              <w:jc w:val="right"/>
              <w:rPr>
                <w:b/>
                <w:sz w:val="18"/>
                <w:szCs w:val="18"/>
              </w:rPr>
            </w:pPr>
          </w:p>
        </w:tc>
        <w:tc>
          <w:tcPr>
            <w:tcW w:w="881" w:type="dxa"/>
            <w:shd w:val="clear" w:color="auto" w:fill="auto"/>
            <w:vAlign w:val="center"/>
          </w:tcPr>
          <w:p w14:paraId="693FA591">
            <w:pPr>
              <w:jc w:val="right"/>
              <w:rPr>
                <w:b/>
                <w:sz w:val="18"/>
                <w:szCs w:val="18"/>
              </w:rPr>
            </w:pPr>
          </w:p>
        </w:tc>
        <w:tc>
          <w:tcPr>
            <w:tcW w:w="881" w:type="dxa"/>
            <w:shd w:val="clear" w:color="auto" w:fill="auto"/>
            <w:vAlign w:val="center"/>
          </w:tcPr>
          <w:p w14:paraId="4FBDCEEC">
            <w:pPr>
              <w:jc w:val="right"/>
              <w:rPr>
                <w:b/>
                <w:sz w:val="18"/>
                <w:szCs w:val="18"/>
              </w:rPr>
            </w:pPr>
            <w:r>
              <w:rPr>
                <w:rFonts w:hint="default" w:ascii="宋体" w:hAnsi="宋体"/>
                <w:b/>
                <w:kern w:val="0"/>
                <w:sz w:val="13"/>
                <w:szCs w:val="13"/>
              </w:rPr>
              <w:t>91.93</w:t>
            </w:r>
          </w:p>
        </w:tc>
        <w:tc>
          <w:tcPr>
            <w:tcW w:w="882" w:type="dxa"/>
            <w:shd w:val="clear" w:color="auto" w:fill="auto"/>
            <w:vAlign w:val="center"/>
          </w:tcPr>
          <w:p w14:paraId="5E45F3E6">
            <w:pPr>
              <w:jc w:val="right"/>
              <w:rPr>
                <w:b/>
                <w:sz w:val="18"/>
                <w:szCs w:val="18"/>
              </w:rPr>
            </w:pPr>
          </w:p>
        </w:tc>
        <w:tc>
          <w:tcPr>
            <w:tcW w:w="783" w:type="dxa"/>
            <w:shd w:val="clear" w:color="auto" w:fill="auto"/>
            <w:vAlign w:val="center"/>
          </w:tcPr>
          <w:p w14:paraId="0B3F9742">
            <w:pPr>
              <w:jc w:val="right"/>
              <w:rPr>
                <w:b/>
                <w:sz w:val="18"/>
                <w:szCs w:val="18"/>
              </w:rPr>
            </w:pPr>
          </w:p>
        </w:tc>
        <w:tc>
          <w:tcPr>
            <w:tcW w:w="981" w:type="dxa"/>
            <w:shd w:val="clear" w:color="auto" w:fill="auto"/>
            <w:vAlign w:val="center"/>
          </w:tcPr>
          <w:p w14:paraId="399E646C">
            <w:pPr>
              <w:jc w:val="right"/>
              <w:rPr>
                <w:b/>
                <w:sz w:val="18"/>
                <w:szCs w:val="18"/>
              </w:rPr>
            </w:pPr>
          </w:p>
        </w:tc>
        <w:tc>
          <w:tcPr>
            <w:tcW w:w="882" w:type="dxa"/>
            <w:shd w:val="clear" w:color="auto" w:fill="auto"/>
            <w:vAlign w:val="center"/>
          </w:tcPr>
          <w:p w14:paraId="5FC6E39C">
            <w:pPr>
              <w:jc w:val="right"/>
              <w:rPr>
                <w:b/>
                <w:sz w:val="18"/>
                <w:szCs w:val="18"/>
              </w:rPr>
            </w:pPr>
          </w:p>
        </w:tc>
      </w:tr>
      <w:tr w14:paraId="2DD6D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F49E847">
            <w:pPr>
              <w:jc w:val="center"/>
              <w:rPr>
                <w:b/>
                <w:sz w:val="18"/>
                <w:szCs w:val="18"/>
              </w:rPr>
            </w:pPr>
            <w:r>
              <w:rPr>
                <w:rFonts w:hint="default" w:ascii="宋体" w:hAnsi="宋体"/>
                <w:b/>
                <w:kern w:val="0"/>
                <w:sz w:val="13"/>
                <w:szCs w:val="13"/>
              </w:rPr>
              <w:t>210</w:t>
            </w:r>
          </w:p>
        </w:tc>
        <w:tc>
          <w:tcPr>
            <w:tcW w:w="260" w:type="dxa"/>
            <w:shd w:val="clear" w:color="auto" w:fill="auto"/>
            <w:vAlign w:val="center"/>
          </w:tcPr>
          <w:p w14:paraId="33FB754B">
            <w:pPr>
              <w:jc w:val="center"/>
              <w:rPr>
                <w:b/>
                <w:sz w:val="18"/>
                <w:szCs w:val="18"/>
              </w:rPr>
            </w:pPr>
          </w:p>
        </w:tc>
        <w:tc>
          <w:tcPr>
            <w:tcW w:w="331" w:type="dxa"/>
            <w:shd w:val="clear" w:color="auto" w:fill="auto"/>
            <w:vAlign w:val="center"/>
          </w:tcPr>
          <w:p w14:paraId="30C21B4B">
            <w:pPr>
              <w:jc w:val="center"/>
              <w:rPr>
                <w:b/>
                <w:sz w:val="18"/>
                <w:szCs w:val="18"/>
              </w:rPr>
            </w:pPr>
          </w:p>
        </w:tc>
        <w:tc>
          <w:tcPr>
            <w:tcW w:w="2073" w:type="dxa"/>
            <w:shd w:val="clear" w:color="auto" w:fill="auto"/>
            <w:vAlign w:val="center"/>
          </w:tcPr>
          <w:p w14:paraId="2522D868">
            <w:pPr>
              <w:jc w:val="left"/>
              <w:rPr>
                <w:b/>
                <w:sz w:val="18"/>
                <w:szCs w:val="18"/>
              </w:rPr>
            </w:pPr>
            <w:r>
              <w:rPr>
                <w:rFonts w:hint="default" w:ascii="宋体" w:hAnsi="宋体"/>
                <w:b/>
                <w:kern w:val="0"/>
                <w:sz w:val="13"/>
                <w:szCs w:val="13"/>
              </w:rPr>
              <w:t xml:space="preserve">  卫生健康支出</w:t>
            </w:r>
          </w:p>
        </w:tc>
        <w:tc>
          <w:tcPr>
            <w:tcW w:w="2073" w:type="dxa"/>
            <w:shd w:val="clear" w:color="auto" w:fill="auto"/>
            <w:vAlign w:val="center"/>
          </w:tcPr>
          <w:p w14:paraId="6CAE8A08">
            <w:pPr>
              <w:jc w:val="left"/>
              <w:rPr>
                <w:b/>
                <w:sz w:val="18"/>
                <w:szCs w:val="18"/>
              </w:rPr>
            </w:pPr>
          </w:p>
        </w:tc>
        <w:tc>
          <w:tcPr>
            <w:tcW w:w="881" w:type="dxa"/>
            <w:shd w:val="clear" w:color="auto" w:fill="auto"/>
            <w:vAlign w:val="center"/>
          </w:tcPr>
          <w:p w14:paraId="2A56EC13">
            <w:pPr>
              <w:ind w:right="-29" w:rightChars="-14"/>
              <w:jc w:val="right"/>
              <w:rPr>
                <w:rFonts w:hint="default" w:eastAsia="宋体"/>
                <w:b/>
                <w:sz w:val="18"/>
                <w:szCs w:val="18"/>
                <w:lang w:val="en-US" w:eastAsia="zh-CN"/>
              </w:rPr>
            </w:pPr>
            <w:r>
              <w:rPr>
                <w:rFonts w:hint="default" w:ascii="宋体" w:hAnsi="宋体"/>
                <w:b/>
                <w:kern w:val="0"/>
                <w:sz w:val="13"/>
                <w:szCs w:val="13"/>
              </w:rPr>
              <w:t>495.</w:t>
            </w:r>
            <w:r>
              <w:rPr>
                <w:rFonts w:hint="eastAsia" w:ascii="宋体" w:hAnsi="宋体"/>
                <w:b/>
                <w:kern w:val="0"/>
                <w:sz w:val="13"/>
                <w:szCs w:val="13"/>
                <w:lang w:val="en-US" w:eastAsia="zh-CN"/>
              </w:rPr>
              <w:t>91</w:t>
            </w:r>
          </w:p>
        </w:tc>
        <w:tc>
          <w:tcPr>
            <w:tcW w:w="881" w:type="dxa"/>
            <w:shd w:val="clear" w:color="auto" w:fill="auto"/>
            <w:vAlign w:val="center"/>
          </w:tcPr>
          <w:p w14:paraId="42E1E0D3">
            <w:pPr>
              <w:jc w:val="right"/>
              <w:rPr>
                <w:b/>
                <w:sz w:val="18"/>
                <w:szCs w:val="18"/>
              </w:rPr>
            </w:pPr>
            <w:r>
              <w:rPr>
                <w:rFonts w:hint="default" w:ascii="宋体" w:hAnsi="宋体"/>
                <w:b/>
                <w:kern w:val="0"/>
                <w:sz w:val="13"/>
                <w:szCs w:val="13"/>
              </w:rPr>
              <w:t>277.05</w:t>
            </w:r>
          </w:p>
        </w:tc>
        <w:tc>
          <w:tcPr>
            <w:tcW w:w="881" w:type="dxa"/>
            <w:shd w:val="clear" w:color="auto" w:fill="auto"/>
            <w:vAlign w:val="center"/>
          </w:tcPr>
          <w:p w14:paraId="2115A7E1">
            <w:pPr>
              <w:jc w:val="right"/>
              <w:rPr>
                <w:b/>
                <w:sz w:val="18"/>
                <w:szCs w:val="18"/>
              </w:rPr>
            </w:pPr>
            <w:r>
              <w:rPr>
                <w:rFonts w:hint="default" w:ascii="宋体" w:hAnsi="宋体"/>
                <w:b/>
                <w:kern w:val="0"/>
                <w:sz w:val="13"/>
                <w:szCs w:val="13"/>
              </w:rPr>
              <w:t>126.93</w:t>
            </w:r>
          </w:p>
        </w:tc>
        <w:tc>
          <w:tcPr>
            <w:tcW w:w="881" w:type="dxa"/>
            <w:shd w:val="clear" w:color="auto" w:fill="auto"/>
            <w:vAlign w:val="center"/>
          </w:tcPr>
          <w:p w14:paraId="579C88E0">
            <w:pPr>
              <w:jc w:val="right"/>
              <w:rPr>
                <w:b/>
                <w:sz w:val="18"/>
                <w:szCs w:val="18"/>
              </w:rPr>
            </w:pPr>
          </w:p>
        </w:tc>
        <w:tc>
          <w:tcPr>
            <w:tcW w:w="881" w:type="dxa"/>
            <w:shd w:val="clear" w:color="auto" w:fill="auto"/>
            <w:vAlign w:val="center"/>
          </w:tcPr>
          <w:p w14:paraId="4A4AB96F">
            <w:pPr>
              <w:jc w:val="right"/>
              <w:rPr>
                <w:b/>
                <w:sz w:val="18"/>
                <w:szCs w:val="18"/>
              </w:rPr>
            </w:pPr>
          </w:p>
        </w:tc>
        <w:tc>
          <w:tcPr>
            <w:tcW w:w="881" w:type="dxa"/>
            <w:shd w:val="clear" w:color="auto" w:fill="auto"/>
            <w:vAlign w:val="center"/>
          </w:tcPr>
          <w:p w14:paraId="559D5F11">
            <w:pPr>
              <w:jc w:val="right"/>
              <w:rPr>
                <w:b/>
                <w:sz w:val="18"/>
                <w:szCs w:val="18"/>
              </w:rPr>
            </w:pPr>
          </w:p>
        </w:tc>
        <w:tc>
          <w:tcPr>
            <w:tcW w:w="881" w:type="dxa"/>
            <w:shd w:val="clear" w:color="auto" w:fill="auto"/>
            <w:vAlign w:val="center"/>
          </w:tcPr>
          <w:p w14:paraId="5B7A0D00">
            <w:pPr>
              <w:jc w:val="right"/>
              <w:rPr>
                <w:b/>
                <w:sz w:val="18"/>
                <w:szCs w:val="18"/>
              </w:rPr>
            </w:pPr>
            <w:r>
              <w:rPr>
                <w:rFonts w:hint="default" w:ascii="宋体" w:hAnsi="宋体"/>
                <w:b/>
                <w:kern w:val="0"/>
                <w:sz w:val="13"/>
                <w:szCs w:val="13"/>
              </w:rPr>
              <w:t>91.93</w:t>
            </w:r>
          </w:p>
        </w:tc>
        <w:tc>
          <w:tcPr>
            <w:tcW w:w="882" w:type="dxa"/>
            <w:shd w:val="clear" w:color="auto" w:fill="auto"/>
            <w:vAlign w:val="center"/>
          </w:tcPr>
          <w:p w14:paraId="0E9C3120">
            <w:pPr>
              <w:jc w:val="right"/>
              <w:rPr>
                <w:b/>
                <w:sz w:val="18"/>
                <w:szCs w:val="18"/>
              </w:rPr>
            </w:pPr>
          </w:p>
        </w:tc>
        <w:tc>
          <w:tcPr>
            <w:tcW w:w="783" w:type="dxa"/>
            <w:shd w:val="clear" w:color="auto" w:fill="auto"/>
            <w:vAlign w:val="center"/>
          </w:tcPr>
          <w:p w14:paraId="77E51577">
            <w:pPr>
              <w:jc w:val="right"/>
              <w:rPr>
                <w:b/>
                <w:sz w:val="18"/>
                <w:szCs w:val="18"/>
              </w:rPr>
            </w:pPr>
          </w:p>
        </w:tc>
        <w:tc>
          <w:tcPr>
            <w:tcW w:w="981" w:type="dxa"/>
            <w:shd w:val="clear" w:color="auto" w:fill="auto"/>
            <w:vAlign w:val="center"/>
          </w:tcPr>
          <w:p w14:paraId="091838B0">
            <w:pPr>
              <w:jc w:val="right"/>
              <w:rPr>
                <w:b/>
                <w:sz w:val="18"/>
                <w:szCs w:val="18"/>
              </w:rPr>
            </w:pPr>
          </w:p>
        </w:tc>
        <w:tc>
          <w:tcPr>
            <w:tcW w:w="882" w:type="dxa"/>
            <w:shd w:val="clear" w:color="auto" w:fill="auto"/>
            <w:vAlign w:val="center"/>
          </w:tcPr>
          <w:p w14:paraId="234E52B7">
            <w:pPr>
              <w:jc w:val="right"/>
              <w:rPr>
                <w:b/>
                <w:sz w:val="18"/>
                <w:szCs w:val="18"/>
              </w:rPr>
            </w:pPr>
          </w:p>
        </w:tc>
      </w:tr>
      <w:tr w14:paraId="22095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DFF6BD">
            <w:pPr>
              <w:jc w:val="center"/>
              <w:rPr>
                <w:b/>
                <w:sz w:val="18"/>
                <w:szCs w:val="18"/>
              </w:rPr>
            </w:pPr>
            <w:r>
              <w:rPr>
                <w:rFonts w:hint="default" w:ascii="宋体" w:hAnsi="宋体"/>
                <w:b/>
                <w:kern w:val="0"/>
                <w:sz w:val="13"/>
                <w:szCs w:val="13"/>
              </w:rPr>
              <w:t>210</w:t>
            </w:r>
          </w:p>
        </w:tc>
        <w:tc>
          <w:tcPr>
            <w:tcW w:w="260" w:type="dxa"/>
            <w:shd w:val="clear" w:color="auto" w:fill="auto"/>
            <w:vAlign w:val="center"/>
          </w:tcPr>
          <w:p w14:paraId="0789A627">
            <w:pPr>
              <w:jc w:val="center"/>
              <w:rPr>
                <w:b/>
                <w:sz w:val="18"/>
                <w:szCs w:val="18"/>
              </w:rPr>
            </w:pPr>
            <w:r>
              <w:rPr>
                <w:rFonts w:hint="default" w:ascii="宋体" w:hAnsi="宋体"/>
                <w:b/>
                <w:kern w:val="0"/>
                <w:sz w:val="13"/>
                <w:szCs w:val="13"/>
              </w:rPr>
              <w:t>01</w:t>
            </w:r>
          </w:p>
        </w:tc>
        <w:tc>
          <w:tcPr>
            <w:tcW w:w="331" w:type="dxa"/>
            <w:shd w:val="clear" w:color="auto" w:fill="auto"/>
            <w:vAlign w:val="center"/>
          </w:tcPr>
          <w:p w14:paraId="365657C9">
            <w:pPr>
              <w:jc w:val="center"/>
              <w:rPr>
                <w:b/>
                <w:sz w:val="18"/>
                <w:szCs w:val="18"/>
              </w:rPr>
            </w:pPr>
          </w:p>
        </w:tc>
        <w:tc>
          <w:tcPr>
            <w:tcW w:w="2073" w:type="dxa"/>
            <w:shd w:val="clear" w:color="auto" w:fill="auto"/>
            <w:vAlign w:val="center"/>
          </w:tcPr>
          <w:p w14:paraId="5ED2FBCA">
            <w:pPr>
              <w:jc w:val="left"/>
              <w:rPr>
                <w:b/>
                <w:sz w:val="18"/>
                <w:szCs w:val="18"/>
              </w:rPr>
            </w:pPr>
            <w:r>
              <w:rPr>
                <w:rFonts w:hint="default" w:ascii="宋体" w:hAnsi="宋体"/>
                <w:b/>
                <w:kern w:val="0"/>
                <w:sz w:val="13"/>
                <w:szCs w:val="13"/>
              </w:rPr>
              <w:t xml:space="preserve">    卫生健康管理事务</w:t>
            </w:r>
          </w:p>
        </w:tc>
        <w:tc>
          <w:tcPr>
            <w:tcW w:w="2073" w:type="dxa"/>
            <w:shd w:val="clear" w:color="auto" w:fill="auto"/>
            <w:vAlign w:val="center"/>
          </w:tcPr>
          <w:p w14:paraId="1F9A2E1D">
            <w:pPr>
              <w:jc w:val="left"/>
              <w:rPr>
                <w:b/>
                <w:sz w:val="18"/>
                <w:szCs w:val="18"/>
              </w:rPr>
            </w:pPr>
          </w:p>
        </w:tc>
        <w:tc>
          <w:tcPr>
            <w:tcW w:w="881" w:type="dxa"/>
            <w:shd w:val="clear" w:color="auto" w:fill="auto"/>
            <w:vAlign w:val="center"/>
          </w:tcPr>
          <w:p w14:paraId="3EC79E34">
            <w:pPr>
              <w:ind w:right="-29" w:rightChars="-14"/>
              <w:jc w:val="right"/>
              <w:rPr>
                <w:b/>
                <w:sz w:val="18"/>
                <w:szCs w:val="18"/>
              </w:rPr>
            </w:pPr>
            <w:r>
              <w:rPr>
                <w:rFonts w:hint="default" w:ascii="宋体" w:hAnsi="宋体"/>
                <w:b/>
                <w:kern w:val="0"/>
                <w:sz w:val="13"/>
                <w:szCs w:val="13"/>
              </w:rPr>
              <w:t>47.34</w:t>
            </w:r>
          </w:p>
        </w:tc>
        <w:tc>
          <w:tcPr>
            <w:tcW w:w="881" w:type="dxa"/>
            <w:shd w:val="clear" w:color="auto" w:fill="auto"/>
            <w:vAlign w:val="center"/>
          </w:tcPr>
          <w:p w14:paraId="7C90F343">
            <w:pPr>
              <w:jc w:val="right"/>
              <w:rPr>
                <w:b/>
                <w:sz w:val="18"/>
                <w:szCs w:val="18"/>
              </w:rPr>
            </w:pPr>
            <w:r>
              <w:rPr>
                <w:rFonts w:hint="default" w:ascii="宋体" w:hAnsi="宋体"/>
                <w:b/>
                <w:kern w:val="0"/>
                <w:sz w:val="13"/>
                <w:szCs w:val="13"/>
              </w:rPr>
              <w:t>47.34</w:t>
            </w:r>
          </w:p>
        </w:tc>
        <w:tc>
          <w:tcPr>
            <w:tcW w:w="881" w:type="dxa"/>
            <w:shd w:val="clear" w:color="auto" w:fill="auto"/>
            <w:vAlign w:val="center"/>
          </w:tcPr>
          <w:p w14:paraId="122BBE6E">
            <w:pPr>
              <w:jc w:val="right"/>
              <w:rPr>
                <w:b/>
                <w:sz w:val="18"/>
                <w:szCs w:val="18"/>
              </w:rPr>
            </w:pPr>
          </w:p>
        </w:tc>
        <w:tc>
          <w:tcPr>
            <w:tcW w:w="881" w:type="dxa"/>
            <w:shd w:val="clear" w:color="auto" w:fill="auto"/>
            <w:vAlign w:val="center"/>
          </w:tcPr>
          <w:p w14:paraId="1D5E3B38">
            <w:pPr>
              <w:jc w:val="right"/>
              <w:rPr>
                <w:b/>
                <w:sz w:val="18"/>
                <w:szCs w:val="18"/>
              </w:rPr>
            </w:pPr>
          </w:p>
        </w:tc>
        <w:tc>
          <w:tcPr>
            <w:tcW w:w="881" w:type="dxa"/>
            <w:shd w:val="clear" w:color="auto" w:fill="auto"/>
            <w:vAlign w:val="center"/>
          </w:tcPr>
          <w:p w14:paraId="2A2721CF">
            <w:pPr>
              <w:jc w:val="right"/>
              <w:rPr>
                <w:b/>
                <w:sz w:val="18"/>
                <w:szCs w:val="18"/>
              </w:rPr>
            </w:pPr>
          </w:p>
        </w:tc>
        <w:tc>
          <w:tcPr>
            <w:tcW w:w="881" w:type="dxa"/>
            <w:shd w:val="clear" w:color="auto" w:fill="auto"/>
            <w:vAlign w:val="center"/>
          </w:tcPr>
          <w:p w14:paraId="4A2E2034">
            <w:pPr>
              <w:jc w:val="right"/>
              <w:rPr>
                <w:b/>
                <w:sz w:val="18"/>
                <w:szCs w:val="18"/>
              </w:rPr>
            </w:pPr>
          </w:p>
        </w:tc>
        <w:tc>
          <w:tcPr>
            <w:tcW w:w="881" w:type="dxa"/>
            <w:shd w:val="clear" w:color="auto" w:fill="auto"/>
            <w:vAlign w:val="center"/>
          </w:tcPr>
          <w:p w14:paraId="62D955A1">
            <w:pPr>
              <w:jc w:val="right"/>
              <w:rPr>
                <w:b/>
                <w:sz w:val="18"/>
                <w:szCs w:val="18"/>
              </w:rPr>
            </w:pPr>
          </w:p>
        </w:tc>
        <w:tc>
          <w:tcPr>
            <w:tcW w:w="882" w:type="dxa"/>
            <w:shd w:val="clear" w:color="auto" w:fill="auto"/>
            <w:vAlign w:val="center"/>
          </w:tcPr>
          <w:p w14:paraId="67175777">
            <w:pPr>
              <w:jc w:val="right"/>
              <w:rPr>
                <w:b/>
                <w:sz w:val="18"/>
                <w:szCs w:val="18"/>
              </w:rPr>
            </w:pPr>
          </w:p>
        </w:tc>
        <w:tc>
          <w:tcPr>
            <w:tcW w:w="783" w:type="dxa"/>
            <w:shd w:val="clear" w:color="auto" w:fill="auto"/>
            <w:vAlign w:val="center"/>
          </w:tcPr>
          <w:p w14:paraId="5DB2F9E4">
            <w:pPr>
              <w:jc w:val="right"/>
              <w:rPr>
                <w:b/>
                <w:sz w:val="18"/>
                <w:szCs w:val="18"/>
              </w:rPr>
            </w:pPr>
          </w:p>
        </w:tc>
        <w:tc>
          <w:tcPr>
            <w:tcW w:w="981" w:type="dxa"/>
            <w:shd w:val="clear" w:color="auto" w:fill="auto"/>
            <w:vAlign w:val="center"/>
          </w:tcPr>
          <w:p w14:paraId="4D5F7ECA">
            <w:pPr>
              <w:jc w:val="right"/>
              <w:rPr>
                <w:b/>
                <w:sz w:val="18"/>
                <w:szCs w:val="18"/>
              </w:rPr>
            </w:pPr>
          </w:p>
        </w:tc>
        <w:tc>
          <w:tcPr>
            <w:tcW w:w="882" w:type="dxa"/>
            <w:shd w:val="clear" w:color="auto" w:fill="auto"/>
            <w:vAlign w:val="center"/>
          </w:tcPr>
          <w:p w14:paraId="65CAEE73">
            <w:pPr>
              <w:jc w:val="right"/>
              <w:rPr>
                <w:b/>
                <w:sz w:val="18"/>
                <w:szCs w:val="18"/>
              </w:rPr>
            </w:pPr>
          </w:p>
        </w:tc>
      </w:tr>
      <w:tr w14:paraId="250D9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6B580CD">
            <w:pPr>
              <w:jc w:val="center"/>
              <w:rPr>
                <w:sz w:val="18"/>
                <w:szCs w:val="18"/>
              </w:rPr>
            </w:pPr>
            <w:r>
              <w:rPr>
                <w:rFonts w:hint="default" w:ascii="宋体" w:hAnsi="宋体"/>
                <w:kern w:val="0"/>
                <w:sz w:val="13"/>
                <w:szCs w:val="13"/>
              </w:rPr>
              <w:t>210</w:t>
            </w:r>
          </w:p>
        </w:tc>
        <w:tc>
          <w:tcPr>
            <w:tcW w:w="260" w:type="dxa"/>
            <w:shd w:val="clear" w:color="auto" w:fill="auto"/>
            <w:vAlign w:val="center"/>
          </w:tcPr>
          <w:p w14:paraId="539131B8">
            <w:pPr>
              <w:jc w:val="center"/>
              <w:rPr>
                <w:sz w:val="18"/>
                <w:szCs w:val="18"/>
              </w:rPr>
            </w:pPr>
            <w:r>
              <w:rPr>
                <w:rFonts w:hint="default" w:ascii="宋体" w:hAnsi="宋体"/>
                <w:kern w:val="0"/>
                <w:sz w:val="13"/>
                <w:szCs w:val="13"/>
              </w:rPr>
              <w:t>01</w:t>
            </w:r>
          </w:p>
        </w:tc>
        <w:tc>
          <w:tcPr>
            <w:tcW w:w="331" w:type="dxa"/>
            <w:shd w:val="clear" w:color="auto" w:fill="auto"/>
            <w:vAlign w:val="center"/>
          </w:tcPr>
          <w:p w14:paraId="0C7CC2DE">
            <w:pPr>
              <w:jc w:val="center"/>
              <w:rPr>
                <w:sz w:val="18"/>
                <w:szCs w:val="18"/>
              </w:rPr>
            </w:pPr>
            <w:r>
              <w:rPr>
                <w:rFonts w:hint="default" w:ascii="宋体" w:hAnsi="宋体"/>
                <w:kern w:val="0"/>
                <w:sz w:val="13"/>
                <w:szCs w:val="13"/>
              </w:rPr>
              <w:t>99</w:t>
            </w:r>
          </w:p>
        </w:tc>
        <w:tc>
          <w:tcPr>
            <w:tcW w:w="2073" w:type="dxa"/>
            <w:shd w:val="clear" w:color="auto" w:fill="auto"/>
            <w:vAlign w:val="center"/>
          </w:tcPr>
          <w:p w14:paraId="21E866EF">
            <w:pPr>
              <w:jc w:val="left"/>
              <w:rPr>
                <w:sz w:val="18"/>
                <w:szCs w:val="18"/>
              </w:rPr>
            </w:pPr>
            <w:r>
              <w:rPr>
                <w:rFonts w:hint="default" w:ascii="宋体" w:hAnsi="宋体"/>
                <w:kern w:val="0"/>
                <w:sz w:val="13"/>
                <w:szCs w:val="13"/>
              </w:rPr>
              <w:t xml:space="preserve">      其他卫生健康管理事务支出</w:t>
            </w:r>
          </w:p>
        </w:tc>
        <w:tc>
          <w:tcPr>
            <w:tcW w:w="2073" w:type="dxa"/>
            <w:shd w:val="clear" w:color="auto" w:fill="auto"/>
            <w:vAlign w:val="center"/>
          </w:tcPr>
          <w:p w14:paraId="01276D10">
            <w:pPr>
              <w:jc w:val="left"/>
              <w:rPr>
                <w:sz w:val="18"/>
                <w:szCs w:val="18"/>
              </w:rPr>
            </w:pPr>
            <w:r>
              <w:rPr>
                <w:rFonts w:hint="default" w:ascii="宋体" w:hAnsi="宋体"/>
                <w:kern w:val="0"/>
                <w:sz w:val="13"/>
                <w:szCs w:val="13"/>
              </w:rPr>
              <w:t>和地财社【2023】71号2024年中央医疗服务与保障能力提升（卫生健康人才培养培训）补助资金（中央直达）</w:t>
            </w:r>
          </w:p>
        </w:tc>
        <w:tc>
          <w:tcPr>
            <w:tcW w:w="881" w:type="dxa"/>
            <w:shd w:val="clear" w:color="auto" w:fill="auto"/>
            <w:vAlign w:val="center"/>
          </w:tcPr>
          <w:p w14:paraId="29797F91">
            <w:pPr>
              <w:ind w:right="-29" w:rightChars="-14"/>
              <w:jc w:val="right"/>
              <w:rPr>
                <w:sz w:val="18"/>
                <w:szCs w:val="18"/>
              </w:rPr>
            </w:pPr>
            <w:r>
              <w:rPr>
                <w:rFonts w:hint="default" w:ascii="宋体" w:hAnsi="宋体"/>
                <w:kern w:val="0"/>
                <w:sz w:val="13"/>
                <w:szCs w:val="13"/>
              </w:rPr>
              <w:t>5.00</w:t>
            </w:r>
          </w:p>
        </w:tc>
        <w:tc>
          <w:tcPr>
            <w:tcW w:w="881" w:type="dxa"/>
            <w:shd w:val="clear" w:color="auto" w:fill="auto"/>
            <w:vAlign w:val="center"/>
          </w:tcPr>
          <w:p w14:paraId="651BBDD4">
            <w:pPr>
              <w:jc w:val="right"/>
              <w:rPr>
                <w:sz w:val="18"/>
                <w:szCs w:val="18"/>
              </w:rPr>
            </w:pPr>
            <w:r>
              <w:rPr>
                <w:rFonts w:hint="default" w:ascii="宋体" w:hAnsi="宋体"/>
                <w:kern w:val="0"/>
                <w:sz w:val="13"/>
                <w:szCs w:val="13"/>
              </w:rPr>
              <w:t>5.00</w:t>
            </w:r>
          </w:p>
        </w:tc>
        <w:tc>
          <w:tcPr>
            <w:tcW w:w="881" w:type="dxa"/>
            <w:shd w:val="clear" w:color="auto" w:fill="auto"/>
            <w:vAlign w:val="center"/>
          </w:tcPr>
          <w:p w14:paraId="61AC6FD9">
            <w:pPr>
              <w:jc w:val="right"/>
              <w:rPr>
                <w:sz w:val="18"/>
                <w:szCs w:val="18"/>
              </w:rPr>
            </w:pPr>
          </w:p>
        </w:tc>
        <w:tc>
          <w:tcPr>
            <w:tcW w:w="881" w:type="dxa"/>
            <w:shd w:val="clear" w:color="auto" w:fill="auto"/>
            <w:vAlign w:val="center"/>
          </w:tcPr>
          <w:p w14:paraId="187E5407">
            <w:pPr>
              <w:jc w:val="right"/>
              <w:rPr>
                <w:sz w:val="18"/>
                <w:szCs w:val="18"/>
              </w:rPr>
            </w:pPr>
          </w:p>
        </w:tc>
        <w:tc>
          <w:tcPr>
            <w:tcW w:w="881" w:type="dxa"/>
            <w:shd w:val="clear" w:color="auto" w:fill="auto"/>
            <w:vAlign w:val="center"/>
          </w:tcPr>
          <w:p w14:paraId="11352EBF">
            <w:pPr>
              <w:jc w:val="right"/>
              <w:rPr>
                <w:sz w:val="18"/>
                <w:szCs w:val="18"/>
              </w:rPr>
            </w:pPr>
          </w:p>
        </w:tc>
        <w:tc>
          <w:tcPr>
            <w:tcW w:w="881" w:type="dxa"/>
            <w:shd w:val="clear" w:color="auto" w:fill="auto"/>
            <w:vAlign w:val="center"/>
          </w:tcPr>
          <w:p w14:paraId="3C784035">
            <w:pPr>
              <w:jc w:val="right"/>
              <w:rPr>
                <w:sz w:val="18"/>
                <w:szCs w:val="18"/>
              </w:rPr>
            </w:pPr>
          </w:p>
        </w:tc>
        <w:tc>
          <w:tcPr>
            <w:tcW w:w="881" w:type="dxa"/>
            <w:shd w:val="clear" w:color="auto" w:fill="auto"/>
            <w:vAlign w:val="center"/>
          </w:tcPr>
          <w:p w14:paraId="66BC6D18">
            <w:pPr>
              <w:jc w:val="right"/>
              <w:rPr>
                <w:sz w:val="18"/>
                <w:szCs w:val="18"/>
              </w:rPr>
            </w:pPr>
          </w:p>
        </w:tc>
        <w:tc>
          <w:tcPr>
            <w:tcW w:w="882" w:type="dxa"/>
            <w:shd w:val="clear" w:color="auto" w:fill="auto"/>
            <w:vAlign w:val="center"/>
          </w:tcPr>
          <w:p w14:paraId="354FA0E8">
            <w:pPr>
              <w:jc w:val="right"/>
              <w:rPr>
                <w:sz w:val="18"/>
                <w:szCs w:val="18"/>
              </w:rPr>
            </w:pPr>
          </w:p>
        </w:tc>
        <w:tc>
          <w:tcPr>
            <w:tcW w:w="783" w:type="dxa"/>
            <w:shd w:val="clear" w:color="auto" w:fill="auto"/>
            <w:vAlign w:val="center"/>
          </w:tcPr>
          <w:p w14:paraId="4A980847">
            <w:pPr>
              <w:jc w:val="right"/>
              <w:rPr>
                <w:sz w:val="18"/>
                <w:szCs w:val="18"/>
              </w:rPr>
            </w:pPr>
          </w:p>
        </w:tc>
        <w:tc>
          <w:tcPr>
            <w:tcW w:w="981" w:type="dxa"/>
            <w:shd w:val="clear" w:color="auto" w:fill="auto"/>
            <w:vAlign w:val="center"/>
          </w:tcPr>
          <w:p w14:paraId="450C444E">
            <w:pPr>
              <w:jc w:val="right"/>
              <w:rPr>
                <w:sz w:val="18"/>
                <w:szCs w:val="18"/>
              </w:rPr>
            </w:pPr>
          </w:p>
        </w:tc>
        <w:tc>
          <w:tcPr>
            <w:tcW w:w="882" w:type="dxa"/>
            <w:shd w:val="clear" w:color="auto" w:fill="auto"/>
            <w:vAlign w:val="center"/>
          </w:tcPr>
          <w:p w14:paraId="5A7B84C1">
            <w:pPr>
              <w:jc w:val="right"/>
              <w:rPr>
                <w:sz w:val="18"/>
                <w:szCs w:val="18"/>
              </w:rPr>
            </w:pPr>
          </w:p>
        </w:tc>
      </w:tr>
      <w:tr w14:paraId="57893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7A1653E">
            <w:pPr>
              <w:jc w:val="center"/>
              <w:rPr>
                <w:sz w:val="18"/>
                <w:szCs w:val="18"/>
              </w:rPr>
            </w:pPr>
            <w:r>
              <w:rPr>
                <w:rFonts w:hint="default" w:ascii="宋体" w:hAnsi="宋体"/>
                <w:kern w:val="0"/>
                <w:sz w:val="13"/>
                <w:szCs w:val="13"/>
              </w:rPr>
              <w:t>210</w:t>
            </w:r>
          </w:p>
        </w:tc>
        <w:tc>
          <w:tcPr>
            <w:tcW w:w="260" w:type="dxa"/>
            <w:shd w:val="clear" w:color="auto" w:fill="auto"/>
            <w:vAlign w:val="center"/>
          </w:tcPr>
          <w:p w14:paraId="67888471">
            <w:pPr>
              <w:jc w:val="center"/>
              <w:rPr>
                <w:sz w:val="18"/>
                <w:szCs w:val="18"/>
              </w:rPr>
            </w:pPr>
            <w:r>
              <w:rPr>
                <w:rFonts w:hint="default" w:ascii="宋体" w:hAnsi="宋体"/>
                <w:kern w:val="0"/>
                <w:sz w:val="13"/>
                <w:szCs w:val="13"/>
              </w:rPr>
              <w:t>01</w:t>
            </w:r>
          </w:p>
        </w:tc>
        <w:tc>
          <w:tcPr>
            <w:tcW w:w="331" w:type="dxa"/>
            <w:shd w:val="clear" w:color="auto" w:fill="auto"/>
            <w:vAlign w:val="center"/>
          </w:tcPr>
          <w:p w14:paraId="56124D86">
            <w:pPr>
              <w:jc w:val="center"/>
              <w:rPr>
                <w:sz w:val="18"/>
                <w:szCs w:val="18"/>
              </w:rPr>
            </w:pPr>
            <w:r>
              <w:rPr>
                <w:rFonts w:hint="default" w:ascii="宋体" w:hAnsi="宋体"/>
                <w:kern w:val="0"/>
                <w:sz w:val="13"/>
                <w:szCs w:val="13"/>
              </w:rPr>
              <w:t>99</w:t>
            </w:r>
          </w:p>
        </w:tc>
        <w:tc>
          <w:tcPr>
            <w:tcW w:w="2073" w:type="dxa"/>
            <w:shd w:val="clear" w:color="auto" w:fill="auto"/>
            <w:vAlign w:val="center"/>
          </w:tcPr>
          <w:p w14:paraId="369A5B89">
            <w:pPr>
              <w:jc w:val="left"/>
              <w:rPr>
                <w:sz w:val="18"/>
                <w:szCs w:val="18"/>
              </w:rPr>
            </w:pPr>
            <w:r>
              <w:rPr>
                <w:rFonts w:hint="default" w:ascii="宋体" w:hAnsi="宋体"/>
                <w:kern w:val="0"/>
                <w:sz w:val="13"/>
                <w:szCs w:val="13"/>
              </w:rPr>
              <w:t xml:space="preserve">      其他卫生健康管理事务支出</w:t>
            </w:r>
          </w:p>
        </w:tc>
        <w:tc>
          <w:tcPr>
            <w:tcW w:w="2073" w:type="dxa"/>
            <w:shd w:val="clear" w:color="auto" w:fill="auto"/>
            <w:vAlign w:val="center"/>
          </w:tcPr>
          <w:p w14:paraId="7BC64A2E">
            <w:pPr>
              <w:jc w:val="left"/>
              <w:rPr>
                <w:sz w:val="18"/>
                <w:szCs w:val="18"/>
              </w:rPr>
            </w:pPr>
            <w:r>
              <w:rPr>
                <w:rFonts w:hint="default" w:ascii="宋体" w:hAnsi="宋体"/>
                <w:kern w:val="0"/>
                <w:sz w:val="13"/>
                <w:szCs w:val="13"/>
              </w:rPr>
              <w:t>和地财社【2023】76号2024年自治区医疗服务与保障能力提升（卫生健康人才队伍建设）乡村医生补助资金</w:t>
            </w:r>
          </w:p>
        </w:tc>
        <w:tc>
          <w:tcPr>
            <w:tcW w:w="881" w:type="dxa"/>
            <w:shd w:val="clear" w:color="auto" w:fill="auto"/>
            <w:vAlign w:val="center"/>
          </w:tcPr>
          <w:p w14:paraId="71285941">
            <w:pPr>
              <w:ind w:right="-29" w:rightChars="-14"/>
              <w:jc w:val="right"/>
              <w:rPr>
                <w:sz w:val="18"/>
                <w:szCs w:val="18"/>
              </w:rPr>
            </w:pPr>
            <w:r>
              <w:rPr>
                <w:rFonts w:hint="default" w:ascii="宋体" w:hAnsi="宋体"/>
                <w:kern w:val="0"/>
                <w:sz w:val="13"/>
                <w:szCs w:val="13"/>
              </w:rPr>
              <w:t>42.34</w:t>
            </w:r>
          </w:p>
        </w:tc>
        <w:tc>
          <w:tcPr>
            <w:tcW w:w="881" w:type="dxa"/>
            <w:shd w:val="clear" w:color="auto" w:fill="auto"/>
            <w:vAlign w:val="center"/>
          </w:tcPr>
          <w:p w14:paraId="1F2D15C0">
            <w:pPr>
              <w:jc w:val="right"/>
              <w:rPr>
                <w:sz w:val="18"/>
                <w:szCs w:val="18"/>
              </w:rPr>
            </w:pPr>
            <w:r>
              <w:rPr>
                <w:rFonts w:hint="default" w:ascii="宋体" w:hAnsi="宋体"/>
                <w:kern w:val="0"/>
                <w:sz w:val="13"/>
                <w:szCs w:val="13"/>
              </w:rPr>
              <w:t>42.34</w:t>
            </w:r>
          </w:p>
        </w:tc>
        <w:tc>
          <w:tcPr>
            <w:tcW w:w="881" w:type="dxa"/>
            <w:shd w:val="clear" w:color="auto" w:fill="auto"/>
            <w:vAlign w:val="center"/>
          </w:tcPr>
          <w:p w14:paraId="613919AD">
            <w:pPr>
              <w:jc w:val="right"/>
              <w:rPr>
                <w:sz w:val="18"/>
                <w:szCs w:val="18"/>
              </w:rPr>
            </w:pPr>
          </w:p>
        </w:tc>
        <w:tc>
          <w:tcPr>
            <w:tcW w:w="881" w:type="dxa"/>
            <w:shd w:val="clear" w:color="auto" w:fill="auto"/>
            <w:vAlign w:val="center"/>
          </w:tcPr>
          <w:p w14:paraId="740C0334">
            <w:pPr>
              <w:jc w:val="right"/>
              <w:rPr>
                <w:sz w:val="18"/>
                <w:szCs w:val="18"/>
              </w:rPr>
            </w:pPr>
          </w:p>
        </w:tc>
        <w:tc>
          <w:tcPr>
            <w:tcW w:w="881" w:type="dxa"/>
            <w:shd w:val="clear" w:color="auto" w:fill="auto"/>
            <w:vAlign w:val="center"/>
          </w:tcPr>
          <w:p w14:paraId="1925C67B">
            <w:pPr>
              <w:jc w:val="right"/>
              <w:rPr>
                <w:sz w:val="18"/>
                <w:szCs w:val="18"/>
              </w:rPr>
            </w:pPr>
          </w:p>
        </w:tc>
        <w:tc>
          <w:tcPr>
            <w:tcW w:w="881" w:type="dxa"/>
            <w:shd w:val="clear" w:color="auto" w:fill="auto"/>
            <w:vAlign w:val="center"/>
          </w:tcPr>
          <w:p w14:paraId="03AF0BEF">
            <w:pPr>
              <w:jc w:val="right"/>
              <w:rPr>
                <w:sz w:val="18"/>
                <w:szCs w:val="18"/>
              </w:rPr>
            </w:pPr>
          </w:p>
        </w:tc>
        <w:tc>
          <w:tcPr>
            <w:tcW w:w="881" w:type="dxa"/>
            <w:shd w:val="clear" w:color="auto" w:fill="auto"/>
            <w:vAlign w:val="center"/>
          </w:tcPr>
          <w:p w14:paraId="14CF9EDA">
            <w:pPr>
              <w:jc w:val="right"/>
              <w:rPr>
                <w:sz w:val="18"/>
                <w:szCs w:val="18"/>
              </w:rPr>
            </w:pPr>
          </w:p>
        </w:tc>
        <w:tc>
          <w:tcPr>
            <w:tcW w:w="882" w:type="dxa"/>
            <w:shd w:val="clear" w:color="auto" w:fill="auto"/>
            <w:vAlign w:val="center"/>
          </w:tcPr>
          <w:p w14:paraId="647EA1CB">
            <w:pPr>
              <w:jc w:val="right"/>
              <w:rPr>
                <w:sz w:val="18"/>
                <w:szCs w:val="18"/>
              </w:rPr>
            </w:pPr>
          </w:p>
        </w:tc>
        <w:tc>
          <w:tcPr>
            <w:tcW w:w="783" w:type="dxa"/>
            <w:shd w:val="clear" w:color="auto" w:fill="auto"/>
            <w:vAlign w:val="center"/>
          </w:tcPr>
          <w:p w14:paraId="4EF7EA04">
            <w:pPr>
              <w:jc w:val="right"/>
              <w:rPr>
                <w:sz w:val="18"/>
                <w:szCs w:val="18"/>
              </w:rPr>
            </w:pPr>
          </w:p>
        </w:tc>
        <w:tc>
          <w:tcPr>
            <w:tcW w:w="981" w:type="dxa"/>
            <w:shd w:val="clear" w:color="auto" w:fill="auto"/>
            <w:vAlign w:val="center"/>
          </w:tcPr>
          <w:p w14:paraId="24FD2164">
            <w:pPr>
              <w:jc w:val="right"/>
              <w:rPr>
                <w:sz w:val="18"/>
                <w:szCs w:val="18"/>
              </w:rPr>
            </w:pPr>
          </w:p>
        </w:tc>
        <w:tc>
          <w:tcPr>
            <w:tcW w:w="882" w:type="dxa"/>
            <w:shd w:val="clear" w:color="auto" w:fill="auto"/>
            <w:vAlign w:val="center"/>
          </w:tcPr>
          <w:p w14:paraId="0A8468E8">
            <w:pPr>
              <w:jc w:val="right"/>
              <w:rPr>
                <w:sz w:val="18"/>
                <w:szCs w:val="18"/>
              </w:rPr>
            </w:pPr>
          </w:p>
        </w:tc>
      </w:tr>
      <w:tr w14:paraId="5C66F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B9FD822">
            <w:pPr>
              <w:jc w:val="center"/>
              <w:rPr>
                <w:b/>
                <w:sz w:val="18"/>
                <w:szCs w:val="18"/>
              </w:rPr>
            </w:pPr>
            <w:r>
              <w:rPr>
                <w:rFonts w:hint="default" w:ascii="宋体" w:hAnsi="宋体"/>
                <w:b/>
                <w:kern w:val="0"/>
                <w:sz w:val="13"/>
                <w:szCs w:val="13"/>
              </w:rPr>
              <w:t>210</w:t>
            </w:r>
          </w:p>
        </w:tc>
        <w:tc>
          <w:tcPr>
            <w:tcW w:w="260" w:type="dxa"/>
            <w:shd w:val="clear" w:color="auto" w:fill="auto"/>
            <w:vAlign w:val="center"/>
          </w:tcPr>
          <w:p w14:paraId="317360E5">
            <w:pPr>
              <w:jc w:val="center"/>
              <w:rPr>
                <w:b/>
                <w:sz w:val="18"/>
                <w:szCs w:val="18"/>
              </w:rPr>
            </w:pPr>
            <w:r>
              <w:rPr>
                <w:rFonts w:hint="default" w:ascii="宋体" w:hAnsi="宋体"/>
                <w:b/>
                <w:kern w:val="0"/>
                <w:sz w:val="13"/>
                <w:szCs w:val="13"/>
              </w:rPr>
              <w:t>03</w:t>
            </w:r>
          </w:p>
        </w:tc>
        <w:tc>
          <w:tcPr>
            <w:tcW w:w="331" w:type="dxa"/>
            <w:shd w:val="clear" w:color="auto" w:fill="auto"/>
            <w:vAlign w:val="center"/>
          </w:tcPr>
          <w:p w14:paraId="74974B6D">
            <w:pPr>
              <w:jc w:val="center"/>
              <w:rPr>
                <w:b/>
                <w:sz w:val="18"/>
                <w:szCs w:val="18"/>
              </w:rPr>
            </w:pPr>
          </w:p>
        </w:tc>
        <w:tc>
          <w:tcPr>
            <w:tcW w:w="2073" w:type="dxa"/>
            <w:shd w:val="clear" w:color="auto" w:fill="auto"/>
            <w:vAlign w:val="center"/>
          </w:tcPr>
          <w:p w14:paraId="08789A9D">
            <w:pPr>
              <w:jc w:val="left"/>
              <w:rPr>
                <w:b/>
                <w:sz w:val="18"/>
                <w:szCs w:val="18"/>
              </w:rPr>
            </w:pPr>
            <w:r>
              <w:rPr>
                <w:rFonts w:hint="default" w:ascii="宋体" w:hAnsi="宋体"/>
                <w:b/>
                <w:kern w:val="0"/>
                <w:sz w:val="13"/>
                <w:szCs w:val="13"/>
              </w:rPr>
              <w:t xml:space="preserve">    基层医疗卫生机构</w:t>
            </w:r>
          </w:p>
        </w:tc>
        <w:tc>
          <w:tcPr>
            <w:tcW w:w="2073" w:type="dxa"/>
            <w:shd w:val="clear" w:color="auto" w:fill="auto"/>
            <w:vAlign w:val="center"/>
          </w:tcPr>
          <w:p w14:paraId="590FC9AC">
            <w:pPr>
              <w:jc w:val="left"/>
              <w:rPr>
                <w:b/>
                <w:sz w:val="18"/>
                <w:szCs w:val="18"/>
              </w:rPr>
            </w:pPr>
          </w:p>
        </w:tc>
        <w:tc>
          <w:tcPr>
            <w:tcW w:w="881" w:type="dxa"/>
            <w:shd w:val="clear" w:color="auto" w:fill="auto"/>
            <w:vAlign w:val="center"/>
          </w:tcPr>
          <w:p w14:paraId="4659ADB5">
            <w:pPr>
              <w:ind w:right="-29" w:rightChars="-14"/>
              <w:jc w:val="right"/>
              <w:rPr>
                <w:b/>
                <w:sz w:val="18"/>
                <w:szCs w:val="18"/>
              </w:rPr>
            </w:pPr>
            <w:r>
              <w:rPr>
                <w:rFonts w:hint="default" w:ascii="宋体" w:hAnsi="宋体"/>
                <w:b/>
                <w:kern w:val="0"/>
                <w:sz w:val="13"/>
                <w:szCs w:val="13"/>
              </w:rPr>
              <w:t>32.57</w:t>
            </w:r>
          </w:p>
        </w:tc>
        <w:tc>
          <w:tcPr>
            <w:tcW w:w="881" w:type="dxa"/>
            <w:shd w:val="clear" w:color="auto" w:fill="auto"/>
            <w:vAlign w:val="center"/>
          </w:tcPr>
          <w:p w14:paraId="2861ED59">
            <w:pPr>
              <w:jc w:val="right"/>
              <w:rPr>
                <w:b/>
                <w:sz w:val="18"/>
                <w:szCs w:val="18"/>
              </w:rPr>
            </w:pPr>
            <w:r>
              <w:rPr>
                <w:rFonts w:hint="default" w:ascii="宋体" w:hAnsi="宋体"/>
                <w:b/>
                <w:kern w:val="0"/>
                <w:sz w:val="13"/>
                <w:szCs w:val="13"/>
              </w:rPr>
              <w:t>30.46</w:t>
            </w:r>
          </w:p>
        </w:tc>
        <w:tc>
          <w:tcPr>
            <w:tcW w:w="881" w:type="dxa"/>
            <w:shd w:val="clear" w:color="auto" w:fill="auto"/>
            <w:vAlign w:val="center"/>
          </w:tcPr>
          <w:p w14:paraId="4E948B7F">
            <w:pPr>
              <w:jc w:val="right"/>
              <w:rPr>
                <w:b/>
                <w:sz w:val="18"/>
                <w:szCs w:val="18"/>
              </w:rPr>
            </w:pPr>
            <w:r>
              <w:rPr>
                <w:rFonts w:hint="default" w:ascii="宋体" w:hAnsi="宋体"/>
                <w:b/>
                <w:kern w:val="0"/>
                <w:sz w:val="13"/>
                <w:szCs w:val="13"/>
              </w:rPr>
              <w:t>2.11</w:t>
            </w:r>
          </w:p>
        </w:tc>
        <w:tc>
          <w:tcPr>
            <w:tcW w:w="881" w:type="dxa"/>
            <w:shd w:val="clear" w:color="auto" w:fill="auto"/>
            <w:vAlign w:val="center"/>
          </w:tcPr>
          <w:p w14:paraId="00CC51C6">
            <w:pPr>
              <w:jc w:val="right"/>
              <w:rPr>
                <w:b/>
                <w:sz w:val="18"/>
                <w:szCs w:val="18"/>
              </w:rPr>
            </w:pPr>
          </w:p>
        </w:tc>
        <w:tc>
          <w:tcPr>
            <w:tcW w:w="881" w:type="dxa"/>
            <w:shd w:val="clear" w:color="auto" w:fill="auto"/>
            <w:vAlign w:val="center"/>
          </w:tcPr>
          <w:p w14:paraId="7B78953C">
            <w:pPr>
              <w:jc w:val="right"/>
              <w:rPr>
                <w:b/>
                <w:sz w:val="18"/>
                <w:szCs w:val="18"/>
              </w:rPr>
            </w:pPr>
          </w:p>
        </w:tc>
        <w:tc>
          <w:tcPr>
            <w:tcW w:w="881" w:type="dxa"/>
            <w:shd w:val="clear" w:color="auto" w:fill="auto"/>
            <w:vAlign w:val="center"/>
          </w:tcPr>
          <w:p w14:paraId="02FBC6F2">
            <w:pPr>
              <w:jc w:val="right"/>
              <w:rPr>
                <w:b/>
                <w:sz w:val="18"/>
                <w:szCs w:val="18"/>
              </w:rPr>
            </w:pPr>
          </w:p>
        </w:tc>
        <w:tc>
          <w:tcPr>
            <w:tcW w:w="881" w:type="dxa"/>
            <w:shd w:val="clear" w:color="auto" w:fill="auto"/>
            <w:vAlign w:val="center"/>
          </w:tcPr>
          <w:p w14:paraId="56FA5C47">
            <w:pPr>
              <w:jc w:val="right"/>
              <w:rPr>
                <w:b/>
                <w:sz w:val="18"/>
                <w:szCs w:val="18"/>
              </w:rPr>
            </w:pPr>
          </w:p>
        </w:tc>
        <w:tc>
          <w:tcPr>
            <w:tcW w:w="882" w:type="dxa"/>
            <w:shd w:val="clear" w:color="auto" w:fill="auto"/>
            <w:vAlign w:val="center"/>
          </w:tcPr>
          <w:p w14:paraId="78ADFB94">
            <w:pPr>
              <w:jc w:val="right"/>
              <w:rPr>
                <w:b/>
                <w:sz w:val="18"/>
                <w:szCs w:val="18"/>
              </w:rPr>
            </w:pPr>
          </w:p>
        </w:tc>
        <w:tc>
          <w:tcPr>
            <w:tcW w:w="783" w:type="dxa"/>
            <w:shd w:val="clear" w:color="auto" w:fill="auto"/>
            <w:vAlign w:val="center"/>
          </w:tcPr>
          <w:p w14:paraId="1D63854D">
            <w:pPr>
              <w:jc w:val="right"/>
              <w:rPr>
                <w:b/>
                <w:sz w:val="18"/>
                <w:szCs w:val="18"/>
              </w:rPr>
            </w:pPr>
          </w:p>
        </w:tc>
        <w:tc>
          <w:tcPr>
            <w:tcW w:w="981" w:type="dxa"/>
            <w:shd w:val="clear" w:color="auto" w:fill="auto"/>
            <w:vAlign w:val="center"/>
          </w:tcPr>
          <w:p w14:paraId="3304748E">
            <w:pPr>
              <w:jc w:val="right"/>
              <w:rPr>
                <w:b/>
                <w:sz w:val="18"/>
                <w:szCs w:val="18"/>
              </w:rPr>
            </w:pPr>
          </w:p>
        </w:tc>
        <w:tc>
          <w:tcPr>
            <w:tcW w:w="882" w:type="dxa"/>
            <w:shd w:val="clear" w:color="auto" w:fill="auto"/>
            <w:vAlign w:val="center"/>
          </w:tcPr>
          <w:p w14:paraId="428A6CB9">
            <w:pPr>
              <w:jc w:val="right"/>
              <w:rPr>
                <w:b/>
                <w:sz w:val="18"/>
                <w:szCs w:val="18"/>
              </w:rPr>
            </w:pPr>
          </w:p>
        </w:tc>
      </w:tr>
      <w:tr w14:paraId="50F31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C230998">
            <w:pPr>
              <w:jc w:val="center"/>
              <w:rPr>
                <w:sz w:val="18"/>
                <w:szCs w:val="18"/>
              </w:rPr>
            </w:pPr>
            <w:r>
              <w:rPr>
                <w:rFonts w:hint="default" w:ascii="宋体" w:hAnsi="宋体"/>
                <w:kern w:val="0"/>
                <w:sz w:val="13"/>
                <w:szCs w:val="13"/>
              </w:rPr>
              <w:t>210</w:t>
            </w:r>
          </w:p>
        </w:tc>
        <w:tc>
          <w:tcPr>
            <w:tcW w:w="260" w:type="dxa"/>
            <w:shd w:val="clear" w:color="auto" w:fill="auto"/>
            <w:vAlign w:val="center"/>
          </w:tcPr>
          <w:p w14:paraId="5B278601">
            <w:pPr>
              <w:jc w:val="center"/>
              <w:rPr>
                <w:sz w:val="18"/>
                <w:szCs w:val="18"/>
              </w:rPr>
            </w:pPr>
            <w:r>
              <w:rPr>
                <w:rFonts w:hint="default" w:ascii="宋体" w:hAnsi="宋体"/>
                <w:kern w:val="0"/>
                <w:sz w:val="13"/>
                <w:szCs w:val="13"/>
              </w:rPr>
              <w:t>03</w:t>
            </w:r>
          </w:p>
        </w:tc>
        <w:tc>
          <w:tcPr>
            <w:tcW w:w="331" w:type="dxa"/>
            <w:shd w:val="clear" w:color="auto" w:fill="auto"/>
            <w:vAlign w:val="center"/>
          </w:tcPr>
          <w:p w14:paraId="1BE87C83">
            <w:pPr>
              <w:jc w:val="center"/>
              <w:rPr>
                <w:sz w:val="18"/>
                <w:szCs w:val="18"/>
              </w:rPr>
            </w:pPr>
            <w:r>
              <w:rPr>
                <w:rFonts w:hint="default" w:ascii="宋体" w:hAnsi="宋体"/>
                <w:kern w:val="0"/>
                <w:sz w:val="13"/>
                <w:szCs w:val="13"/>
              </w:rPr>
              <w:t>99</w:t>
            </w:r>
          </w:p>
        </w:tc>
        <w:tc>
          <w:tcPr>
            <w:tcW w:w="2073" w:type="dxa"/>
            <w:shd w:val="clear" w:color="auto" w:fill="auto"/>
            <w:vAlign w:val="center"/>
          </w:tcPr>
          <w:p w14:paraId="5A35E425">
            <w:pPr>
              <w:jc w:val="left"/>
              <w:rPr>
                <w:sz w:val="18"/>
                <w:szCs w:val="18"/>
              </w:rPr>
            </w:pPr>
            <w:r>
              <w:rPr>
                <w:rFonts w:hint="default" w:ascii="宋体" w:hAnsi="宋体"/>
                <w:kern w:val="0"/>
                <w:sz w:val="13"/>
                <w:szCs w:val="13"/>
              </w:rPr>
              <w:t xml:space="preserve">      其他基层医疗卫生机构支出</w:t>
            </w:r>
          </w:p>
        </w:tc>
        <w:tc>
          <w:tcPr>
            <w:tcW w:w="2073" w:type="dxa"/>
            <w:shd w:val="clear" w:color="auto" w:fill="auto"/>
            <w:vAlign w:val="center"/>
          </w:tcPr>
          <w:p w14:paraId="41EDE002">
            <w:pPr>
              <w:jc w:val="left"/>
              <w:rPr>
                <w:sz w:val="18"/>
                <w:szCs w:val="18"/>
              </w:rPr>
            </w:pPr>
            <w:r>
              <w:rPr>
                <w:rFonts w:hint="default" w:ascii="宋体" w:hAnsi="宋体"/>
                <w:kern w:val="0"/>
                <w:sz w:val="13"/>
                <w:szCs w:val="13"/>
              </w:rPr>
              <w:t>和地财社【2023】70号2024年中央基本医药制度补助资金（中央直达）</w:t>
            </w:r>
          </w:p>
        </w:tc>
        <w:tc>
          <w:tcPr>
            <w:tcW w:w="881" w:type="dxa"/>
            <w:shd w:val="clear" w:color="auto" w:fill="auto"/>
            <w:vAlign w:val="center"/>
          </w:tcPr>
          <w:p w14:paraId="1B8826D7">
            <w:pPr>
              <w:ind w:right="-29" w:rightChars="-14"/>
              <w:jc w:val="right"/>
              <w:rPr>
                <w:sz w:val="18"/>
                <w:szCs w:val="18"/>
              </w:rPr>
            </w:pPr>
            <w:r>
              <w:rPr>
                <w:rFonts w:hint="default" w:ascii="宋体" w:hAnsi="宋体"/>
                <w:kern w:val="0"/>
                <w:sz w:val="13"/>
                <w:szCs w:val="13"/>
              </w:rPr>
              <w:t>32.57</w:t>
            </w:r>
          </w:p>
        </w:tc>
        <w:tc>
          <w:tcPr>
            <w:tcW w:w="881" w:type="dxa"/>
            <w:shd w:val="clear" w:color="auto" w:fill="auto"/>
            <w:vAlign w:val="center"/>
          </w:tcPr>
          <w:p w14:paraId="28E99883">
            <w:pPr>
              <w:jc w:val="right"/>
              <w:rPr>
                <w:sz w:val="18"/>
                <w:szCs w:val="18"/>
              </w:rPr>
            </w:pPr>
            <w:r>
              <w:rPr>
                <w:rFonts w:hint="default" w:ascii="宋体" w:hAnsi="宋体"/>
                <w:kern w:val="0"/>
                <w:sz w:val="13"/>
                <w:szCs w:val="13"/>
              </w:rPr>
              <w:t>30.46</w:t>
            </w:r>
          </w:p>
        </w:tc>
        <w:tc>
          <w:tcPr>
            <w:tcW w:w="881" w:type="dxa"/>
            <w:shd w:val="clear" w:color="auto" w:fill="auto"/>
            <w:vAlign w:val="center"/>
          </w:tcPr>
          <w:p w14:paraId="689D5B2D">
            <w:pPr>
              <w:jc w:val="right"/>
              <w:rPr>
                <w:sz w:val="18"/>
                <w:szCs w:val="18"/>
              </w:rPr>
            </w:pPr>
            <w:r>
              <w:rPr>
                <w:rFonts w:hint="default" w:ascii="宋体" w:hAnsi="宋体"/>
                <w:kern w:val="0"/>
                <w:sz w:val="13"/>
                <w:szCs w:val="13"/>
              </w:rPr>
              <w:t>2.11</w:t>
            </w:r>
          </w:p>
        </w:tc>
        <w:tc>
          <w:tcPr>
            <w:tcW w:w="881" w:type="dxa"/>
            <w:shd w:val="clear" w:color="auto" w:fill="auto"/>
            <w:vAlign w:val="center"/>
          </w:tcPr>
          <w:p w14:paraId="2027E8AE">
            <w:pPr>
              <w:jc w:val="right"/>
              <w:rPr>
                <w:sz w:val="18"/>
                <w:szCs w:val="18"/>
              </w:rPr>
            </w:pPr>
          </w:p>
        </w:tc>
        <w:tc>
          <w:tcPr>
            <w:tcW w:w="881" w:type="dxa"/>
            <w:shd w:val="clear" w:color="auto" w:fill="auto"/>
            <w:vAlign w:val="center"/>
          </w:tcPr>
          <w:p w14:paraId="3010F631">
            <w:pPr>
              <w:jc w:val="right"/>
              <w:rPr>
                <w:sz w:val="18"/>
                <w:szCs w:val="18"/>
              </w:rPr>
            </w:pPr>
          </w:p>
        </w:tc>
        <w:tc>
          <w:tcPr>
            <w:tcW w:w="881" w:type="dxa"/>
            <w:shd w:val="clear" w:color="auto" w:fill="auto"/>
            <w:vAlign w:val="center"/>
          </w:tcPr>
          <w:p w14:paraId="05F60166">
            <w:pPr>
              <w:jc w:val="right"/>
              <w:rPr>
                <w:sz w:val="18"/>
                <w:szCs w:val="18"/>
              </w:rPr>
            </w:pPr>
          </w:p>
        </w:tc>
        <w:tc>
          <w:tcPr>
            <w:tcW w:w="881" w:type="dxa"/>
            <w:shd w:val="clear" w:color="auto" w:fill="auto"/>
            <w:vAlign w:val="center"/>
          </w:tcPr>
          <w:p w14:paraId="0E3DAE12">
            <w:pPr>
              <w:jc w:val="right"/>
              <w:rPr>
                <w:sz w:val="18"/>
                <w:szCs w:val="18"/>
              </w:rPr>
            </w:pPr>
          </w:p>
        </w:tc>
        <w:tc>
          <w:tcPr>
            <w:tcW w:w="882" w:type="dxa"/>
            <w:shd w:val="clear" w:color="auto" w:fill="auto"/>
            <w:vAlign w:val="center"/>
          </w:tcPr>
          <w:p w14:paraId="6F3F6721">
            <w:pPr>
              <w:jc w:val="right"/>
              <w:rPr>
                <w:sz w:val="18"/>
                <w:szCs w:val="18"/>
              </w:rPr>
            </w:pPr>
          </w:p>
        </w:tc>
        <w:tc>
          <w:tcPr>
            <w:tcW w:w="783" w:type="dxa"/>
            <w:shd w:val="clear" w:color="auto" w:fill="auto"/>
            <w:vAlign w:val="center"/>
          </w:tcPr>
          <w:p w14:paraId="06A87E07">
            <w:pPr>
              <w:jc w:val="right"/>
              <w:rPr>
                <w:sz w:val="18"/>
                <w:szCs w:val="18"/>
              </w:rPr>
            </w:pPr>
          </w:p>
        </w:tc>
        <w:tc>
          <w:tcPr>
            <w:tcW w:w="981" w:type="dxa"/>
            <w:shd w:val="clear" w:color="auto" w:fill="auto"/>
            <w:vAlign w:val="center"/>
          </w:tcPr>
          <w:p w14:paraId="62845325">
            <w:pPr>
              <w:jc w:val="right"/>
              <w:rPr>
                <w:sz w:val="18"/>
                <w:szCs w:val="18"/>
              </w:rPr>
            </w:pPr>
          </w:p>
        </w:tc>
        <w:tc>
          <w:tcPr>
            <w:tcW w:w="882" w:type="dxa"/>
            <w:shd w:val="clear" w:color="auto" w:fill="auto"/>
            <w:vAlign w:val="center"/>
          </w:tcPr>
          <w:p w14:paraId="48B2FDBE">
            <w:pPr>
              <w:jc w:val="right"/>
              <w:rPr>
                <w:sz w:val="18"/>
                <w:szCs w:val="18"/>
              </w:rPr>
            </w:pPr>
          </w:p>
        </w:tc>
      </w:tr>
      <w:tr w14:paraId="4391F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41BF84">
            <w:pPr>
              <w:jc w:val="center"/>
              <w:rPr>
                <w:b/>
                <w:sz w:val="18"/>
                <w:szCs w:val="18"/>
              </w:rPr>
            </w:pPr>
            <w:r>
              <w:rPr>
                <w:rFonts w:hint="default" w:ascii="宋体" w:hAnsi="宋体"/>
                <w:b/>
                <w:kern w:val="0"/>
                <w:sz w:val="13"/>
                <w:szCs w:val="13"/>
              </w:rPr>
              <w:t>210</w:t>
            </w:r>
          </w:p>
        </w:tc>
        <w:tc>
          <w:tcPr>
            <w:tcW w:w="260" w:type="dxa"/>
            <w:shd w:val="clear" w:color="auto" w:fill="auto"/>
            <w:vAlign w:val="center"/>
          </w:tcPr>
          <w:p w14:paraId="76AF485E">
            <w:pPr>
              <w:jc w:val="center"/>
              <w:rPr>
                <w:b/>
                <w:sz w:val="18"/>
                <w:szCs w:val="18"/>
              </w:rPr>
            </w:pPr>
            <w:r>
              <w:rPr>
                <w:rFonts w:hint="default" w:ascii="宋体" w:hAnsi="宋体"/>
                <w:b/>
                <w:kern w:val="0"/>
                <w:sz w:val="13"/>
                <w:szCs w:val="13"/>
              </w:rPr>
              <w:t>04</w:t>
            </w:r>
          </w:p>
        </w:tc>
        <w:tc>
          <w:tcPr>
            <w:tcW w:w="331" w:type="dxa"/>
            <w:shd w:val="clear" w:color="auto" w:fill="auto"/>
            <w:vAlign w:val="center"/>
          </w:tcPr>
          <w:p w14:paraId="517E787A">
            <w:pPr>
              <w:jc w:val="center"/>
              <w:rPr>
                <w:b/>
                <w:sz w:val="18"/>
                <w:szCs w:val="18"/>
              </w:rPr>
            </w:pPr>
          </w:p>
        </w:tc>
        <w:tc>
          <w:tcPr>
            <w:tcW w:w="2073" w:type="dxa"/>
            <w:shd w:val="clear" w:color="auto" w:fill="auto"/>
            <w:vAlign w:val="center"/>
          </w:tcPr>
          <w:p w14:paraId="01B87BA0">
            <w:pPr>
              <w:jc w:val="left"/>
              <w:rPr>
                <w:b/>
                <w:sz w:val="18"/>
                <w:szCs w:val="18"/>
              </w:rPr>
            </w:pPr>
            <w:r>
              <w:rPr>
                <w:rFonts w:hint="default" w:ascii="宋体" w:hAnsi="宋体"/>
                <w:b/>
                <w:kern w:val="0"/>
                <w:sz w:val="13"/>
                <w:szCs w:val="13"/>
              </w:rPr>
              <w:t xml:space="preserve">    公共卫生</w:t>
            </w:r>
          </w:p>
        </w:tc>
        <w:tc>
          <w:tcPr>
            <w:tcW w:w="2073" w:type="dxa"/>
            <w:shd w:val="clear" w:color="auto" w:fill="auto"/>
            <w:vAlign w:val="center"/>
          </w:tcPr>
          <w:p w14:paraId="3654342B">
            <w:pPr>
              <w:jc w:val="left"/>
              <w:rPr>
                <w:b/>
                <w:sz w:val="18"/>
                <w:szCs w:val="18"/>
              </w:rPr>
            </w:pPr>
          </w:p>
        </w:tc>
        <w:tc>
          <w:tcPr>
            <w:tcW w:w="881" w:type="dxa"/>
            <w:shd w:val="clear" w:color="auto" w:fill="auto"/>
            <w:vAlign w:val="center"/>
          </w:tcPr>
          <w:p w14:paraId="5F6D3698">
            <w:pPr>
              <w:ind w:right="-29" w:rightChars="-14"/>
              <w:jc w:val="right"/>
              <w:rPr>
                <w:b/>
                <w:sz w:val="18"/>
                <w:szCs w:val="18"/>
              </w:rPr>
            </w:pPr>
            <w:r>
              <w:rPr>
                <w:rFonts w:hint="default" w:ascii="宋体" w:hAnsi="宋体"/>
                <w:b/>
                <w:kern w:val="0"/>
                <w:sz w:val="13"/>
                <w:szCs w:val="13"/>
              </w:rPr>
              <w:t>378.41</w:t>
            </w:r>
          </w:p>
        </w:tc>
        <w:tc>
          <w:tcPr>
            <w:tcW w:w="881" w:type="dxa"/>
            <w:shd w:val="clear" w:color="auto" w:fill="auto"/>
            <w:vAlign w:val="center"/>
          </w:tcPr>
          <w:p w14:paraId="1B835243">
            <w:pPr>
              <w:jc w:val="right"/>
              <w:rPr>
                <w:b/>
                <w:sz w:val="18"/>
                <w:szCs w:val="18"/>
              </w:rPr>
            </w:pPr>
            <w:r>
              <w:rPr>
                <w:rFonts w:hint="default" w:ascii="宋体" w:hAnsi="宋体"/>
                <w:b/>
                <w:kern w:val="0"/>
                <w:sz w:val="13"/>
                <w:szCs w:val="13"/>
              </w:rPr>
              <w:t>168.53</w:t>
            </w:r>
          </w:p>
        </w:tc>
        <w:tc>
          <w:tcPr>
            <w:tcW w:w="881" w:type="dxa"/>
            <w:shd w:val="clear" w:color="auto" w:fill="auto"/>
            <w:vAlign w:val="center"/>
          </w:tcPr>
          <w:p w14:paraId="110B1CE0">
            <w:pPr>
              <w:jc w:val="right"/>
              <w:rPr>
                <w:b/>
                <w:sz w:val="18"/>
                <w:szCs w:val="18"/>
              </w:rPr>
            </w:pPr>
            <w:r>
              <w:rPr>
                <w:rFonts w:hint="default" w:ascii="宋体" w:hAnsi="宋体"/>
                <w:b/>
                <w:kern w:val="0"/>
                <w:sz w:val="13"/>
                <w:szCs w:val="13"/>
              </w:rPr>
              <w:t>117.94</w:t>
            </w:r>
          </w:p>
        </w:tc>
        <w:tc>
          <w:tcPr>
            <w:tcW w:w="881" w:type="dxa"/>
            <w:shd w:val="clear" w:color="auto" w:fill="auto"/>
            <w:vAlign w:val="center"/>
          </w:tcPr>
          <w:p w14:paraId="431B0E59">
            <w:pPr>
              <w:jc w:val="right"/>
              <w:rPr>
                <w:b/>
                <w:sz w:val="18"/>
                <w:szCs w:val="18"/>
              </w:rPr>
            </w:pPr>
          </w:p>
        </w:tc>
        <w:tc>
          <w:tcPr>
            <w:tcW w:w="881" w:type="dxa"/>
            <w:shd w:val="clear" w:color="auto" w:fill="auto"/>
            <w:vAlign w:val="center"/>
          </w:tcPr>
          <w:p w14:paraId="5184BA7D">
            <w:pPr>
              <w:jc w:val="right"/>
              <w:rPr>
                <w:b/>
                <w:sz w:val="18"/>
                <w:szCs w:val="18"/>
              </w:rPr>
            </w:pPr>
          </w:p>
        </w:tc>
        <w:tc>
          <w:tcPr>
            <w:tcW w:w="881" w:type="dxa"/>
            <w:shd w:val="clear" w:color="auto" w:fill="auto"/>
            <w:vAlign w:val="center"/>
          </w:tcPr>
          <w:p w14:paraId="487CB378">
            <w:pPr>
              <w:jc w:val="right"/>
              <w:rPr>
                <w:b/>
                <w:sz w:val="18"/>
                <w:szCs w:val="18"/>
              </w:rPr>
            </w:pPr>
          </w:p>
        </w:tc>
        <w:tc>
          <w:tcPr>
            <w:tcW w:w="881" w:type="dxa"/>
            <w:shd w:val="clear" w:color="auto" w:fill="auto"/>
            <w:vAlign w:val="center"/>
          </w:tcPr>
          <w:p w14:paraId="0FFE221C">
            <w:pPr>
              <w:jc w:val="right"/>
              <w:rPr>
                <w:b/>
                <w:sz w:val="18"/>
                <w:szCs w:val="18"/>
              </w:rPr>
            </w:pPr>
            <w:r>
              <w:rPr>
                <w:rFonts w:hint="default" w:ascii="宋体" w:hAnsi="宋体"/>
                <w:b/>
                <w:kern w:val="0"/>
                <w:sz w:val="13"/>
                <w:szCs w:val="13"/>
              </w:rPr>
              <w:t>91.93</w:t>
            </w:r>
          </w:p>
        </w:tc>
        <w:tc>
          <w:tcPr>
            <w:tcW w:w="882" w:type="dxa"/>
            <w:shd w:val="clear" w:color="auto" w:fill="auto"/>
            <w:vAlign w:val="center"/>
          </w:tcPr>
          <w:p w14:paraId="01A3E3C5">
            <w:pPr>
              <w:jc w:val="right"/>
              <w:rPr>
                <w:b/>
                <w:sz w:val="18"/>
                <w:szCs w:val="18"/>
              </w:rPr>
            </w:pPr>
          </w:p>
        </w:tc>
        <w:tc>
          <w:tcPr>
            <w:tcW w:w="783" w:type="dxa"/>
            <w:shd w:val="clear" w:color="auto" w:fill="auto"/>
            <w:vAlign w:val="center"/>
          </w:tcPr>
          <w:p w14:paraId="3BC6828B">
            <w:pPr>
              <w:jc w:val="right"/>
              <w:rPr>
                <w:b/>
                <w:sz w:val="18"/>
                <w:szCs w:val="18"/>
              </w:rPr>
            </w:pPr>
          </w:p>
        </w:tc>
        <w:tc>
          <w:tcPr>
            <w:tcW w:w="981" w:type="dxa"/>
            <w:shd w:val="clear" w:color="auto" w:fill="auto"/>
            <w:vAlign w:val="center"/>
          </w:tcPr>
          <w:p w14:paraId="0F5C87AD">
            <w:pPr>
              <w:jc w:val="right"/>
              <w:rPr>
                <w:b/>
                <w:sz w:val="18"/>
                <w:szCs w:val="18"/>
              </w:rPr>
            </w:pPr>
          </w:p>
        </w:tc>
        <w:tc>
          <w:tcPr>
            <w:tcW w:w="882" w:type="dxa"/>
            <w:shd w:val="clear" w:color="auto" w:fill="auto"/>
            <w:vAlign w:val="center"/>
          </w:tcPr>
          <w:p w14:paraId="77D4EF99">
            <w:pPr>
              <w:jc w:val="right"/>
              <w:rPr>
                <w:b/>
                <w:sz w:val="18"/>
                <w:szCs w:val="18"/>
              </w:rPr>
            </w:pPr>
          </w:p>
        </w:tc>
      </w:tr>
      <w:tr w14:paraId="543BB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D19D016">
            <w:pPr>
              <w:jc w:val="center"/>
              <w:rPr>
                <w:sz w:val="18"/>
                <w:szCs w:val="18"/>
              </w:rPr>
            </w:pPr>
            <w:r>
              <w:rPr>
                <w:rFonts w:hint="default" w:ascii="宋体" w:hAnsi="宋体"/>
                <w:kern w:val="0"/>
                <w:sz w:val="13"/>
                <w:szCs w:val="13"/>
              </w:rPr>
              <w:t>210</w:t>
            </w:r>
          </w:p>
        </w:tc>
        <w:tc>
          <w:tcPr>
            <w:tcW w:w="260" w:type="dxa"/>
            <w:shd w:val="clear" w:color="auto" w:fill="auto"/>
            <w:vAlign w:val="center"/>
          </w:tcPr>
          <w:p w14:paraId="3A158A43">
            <w:pPr>
              <w:jc w:val="center"/>
              <w:rPr>
                <w:sz w:val="18"/>
                <w:szCs w:val="18"/>
              </w:rPr>
            </w:pPr>
            <w:r>
              <w:rPr>
                <w:rFonts w:hint="default" w:ascii="宋体" w:hAnsi="宋体"/>
                <w:kern w:val="0"/>
                <w:sz w:val="13"/>
                <w:szCs w:val="13"/>
              </w:rPr>
              <w:t>04</w:t>
            </w:r>
          </w:p>
        </w:tc>
        <w:tc>
          <w:tcPr>
            <w:tcW w:w="331" w:type="dxa"/>
            <w:shd w:val="clear" w:color="auto" w:fill="auto"/>
            <w:vAlign w:val="center"/>
          </w:tcPr>
          <w:p w14:paraId="5D6C543E">
            <w:pPr>
              <w:jc w:val="center"/>
              <w:rPr>
                <w:sz w:val="18"/>
                <w:szCs w:val="18"/>
              </w:rPr>
            </w:pPr>
            <w:r>
              <w:rPr>
                <w:rFonts w:hint="default" w:ascii="宋体" w:hAnsi="宋体"/>
                <w:kern w:val="0"/>
                <w:sz w:val="13"/>
                <w:szCs w:val="13"/>
              </w:rPr>
              <w:t>08</w:t>
            </w:r>
          </w:p>
        </w:tc>
        <w:tc>
          <w:tcPr>
            <w:tcW w:w="2073" w:type="dxa"/>
            <w:shd w:val="clear" w:color="auto" w:fill="auto"/>
            <w:vAlign w:val="center"/>
          </w:tcPr>
          <w:p w14:paraId="1A25BE2E">
            <w:pPr>
              <w:jc w:val="left"/>
              <w:rPr>
                <w:sz w:val="18"/>
                <w:szCs w:val="18"/>
              </w:rPr>
            </w:pPr>
            <w:r>
              <w:rPr>
                <w:rFonts w:hint="default" w:ascii="宋体" w:hAnsi="宋体"/>
                <w:kern w:val="0"/>
                <w:sz w:val="13"/>
                <w:szCs w:val="13"/>
              </w:rPr>
              <w:t xml:space="preserve">      基本公共卫生服务</w:t>
            </w:r>
          </w:p>
        </w:tc>
        <w:tc>
          <w:tcPr>
            <w:tcW w:w="2073" w:type="dxa"/>
            <w:shd w:val="clear" w:color="auto" w:fill="auto"/>
            <w:vAlign w:val="center"/>
          </w:tcPr>
          <w:p w14:paraId="4453DF7D">
            <w:pPr>
              <w:jc w:val="left"/>
              <w:rPr>
                <w:sz w:val="18"/>
                <w:szCs w:val="18"/>
              </w:rPr>
            </w:pPr>
            <w:r>
              <w:rPr>
                <w:rFonts w:hint="default" w:ascii="宋体" w:hAnsi="宋体"/>
                <w:kern w:val="0"/>
                <w:sz w:val="13"/>
                <w:szCs w:val="13"/>
              </w:rPr>
              <w:t>和地财社【2023】69号2024年中央基本公共卫生服务项目补助资金（中央直达）</w:t>
            </w:r>
          </w:p>
        </w:tc>
        <w:tc>
          <w:tcPr>
            <w:tcW w:w="881" w:type="dxa"/>
            <w:shd w:val="clear" w:color="auto" w:fill="auto"/>
            <w:vAlign w:val="center"/>
          </w:tcPr>
          <w:p w14:paraId="74B15C3A">
            <w:pPr>
              <w:ind w:right="-29" w:rightChars="-14"/>
              <w:jc w:val="right"/>
              <w:rPr>
                <w:sz w:val="18"/>
                <w:szCs w:val="18"/>
              </w:rPr>
            </w:pPr>
            <w:r>
              <w:rPr>
                <w:rFonts w:hint="default" w:ascii="宋体" w:hAnsi="宋体"/>
                <w:kern w:val="0"/>
                <w:sz w:val="13"/>
                <w:szCs w:val="13"/>
              </w:rPr>
              <w:t>163.34</w:t>
            </w:r>
          </w:p>
        </w:tc>
        <w:tc>
          <w:tcPr>
            <w:tcW w:w="881" w:type="dxa"/>
            <w:shd w:val="clear" w:color="auto" w:fill="auto"/>
            <w:vAlign w:val="center"/>
          </w:tcPr>
          <w:p w14:paraId="60C060B8">
            <w:pPr>
              <w:jc w:val="right"/>
              <w:rPr>
                <w:sz w:val="18"/>
                <w:szCs w:val="18"/>
              </w:rPr>
            </w:pPr>
            <w:r>
              <w:rPr>
                <w:rFonts w:hint="default" w:ascii="宋体" w:hAnsi="宋体"/>
                <w:kern w:val="0"/>
                <w:sz w:val="13"/>
                <w:szCs w:val="13"/>
              </w:rPr>
              <w:t>139.07</w:t>
            </w:r>
          </w:p>
        </w:tc>
        <w:tc>
          <w:tcPr>
            <w:tcW w:w="881" w:type="dxa"/>
            <w:shd w:val="clear" w:color="auto" w:fill="auto"/>
            <w:vAlign w:val="center"/>
          </w:tcPr>
          <w:p w14:paraId="7F190208">
            <w:pPr>
              <w:jc w:val="right"/>
              <w:rPr>
                <w:sz w:val="18"/>
                <w:szCs w:val="18"/>
              </w:rPr>
            </w:pPr>
            <w:r>
              <w:rPr>
                <w:rFonts w:hint="default" w:ascii="宋体" w:hAnsi="宋体"/>
                <w:kern w:val="0"/>
                <w:sz w:val="13"/>
                <w:szCs w:val="13"/>
              </w:rPr>
              <w:t>17.34</w:t>
            </w:r>
          </w:p>
        </w:tc>
        <w:tc>
          <w:tcPr>
            <w:tcW w:w="881" w:type="dxa"/>
            <w:shd w:val="clear" w:color="auto" w:fill="auto"/>
            <w:vAlign w:val="center"/>
          </w:tcPr>
          <w:p w14:paraId="63AA85CB">
            <w:pPr>
              <w:jc w:val="right"/>
              <w:rPr>
                <w:sz w:val="18"/>
                <w:szCs w:val="18"/>
              </w:rPr>
            </w:pPr>
          </w:p>
        </w:tc>
        <w:tc>
          <w:tcPr>
            <w:tcW w:w="881" w:type="dxa"/>
            <w:shd w:val="clear" w:color="auto" w:fill="auto"/>
            <w:vAlign w:val="center"/>
          </w:tcPr>
          <w:p w14:paraId="635B942C">
            <w:pPr>
              <w:jc w:val="right"/>
              <w:rPr>
                <w:sz w:val="18"/>
                <w:szCs w:val="18"/>
              </w:rPr>
            </w:pPr>
          </w:p>
        </w:tc>
        <w:tc>
          <w:tcPr>
            <w:tcW w:w="881" w:type="dxa"/>
            <w:shd w:val="clear" w:color="auto" w:fill="auto"/>
            <w:vAlign w:val="center"/>
          </w:tcPr>
          <w:p w14:paraId="06DBAACF">
            <w:pPr>
              <w:jc w:val="right"/>
              <w:rPr>
                <w:sz w:val="18"/>
                <w:szCs w:val="18"/>
              </w:rPr>
            </w:pPr>
          </w:p>
        </w:tc>
        <w:tc>
          <w:tcPr>
            <w:tcW w:w="881" w:type="dxa"/>
            <w:shd w:val="clear" w:color="auto" w:fill="auto"/>
            <w:vAlign w:val="center"/>
          </w:tcPr>
          <w:p w14:paraId="4912BD59">
            <w:pPr>
              <w:jc w:val="right"/>
              <w:rPr>
                <w:sz w:val="18"/>
                <w:szCs w:val="18"/>
              </w:rPr>
            </w:pPr>
            <w:r>
              <w:rPr>
                <w:rFonts w:hint="default" w:ascii="宋体" w:hAnsi="宋体"/>
                <w:kern w:val="0"/>
                <w:sz w:val="13"/>
                <w:szCs w:val="13"/>
              </w:rPr>
              <w:t>6.93</w:t>
            </w:r>
          </w:p>
        </w:tc>
        <w:tc>
          <w:tcPr>
            <w:tcW w:w="882" w:type="dxa"/>
            <w:shd w:val="clear" w:color="auto" w:fill="auto"/>
            <w:vAlign w:val="center"/>
          </w:tcPr>
          <w:p w14:paraId="6C7ACBE0">
            <w:pPr>
              <w:jc w:val="right"/>
              <w:rPr>
                <w:sz w:val="18"/>
                <w:szCs w:val="18"/>
              </w:rPr>
            </w:pPr>
          </w:p>
        </w:tc>
        <w:tc>
          <w:tcPr>
            <w:tcW w:w="783" w:type="dxa"/>
            <w:shd w:val="clear" w:color="auto" w:fill="auto"/>
            <w:vAlign w:val="center"/>
          </w:tcPr>
          <w:p w14:paraId="5CA32EA4">
            <w:pPr>
              <w:jc w:val="right"/>
              <w:rPr>
                <w:sz w:val="18"/>
                <w:szCs w:val="18"/>
              </w:rPr>
            </w:pPr>
          </w:p>
        </w:tc>
        <w:tc>
          <w:tcPr>
            <w:tcW w:w="981" w:type="dxa"/>
            <w:shd w:val="clear" w:color="auto" w:fill="auto"/>
            <w:vAlign w:val="center"/>
          </w:tcPr>
          <w:p w14:paraId="32419142">
            <w:pPr>
              <w:jc w:val="right"/>
              <w:rPr>
                <w:sz w:val="18"/>
                <w:szCs w:val="18"/>
              </w:rPr>
            </w:pPr>
          </w:p>
        </w:tc>
        <w:tc>
          <w:tcPr>
            <w:tcW w:w="882" w:type="dxa"/>
            <w:shd w:val="clear" w:color="auto" w:fill="auto"/>
            <w:vAlign w:val="center"/>
          </w:tcPr>
          <w:p w14:paraId="6B20FBC4">
            <w:pPr>
              <w:jc w:val="right"/>
              <w:rPr>
                <w:sz w:val="18"/>
                <w:szCs w:val="18"/>
              </w:rPr>
            </w:pPr>
          </w:p>
        </w:tc>
      </w:tr>
      <w:tr w14:paraId="756F8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2A20B4E">
            <w:pPr>
              <w:jc w:val="center"/>
              <w:rPr>
                <w:sz w:val="18"/>
                <w:szCs w:val="18"/>
              </w:rPr>
            </w:pPr>
            <w:r>
              <w:rPr>
                <w:rFonts w:hint="default" w:ascii="宋体" w:hAnsi="宋体"/>
                <w:kern w:val="0"/>
                <w:sz w:val="13"/>
                <w:szCs w:val="13"/>
              </w:rPr>
              <w:t>210</w:t>
            </w:r>
          </w:p>
        </w:tc>
        <w:tc>
          <w:tcPr>
            <w:tcW w:w="260" w:type="dxa"/>
            <w:shd w:val="clear" w:color="auto" w:fill="auto"/>
            <w:vAlign w:val="center"/>
          </w:tcPr>
          <w:p w14:paraId="21ACEF81">
            <w:pPr>
              <w:jc w:val="center"/>
              <w:rPr>
                <w:sz w:val="18"/>
                <w:szCs w:val="18"/>
              </w:rPr>
            </w:pPr>
            <w:r>
              <w:rPr>
                <w:rFonts w:hint="default" w:ascii="宋体" w:hAnsi="宋体"/>
                <w:kern w:val="0"/>
                <w:sz w:val="13"/>
                <w:szCs w:val="13"/>
              </w:rPr>
              <w:t>04</w:t>
            </w:r>
          </w:p>
        </w:tc>
        <w:tc>
          <w:tcPr>
            <w:tcW w:w="331" w:type="dxa"/>
            <w:shd w:val="clear" w:color="auto" w:fill="auto"/>
            <w:vAlign w:val="center"/>
          </w:tcPr>
          <w:p w14:paraId="4BFD149C">
            <w:pPr>
              <w:jc w:val="center"/>
              <w:rPr>
                <w:sz w:val="18"/>
                <w:szCs w:val="18"/>
              </w:rPr>
            </w:pPr>
            <w:r>
              <w:rPr>
                <w:rFonts w:hint="default" w:ascii="宋体" w:hAnsi="宋体"/>
                <w:kern w:val="0"/>
                <w:sz w:val="13"/>
                <w:szCs w:val="13"/>
              </w:rPr>
              <w:t>08</w:t>
            </w:r>
          </w:p>
        </w:tc>
        <w:tc>
          <w:tcPr>
            <w:tcW w:w="2073" w:type="dxa"/>
            <w:shd w:val="clear" w:color="auto" w:fill="auto"/>
            <w:vAlign w:val="center"/>
          </w:tcPr>
          <w:p w14:paraId="7165D887">
            <w:pPr>
              <w:jc w:val="left"/>
              <w:rPr>
                <w:sz w:val="18"/>
                <w:szCs w:val="18"/>
              </w:rPr>
            </w:pPr>
            <w:r>
              <w:rPr>
                <w:rFonts w:hint="default" w:ascii="宋体" w:hAnsi="宋体"/>
                <w:kern w:val="0"/>
                <w:sz w:val="13"/>
                <w:szCs w:val="13"/>
              </w:rPr>
              <w:t xml:space="preserve">      基本公共卫生服务</w:t>
            </w:r>
          </w:p>
        </w:tc>
        <w:tc>
          <w:tcPr>
            <w:tcW w:w="2073" w:type="dxa"/>
            <w:shd w:val="clear" w:color="auto" w:fill="auto"/>
            <w:vAlign w:val="center"/>
          </w:tcPr>
          <w:p w14:paraId="3D350DAD">
            <w:pPr>
              <w:jc w:val="left"/>
              <w:rPr>
                <w:sz w:val="18"/>
                <w:szCs w:val="18"/>
              </w:rPr>
            </w:pPr>
            <w:r>
              <w:rPr>
                <w:rFonts w:hint="default" w:ascii="宋体" w:hAnsi="宋体"/>
                <w:kern w:val="0"/>
                <w:sz w:val="13"/>
                <w:szCs w:val="13"/>
              </w:rPr>
              <w:t>和地财社【2023】74号2024年自治区基本公共卫生服务补助资金（自治区直达）</w:t>
            </w:r>
          </w:p>
        </w:tc>
        <w:tc>
          <w:tcPr>
            <w:tcW w:w="881" w:type="dxa"/>
            <w:shd w:val="clear" w:color="auto" w:fill="auto"/>
            <w:vAlign w:val="center"/>
          </w:tcPr>
          <w:p w14:paraId="418C8DB9">
            <w:pPr>
              <w:ind w:right="-29" w:rightChars="-14"/>
              <w:jc w:val="right"/>
              <w:rPr>
                <w:rFonts w:hint="default" w:eastAsia="宋体"/>
                <w:sz w:val="18"/>
                <w:szCs w:val="18"/>
                <w:lang w:val="en-US" w:eastAsia="zh-CN"/>
              </w:rPr>
            </w:pPr>
            <w:r>
              <w:rPr>
                <w:rFonts w:hint="default" w:ascii="宋体" w:hAnsi="宋体"/>
                <w:kern w:val="0"/>
                <w:sz w:val="13"/>
                <w:szCs w:val="13"/>
              </w:rPr>
              <w:t>44.</w:t>
            </w:r>
            <w:r>
              <w:rPr>
                <w:rFonts w:hint="eastAsia" w:ascii="宋体" w:hAnsi="宋体"/>
                <w:kern w:val="0"/>
                <w:sz w:val="13"/>
                <w:szCs w:val="13"/>
                <w:lang w:val="en-US" w:eastAsia="zh-CN"/>
              </w:rPr>
              <w:t>36</w:t>
            </w:r>
          </w:p>
        </w:tc>
        <w:tc>
          <w:tcPr>
            <w:tcW w:w="881" w:type="dxa"/>
            <w:shd w:val="clear" w:color="auto" w:fill="auto"/>
            <w:vAlign w:val="center"/>
          </w:tcPr>
          <w:p w14:paraId="3176EFB9">
            <w:pPr>
              <w:jc w:val="right"/>
              <w:rPr>
                <w:sz w:val="18"/>
                <w:szCs w:val="18"/>
              </w:rPr>
            </w:pPr>
          </w:p>
        </w:tc>
        <w:tc>
          <w:tcPr>
            <w:tcW w:w="881" w:type="dxa"/>
            <w:shd w:val="clear" w:color="auto" w:fill="auto"/>
            <w:vAlign w:val="center"/>
          </w:tcPr>
          <w:p w14:paraId="13F15D66">
            <w:pPr>
              <w:jc w:val="right"/>
              <w:rPr>
                <w:rFonts w:hint="default" w:eastAsia="宋体"/>
                <w:sz w:val="18"/>
                <w:szCs w:val="18"/>
                <w:lang w:val="en-US" w:eastAsia="zh-CN"/>
              </w:rPr>
            </w:pPr>
            <w:r>
              <w:rPr>
                <w:rFonts w:hint="default" w:ascii="宋体" w:hAnsi="宋体"/>
                <w:kern w:val="0"/>
                <w:sz w:val="13"/>
                <w:szCs w:val="13"/>
              </w:rPr>
              <w:t>44.</w:t>
            </w:r>
            <w:r>
              <w:rPr>
                <w:rFonts w:hint="eastAsia" w:ascii="宋体" w:hAnsi="宋体"/>
                <w:kern w:val="0"/>
                <w:sz w:val="13"/>
                <w:szCs w:val="13"/>
                <w:lang w:val="en-US" w:eastAsia="zh-CN"/>
              </w:rPr>
              <w:t>36</w:t>
            </w:r>
          </w:p>
        </w:tc>
        <w:tc>
          <w:tcPr>
            <w:tcW w:w="881" w:type="dxa"/>
            <w:shd w:val="clear" w:color="auto" w:fill="auto"/>
            <w:vAlign w:val="center"/>
          </w:tcPr>
          <w:p w14:paraId="576F12D6">
            <w:pPr>
              <w:jc w:val="right"/>
              <w:rPr>
                <w:sz w:val="18"/>
                <w:szCs w:val="18"/>
              </w:rPr>
            </w:pPr>
          </w:p>
        </w:tc>
        <w:tc>
          <w:tcPr>
            <w:tcW w:w="881" w:type="dxa"/>
            <w:shd w:val="clear" w:color="auto" w:fill="auto"/>
            <w:vAlign w:val="center"/>
          </w:tcPr>
          <w:p w14:paraId="0BD966BF">
            <w:pPr>
              <w:jc w:val="right"/>
              <w:rPr>
                <w:sz w:val="18"/>
                <w:szCs w:val="18"/>
              </w:rPr>
            </w:pPr>
          </w:p>
        </w:tc>
        <w:tc>
          <w:tcPr>
            <w:tcW w:w="881" w:type="dxa"/>
            <w:shd w:val="clear" w:color="auto" w:fill="auto"/>
            <w:vAlign w:val="center"/>
          </w:tcPr>
          <w:p w14:paraId="6420694B">
            <w:pPr>
              <w:jc w:val="right"/>
              <w:rPr>
                <w:sz w:val="18"/>
                <w:szCs w:val="18"/>
              </w:rPr>
            </w:pPr>
          </w:p>
        </w:tc>
        <w:tc>
          <w:tcPr>
            <w:tcW w:w="881" w:type="dxa"/>
            <w:shd w:val="clear" w:color="auto" w:fill="auto"/>
            <w:vAlign w:val="center"/>
          </w:tcPr>
          <w:p w14:paraId="76968838">
            <w:pPr>
              <w:jc w:val="right"/>
              <w:rPr>
                <w:sz w:val="18"/>
                <w:szCs w:val="18"/>
              </w:rPr>
            </w:pPr>
          </w:p>
        </w:tc>
        <w:tc>
          <w:tcPr>
            <w:tcW w:w="882" w:type="dxa"/>
            <w:shd w:val="clear" w:color="auto" w:fill="auto"/>
            <w:vAlign w:val="center"/>
          </w:tcPr>
          <w:p w14:paraId="79FB9B39">
            <w:pPr>
              <w:jc w:val="right"/>
              <w:rPr>
                <w:sz w:val="18"/>
                <w:szCs w:val="18"/>
              </w:rPr>
            </w:pPr>
          </w:p>
        </w:tc>
        <w:tc>
          <w:tcPr>
            <w:tcW w:w="783" w:type="dxa"/>
            <w:shd w:val="clear" w:color="auto" w:fill="auto"/>
            <w:vAlign w:val="center"/>
          </w:tcPr>
          <w:p w14:paraId="7E875E2D">
            <w:pPr>
              <w:jc w:val="right"/>
              <w:rPr>
                <w:sz w:val="18"/>
                <w:szCs w:val="18"/>
              </w:rPr>
            </w:pPr>
          </w:p>
        </w:tc>
        <w:tc>
          <w:tcPr>
            <w:tcW w:w="981" w:type="dxa"/>
            <w:shd w:val="clear" w:color="auto" w:fill="auto"/>
            <w:vAlign w:val="center"/>
          </w:tcPr>
          <w:p w14:paraId="3099FEB8">
            <w:pPr>
              <w:jc w:val="right"/>
              <w:rPr>
                <w:sz w:val="18"/>
                <w:szCs w:val="18"/>
              </w:rPr>
            </w:pPr>
          </w:p>
        </w:tc>
        <w:tc>
          <w:tcPr>
            <w:tcW w:w="882" w:type="dxa"/>
            <w:shd w:val="clear" w:color="auto" w:fill="auto"/>
            <w:vAlign w:val="center"/>
          </w:tcPr>
          <w:p w14:paraId="6717E185">
            <w:pPr>
              <w:jc w:val="right"/>
              <w:rPr>
                <w:sz w:val="18"/>
                <w:szCs w:val="18"/>
              </w:rPr>
            </w:pPr>
          </w:p>
        </w:tc>
      </w:tr>
      <w:tr w14:paraId="64DFC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4FD858E">
            <w:pPr>
              <w:jc w:val="center"/>
              <w:rPr>
                <w:sz w:val="18"/>
                <w:szCs w:val="18"/>
              </w:rPr>
            </w:pPr>
            <w:r>
              <w:rPr>
                <w:rFonts w:hint="default" w:ascii="宋体" w:hAnsi="宋体"/>
                <w:kern w:val="0"/>
                <w:sz w:val="13"/>
                <w:szCs w:val="13"/>
              </w:rPr>
              <w:t>210</w:t>
            </w:r>
          </w:p>
        </w:tc>
        <w:tc>
          <w:tcPr>
            <w:tcW w:w="260" w:type="dxa"/>
            <w:shd w:val="clear" w:color="auto" w:fill="auto"/>
            <w:vAlign w:val="center"/>
          </w:tcPr>
          <w:p w14:paraId="22916E68">
            <w:pPr>
              <w:jc w:val="center"/>
              <w:rPr>
                <w:sz w:val="18"/>
                <w:szCs w:val="18"/>
              </w:rPr>
            </w:pPr>
            <w:r>
              <w:rPr>
                <w:rFonts w:hint="default" w:ascii="宋体" w:hAnsi="宋体"/>
                <w:kern w:val="0"/>
                <w:sz w:val="13"/>
                <w:szCs w:val="13"/>
              </w:rPr>
              <w:t>04</w:t>
            </w:r>
          </w:p>
        </w:tc>
        <w:tc>
          <w:tcPr>
            <w:tcW w:w="331" w:type="dxa"/>
            <w:shd w:val="clear" w:color="auto" w:fill="auto"/>
            <w:vAlign w:val="center"/>
          </w:tcPr>
          <w:p w14:paraId="6B3D649D">
            <w:pPr>
              <w:jc w:val="center"/>
              <w:rPr>
                <w:sz w:val="18"/>
                <w:szCs w:val="18"/>
              </w:rPr>
            </w:pPr>
            <w:r>
              <w:rPr>
                <w:rFonts w:hint="default" w:ascii="宋体" w:hAnsi="宋体"/>
                <w:kern w:val="0"/>
                <w:sz w:val="13"/>
                <w:szCs w:val="13"/>
              </w:rPr>
              <w:t>09</w:t>
            </w:r>
          </w:p>
        </w:tc>
        <w:tc>
          <w:tcPr>
            <w:tcW w:w="2073" w:type="dxa"/>
            <w:shd w:val="clear" w:color="auto" w:fill="auto"/>
            <w:vAlign w:val="center"/>
          </w:tcPr>
          <w:p w14:paraId="3A4340CA">
            <w:pPr>
              <w:jc w:val="left"/>
              <w:rPr>
                <w:sz w:val="18"/>
                <w:szCs w:val="18"/>
              </w:rPr>
            </w:pPr>
            <w:r>
              <w:rPr>
                <w:rFonts w:hint="default" w:ascii="宋体" w:hAnsi="宋体"/>
                <w:kern w:val="0"/>
                <w:sz w:val="13"/>
                <w:szCs w:val="13"/>
              </w:rPr>
              <w:t xml:space="preserve">      重大公共卫生服务</w:t>
            </w:r>
          </w:p>
        </w:tc>
        <w:tc>
          <w:tcPr>
            <w:tcW w:w="2073" w:type="dxa"/>
            <w:shd w:val="clear" w:color="auto" w:fill="auto"/>
            <w:vAlign w:val="center"/>
          </w:tcPr>
          <w:p w14:paraId="6B148841">
            <w:pPr>
              <w:jc w:val="left"/>
              <w:rPr>
                <w:sz w:val="18"/>
                <w:szCs w:val="18"/>
              </w:rPr>
            </w:pPr>
            <w:r>
              <w:rPr>
                <w:rFonts w:hint="default" w:ascii="宋体" w:hAnsi="宋体"/>
                <w:kern w:val="0"/>
                <w:sz w:val="13"/>
                <w:szCs w:val="13"/>
              </w:rPr>
              <w:t>和地财社【2023】75号2024年自治区公共卫生服务（地方公共卫生全民健康体检）补助资金（自治区直达）</w:t>
            </w:r>
          </w:p>
        </w:tc>
        <w:tc>
          <w:tcPr>
            <w:tcW w:w="881" w:type="dxa"/>
            <w:shd w:val="clear" w:color="auto" w:fill="auto"/>
            <w:vAlign w:val="center"/>
          </w:tcPr>
          <w:p w14:paraId="7072E0B0">
            <w:pPr>
              <w:ind w:right="-29" w:rightChars="-14"/>
              <w:jc w:val="right"/>
              <w:rPr>
                <w:sz w:val="18"/>
                <w:szCs w:val="18"/>
              </w:rPr>
            </w:pPr>
            <w:r>
              <w:rPr>
                <w:rFonts w:hint="default" w:ascii="宋体" w:hAnsi="宋体"/>
                <w:kern w:val="0"/>
                <w:sz w:val="13"/>
                <w:szCs w:val="13"/>
              </w:rPr>
              <w:t>167.49</w:t>
            </w:r>
          </w:p>
        </w:tc>
        <w:tc>
          <w:tcPr>
            <w:tcW w:w="881" w:type="dxa"/>
            <w:shd w:val="clear" w:color="auto" w:fill="auto"/>
            <w:vAlign w:val="center"/>
          </w:tcPr>
          <w:p w14:paraId="22257559">
            <w:pPr>
              <w:jc w:val="right"/>
              <w:rPr>
                <w:sz w:val="18"/>
                <w:szCs w:val="18"/>
              </w:rPr>
            </w:pPr>
            <w:r>
              <w:rPr>
                <w:rFonts w:hint="default" w:ascii="宋体" w:hAnsi="宋体"/>
                <w:kern w:val="0"/>
                <w:sz w:val="13"/>
                <w:szCs w:val="13"/>
              </w:rPr>
              <w:t>27.50</w:t>
            </w:r>
          </w:p>
        </w:tc>
        <w:tc>
          <w:tcPr>
            <w:tcW w:w="881" w:type="dxa"/>
            <w:shd w:val="clear" w:color="auto" w:fill="auto"/>
            <w:vAlign w:val="center"/>
          </w:tcPr>
          <w:p w14:paraId="7F2A0184">
            <w:pPr>
              <w:jc w:val="right"/>
              <w:rPr>
                <w:sz w:val="18"/>
                <w:szCs w:val="18"/>
              </w:rPr>
            </w:pPr>
            <w:r>
              <w:rPr>
                <w:rFonts w:hint="default" w:ascii="宋体" w:hAnsi="宋体"/>
                <w:kern w:val="0"/>
                <w:sz w:val="13"/>
                <w:szCs w:val="13"/>
              </w:rPr>
              <w:t>54.99</w:t>
            </w:r>
          </w:p>
        </w:tc>
        <w:tc>
          <w:tcPr>
            <w:tcW w:w="881" w:type="dxa"/>
            <w:shd w:val="clear" w:color="auto" w:fill="auto"/>
            <w:vAlign w:val="center"/>
          </w:tcPr>
          <w:p w14:paraId="4D3240CD">
            <w:pPr>
              <w:jc w:val="right"/>
              <w:rPr>
                <w:sz w:val="18"/>
                <w:szCs w:val="18"/>
              </w:rPr>
            </w:pPr>
          </w:p>
        </w:tc>
        <w:tc>
          <w:tcPr>
            <w:tcW w:w="881" w:type="dxa"/>
            <w:shd w:val="clear" w:color="auto" w:fill="auto"/>
            <w:vAlign w:val="center"/>
          </w:tcPr>
          <w:p w14:paraId="1A0908E1">
            <w:pPr>
              <w:jc w:val="right"/>
              <w:rPr>
                <w:sz w:val="18"/>
                <w:szCs w:val="18"/>
              </w:rPr>
            </w:pPr>
          </w:p>
        </w:tc>
        <w:tc>
          <w:tcPr>
            <w:tcW w:w="881" w:type="dxa"/>
            <w:shd w:val="clear" w:color="auto" w:fill="auto"/>
            <w:vAlign w:val="center"/>
          </w:tcPr>
          <w:p w14:paraId="2AB2D33D">
            <w:pPr>
              <w:jc w:val="right"/>
              <w:rPr>
                <w:sz w:val="18"/>
                <w:szCs w:val="18"/>
              </w:rPr>
            </w:pPr>
          </w:p>
        </w:tc>
        <w:tc>
          <w:tcPr>
            <w:tcW w:w="881" w:type="dxa"/>
            <w:shd w:val="clear" w:color="auto" w:fill="auto"/>
            <w:vAlign w:val="center"/>
          </w:tcPr>
          <w:p w14:paraId="18CE44A4">
            <w:pPr>
              <w:jc w:val="right"/>
              <w:rPr>
                <w:sz w:val="18"/>
                <w:szCs w:val="18"/>
              </w:rPr>
            </w:pPr>
            <w:r>
              <w:rPr>
                <w:rFonts w:hint="default" w:ascii="宋体" w:hAnsi="宋体"/>
                <w:kern w:val="0"/>
                <w:sz w:val="13"/>
                <w:szCs w:val="13"/>
              </w:rPr>
              <w:t>85.00</w:t>
            </w:r>
          </w:p>
        </w:tc>
        <w:tc>
          <w:tcPr>
            <w:tcW w:w="882" w:type="dxa"/>
            <w:shd w:val="clear" w:color="auto" w:fill="auto"/>
            <w:vAlign w:val="center"/>
          </w:tcPr>
          <w:p w14:paraId="0AAFDF25">
            <w:pPr>
              <w:jc w:val="right"/>
              <w:rPr>
                <w:sz w:val="18"/>
                <w:szCs w:val="18"/>
              </w:rPr>
            </w:pPr>
          </w:p>
        </w:tc>
        <w:tc>
          <w:tcPr>
            <w:tcW w:w="783" w:type="dxa"/>
            <w:shd w:val="clear" w:color="auto" w:fill="auto"/>
            <w:vAlign w:val="center"/>
          </w:tcPr>
          <w:p w14:paraId="40058FB5">
            <w:pPr>
              <w:jc w:val="right"/>
              <w:rPr>
                <w:sz w:val="18"/>
                <w:szCs w:val="18"/>
              </w:rPr>
            </w:pPr>
          </w:p>
        </w:tc>
        <w:tc>
          <w:tcPr>
            <w:tcW w:w="981" w:type="dxa"/>
            <w:shd w:val="clear" w:color="auto" w:fill="auto"/>
            <w:vAlign w:val="center"/>
          </w:tcPr>
          <w:p w14:paraId="3F82F4D6">
            <w:pPr>
              <w:jc w:val="right"/>
              <w:rPr>
                <w:sz w:val="18"/>
                <w:szCs w:val="18"/>
              </w:rPr>
            </w:pPr>
          </w:p>
        </w:tc>
        <w:tc>
          <w:tcPr>
            <w:tcW w:w="882" w:type="dxa"/>
            <w:shd w:val="clear" w:color="auto" w:fill="auto"/>
            <w:vAlign w:val="center"/>
          </w:tcPr>
          <w:p w14:paraId="51C9EDBA">
            <w:pPr>
              <w:jc w:val="right"/>
              <w:rPr>
                <w:sz w:val="18"/>
                <w:szCs w:val="18"/>
              </w:rPr>
            </w:pPr>
          </w:p>
        </w:tc>
      </w:tr>
      <w:tr w14:paraId="0C7AF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64D5001">
            <w:pPr>
              <w:jc w:val="center"/>
              <w:rPr>
                <w:sz w:val="18"/>
                <w:szCs w:val="18"/>
              </w:rPr>
            </w:pPr>
            <w:r>
              <w:rPr>
                <w:rFonts w:hint="default" w:ascii="宋体" w:hAnsi="宋体"/>
                <w:kern w:val="0"/>
                <w:sz w:val="13"/>
                <w:szCs w:val="13"/>
              </w:rPr>
              <w:t>210</w:t>
            </w:r>
          </w:p>
        </w:tc>
        <w:tc>
          <w:tcPr>
            <w:tcW w:w="260" w:type="dxa"/>
            <w:shd w:val="clear" w:color="auto" w:fill="auto"/>
            <w:vAlign w:val="center"/>
          </w:tcPr>
          <w:p w14:paraId="027DC587">
            <w:pPr>
              <w:jc w:val="center"/>
              <w:rPr>
                <w:sz w:val="18"/>
                <w:szCs w:val="18"/>
              </w:rPr>
            </w:pPr>
            <w:r>
              <w:rPr>
                <w:rFonts w:hint="default" w:ascii="宋体" w:hAnsi="宋体"/>
                <w:kern w:val="0"/>
                <w:sz w:val="13"/>
                <w:szCs w:val="13"/>
              </w:rPr>
              <w:t>04</w:t>
            </w:r>
          </w:p>
        </w:tc>
        <w:tc>
          <w:tcPr>
            <w:tcW w:w="331" w:type="dxa"/>
            <w:shd w:val="clear" w:color="auto" w:fill="auto"/>
            <w:vAlign w:val="center"/>
          </w:tcPr>
          <w:p w14:paraId="3C5A91A2">
            <w:pPr>
              <w:jc w:val="center"/>
              <w:rPr>
                <w:sz w:val="18"/>
                <w:szCs w:val="18"/>
              </w:rPr>
            </w:pPr>
            <w:r>
              <w:rPr>
                <w:rFonts w:hint="default" w:ascii="宋体" w:hAnsi="宋体"/>
                <w:kern w:val="0"/>
                <w:sz w:val="13"/>
                <w:szCs w:val="13"/>
              </w:rPr>
              <w:t>09</w:t>
            </w:r>
          </w:p>
        </w:tc>
        <w:tc>
          <w:tcPr>
            <w:tcW w:w="2073" w:type="dxa"/>
            <w:shd w:val="clear" w:color="auto" w:fill="auto"/>
            <w:vAlign w:val="center"/>
          </w:tcPr>
          <w:p w14:paraId="798BF60F">
            <w:pPr>
              <w:jc w:val="left"/>
              <w:rPr>
                <w:sz w:val="18"/>
                <w:szCs w:val="18"/>
              </w:rPr>
            </w:pPr>
            <w:r>
              <w:rPr>
                <w:rFonts w:hint="default" w:ascii="宋体" w:hAnsi="宋体"/>
                <w:kern w:val="0"/>
                <w:sz w:val="13"/>
                <w:szCs w:val="13"/>
              </w:rPr>
              <w:t xml:space="preserve">      重大公共卫生服务</w:t>
            </w:r>
          </w:p>
        </w:tc>
        <w:tc>
          <w:tcPr>
            <w:tcW w:w="2073" w:type="dxa"/>
            <w:shd w:val="clear" w:color="auto" w:fill="auto"/>
            <w:vAlign w:val="center"/>
          </w:tcPr>
          <w:p w14:paraId="13B773A7">
            <w:pPr>
              <w:jc w:val="left"/>
              <w:rPr>
                <w:sz w:val="18"/>
                <w:szCs w:val="18"/>
              </w:rPr>
            </w:pPr>
            <w:r>
              <w:rPr>
                <w:rFonts w:hint="default" w:ascii="宋体" w:hAnsi="宋体"/>
                <w:kern w:val="0"/>
                <w:sz w:val="13"/>
                <w:szCs w:val="13"/>
              </w:rPr>
              <w:t>和地财社【2023】73号2024年中央财政重大传染病防控及中央基本公共卫生地方病防治资金</w:t>
            </w:r>
          </w:p>
        </w:tc>
        <w:tc>
          <w:tcPr>
            <w:tcW w:w="881" w:type="dxa"/>
            <w:shd w:val="clear" w:color="auto" w:fill="auto"/>
            <w:vAlign w:val="center"/>
          </w:tcPr>
          <w:p w14:paraId="4C365DE7">
            <w:pPr>
              <w:ind w:right="-29" w:rightChars="-14"/>
              <w:jc w:val="right"/>
              <w:rPr>
                <w:sz w:val="18"/>
                <w:szCs w:val="18"/>
              </w:rPr>
            </w:pPr>
            <w:r>
              <w:rPr>
                <w:rFonts w:hint="default" w:ascii="宋体" w:hAnsi="宋体"/>
                <w:kern w:val="0"/>
                <w:sz w:val="13"/>
                <w:szCs w:val="13"/>
              </w:rPr>
              <w:t>3.22</w:t>
            </w:r>
          </w:p>
        </w:tc>
        <w:tc>
          <w:tcPr>
            <w:tcW w:w="881" w:type="dxa"/>
            <w:shd w:val="clear" w:color="auto" w:fill="auto"/>
            <w:vAlign w:val="center"/>
          </w:tcPr>
          <w:p w14:paraId="19BBB9B8">
            <w:pPr>
              <w:jc w:val="right"/>
              <w:rPr>
                <w:sz w:val="18"/>
                <w:szCs w:val="18"/>
              </w:rPr>
            </w:pPr>
            <w:r>
              <w:rPr>
                <w:rFonts w:hint="default" w:ascii="宋体" w:hAnsi="宋体"/>
                <w:kern w:val="0"/>
                <w:sz w:val="13"/>
                <w:szCs w:val="13"/>
              </w:rPr>
              <w:t>1.96</w:t>
            </w:r>
          </w:p>
        </w:tc>
        <w:tc>
          <w:tcPr>
            <w:tcW w:w="881" w:type="dxa"/>
            <w:shd w:val="clear" w:color="auto" w:fill="auto"/>
            <w:vAlign w:val="center"/>
          </w:tcPr>
          <w:p w14:paraId="3A4FFACD">
            <w:pPr>
              <w:jc w:val="right"/>
              <w:rPr>
                <w:sz w:val="18"/>
                <w:szCs w:val="18"/>
              </w:rPr>
            </w:pPr>
            <w:r>
              <w:rPr>
                <w:rFonts w:hint="default" w:ascii="宋体" w:hAnsi="宋体"/>
                <w:kern w:val="0"/>
                <w:sz w:val="13"/>
                <w:szCs w:val="13"/>
              </w:rPr>
              <w:t>1.26</w:t>
            </w:r>
          </w:p>
        </w:tc>
        <w:tc>
          <w:tcPr>
            <w:tcW w:w="881" w:type="dxa"/>
            <w:shd w:val="clear" w:color="auto" w:fill="auto"/>
            <w:vAlign w:val="center"/>
          </w:tcPr>
          <w:p w14:paraId="0B2506BB">
            <w:pPr>
              <w:jc w:val="right"/>
              <w:rPr>
                <w:sz w:val="18"/>
                <w:szCs w:val="18"/>
              </w:rPr>
            </w:pPr>
          </w:p>
        </w:tc>
        <w:tc>
          <w:tcPr>
            <w:tcW w:w="881" w:type="dxa"/>
            <w:shd w:val="clear" w:color="auto" w:fill="auto"/>
            <w:vAlign w:val="center"/>
          </w:tcPr>
          <w:p w14:paraId="4131D74A">
            <w:pPr>
              <w:jc w:val="right"/>
              <w:rPr>
                <w:sz w:val="18"/>
                <w:szCs w:val="18"/>
              </w:rPr>
            </w:pPr>
          </w:p>
        </w:tc>
        <w:tc>
          <w:tcPr>
            <w:tcW w:w="881" w:type="dxa"/>
            <w:shd w:val="clear" w:color="auto" w:fill="auto"/>
            <w:vAlign w:val="center"/>
          </w:tcPr>
          <w:p w14:paraId="2B726298">
            <w:pPr>
              <w:jc w:val="right"/>
              <w:rPr>
                <w:sz w:val="18"/>
                <w:szCs w:val="18"/>
              </w:rPr>
            </w:pPr>
          </w:p>
        </w:tc>
        <w:tc>
          <w:tcPr>
            <w:tcW w:w="881" w:type="dxa"/>
            <w:shd w:val="clear" w:color="auto" w:fill="auto"/>
            <w:vAlign w:val="center"/>
          </w:tcPr>
          <w:p w14:paraId="68236483">
            <w:pPr>
              <w:jc w:val="right"/>
              <w:rPr>
                <w:sz w:val="18"/>
                <w:szCs w:val="18"/>
              </w:rPr>
            </w:pPr>
          </w:p>
        </w:tc>
        <w:tc>
          <w:tcPr>
            <w:tcW w:w="882" w:type="dxa"/>
            <w:shd w:val="clear" w:color="auto" w:fill="auto"/>
            <w:vAlign w:val="center"/>
          </w:tcPr>
          <w:p w14:paraId="6E05FCDF">
            <w:pPr>
              <w:jc w:val="right"/>
              <w:rPr>
                <w:sz w:val="18"/>
                <w:szCs w:val="18"/>
              </w:rPr>
            </w:pPr>
          </w:p>
        </w:tc>
        <w:tc>
          <w:tcPr>
            <w:tcW w:w="783" w:type="dxa"/>
            <w:shd w:val="clear" w:color="auto" w:fill="auto"/>
            <w:vAlign w:val="center"/>
          </w:tcPr>
          <w:p w14:paraId="25A28727">
            <w:pPr>
              <w:jc w:val="right"/>
              <w:rPr>
                <w:sz w:val="18"/>
                <w:szCs w:val="18"/>
              </w:rPr>
            </w:pPr>
          </w:p>
        </w:tc>
        <w:tc>
          <w:tcPr>
            <w:tcW w:w="981" w:type="dxa"/>
            <w:shd w:val="clear" w:color="auto" w:fill="auto"/>
            <w:vAlign w:val="center"/>
          </w:tcPr>
          <w:p w14:paraId="29F53BAE">
            <w:pPr>
              <w:jc w:val="right"/>
              <w:rPr>
                <w:sz w:val="18"/>
                <w:szCs w:val="18"/>
              </w:rPr>
            </w:pPr>
          </w:p>
        </w:tc>
        <w:tc>
          <w:tcPr>
            <w:tcW w:w="882" w:type="dxa"/>
            <w:shd w:val="clear" w:color="auto" w:fill="auto"/>
            <w:vAlign w:val="center"/>
          </w:tcPr>
          <w:p w14:paraId="43BCD751">
            <w:pPr>
              <w:jc w:val="right"/>
              <w:rPr>
                <w:sz w:val="18"/>
                <w:szCs w:val="18"/>
              </w:rPr>
            </w:pPr>
          </w:p>
        </w:tc>
      </w:tr>
      <w:tr w14:paraId="49C83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535E1C2">
            <w:pPr>
              <w:jc w:val="center"/>
              <w:rPr>
                <w:b/>
                <w:sz w:val="18"/>
                <w:szCs w:val="18"/>
              </w:rPr>
            </w:pPr>
            <w:r>
              <w:rPr>
                <w:rFonts w:hint="default" w:ascii="宋体" w:hAnsi="宋体"/>
                <w:b/>
                <w:kern w:val="0"/>
                <w:sz w:val="13"/>
                <w:szCs w:val="13"/>
              </w:rPr>
              <w:t>210</w:t>
            </w:r>
          </w:p>
        </w:tc>
        <w:tc>
          <w:tcPr>
            <w:tcW w:w="260" w:type="dxa"/>
            <w:shd w:val="clear" w:color="auto" w:fill="auto"/>
            <w:vAlign w:val="center"/>
          </w:tcPr>
          <w:p w14:paraId="02977362">
            <w:pPr>
              <w:jc w:val="center"/>
              <w:rPr>
                <w:b/>
                <w:sz w:val="18"/>
                <w:szCs w:val="18"/>
              </w:rPr>
            </w:pPr>
            <w:r>
              <w:rPr>
                <w:rFonts w:hint="default" w:ascii="宋体" w:hAnsi="宋体"/>
                <w:b/>
                <w:kern w:val="0"/>
                <w:sz w:val="13"/>
                <w:szCs w:val="13"/>
              </w:rPr>
              <w:t>07</w:t>
            </w:r>
          </w:p>
        </w:tc>
        <w:tc>
          <w:tcPr>
            <w:tcW w:w="331" w:type="dxa"/>
            <w:shd w:val="clear" w:color="auto" w:fill="auto"/>
            <w:vAlign w:val="center"/>
          </w:tcPr>
          <w:p w14:paraId="4C8137C3">
            <w:pPr>
              <w:jc w:val="center"/>
              <w:rPr>
                <w:b/>
                <w:sz w:val="18"/>
                <w:szCs w:val="18"/>
              </w:rPr>
            </w:pPr>
          </w:p>
        </w:tc>
        <w:tc>
          <w:tcPr>
            <w:tcW w:w="2073" w:type="dxa"/>
            <w:shd w:val="clear" w:color="auto" w:fill="auto"/>
            <w:vAlign w:val="center"/>
          </w:tcPr>
          <w:p w14:paraId="5DFAA2FA">
            <w:pPr>
              <w:jc w:val="left"/>
              <w:rPr>
                <w:b/>
                <w:sz w:val="18"/>
                <w:szCs w:val="18"/>
              </w:rPr>
            </w:pPr>
            <w:r>
              <w:rPr>
                <w:rFonts w:hint="default" w:ascii="宋体" w:hAnsi="宋体"/>
                <w:b/>
                <w:kern w:val="0"/>
                <w:sz w:val="13"/>
                <w:szCs w:val="13"/>
              </w:rPr>
              <w:t xml:space="preserve">    计划生育事务</w:t>
            </w:r>
          </w:p>
        </w:tc>
        <w:tc>
          <w:tcPr>
            <w:tcW w:w="2073" w:type="dxa"/>
            <w:shd w:val="clear" w:color="auto" w:fill="auto"/>
            <w:vAlign w:val="center"/>
          </w:tcPr>
          <w:p w14:paraId="43EF23A1">
            <w:pPr>
              <w:jc w:val="left"/>
              <w:rPr>
                <w:b/>
                <w:sz w:val="18"/>
                <w:szCs w:val="18"/>
              </w:rPr>
            </w:pPr>
          </w:p>
        </w:tc>
        <w:tc>
          <w:tcPr>
            <w:tcW w:w="881" w:type="dxa"/>
            <w:shd w:val="clear" w:color="auto" w:fill="auto"/>
            <w:vAlign w:val="center"/>
          </w:tcPr>
          <w:p w14:paraId="30D32C9F">
            <w:pPr>
              <w:ind w:right="-29" w:rightChars="-14"/>
              <w:jc w:val="right"/>
              <w:rPr>
                <w:b/>
                <w:sz w:val="18"/>
                <w:szCs w:val="18"/>
              </w:rPr>
            </w:pPr>
            <w:r>
              <w:rPr>
                <w:rFonts w:hint="default" w:ascii="宋体" w:hAnsi="宋体"/>
                <w:b/>
                <w:kern w:val="0"/>
                <w:sz w:val="13"/>
                <w:szCs w:val="13"/>
              </w:rPr>
              <w:t>37.60</w:t>
            </w:r>
          </w:p>
        </w:tc>
        <w:tc>
          <w:tcPr>
            <w:tcW w:w="881" w:type="dxa"/>
            <w:shd w:val="clear" w:color="auto" w:fill="auto"/>
            <w:vAlign w:val="center"/>
          </w:tcPr>
          <w:p w14:paraId="2AE3EBD2">
            <w:pPr>
              <w:jc w:val="right"/>
              <w:rPr>
                <w:b/>
                <w:sz w:val="18"/>
                <w:szCs w:val="18"/>
              </w:rPr>
            </w:pPr>
            <w:r>
              <w:rPr>
                <w:rFonts w:hint="default" w:ascii="宋体" w:hAnsi="宋体"/>
                <w:b/>
                <w:kern w:val="0"/>
                <w:sz w:val="13"/>
                <w:szCs w:val="13"/>
              </w:rPr>
              <w:t>30.72</w:t>
            </w:r>
          </w:p>
        </w:tc>
        <w:tc>
          <w:tcPr>
            <w:tcW w:w="881" w:type="dxa"/>
            <w:shd w:val="clear" w:color="auto" w:fill="auto"/>
            <w:vAlign w:val="center"/>
          </w:tcPr>
          <w:p w14:paraId="6F62847C">
            <w:pPr>
              <w:jc w:val="right"/>
              <w:rPr>
                <w:b/>
                <w:sz w:val="18"/>
                <w:szCs w:val="18"/>
              </w:rPr>
            </w:pPr>
            <w:r>
              <w:rPr>
                <w:rFonts w:hint="default" w:ascii="宋体" w:hAnsi="宋体"/>
                <w:b/>
                <w:kern w:val="0"/>
                <w:sz w:val="13"/>
                <w:szCs w:val="13"/>
              </w:rPr>
              <w:t>6.88</w:t>
            </w:r>
          </w:p>
        </w:tc>
        <w:tc>
          <w:tcPr>
            <w:tcW w:w="881" w:type="dxa"/>
            <w:shd w:val="clear" w:color="auto" w:fill="auto"/>
            <w:vAlign w:val="center"/>
          </w:tcPr>
          <w:p w14:paraId="74CA425E">
            <w:pPr>
              <w:jc w:val="right"/>
              <w:rPr>
                <w:b/>
                <w:sz w:val="18"/>
                <w:szCs w:val="18"/>
              </w:rPr>
            </w:pPr>
          </w:p>
        </w:tc>
        <w:tc>
          <w:tcPr>
            <w:tcW w:w="881" w:type="dxa"/>
            <w:shd w:val="clear" w:color="auto" w:fill="auto"/>
            <w:vAlign w:val="center"/>
          </w:tcPr>
          <w:p w14:paraId="6A734BB1">
            <w:pPr>
              <w:jc w:val="right"/>
              <w:rPr>
                <w:b/>
                <w:sz w:val="18"/>
                <w:szCs w:val="18"/>
              </w:rPr>
            </w:pPr>
          </w:p>
        </w:tc>
        <w:tc>
          <w:tcPr>
            <w:tcW w:w="881" w:type="dxa"/>
            <w:shd w:val="clear" w:color="auto" w:fill="auto"/>
            <w:vAlign w:val="center"/>
          </w:tcPr>
          <w:p w14:paraId="7FB07343">
            <w:pPr>
              <w:jc w:val="right"/>
              <w:rPr>
                <w:b/>
                <w:sz w:val="18"/>
                <w:szCs w:val="18"/>
              </w:rPr>
            </w:pPr>
          </w:p>
        </w:tc>
        <w:tc>
          <w:tcPr>
            <w:tcW w:w="881" w:type="dxa"/>
            <w:shd w:val="clear" w:color="auto" w:fill="auto"/>
            <w:vAlign w:val="center"/>
          </w:tcPr>
          <w:p w14:paraId="17B2D1B2">
            <w:pPr>
              <w:jc w:val="right"/>
              <w:rPr>
                <w:b/>
                <w:sz w:val="18"/>
                <w:szCs w:val="18"/>
              </w:rPr>
            </w:pPr>
          </w:p>
        </w:tc>
        <w:tc>
          <w:tcPr>
            <w:tcW w:w="882" w:type="dxa"/>
            <w:shd w:val="clear" w:color="auto" w:fill="auto"/>
            <w:vAlign w:val="center"/>
          </w:tcPr>
          <w:p w14:paraId="3FC04923">
            <w:pPr>
              <w:jc w:val="right"/>
              <w:rPr>
                <w:b/>
                <w:sz w:val="18"/>
                <w:szCs w:val="18"/>
              </w:rPr>
            </w:pPr>
          </w:p>
        </w:tc>
        <w:tc>
          <w:tcPr>
            <w:tcW w:w="783" w:type="dxa"/>
            <w:shd w:val="clear" w:color="auto" w:fill="auto"/>
            <w:vAlign w:val="center"/>
          </w:tcPr>
          <w:p w14:paraId="33F41C49">
            <w:pPr>
              <w:jc w:val="right"/>
              <w:rPr>
                <w:b/>
                <w:sz w:val="18"/>
                <w:szCs w:val="18"/>
              </w:rPr>
            </w:pPr>
          </w:p>
        </w:tc>
        <w:tc>
          <w:tcPr>
            <w:tcW w:w="981" w:type="dxa"/>
            <w:shd w:val="clear" w:color="auto" w:fill="auto"/>
            <w:vAlign w:val="center"/>
          </w:tcPr>
          <w:p w14:paraId="2CB884A0">
            <w:pPr>
              <w:jc w:val="right"/>
              <w:rPr>
                <w:b/>
                <w:sz w:val="18"/>
                <w:szCs w:val="18"/>
              </w:rPr>
            </w:pPr>
          </w:p>
        </w:tc>
        <w:tc>
          <w:tcPr>
            <w:tcW w:w="882" w:type="dxa"/>
            <w:shd w:val="clear" w:color="auto" w:fill="auto"/>
            <w:vAlign w:val="center"/>
          </w:tcPr>
          <w:p w14:paraId="5CD3C101">
            <w:pPr>
              <w:jc w:val="right"/>
              <w:rPr>
                <w:b/>
                <w:sz w:val="18"/>
                <w:szCs w:val="18"/>
              </w:rPr>
            </w:pPr>
          </w:p>
        </w:tc>
      </w:tr>
      <w:tr w14:paraId="16DE4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58A008">
            <w:pPr>
              <w:jc w:val="center"/>
              <w:rPr>
                <w:sz w:val="18"/>
                <w:szCs w:val="18"/>
              </w:rPr>
            </w:pPr>
            <w:r>
              <w:rPr>
                <w:rFonts w:hint="default" w:ascii="宋体" w:hAnsi="宋体"/>
                <w:kern w:val="0"/>
                <w:sz w:val="13"/>
                <w:szCs w:val="13"/>
              </w:rPr>
              <w:t>210</w:t>
            </w:r>
          </w:p>
        </w:tc>
        <w:tc>
          <w:tcPr>
            <w:tcW w:w="260" w:type="dxa"/>
            <w:shd w:val="clear" w:color="auto" w:fill="auto"/>
            <w:vAlign w:val="center"/>
          </w:tcPr>
          <w:p w14:paraId="4E094479">
            <w:pPr>
              <w:jc w:val="center"/>
              <w:rPr>
                <w:sz w:val="18"/>
                <w:szCs w:val="18"/>
              </w:rPr>
            </w:pPr>
            <w:r>
              <w:rPr>
                <w:rFonts w:hint="default" w:ascii="宋体" w:hAnsi="宋体"/>
                <w:kern w:val="0"/>
                <w:sz w:val="13"/>
                <w:szCs w:val="13"/>
              </w:rPr>
              <w:t>07</w:t>
            </w:r>
          </w:p>
        </w:tc>
        <w:tc>
          <w:tcPr>
            <w:tcW w:w="331" w:type="dxa"/>
            <w:shd w:val="clear" w:color="auto" w:fill="auto"/>
            <w:vAlign w:val="center"/>
          </w:tcPr>
          <w:p w14:paraId="21E1CD97">
            <w:pPr>
              <w:jc w:val="center"/>
              <w:rPr>
                <w:sz w:val="18"/>
                <w:szCs w:val="18"/>
              </w:rPr>
            </w:pPr>
            <w:r>
              <w:rPr>
                <w:rFonts w:hint="default" w:ascii="宋体" w:hAnsi="宋体"/>
                <w:kern w:val="0"/>
                <w:sz w:val="13"/>
                <w:szCs w:val="13"/>
              </w:rPr>
              <w:t>17</w:t>
            </w:r>
          </w:p>
        </w:tc>
        <w:tc>
          <w:tcPr>
            <w:tcW w:w="2073" w:type="dxa"/>
            <w:shd w:val="clear" w:color="auto" w:fill="auto"/>
            <w:vAlign w:val="center"/>
          </w:tcPr>
          <w:p w14:paraId="3EB5B5A3">
            <w:pPr>
              <w:jc w:val="left"/>
              <w:rPr>
                <w:sz w:val="18"/>
                <w:szCs w:val="18"/>
              </w:rPr>
            </w:pPr>
            <w:r>
              <w:rPr>
                <w:rFonts w:hint="default" w:ascii="宋体" w:hAnsi="宋体"/>
                <w:kern w:val="0"/>
                <w:sz w:val="13"/>
                <w:szCs w:val="13"/>
              </w:rPr>
              <w:t xml:space="preserve">      计划生育服务</w:t>
            </w:r>
          </w:p>
        </w:tc>
        <w:tc>
          <w:tcPr>
            <w:tcW w:w="2073" w:type="dxa"/>
            <w:shd w:val="clear" w:color="auto" w:fill="auto"/>
            <w:vAlign w:val="center"/>
          </w:tcPr>
          <w:p w14:paraId="075BBBE5">
            <w:pPr>
              <w:jc w:val="left"/>
              <w:rPr>
                <w:sz w:val="18"/>
                <w:szCs w:val="18"/>
              </w:rPr>
            </w:pPr>
            <w:r>
              <w:rPr>
                <w:rFonts w:hint="default" w:ascii="宋体" w:hAnsi="宋体"/>
                <w:kern w:val="0"/>
                <w:sz w:val="13"/>
                <w:szCs w:val="13"/>
              </w:rPr>
              <w:t>和地财社【2023】79号2024年自治区计划生育服务补助资金（自治区直达）</w:t>
            </w:r>
          </w:p>
        </w:tc>
        <w:tc>
          <w:tcPr>
            <w:tcW w:w="881" w:type="dxa"/>
            <w:shd w:val="clear" w:color="auto" w:fill="auto"/>
            <w:vAlign w:val="center"/>
          </w:tcPr>
          <w:p w14:paraId="20BC2EF8">
            <w:pPr>
              <w:ind w:right="-29" w:rightChars="-14"/>
              <w:jc w:val="right"/>
              <w:rPr>
                <w:sz w:val="18"/>
                <w:szCs w:val="18"/>
              </w:rPr>
            </w:pPr>
            <w:r>
              <w:rPr>
                <w:rFonts w:hint="default" w:ascii="宋体" w:hAnsi="宋体"/>
                <w:kern w:val="0"/>
                <w:sz w:val="13"/>
                <w:szCs w:val="13"/>
              </w:rPr>
              <w:t>37.60</w:t>
            </w:r>
          </w:p>
        </w:tc>
        <w:tc>
          <w:tcPr>
            <w:tcW w:w="881" w:type="dxa"/>
            <w:shd w:val="clear" w:color="auto" w:fill="auto"/>
            <w:vAlign w:val="center"/>
          </w:tcPr>
          <w:p w14:paraId="09597664">
            <w:pPr>
              <w:jc w:val="right"/>
              <w:rPr>
                <w:sz w:val="18"/>
                <w:szCs w:val="18"/>
              </w:rPr>
            </w:pPr>
            <w:r>
              <w:rPr>
                <w:rFonts w:hint="default" w:ascii="宋体" w:hAnsi="宋体"/>
                <w:kern w:val="0"/>
                <w:sz w:val="13"/>
                <w:szCs w:val="13"/>
              </w:rPr>
              <w:t>30.72</w:t>
            </w:r>
          </w:p>
        </w:tc>
        <w:tc>
          <w:tcPr>
            <w:tcW w:w="881" w:type="dxa"/>
            <w:shd w:val="clear" w:color="auto" w:fill="auto"/>
            <w:vAlign w:val="center"/>
          </w:tcPr>
          <w:p w14:paraId="1EF48703">
            <w:pPr>
              <w:jc w:val="right"/>
              <w:rPr>
                <w:sz w:val="18"/>
                <w:szCs w:val="18"/>
              </w:rPr>
            </w:pPr>
            <w:r>
              <w:rPr>
                <w:rFonts w:hint="default" w:ascii="宋体" w:hAnsi="宋体"/>
                <w:kern w:val="0"/>
                <w:sz w:val="13"/>
                <w:szCs w:val="13"/>
              </w:rPr>
              <w:t>6.88</w:t>
            </w:r>
          </w:p>
        </w:tc>
        <w:tc>
          <w:tcPr>
            <w:tcW w:w="881" w:type="dxa"/>
            <w:shd w:val="clear" w:color="auto" w:fill="auto"/>
            <w:vAlign w:val="center"/>
          </w:tcPr>
          <w:p w14:paraId="4AC8D6F5">
            <w:pPr>
              <w:jc w:val="right"/>
              <w:rPr>
                <w:sz w:val="18"/>
                <w:szCs w:val="18"/>
              </w:rPr>
            </w:pPr>
          </w:p>
        </w:tc>
        <w:tc>
          <w:tcPr>
            <w:tcW w:w="881" w:type="dxa"/>
            <w:shd w:val="clear" w:color="auto" w:fill="auto"/>
            <w:vAlign w:val="center"/>
          </w:tcPr>
          <w:p w14:paraId="4C39C98A">
            <w:pPr>
              <w:jc w:val="right"/>
              <w:rPr>
                <w:sz w:val="18"/>
                <w:szCs w:val="18"/>
              </w:rPr>
            </w:pPr>
          </w:p>
        </w:tc>
        <w:tc>
          <w:tcPr>
            <w:tcW w:w="881" w:type="dxa"/>
            <w:shd w:val="clear" w:color="auto" w:fill="auto"/>
            <w:vAlign w:val="center"/>
          </w:tcPr>
          <w:p w14:paraId="49B5827E">
            <w:pPr>
              <w:jc w:val="right"/>
              <w:rPr>
                <w:sz w:val="18"/>
                <w:szCs w:val="18"/>
              </w:rPr>
            </w:pPr>
          </w:p>
        </w:tc>
        <w:tc>
          <w:tcPr>
            <w:tcW w:w="881" w:type="dxa"/>
            <w:shd w:val="clear" w:color="auto" w:fill="auto"/>
            <w:vAlign w:val="center"/>
          </w:tcPr>
          <w:p w14:paraId="15B38DE4">
            <w:pPr>
              <w:jc w:val="right"/>
              <w:rPr>
                <w:sz w:val="18"/>
                <w:szCs w:val="18"/>
              </w:rPr>
            </w:pPr>
          </w:p>
        </w:tc>
        <w:tc>
          <w:tcPr>
            <w:tcW w:w="882" w:type="dxa"/>
            <w:shd w:val="clear" w:color="auto" w:fill="auto"/>
            <w:vAlign w:val="center"/>
          </w:tcPr>
          <w:p w14:paraId="7F17014C">
            <w:pPr>
              <w:jc w:val="right"/>
              <w:rPr>
                <w:sz w:val="18"/>
                <w:szCs w:val="18"/>
              </w:rPr>
            </w:pPr>
          </w:p>
        </w:tc>
        <w:tc>
          <w:tcPr>
            <w:tcW w:w="783" w:type="dxa"/>
            <w:shd w:val="clear" w:color="auto" w:fill="auto"/>
            <w:vAlign w:val="center"/>
          </w:tcPr>
          <w:p w14:paraId="1C1154B5">
            <w:pPr>
              <w:jc w:val="right"/>
              <w:rPr>
                <w:sz w:val="18"/>
                <w:szCs w:val="18"/>
              </w:rPr>
            </w:pPr>
          </w:p>
        </w:tc>
        <w:tc>
          <w:tcPr>
            <w:tcW w:w="981" w:type="dxa"/>
            <w:shd w:val="clear" w:color="auto" w:fill="auto"/>
            <w:vAlign w:val="center"/>
          </w:tcPr>
          <w:p w14:paraId="13F159D6">
            <w:pPr>
              <w:jc w:val="right"/>
              <w:rPr>
                <w:sz w:val="18"/>
                <w:szCs w:val="18"/>
              </w:rPr>
            </w:pPr>
          </w:p>
        </w:tc>
        <w:tc>
          <w:tcPr>
            <w:tcW w:w="882" w:type="dxa"/>
            <w:shd w:val="clear" w:color="auto" w:fill="auto"/>
            <w:vAlign w:val="center"/>
          </w:tcPr>
          <w:p w14:paraId="28840A94">
            <w:pPr>
              <w:jc w:val="right"/>
              <w:rPr>
                <w:sz w:val="18"/>
                <w:szCs w:val="18"/>
              </w:rPr>
            </w:pPr>
          </w:p>
        </w:tc>
      </w:tr>
    </w:tbl>
    <w:p w14:paraId="6AA18896">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2A1034A">
      <w:r>
        <w:rPr>
          <w:rFonts w:hint="eastAsia" w:ascii="宋体" w:hAnsi="宋体"/>
          <w:color w:val="000000"/>
          <w:sz w:val="18"/>
          <w:szCs w:val="18"/>
        </w:rPr>
        <w:t>表8</w:t>
      </w:r>
    </w:p>
    <w:p w14:paraId="2521AFD0">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6FFB1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2F207723">
            <w:pPr>
              <w:jc w:val="left"/>
              <w:rPr>
                <w:sz w:val="18"/>
                <w:szCs w:val="18"/>
              </w:rPr>
            </w:pPr>
            <w:r>
              <w:rPr>
                <w:rFonts w:hint="eastAsia"/>
                <w:color w:val="000000"/>
                <w:sz w:val="18"/>
                <w:szCs w:val="18"/>
              </w:rPr>
              <w:t>编制部门：策勒县固拉合玛镇卫生院</w:t>
            </w:r>
          </w:p>
        </w:tc>
        <w:tc>
          <w:tcPr>
            <w:tcW w:w="1918" w:type="dxa"/>
            <w:gridSpan w:val="2"/>
            <w:tcBorders>
              <w:top w:val="nil"/>
              <w:left w:val="nil"/>
              <w:right w:val="nil"/>
            </w:tcBorders>
            <w:shd w:val="clear" w:color="auto" w:fill="auto"/>
            <w:vAlign w:val="center"/>
          </w:tcPr>
          <w:p w14:paraId="61C84A2D">
            <w:pPr>
              <w:jc w:val="right"/>
              <w:rPr>
                <w:sz w:val="18"/>
                <w:szCs w:val="18"/>
              </w:rPr>
            </w:pPr>
            <w:r>
              <w:rPr>
                <w:rFonts w:hint="eastAsia"/>
                <w:color w:val="000000"/>
                <w:sz w:val="18"/>
                <w:szCs w:val="18"/>
              </w:rPr>
              <w:t>单位：万元</w:t>
            </w:r>
          </w:p>
        </w:tc>
      </w:tr>
      <w:tr w14:paraId="72FA6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4737D262">
            <w:pPr>
              <w:jc w:val="center"/>
              <w:rPr>
                <w:sz w:val="18"/>
                <w:szCs w:val="18"/>
              </w:rPr>
            </w:pPr>
            <w:r>
              <w:rPr>
                <w:rFonts w:hint="eastAsia"/>
                <w:sz w:val="18"/>
                <w:szCs w:val="18"/>
              </w:rPr>
              <w:t>科目</w:t>
            </w:r>
          </w:p>
        </w:tc>
        <w:tc>
          <w:tcPr>
            <w:tcW w:w="5670" w:type="dxa"/>
            <w:gridSpan w:val="5"/>
            <w:shd w:val="clear" w:color="auto" w:fill="auto"/>
            <w:vAlign w:val="center"/>
          </w:tcPr>
          <w:p w14:paraId="5CCA28B4">
            <w:pPr>
              <w:jc w:val="center"/>
              <w:rPr>
                <w:sz w:val="18"/>
                <w:szCs w:val="18"/>
              </w:rPr>
            </w:pPr>
            <w:r>
              <w:rPr>
                <w:rFonts w:hint="eastAsia"/>
                <w:sz w:val="18"/>
                <w:szCs w:val="18"/>
              </w:rPr>
              <w:t>政府性基金预算支出</w:t>
            </w:r>
          </w:p>
        </w:tc>
      </w:tr>
      <w:tr w14:paraId="5F213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7A0F3362">
            <w:pPr>
              <w:jc w:val="center"/>
              <w:rPr>
                <w:sz w:val="18"/>
                <w:szCs w:val="18"/>
              </w:rPr>
            </w:pPr>
            <w:r>
              <w:rPr>
                <w:rFonts w:hint="eastAsia"/>
                <w:sz w:val="18"/>
                <w:szCs w:val="18"/>
              </w:rPr>
              <w:t>功能分类科目编码</w:t>
            </w:r>
          </w:p>
        </w:tc>
        <w:tc>
          <w:tcPr>
            <w:tcW w:w="2551" w:type="dxa"/>
            <w:vMerge w:val="restart"/>
            <w:shd w:val="clear" w:color="auto" w:fill="auto"/>
            <w:vAlign w:val="center"/>
          </w:tcPr>
          <w:p w14:paraId="09D26AC9">
            <w:pPr>
              <w:jc w:val="center"/>
              <w:rPr>
                <w:sz w:val="18"/>
                <w:szCs w:val="18"/>
              </w:rPr>
            </w:pPr>
            <w:r>
              <w:rPr>
                <w:rFonts w:hint="eastAsia"/>
                <w:sz w:val="18"/>
                <w:szCs w:val="18"/>
              </w:rPr>
              <w:t>功能分类科目名称</w:t>
            </w:r>
          </w:p>
        </w:tc>
        <w:tc>
          <w:tcPr>
            <w:tcW w:w="1418" w:type="dxa"/>
            <w:vMerge w:val="restart"/>
            <w:shd w:val="clear" w:color="auto" w:fill="auto"/>
            <w:vAlign w:val="center"/>
          </w:tcPr>
          <w:p w14:paraId="6E7F4954">
            <w:pPr>
              <w:jc w:val="center"/>
              <w:rPr>
                <w:sz w:val="18"/>
                <w:szCs w:val="18"/>
              </w:rPr>
            </w:pPr>
            <w:r>
              <w:rPr>
                <w:rFonts w:hint="eastAsia"/>
                <w:sz w:val="18"/>
                <w:szCs w:val="18"/>
              </w:rPr>
              <w:t>合计</w:t>
            </w:r>
          </w:p>
        </w:tc>
        <w:tc>
          <w:tcPr>
            <w:tcW w:w="2835" w:type="dxa"/>
            <w:gridSpan w:val="3"/>
            <w:shd w:val="clear" w:color="auto" w:fill="auto"/>
            <w:vAlign w:val="center"/>
          </w:tcPr>
          <w:p w14:paraId="24472332">
            <w:pPr>
              <w:jc w:val="center"/>
              <w:rPr>
                <w:sz w:val="18"/>
                <w:szCs w:val="18"/>
              </w:rPr>
            </w:pPr>
            <w:r>
              <w:rPr>
                <w:rFonts w:hint="eastAsia"/>
                <w:sz w:val="18"/>
                <w:szCs w:val="18"/>
              </w:rPr>
              <w:t>基本支出</w:t>
            </w:r>
          </w:p>
        </w:tc>
        <w:tc>
          <w:tcPr>
            <w:tcW w:w="1417" w:type="dxa"/>
            <w:vMerge w:val="restart"/>
            <w:shd w:val="clear" w:color="auto" w:fill="auto"/>
            <w:vAlign w:val="center"/>
          </w:tcPr>
          <w:p w14:paraId="7A0222C5">
            <w:pPr>
              <w:jc w:val="center"/>
              <w:rPr>
                <w:sz w:val="18"/>
                <w:szCs w:val="18"/>
              </w:rPr>
            </w:pPr>
            <w:r>
              <w:rPr>
                <w:rFonts w:hint="eastAsia"/>
                <w:sz w:val="18"/>
                <w:szCs w:val="18"/>
              </w:rPr>
              <w:t>项目支出</w:t>
            </w:r>
          </w:p>
        </w:tc>
      </w:tr>
      <w:tr w14:paraId="10068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3F4D7D16">
            <w:pPr>
              <w:jc w:val="center"/>
              <w:rPr>
                <w:sz w:val="18"/>
                <w:szCs w:val="18"/>
              </w:rPr>
            </w:pPr>
            <w:r>
              <w:rPr>
                <w:rFonts w:hint="eastAsia"/>
                <w:sz w:val="18"/>
                <w:szCs w:val="18"/>
              </w:rPr>
              <w:t>类</w:t>
            </w:r>
          </w:p>
        </w:tc>
        <w:tc>
          <w:tcPr>
            <w:tcW w:w="567" w:type="dxa"/>
            <w:shd w:val="clear" w:color="auto" w:fill="auto"/>
            <w:vAlign w:val="center"/>
          </w:tcPr>
          <w:p w14:paraId="5606E257">
            <w:pPr>
              <w:jc w:val="center"/>
              <w:rPr>
                <w:sz w:val="18"/>
                <w:szCs w:val="18"/>
              </w:rPr>
            </w:pPr>
            <w:r>
              <w:rPr>
                <w:rFonts w:hint="eastAsia"/>
                <w:sz w:val="18"/>
                <w:szCs w:val="18"/>
              </w:rPr>
              <w:t>款</w:t>
            </w:r>
          </w:p>
        </w:tc>
        <w:tc>
          <w:tcPr>
            <w:tcW w:w="567" w:type="dxa"/>
            <w:shd w:val="clear" w:color="auto" w:fill="auto"/>
            <w:vAlign w:val="center"/>
          </w:tcPr>
          <w:p w14:paraId="374192FC">
            <w:pPr>
              <w:jc w:val="center"/>
              <w:rPr>
                <w:sz w:val="18"/>
                <w:szCs w:val="18"/>
              </w:rPr>
            </w:pPr>
            <w:r>
              <w:rPr>
                <w:rFonts w:hint="eastAsia"/>
                <w:sz w:val="18"/>
                <w:szCs w:val="18"/>
              </w:rPr>
              <w:t>项</w:t>
            </w:r>
          </w:p>
        </w:tc>
        <w:tc>
          <w:tcPr>
            <w:tcW w:w="2551" w:type="dxa"/>
            <w:vMerge w:val="continue"/>
            <w:shd w:val="clear" w:color="auto" w:fill="auto"/>
            <w:vAlign w:val="center"/>
          </w:tcPr>
          <w:p w14:paraId="112A8A0A">
            <w:pPr>
              <w:jc w:val="center"/>
              <w:rPr>
                <w:sz w:val="18"/>
                <w:szCs w:val="18"/>
              </w:rPr>
            </w:pPr>
          </w:p>
        </w:tc>
        <w:tc>
          <w:tcPr>
            <w:tcW w:w="1418" w:type="dxa"/>
            <w:vMerge w:val="continue"/>
            <w:shd w:val="clear" w:color="auto" w:fill="auto"/>
            <w:vAlign w:val="center"/>
          </w:tcPr>
          <w:p w14:paraId="54807D61">
            <w:pPr>
              <w:jc w:val="center"/>
              <w:rPr>
                <w:sz w:val="18"/>
                <w:szCs w:val="18"/>
              </w:rPr>
            </w:pPr>
          </w:p>
        </w:tc>
        <w:tc>
          <w:tcPr>
            <w:tcW w:w="1417" w:type="dxa"/>
            <w:shd w:val="clear" w:color="auto" w:fill="auto"/>
            <w:vAlign w:val="center"/>
          </w:tcPr>
          <w:p w14:paraId="6123559A">
            <w:pPr>
              <w:jc w:val="center"/>
              <w:rPr>
                <w:sz w:val="18"/>
                <w:szCs w:val="18"/>
              </w:rPr>
            </w:pPr>
            <w:r>
              <w:rPr>
                <w:rFonts w:hint="eastAsia"/>
                <w:sz w:val="18"/>
                <w:szCs w:val="18"/>
              </w:rPr>
              <w:t>人员经费</w:t>
            </w:r>
          </w:p>
        </w:tc>
        <w:tc>
          <w:tcPr>
            <w:tcW w:w="1418" w:type="dxa"/>
            <w:gridSpan w:val="2"/>
            <w:shd w:val="clear" w:color="auto" w:fill="auto"/>
            <w:vAlign w:val="center"/>
          </w:tcPr>
          <w:p w14:paraId="317AB25F">
            <w:pPr>
              <w:jc w:val="center"/>
              <w:rPr>
                <w:sz w:val="18"/>
                <w:szCs w:val="18"/>
              </w:rPr>
            </w:pPr>
            <w:r>
              <w:rPr>
                <w:rFonts w:hint="eastAsia"/>
                <w:sz w:val="18"/>
                <w:szCs w:val="18"/>
              </w:rPr>
              <w:t>公用经费</w:t>
            </w:r>
          </w:p>
        </w:tc>
        <w:tc>
          <w:tcPr>
            <w:tcW w:w="1417" w:type="dxa"/>
            <w:vMerge w:val="continue"/>
            <w:shd w:val="clear" w:color="auto" w:fill="auto"/>
            <w:vAlign w:val="center"/>
          </w:tcPr>
          <w:p w14:paraId="6DFBC027">
            <w:pPr>
              <w:jc w:val="center"/>
              <w:rPr>
                <w:sz w:val="18"/>
                <w:szCs w:val="18"/>
              </w:rPr>
            </w:pPr>
          </w:p>
        </w:tc>
      </w:tr>
      <w:tr w14:paraId="396BD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37734919">
            <w:pPr>
              <w:jc w:val="center"/>
              <w:rPr>
                <w:sz w:val="18"/>
                <w:szCs w:val="18"/>
              </w:rPr>
            </w:pPr>
            <w:r>
              <w:rPr>
                <w:rFonts w:hint="eastAsia"/>
                <w:color w:val="000000"/>
                <w:sz w:val="18"/>
                <w:szCs w:val="18"/>
              </w:rPr>
              <w:t>※</w:t>
            </w:r>
          </w:p>
        </w:tc>
        <w:tc>
          <w:tcPr>
            <w:tcW w:w="567" w:type="dxa"/>
            <w:shd w:val="clear" w:color="auto" w:fill="auto"/>
            <w:vAlign w:val="center"/>
          </w:tcPr>
          <w:p w14:paraId="027B77EE">
            <w:pPr>
              <w:jc w:val="center"/>
              <w:rPr>
                <w:sz w:val="18"/>
                <w:szCs w:val="18"/>
              </w:rPr>
            </w:pPr>
            <w:r>
              <w:rPr>
                <w:rFonts w:hint="eastAsia"/>
                <w:color w:val="000000"/>
                <w:sz w:val="18"/>
                <w:szCs w:val="18"/>
              </w:rPr>
              <w:t>※</w:t>
            </w:r>
          </w:p>
        </w:tc>
        <w:tc>
          <w:tcPr>
            <w:tcW w:w="567" w:type="dxa"/>
            <w:shd w:val="clear" w:color="auto" w:fill="auto"/>
            <w:vAlign w:val="center"/>
          </w:tcPr>
          <w:p w14:paraId="0166BDB8">
            <w:pPr>
              <w:jc w:val="center"/>
              <w:rPr>
                <w:sz w:val="18"/>
                <w:szCs w:val="18"/>
              </w:rPr>
            </w:pPr>
            <w:r>
              <w:rPr>
                <w:rFonts w:hint="eastAsia"/>
                <w:color w:val="000000"/>
                <w:sz w:val="18"/>
                <w:szCs w:val="18"/>
              </w:rPr>
              <w:t>※</w:t>
            </w:r>
          </w:p>
        </w:tc>
        <w:tc>
          <w:tcPr>
            <w:tcW w:w="2551" w:type="dxa"/>
            <w:shd w:val="clear" w:color="auto" w:fill="auto"/>
            <w:vAlign w:val="center"/>
          </w:tcPr>
          <w:p w14:paraId="5710351A">
            <w:pPr>
              <w:jc w:val="center"/>
              <w:rPr>
                <w:sz w:val="18"/>
                <w:szCs w:val="18"/>
              </w:rPr>
            </w:pPr>
            <w:r>
              <w:rPr>
                <w:rFonts w:hint="eastAsia"/>
                <w:color w:val="000000"/>
                <w:sz w:val="18"/>
                <w:szCs w:val="18"/>
              </w:rPr>
              <w:t>※</w:t>
            </w:r>
          </w:p>
        </w:tc>
        <w:tc>
          <w:tcPr>
            <w:tcW w:w="1418" w:type="dxa"/>
            <w:shd w:val="clear" w:color="auto" w:fill="auto"/>
            <w:vAlign w:val="center"/>
          </w:tcPr>
          <w:p w14:paraId="006F7D13">
            <w:pPr>
              <w:jc w:val="center"/>
              <w:rPr>
                <w:sz w:val="18"/>
                <w:szCs w:val="18"/>
              </w:rPr>
            </w:pPr>
            <w:r>
              <w:rPr>
                <w:rFonts w:hint="eastAsia"/>
                <w:sz w:val="18"/>
                <w:szCs w:val="18"/>
              </w:rPr>
              <w:t>1</w:t>
            </w:r>
          </w:p>
        </w:tc>
        <w:tc>
          <w:tcPr>
            <w:tcW w:w="1417" w:type="dxa"/>
            <w:shd w:val="clear" w:color="auto" w:fill="auto"/>
            <w:vAlign w:val="center"/>
          </w:tcPr>
          <w:p w14:paraId="6113AB32">
            <w:pPr>
              <w:jc w:val="center"/>
              <w:rPr>
                <w:sz w:val="18"/>
                <w:szCs w:val="18"/>
              </w:rPr>
            </w:pPr>
            <w:r>
              <w:rPr>
                <w:rFonts w:hint="eastAsia"/>
                <w:sz w:val="18"/>
                <w:szCs w:val="18"/>
              </w:rPr>
              <w:t>2</w:t>
            </w:r>
          </w:p>
        </w:tc>
        <w:tc>
          <w:tcPr>
            <w:tcW w:w="1418" w:type="dxa"/>
            <w:gridSpan w:val="2"/>
            <w:shd w:val="clear" w:color="auto" w:fill="auto"/>
            <w:vAlign w:val="center"/>
          </w:tcPr>
          <w:p w14:paraId="789FA80C">
            <w:pPr>
              <w:jc w:val="center"/>
              <w:rPr>
                <w:sz w:val="18"/>
                <w:szCs w:val="18"/>
              </w:rPr>
            </w:pPr>
            <w:r>
              <w:rPr>
                <w:rFonts w:hint="eastAsia"/>
                <w:sz w:val="18"/>
                <w:szCs w:val="18"/>
              </w:rPr>
              <w:t>3</w:t>
            </w:r>
          </w:p>
        </w:tc>
        <w:tc>
          <w:tcPr>
            <w:tcW w:w="1417" w:type="dxa"/>
            <w:shd w:val="clear" w:color="auto" w:fill="auto"/>
            <w:vAlign w:val="center"/>
          </w:tcPr>
          <w:p w14:paraId="0AE7096C">
            <w:pPr>
              <w:jc w:val="center"/>
              <w:rPr>
                <w:sz w:val="18"/>
                <w:szCs w:val="18"/>
              </w:rPr>
            </w:pPr>
            <w:r>
              <w:rPr>
                <w:rFonts w:hint="eastAsia"/>
                <w:sz w:val="18"/>
                <w:szCs w:val="18"/>
              </w:rPr>
              <w:t>4</w:t>
            </w:r>
          </w:p>
        </w:tc>
      </w:tr>
      <w:tr w14:paraId="6FAED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639066">
            <w:pPr>
              <w:jc w:val="center"/>
              <w:rPr>
                <w:sz w:val="18"/>
                <w:szCs w:val="18"/>
              </w:rPr>
            </w:pPr>
          </w:p>
        </w:tc>
        <w:tc>
          <w:tcPr>
            <w:tcW w:w="567" w:type="dxa"/>
            <w:shd w:val="clear" w:color="auto" w:fill="auto"/>
            <w:vAlign w:val="center"/>
          </w:tcPr>
          <w:p w14:paraId="069AE58B">
            <w:pPr>
              <w:jc w:val="center"/>
              <w:rPr>
                <w:sz w:val="18"/>
                <w:szCs w:val="18"/>
              </w:rPr>
            </w:pPr>
          </w:p>
        </w:tc>
        <w:tc>
          <w:tcPr>
            <w:tcW w:w="567" w:type="dxa"/>
            <w:shd w:val="clear" w:color="auto" w:fill="auto"/>
            <w:vAlign w:val="center"/>
          </w:tcPr>
          <w:p w14:paraId="1225A1DB">
            <w:pPr>
              <w:jc w:val="center"/>
              <w:rPr>
                <w:sz w:val="18"/>
                <w:szCs w:val="18"/>
              </w:rPr>
            </w:pPr>
          </w:p>
        </w:tc>
        <w:tc>
          <w:tcPr>
            <w:tcW w:w="2551" w:type="dxa"/>
            <w:shd w:val="clear" w:color="auto" w:fill="auto"/>
            <w:vAlign w:val="center"/>
          </w:tcPr>
          <w:p w14:paraId="61CB5260">
            <w:pPr>
              <w:jc w:val="left"/>
              <w:rPr>
                <w:sz w:val="18"/>
                <w:szCs w:val="18"/>
              </w:rPr>
            </w:pPr>
          </w:p>
        </w:tc>
        <w:tc>
          <w:tcPr>
            <w:tcW w:w="1418" w:type="dxa"/>
            <w:shd w:val="clear" w:color="auto" w:fill="auto"/>
            <w:vAlign w:val="center"/>
          </w:tcPr>
          <w:p w14:paraId="28560919">
            <w:pPr>
              <w:jc w:val="right"/>
              <w:rPr>
                <w:sz w:val="18"/>
                <w:szCs w:val="18"/>
              </w:rPr>
            </w:pPr>
          </w:p>
        </w:tc>
        <w:tc>
          <w:tcPr>
            <w:tcW w:w="1417" w:type="dxa"/>
            <w:shd w:val="clear" w:color="auto" w:fill="auto"/>
            <w:vAlign w:val="center"/>
          </w:tcPr>
          <w:p w14:paraId="6DED1493">
            <w:pPr>
              <w:jc w:val="right"/>
              <w:rPr>
                <w:sz w:val="18"/>
                <w:szCs w:val="18"/>
              </w:rPr>
            </w:pPr>
          </w:p>
        </w:tc>
        <w:tc>
          <w:tcPr>
            <w:tcW w:w="1418" w:type="dxa"/>
            <w:gridSpan w:val="2"/>
            <w:shd w:val="clear" w:color="auto" w:fill="auto"/>
            <w:vAlign w:val="center"/>
          </w:tcPr>
          <w:p w14:paraId="2E6E7169">
            <w:pPr>
              <w:jc w:val="right"/>
              <w:rPr>
                <w:sz w:val="18"/>
                <w:szCs w:val="18"/>
              </w:rPr>
            </w:pPr>
          </w:p>
        </w:tc>
        <w:tc>
          <w:tcPr>
            <w:tcW w:w="1417" w:type="dxa"/>
            <w:shd w:val="clear" w:color="auto" w:fill="auto"/>
            <w:vAlign w:val="center"/>
          </w:tcPr>
          <w:p w14:paraId="4ABD0A80">
            <w:pPr>
              <w:jc w:val="right"/>
              <w:rPr>
                <w:sz w:val="18"/>
                <w:szCs w:val="18"/>
              </w:rPr>
            </w:pPr>
          </w:p>
        </w:tc>
      </w:tr>
      <w:tr w14:paraId="5AEEF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A84F60">
            <w:pPr>
              <w:jc w:val="center"/>
              <w:rPr>
                <w:sz w:val="18"/>
                <w:szCs w:val="18"/>
              </w:rPr>
            </w:pPr>
          </w:p>
        </w:tc>
        <w:tc>
          <w:tcPr>
            <w:tcW w:w="567" w:type="dxa"/>
            <w:shd w:val="clear" w:color="auto" w:fill="auto"/>
            <w:vAlign w:val="center"/>
          </w:tcPr>
          <w:p w14:paraId="55BFEE07">
            <w:pPr>
              <w:jc w:val="center"/>
              <w:rPr>
                <w:sz w:val="18"/>
                <w:szCs w:val="18"/>
              </w:rPr>
            </w:pPr>
          </w:p>
        </w:tc>
        <w:tc>
          <w:tcPr>
            <w:tcW w:w="567" w:type="dxa"/>
            <w:shd w:val="clear" w:color="auto" w:fill="auto"/>
            <w:vAlign w:val="center"/>
          </w:tcPr>
          <w:p w14:paraId="4D1E6841">
            <w:pPr>
              <w:jc w:val="center"/>
              <w:rPr>
                <w:sz w:val="18"/>
                <w:szCs w:val="18"/>
              </w:rPr>
            </w:pPr>
          </w:p>
        </w:tc>
        <w:tc>
          <w:tcPr>
            <w:tcW w:w="2551" w:type="dxa"/>
            <w:shd w:val="clear" w:color="auto" w:fill="auto"/>
            <w:vAlign w:val="center"/>
          </w:tcPr>
          <w:p w14:paraId="23FD8EF5">
            <w:pPr>
              <w:jc w:val="left"/>
              <w:rPr>
                <w:sz w:val="18"/>
                <w:szCs w:val="18"/>
              </w:rPr>
            </w:pPr>
          </w:p>
        </w:tc>
        <w:tc>
          <w:tcPr>
            <w:tcW w:w="1418" w:type="dxa"/>
            <w:shd w:val="clear" w:color="auto" w:fill="auto"/>
            <w:vAlign w:val="center"/>
          </w:tcPr>
          <w:p w14:paraId="5093000B">
            <w:pPr>
              <w:jc w:val="right"/>
              <w:rPr>
                <w:sz w:val="18"/>
                <w:szCs w:val="18"/>
              </w:rPr>
            </w:pPr>
          </w:p>
        </w:tc>
        <w:tc>
          <w:tcPr>
            <w:tcW w:w="1417" w:type="dxa"/>
            <w:shd w:val="clear" w:color="auto" w:fill="auto"/>
            <w:vAlign w:val="center"/>
          </w:tcPr>
          <w:p w14:paraId="4D0B65ED">
            <w:pPr>
              <w:jc w:val="right"/>
              <w:rPr>
                <w:sz w:val="18"/>
                <w:szCs w:val="18"/>
              </w:rPr>
            </w:pPr>
          </w:p>
        </w:tc>
        <w:tc>
          <w:tcPr>
            <w:tcW w:w="1418" w:type="dxa"/>
            <w:gridSpan w:val="2"/>
            <w:shd w:val="clear" w:color="auto" w:fill="auto"/>
            <w:vAlign w:val="center"/>
          </w:tcPr>
          <w:p w14:paraId="45186D42">
            <w:pPr>
              <w:jc w:val="right"/>
              <w:rPr>
                <w:sz w:val="18"/>
                <w:szCs w:val="18"/>
              </w:rPr>
            </w:pPr>
          </w:p>
        </w:tc>
        <w:tc>
          <w:tcPr>
            <w:tcW w:w="1417" w:type="dxa"/>
            <w:shd w:val="clear" w:color="auto" w:fill="auto"/>
            <w:vAlign w:val="center"/>
          </w:tcPr>
          <w:p w14:paraId="3F1B119F">
            <w:pPr>
              <w:jc w:val="right"/>
              <w:rPr>
                <w:sz w:val="18"/>
                <w:szCs w:val="18"/>
              </w:rPr>
            </w:pPr>
          </w:p>
        </w:tc>
      </w:tr>
      <w:tr w14:paraId="24AB2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47C885">
            <w:pPr>
              <w:jc w:val="center"/>
              <w:rPr>
                <w:sz w:val="18"/>
                <w:szCs w:val="18"/>
              </w:rPr>
            </w:pPr>
          </w:p>
        </w:tc>
        <w:tc>
          <w:tcPr>
            <w:tcW w:w="567" w:type="dxa"/>
            <w:shd w:val="clear" w:color="auto" w:fill="auto"/>
            <w:vAlign w:val="center"/>
          </w:tcPr>
          <w:p w14:paraId="43DC3B2C">
            <w:pPr>
              <w:jc w:val="center"/>
              <w:rPr>
                <w:sz w:val="18"/>
                <w:szCs w:val="18"/>
              </w:rPr>
            </w:pPr>
          </w:p>
        </w:tc>
        <w:tc>
          <w:tcPr>
            <w:tcW w:w="567" w:type="dxa"/>
            <w:shd w:val="clear" w:color="auto" w:fill="auto"/>
            <w:vAlign w:val="center"/>
          </w:tcPr>
          <w:p w14:paraId="15D8EBDA">
            <w:pPr>
              <w:jc w:val="center"/>
              <w:rPr>
                <w:sz w:val="18"/>
                <w:szCs w:val="18"/>
              </w:rPr>
            </w:pPr>
          </w:p>
        </w:tc>
        <w:tc>
          <w:tcPr>
            <w:tcW w:w="2551" w:type="dxa"/>
            <w:shd w:val="clear" w:color="auto" w:fill="auto"/>
            <w:vAlign w:val="center"/>
          </w:tcPr>
          <w:p w14:paraId="1A72665D">
            <w:pPr>
              <w:jc w:val="left"/>
              <w:rPr>
                <w:sz w:val="18"/>
                <w:szCs w:val="18"/>
              </w:rPr>
            </w:pPr>
          </w:p>
        </w:tc>
        <w:tc>
          <w:tcPr>
            <w:tcW w:w="1418" w:type="dxa"/>
            <w:shd w:val="clear" w:color="auto" w:fill="auto"/>
            <w:vAlign w:val="center"/>
          </w:tcPr>
          <w:p w14:paraId="43D0735F">
            <w:pPr>
              <w:jc w:val="right"/>
              <w:rPr>
                <w:sz w:val="18"/>
                <w:szCs w:val="18"/>
              </w:rPr>
            </w:pPr>
          </w:p>
        </w:tc>
        <w:tc>
          <w:tcPr>
            <w:tcW w:w="1417" w:type="dxa"/>
            <w:shd w:val="clear" w:color="auto" w:fill="auto"/>
            <w:vAlign w:val="center"/>
          </w:tcPr>
          <w:p w14:paraId="548C9E00">
            <w:pPr>
              <w:jc w:val="right"/>
              <w:rPr>
                <w:sz w:val="18"/>
                <w:szCs w:val="18"/>
              </w:rPr>
            </w:pPr>
          </w:p>
        </w:tc>
        <w:tc>
          <w:tcPr>
            <w:tcW w:w="1418" w:type="dxa"/>
            <w:gridSpan w:val="2"/>
            <w:shd w:val="clear" w:color="auto" w:fill="auto"/>
            <w:vAlign w:val="center"/>
          </w:tcPr>
          <w:p w14:paraId="7F30B30F">
            <w:pPr>
              <w:jc w:val="right"/>
              <w:rPr>
                <w:sz w:val="18"/>
                <w:szCs w:val="18"/>
              </w:rPr>
            </w:pPr>
          </w:p>
        </w:tc>
        <w:tc>
          <w:tcPr>
            <w:tcW w:w="1417" w:type="dxa"/>
            <w:shd w:val="clear" w:color="auto" w:fill="auto"/>
            <w:vAlign w:val="center"/>
          </w:tcPr>
          <w:p w14:paraId="7811C682">
            <w:pPr>
              <w:jc w:val="right"/>
              <w:rPr>
                <w:sz w:val="18"/>
                <w:szCs w:val="18"/>
              </w:rPr>
            </w:pPr>
          </w:p>
        </w:tc>
      </w:tr>
      <w:tr w14:paraId="3FC3A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48C79A">
            <w:pPr>
              <w:jc w:val="center"/>
              <w:rPr>
                <w:sz w:val="18"/>
                <w:szCs w:val="18"/>
              </w:rPr>
            </w:pPr>
          </w:p>
        </w:tc>
        <w:tc>
          <w:tcPr>
            <w:tcW w:w="567" w:type="dxa"/>
            <w:shd w:val="clear" w:color="auto" w:fill="auto"/>
            <w:vAlign w:val="center"/>
          </w:tcPr>
          <w:p w14:paraId="36802BE8">
            <w:pPr>
              <w:jc w:val="center"/>
              <w:rPr>
                <w:sz w:val="18"/>
                <w:szCs w:val="18"/>
              </w:rPr>
            </w:pPr>
          </w:p>
        </w:tc>
        <w:tc>
          <w:tcPr>
            <w:tcW w:w="567" w:type="dxa"/>
            <w:shd w:val="clear" w:color="auto" w:fill="auto"/>
            <w:vAlign w:val="center"/>
          </w:tcPr>
          <w:p w14:paraId="6811C221">
            <w:pPr>
              <w:jc w:val="center"/>
              <w:rPr>
                <w:sz w:val="18"/>
                <w:szCs w:val="18"/>
              </w:rPr>
            </w:pPr>
          </w:p>
        </w:tc>
        <w:tc>
          <w:tcPr>
            <w:tcW w:w="2551" w:type="dxa"/>
            <w:shd w:val="clear" w:color="auto" w:fill="auto"/>
            <w:vAlign w:val="center"/>
          </w:tcPr>
          <w:p w14:paraId="7C417515">
            <w:pPr>
              <w:jc w:val="left"/>
              <w:rPr>
                <w:sz w:val="18"/>
                <w:szCs w:val="18"/>
              </w:rPr>
            </w:pPr>
          </w:p>
        </w:tc>
        <w:tc>
          <w:tcPr>
            <w:tcW w:w="1418" w:type="dxa"/>
            <w:shd w:val="clear" w:color="auto" w:fill="auto"/>
            <w:vAlign w:val="center"/>
          </w:tcPr>
          <w:p w14:paraId="3027B993">
            <w:pPr>
              <w:jc w:val="right"/>
              <w:rPr>
                <w:sz w:val="18"/>
                <w:szCs w:val="18"/>
              </w:rPr>
            </w:pPr>
          </w:p>
        </w:tc>
        <w:tc>
          <w:tcPr>
            <w:tcW w:w="1417" w:type="dxa"/>
            <w:shd w:val="clear" w:color="auto" w:fill="auto"/>
            <w:vAlign w:val="center"/>
          </w:tcPr>
          <w:p w14:paraId="6147CC71">
            <w:pPr>
              <w:jc w:val="right"/>
              <w:rPr>
                <w:sz w:val="18"/>
                <w:szCs w:val="18"/>
              </w:rPr>
            </w:pPr>
          </w:p>
        </w:tc>
        <w:tc>
          <w:tcPr>
            <w:tcW w:w="1418" w:type="dxa"/>
            <w:gridSpan w:val="2"/>
            <w:shd w:val="clear" w:color="auto" w:fill="auto"/>
            <w:vAlign w:val="center"/>
          </w:tcPr>
          <w:p w14:paraId="11C48CF4">
            <w:pPr>
              <w:jc w:val="right"/>
              <w:rPr>
                <w:sz w:val="18"/>
                <w:szCs w:val="18"/>
              </w:rPr>
            </w:pPr>
          </w:p>
        </w:tc>
        <w:tc>
          <w:tcPr>
            <w:tcW w:w="1417" w:type="dxa"/>
            <w:shd w:val="clear" w:color="auto" w:fill="auto"/>
            <w:vAlign w:val="center"/>
          </w:tcPr>
          <w:p w14:paraId="172E099F">
            <w:pPr>
              <w:jc w:val="right"/>
              <w:rPr>
                <w:sz w:val="18"/>
                <w:szCs w:val="18"/>
              </w:rPr>
            </w:pPr>
          </w:p>
        </w:tc>
      </w:tr>
      <w:tr w14:paraId="0CB76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CC3AF8">
            <w:pPr>
              <w:jc w:val="center"/>
              <w:rPr>
                <w:sz w:val="18"/>
                <w:szCs w:val="18"/>
              </w:rPr>
            </w:pPr>
          </w:p>
        </w:tc>
        <w:tc>
          <w:tcPr>
            <w:tcW w:w="567" w:type="dxa"/>
            <w:shd w:val="clear" w:color="auto" w:fill="auto"/>
            <w:vAlign w:val="center"/>
          </w:tcPr>
          <w:p w14:paraId="0A27EA37">
            <w:pPr>
              <w:jc w:val="center"/>
              <w:rPr>
                <w:sz w:val="18"/>
                <w:szCs w:val="18"/>
              </w:rPr>
            </w:pPr>
          </w:p>
        </w:tc>
        <w:tc>
          <w:tcPr>
            <w:tcW w:w="567" w:type="dxa"/>
            <w:shd w:val="clear" w:color="auto" w:fill="auto"/>
            <w:vAlign w:val="center"/>
          </w:tcPr>
          <w:p w14:paraId="382A6190">
            <w:pPr>
              <w:jc w:val="center"/>
              <w:rPr>
                <w:sz w:val="18"/>
                <w:szCs w:val="18"/>
              </w:rPr>
            </w:pPr>
          </w:p>
        </w:tc>
        <w:tc>
          <w:tcPr>
            <w:tcW w:w="2551" w:type="dxa"/>
            <w:shd w:val="clear" w:color="auto" w:fill="auto"/>
            <w:vAlign w:val="center"/>
          </w:tcPr>
          <w:p w14:paraId="5A8B33FE">
            <w:pPr>
              <w:jc w:val="left"/>
              <w:rPr>
                <w:sz w:val="18"/>
                <w:szCs w:val="18"/>
              </w:rPr>
            </w:pPr>
          </w:p>
        </w:tc>
        <w:tc>
          <w:tcPr>
            <w:tcW w:w="1418" w:type="dxa"/>
            <w:shd w:val="clear" w:color="auto" w:fill="auto"/>
            <w:vAlign w:val="center"/>
          </w:tcPr>
          <w:p w14:paraId="3B6DD39A">
            <w:pPr>
              <w:jc w:val="right"/>
              <w:rPr>
                <w:sz w:val="18"/>
                <w:szCs w:val="18"/>
              </w:rPr>
            </w:pPr>
          </w:p>
        </w:tc>
        <w:tc>
          <w:tcPr>
            <w:tcW w:w="1417" w:type="dxa"/>
            <w:shd w:val="clear" w:color="auto" w:fill="auto"/>
            <w:vAlign w:val="center"/>
          </w:tcPr>
          <w:p w14:paraId="5786F052">
            <w:pPr>
              <w:jc w:val="right"/>
              <w:rPr>
                <w:sz w:val="18"/>
                <w:szCs w:val="18"/>
              </w:rPr>
            </w:pPr>
          </w:p>
        </w:tc>
        <w:tc>
          <w:tcPr>
            <w:tcW w:w="1418" w:type="dxa"/>
            <w:gridSpan w:val="2"/>
            <w:shd w:val="clear" w:color="auto" w:fill="auto"/>
            <w:vAlign w:val="center"/>
          </w:tcPr>
          <w:p w14:paraId="1BA2DC71">
            <w:pPr>
              <w:jc w:val="right"/>
              <w:rPr>
                <w:sz w:val="18"/>
                <w:szCs w:val="18"/>
              </w:rPr>
            </w:pPr>
          </w:p>
        </w:tc>
        <w:tc>
          <w:tcPr>
            <w:tcW w:w="1417" w:type="dxa"/>
            <w:shd w:val="clear" w:color="auto" w:fill="auto"/>
            <w:vAlign w:val="center"/>
          </w:tcPr>
          <w:p w14:paraId="4CE91954">
            <w:pPr>
              <w:jc w:val="right"/>
              <w:rPr>
                <w:sz w:val="18"/>
                <w:szCs w:val="18"/>
              </w:rPr>
            </w:pPr>
          </w:p>
        </w:tc>
      </w:tr>
    </w:tbl>
    <w:p w14:paraId="03AA5006">
      <w:pPr>
        <w:widowControl/>
        <w:jc w:val="left"/>
        <w:rPr>
          <w:rFonts w:hint="default" w:ascii="仿宋" w:eastAsia="仿宋"/>
          <w:b/>
          <w:color w:val="000000"/>
          <w:szCs w:val="21"/>
        </w:rPr>
      </w:pPr>
      <w:r>
        <w:rPr>
          <w:rFonts w:hint="eastAsia" w:ascii="仿宋" w:eastAsia="仿宋"/>
          <w:b/>
          <w:color w:val="000000"/>
          <w:szCs w:val="21"/>
        </w:rPr>
        <w:t>策勒县固拉合玛镇卫生院2024年没有使用政府性基金预算拨款安排的支出，政府性基金预算支出情况表为空表。</w:t>
      </w:r>
    </w:p>
    <w:p w14:paraId="22CC9399">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C5346D9">
      <w:r>
        <w:rPr>
          <w:rFonts w:hint="eastAsia" w:ascii="宋体" w:hAnsi="宋体"/>
          <w:color w:val="000000"/>
          <w:sz w:val="18"/>
          <w:szCs w:val="18"/>
        </w:rPr>
        <w:t>表9</w:t>
      </w:r>
    </w:p>
    <w:p w14:paraId="079B3E81">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FDB3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917BF7E">
            <w:pPr>
              <w:jc w:val="left"/>
              <w:rPr>
                <w:sz w:val="18"/>
                <w:szCs w:val="18"/>
              </w:rPr>
            </w:pPr>
            <w:r>
              <w:rPr>
                <w:rFonts w:hint="eastAsia"/>
                <w:color w:val="000000"/>
                <w:sz w:val="18"/>
                <w:szCs w:val="18"/>
              </w:rPr>
              <w:t>编制部门：策勒县固拉合玛镇卫生院</w:t>
            </w:r>
          </w:p>
        </w:tc>
        <w:tc>
          <w:tcPr>
            <w:tcW w:w="1918" w:type="dxa"/>
            <w:gridSpan w:val="2"/>
            <w:tcBorders>
              <w:top w:val="nil"/>
              <w:left w:val="nil"/>
              <w:right w:val="nil"/>
            </w:tcBorders>
            <w:shd w:val="clear" w:color="auto" w:fill="auto"/>
            <w:vAlign w:val="center"/>
          </w:tcPr>
          <w:p w14:paraId="480AD0CC">
            <w:pPr>
              <w:jc w:val="right"/>
              <w:rPr>
                <w:sz w:val="18"/>
                <w:szCs w:val="18"/>
              </w:rPr>
            </w:pPr>
            <w:r>
              <w:rPr>
                <w:rFonts w:hint="eastAsia"/>
                <w:color w:val="000000"/>
                <w:sz w:val="18"/>
                <w:szCs w:val="18"/>
              </w:rPr>
              <w:t>单位：万元</w:t>
            </w:r>
          </w:p>
        </w:tc>
      </w:tr>
      <w:tr w14:paraId="2A1CE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1BD487F9">
            <w:pPr>
              <w:jc w:val="center"/>
              <w:rPr>
                <w:sz w:val="18"/>
                <w:szCs w:val="18"/>
              </w:rPr>
            </w:pPr>
            <w:r>
              <w:rPr>
                <w:rFonts w:hint="eastAsia"/>
                <w:sz w:val="18"/>
                <w:szCs w:val="18"/>
              </w:rPr>
              <w:t>科目</w:t>
            </w:r>
          </w:p>
        </w:tc>
        <w:tc>
          <w:tcPr>
            <w:tcW w:w="5670" w:type="dxa"/>
            <w:gridSpan w:val="5"/>
            <w:shd w:val="clear" w:color="auto" w:fill="auto"/>
            <w:vAlign w:val="center"/>
          </w:tcPr>
          <w:p w14:paraId="480E2B90">
            <w:pPr>
              <w:jc w:val="center"/>
              <w:rPr>
                <w:sz w:val="18"/>
                <w:szCs w:val="18"/>
              </w:rPr>
            </w:pPr>
            <w:r>
              <w:rPr>
                <w:rFonts w:hint="eastAsia"/>
                <w:sz w:val="18"/>
                <w:szCs w:val="18"/>
              </w:rPr>
              <w:t>国有资本经营预算支出</w:t>
            </w:r>
          </w:p>
        </w:tc>
      </w:tr>
      <w:tr w14:paraId="41B12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76C97C8C">
            <w:pPr>
              <w:jc w:val="center"/>
              <w:rPr>
                <w:sz w:val="18"/>
                <w:szCs w:val="18"/>
              </w:rPr>
            </w:pPr>
            <w:r>
              <w:rPr>
                <w:rFonts w:hint="eastAsia"/>
                <w:sz w:val="18"/>
                <w:szCs w:val="18"/>
              </w:rPr>
              <w:t>功能分类科目编码</w:t>
            </w:r>
          </w:p>
        </w:tc>
        <w:tc>
          <w:tcPr>
            <w:tcW w:w="2551" w:type="dxa"/>
            <w:vMerge w:val="restart"/>
            <w:shd w:val="clear" w:color="auto" w:fill="auto"/>
            <w:vAlign w:val="center"/>
          </w:tcPr>
          <w:p w14:paraId="2AB3F390">
            <w:pPr>
              <w:jc w:val="center"/>
              <w:rPr>
                <w:sz w:val="18"/>
                <w:szCs w:val="18"/>
              </w:rPr>
            </w:pPr>
            <w:r>
              <w:rPr>
                <w:rFonts w:hint="eastAsia"/>
                <w:sz w:val="18"/>
                <w:szCs w:val="18"/>
              </w:rPr>
              <w:t>功能分类科目名称</w:t>
            </w:r>
          </w:p>
        </w:tc>
        <w:tc>
          <w:tcPr>
            <w:tcW w:w="1418" w:type="dxa"/>
            <w:vMerge w:val="restart"/>
            <w:shd w:val="clear" w:color="auto" w:fill="auto"/>
            <w:vAlign w:val="center"/>
          </w:tcPr>
          <w:p w14:paraId="2C3617CE">
            <w:pPr>
              <w:jc w:val="center"/>
              <w:rPr>
                <w:sz w:val="18"/>
                <w:szCs w:val="18"/>
              </w:rPr>
            </w:pPr>
            <w:r>
              <w:rPr>
                <w:rFonts w:hint="eastAsia"/>
                <w:sz w:val="18"/>
                <w:szCs w:val="18"/>
              </w:rPr>
              <w:t>合计</w:t>
            </w:r>
          </w:p>
        </w:tc>
        <w:tc>
          <w:tcPr>
            <w:tcW w:w="2835" w:type="dxa"/>
            <w:gridSpan w:val="3"/>
            <w:shd w:val="clear" w:color="auto" w:fill="auto"/>
            <w:vAlign w:val="center"/>
          </w:tcPr>
          <w:p w14:paraId="18B4286E">
            <w:pPr>
              <w:jc w:val="center"/>
              <w:rPr>
                <w:sz w:val="18"/>
                <w:szCs w:val="18"/>
              </w:rPr>
            </w:pPr>
            <w:r>
              <w:rPr>
                <w:rFonts w:hint="eastAsia"/>
                <w:sz w:val="18"/>
                <w:szCs w:val="18"/>
              </w:rPr>
              <w:t>基本支出</w:t>
            </w:r>
          </w:p>
        </w:tc>
        <w:tc>
          <w:tcPr>
            <w:tcW w:w="1417" w:type="dxa"/>
            <w:vMerge w:val="restart"/>
            <w:shd w:val="clear" w:color="auto" w:fill="auto"/>
            <w:vAlign w:val="center"/>
          </w:tcPr>
          <w:p w14:paraId="30893C7C">
            <w:pPr>
              <w:jc w:val="center"/>
              <w:rPr>
                <w:sz w:val="18"/>
                <w:szCs w:val="18"/>
              </w:rPr>
            </w:pPr>
            <w:r>
              <w:rPr>
                <w:rFonts w:hint="eastAsia"/>
                <w:sz w:val="18"/>
                <w:szCs w:val="18"/>
              </w:rPr>
              <w:t>项目支出</w:t>
            </w:r>
          </w:p>
        </w:tc>
      </w:tr>
      <w:tr w14:paraId="31A7A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637537EB">
            <w:pPr>
              <w:jc w:val="center"/>
              <w:rPr>
                <w:sz w:val="18"/>
                <w:szCs w:val="18"/>
              </w:rPr>
            </w:pPr>
            <w:r>
              <w:rPr>
                <w:rFonts w:hint="eastAsia"/>
                <w:sz w:val="18"/>
                <w:szCs w:val="18"/>
              </w:rPr>
              <w:t>类</w:t>
            </w:r>
          </w:p>
        </w:tc>
        <w:tc>
          <w:tcPr>
            <w:tcW w:w="567" w:type="dxa"/>
            <w:shd w:val="clear" w:color="auto" w:fill="auto"/>
            <w:vAlign w:val="center"/>
          </w:tcPr>
          <w:p w14:paraId="30CDE9FF">
            <w:pPr>
              <w:jc w:val="center"/>
              <w:rPr>
                <w:sz w:val="18"/>
                <w:szCs w:val="18"/>
              </w:rPr>
            </w:pPr>
            <w:r>
              <w:rPr>
                <w:rFonts w:hint="eastAsia"/>
                <w:sz w:val="18"/>
                <w:szCs w:val="18"/>
              </w:rPr>
              <w:t>款</w:t>
            </w:r>
          </w:p>
        </w:tc>
        <w:tc>
          <w:tcPr>
            <w:tcW w:w="567" w:type="dxa"/>
            <w:shd w:val="clear" w:color="auto" w:fill="auto"/>
            <w:vAlign w:val="center"/>
          </w:tcPr>
          <w:p w14:paraId="0C290CF4">
            <w:pPr>
              <w:jc w:val="center"/>
              <w:rPr>
                <w:sz w:val="18"/>
                <w:szCs w:val="18"/>
              </w:rPr>
            </w:pPr>
            <w:r>
              <w:rPr>
                <w:rFonts w:hint="eastAsia"/>
                <w:sz w:val="18"/>
                <w:szCs w:val="18"/>
              </w:rPr>
              <w:t>项</w:t>
            </w:r>
          </w:p>
        </w:tc>
        <w:tc>
          <w:tcPr>
            <w:tcW w:w="2551" w:type="dxa"/>
            <w:vMerge w:val="continue"/>
            <w:shd w:val="clear" w:color="auto" w:fill="auto"/>
            <w:vAlign w:val="center"/>
          </w:tcPr>
          <w:p w14:paraId="565B3CE8">
            <w:pPr>
              <w:jc w:val="center"/>
              <w:rPr>
                <w:sz w:val="18"/>
                <w:szCs w:val="18"/>
              </w:rPr>
            </w:pPr>
          </w:p>
        </w:tc>
        <w:tc>
          <w:tcPr>
            <w:tcW w:w="1418" w:type="dxa"/>
            <w:vMerge w:val="continue"/>
            <w:shd w:val="clear" w:color="auto" w:fill="auto"/>
            <w:vAlign w:val="center"/>
          </w:tcPr>
          <w:p w14:paraId="0BD9EC2B">
            <w:pPr>
              <w:jc w:val="center"/>
              <w:rPr>
                <w:sz w:val="18"/>
                <w:szCs w:val="18"/>
              </w:rPr>
            </w:pPr>
          </w:p>
        </w:tc>
        <w:tc>
          <w:tcPr>
            <w:tcW w:w="1417" w:type="dxa"/>
            <w:shd w:val="clear" w:color="auto" w:fill="auto"/>
            <w:vAlign w:val="center"/>
          </w:tcPr>
          <w:p w14:paraId="7BE0B059">
            <w:pPr>
              <w:jc w:val="center"/>
              <w:rPr>
                <w:sz w:val="18"/>
                <w:szCs w:val="18"/>
              </w:rPr>
            </w:pPr>
            <w:r>
              <w:rPr>
                <w:rFonts w:hint="eastAsia"/>
                <w:sz w:val="18"/>
                <w:szCs w:val="18"/>
              </w:rPr>
              <w:t>人员经费</w:t>
            </w:r>
          </w:p>
        </w:tc>
        <w:tc>
          <w:tcPr>
            <w:tcW w:w="1418" w:type="dxa"/>
            <w:gridSpan w:val="2"/>
            <w:shd w:val="clear" w:color="auto" w:fill="auto"/>
            <w:vAlign w:val="center"/>
          </w:tcPr>
          <w:p w14:paraId="1E6AFD89">
            <w:pPr>
              <w:jc w:val="center"/>
              <w:rPr>
                <w:sz w:val="18"/>
                <w:szCs w:val="18"/>
              </w:rPr>
            </w:pPr>
            <w:r>
              <w:rPr>
                <w:rFonts w:hint="eastAsia"/>
                <w:sz w:val="18"/>
                <w:szCs w:val="18"/>
              </w:rPr>
              <w:t>公用经费</w:t>
            </w:r>
          </w:p>
        </w:tc>
        <w:tc>
          <w:tcPr>
            <w:tcW w:w="1417" w:type="dxa"/>
            <w:vMerge w:val="continue"/>
            <w:shd w:val="clear" w:color="auto" w:fill="auto"/>
            <w:vAlign w:val="center"/>
          </w:tcPr>
          <w:p w14:paraId="4453DC2E">
            <w:pPr>
              <w:jc w:val="center"/>
              <w:rPr>
                <w:sz w:val="18"/>
                <w:szCs w:val="18"/>
              </w:rPr>
            </w:pPr>
          </w:p>
        </w:tc>
      </w:tr>
      <w:tr w14:paraId="50712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162D997E">
            <w:pPr>
              <w:jc w:val="center"/>
              <w:rPr>
                <w:sz w:val="18"/>
                <w:szCs w:val="18"/>
              </w:rPr>
            </w:pPr>
            <w:r>
              <w:rPr>
                <w:rFonts w:hint="eastAsia"/>
                <w:color w:val="000000"/>
                <w:sz w:val="18"/>
                <w:szCs w:val="18"/>
              </w:rPr>
              <w:t>※</w:t>
            </w:r>
          </w:p>
        </w:tc>
        <w:tc>
          <w:tcPr>
            <w:tcW w:w="567" w:type="dxa"/>
            <w:shd w:val="clear" w:color="auto" w:fill="auto"/>
            <w:vAlign w:val="center"/>
          </w:tcPr>
          <w:p w14:paraId="7AA03624">
            <w:pPr>
              <w:jc w:val="center"/>
              <w:rPr>
                <w:sz w:val="18"/>
                <w:szCs w:val="18"/>
              </w:rPr>
            </w:pPr>
            <w:r>
              <w:rPr>
                <w:rFonts w:hint="eastAsia"/>
                <w:color w:val="000000"/>
                <w:sz w:val="18"/>
                <w:szCs w:val="18"/>
              </w:rPr>
              <w:t>※</w:t>
            </w:r>
          </w:p>
        </w:tc>
        <w:tc>
          <w:tcPr>
            <w:tcW w:w="567" w:type="dxa"/>
            <w:shd w:val="clear" w:color="auto" w:fill="auto"/>
            <w:vAlign w:val="center"/>
          </w:tcPr>
          <w:p w14:paraId="6C5D2425">
            <w:pPr>
              <w:jc w:val="center"/>
              <w:rPr>
                <w:sz w:val="18"/>
                <w:szCs w:val="18"/>
              </w:rPr>
            </w:pPr>
            <w:r>
              <w:rPr>
                <w:rFonts w:hint="eastAsia"/>
                <w:color w:val="000000"/>
                <w:sz w:val="18"/>
                <w:szCs w:val="18"/>
              </w:rPr>
              <w:t>※</w:t>
            </w:r>
          </w:p>
        </w:tc>
        <w:tc>
          <w:tcPr>
            <w:tcW w:w="2551" w:type="dxa"/>
            <w:shd w:val="clear" w:color="auto" w:fill="auto"/>
            <w:vAlign w:val="center"/>
          </w:tcPr>
          <w:p w14:paraId="223402E2">
            <w:pPr>
              <w:jc w:val="center"/>
              <w:rPr>
                <w:sz w:val="18"/>
                <w:szCs w:val="18"/>
              </w:rPr>
            </w:pPr>
            <w:r>
              <w:rPr>
                <w:rFonts w:hint="eastAsia"/>
                <w:color w:val="000000"/>
                <w:sz w:val="18"/>
                <w:szCs w:val="18"/>
              </w:rPr>
              <w:t>※</w:t>
            </w:r>
          </w:p>
        </w:tc>
        <w:tc>
          <w:tcPr>
            <w:tcW w:w="1418" w:type="dxa"/>
            <w:shd w:val="clear" w:color="auto" w:fill="auto"/>
            <w:vAlign w:val="center"/>
          </w:tcPr>
          <w:p w14:paraId="39C5048A">
            <w:pPr>
              <w:jc w:val="center"/>
              <w:rPr>
                <w:sz w:val="18"/>
                <w:szCs w:val="18"/>
              </w:rPr>
            </w:pPr>
            <w:r>
              <w:rPr>
                <w:rFonts w:hint="eastAsia"/>
                <w:sz w:val="18"/>
                <w:szCs w:val="18"/>
              </w:rPr>
              <w:t>1</w:t>
            </w:r>
          </w:p>
        </w:tc>
        <w:tc>
          <w:tcPr>
            <w:tcW w:w="1417" w:type="dxa"/>
            <w:shd w:val="clear" w:color="auto" w:fill="auto"/>
            <w:vAlign w:val="center"/>
          </w:tcPr>
          <w:p w14:paraId="1AA81B2D">
            <w:pPr>
              <w:jc w:val="center"/>
              <w:rPr>
                <w:sz w:val="18"/>
                <w:szCs w:val="18"/>
              </w:rPr>
            </w:pPr>
            <w:r>
              <w:rPr>
                <w:rFonts w:hint="eastAsia"/>
                <w:sz w:val="18"/>
                <w:szCs w:val="18"/>
              </w:rPr>
              <w:t>2</w:t>
            </w:r>
          </w:p>
        </w:tc>
        <w:tc>
          <w:tcPr>
            <w:tcW w:w="1418" w:type="dxa"/>
            <w:gridSpan w:val="2"/>
            <w:shd w:val="clear" w:color="auto" w:fill="auto"/>
            <w:vAlign w:val="center"/>
          </w:tcPr>
          <w:p w14:paraId="14F2BF7B">
            <w:pPr>
              <w:jc w:val="center"/>
              <w:rPr>
                <w:sz w:val="18"/>
                <w:szCs w:val="18"/>
              </w:rPr>
            </w:pPr>
            <w:r>
              <w:rPr>
                <w:rFonts w:hint="eastAsia"/>
                <w:sz w:val="18"/>
                <w:szCs w:val="18"/>
              </w:rPr>
              <w:t>3</w:t>
            </w:r>
          </w:p>
        </w:tc>
        <w:tc>
          <w:tcPr>
            <w:tcW w:w="1417" w:type="dxa"/>
            <w:shd w:val="clear" w:color="auto" w:fill="auto"/>
            <w:vAlign w:val="center"/>
          </w:tcPr>
          <w:p w14:paraId="3B095230">
            <w:pPr>
              <w:jc w:val="center"/>
              <w:rPr>
                <w:sz w:val="18"/>
                <w:szCs w:val="18"/>
              </w:rPr>
            </w:pPr>
            <w:r>
              <w:rPr>
                <w:rFonts w:hint="eastAsia"/>
                <w:sz w:val="18"/>
                <w:szCs w:val="18"/>
              </w:rPr>
              <w:t>4</w:t>
            </w:r>
          </w:p>
        </w:tc>
      </w:tr>
      <w:tr w14:paraId="7E7A6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B953C2">
            <w:pPr>
              <w:jc w:val="center"/>
              <w:rPr>
                <w:sz w:val="18"/>
                <w:szCs w:val="18"/>
              </w:rPr>
            </w:pPr>
          </w:p>
        </w:tc>
        <w:tc>
          <w:tcPr>
            <w:tcW w:w="567" w:type="dxa"/>
            <w:shd w:val="clear" w:color="auto" w:fill="auto"/>
            <w:vAlign w:val="center"/>
          </w:tcPr>
          <w:p w14:paraId="635FDB20">
            <w:pPr>
              <w:jc w:val="center"/>
              <w:rPr>
                <w:sz w:val="18"/>
                <w:szCs w:val="18"/>
              </w:rPr>
            </w:pPr>
          </w:p>
        </w:tc>
        <w:tc>
          <w:tcPr>
            <w:tcW w:w="567" w:type="dxa"/>
            <w:shd w:val="clear" w:color="auto" w:fill="auto"/>
            <w:vAlign w:val="center"/>
          </w:tcPr>
          <w:p w14:paraId="121666CF">
            <w:pPr>
              <w:jc w:val="center"/>
              <w:rPr>
                <w:sz w:val="18"/>
                <w:szCs w:val="18"/>
              </w:rPr>
            </w:pPr>
          </w:p>
        </w:tc>
        <w:tc>
          <w:tcPr>
            <w:tcW w:w="2551" w:type="dxa"/>
            <w:shd w:val="clear" w:color="auto" w:fill="auto"/>
            <w:vAlign w:val="center"/>
          </w:tcPr>
          <w:p w14:paraId="385C56EB">
            <w:pPr>
              <w:jc w:val="left"/>
              <w:rPr>
                <w:sz w:val="18"/>
                <w:szCs w:val="18"/>
              </w:rPr>
            </w:pPr>
          </w:p>
        </w:tc>
        <w:tc>
          <w:tcPr>
            <w:tcW w:w="1418" w:type="dxa"/>
            <w:shd w:val="clear" w:color="auto" w:fill="auto"/>
            <w:vAlign w:val="center"/>
          </w:tcPr>
          <w:p w14:paraId="67327D58">
            <w:pPr>
              <w:jc w:val="right"/>
              <w:rPr>
                <w:sz w:val="18"/>
                <w:szCs w:val="18"/>
              </w:rPr>
            </w:pPr>
          </w:p>
        </w:tc>
        <w:tc>
          <w:tcPr>
            <w:tcW w:w="1417" w:type="dxa"/>
            <w:shd w:val="clear" w:color="auto" w:fill="auto"/>
            <w:vAlign w:val="center"/>
          </w:tcPr>
          <w:p w14:paraId="24C47258">
            <w:pPr>
              <w:jc w:val="right"/>
              <w:rPr>
                <w:sz w:val="18"/>
                <w:szCs w:val="18"/>
              </w:rPr>
            </w:pPr>
          </w:p>
        </w:tc>
        <w:tc>
          <w:tcPr>
            <w:tcW w:w="1418" w:type="dxa"/>
            <w:gridSpan w:val="2"/>
            <w:shd w:val="clear" w:color="auto" w:fill="auto"/>
            <w:vAlign w:val="center"/>
          </w:tcPr>
          <w:p w14:paraId="0AB0923E">
            <w:pPr>
              <w:jc w:val="right"/>
              <w:rPr>
                <w:sz w:val="18"/>
                <w:szCs w:val="18"/>
              </w:rPr>
            </w:pPr>
          </w:p>
        </w:tc>
        <w:tc>
          <w:tcPr>
            <w:tcW w:w="1417" w:type="dxa"/>
            <w:shd w:val="clear" w:color="auto" w:fill="auto"/>
            <w:vAlign w:val="center"/>
          </w:tcPr>
          <w:p w14:paraId="65577B02">
            <w:pPr>
              <w:jc w:val="right"/>
              <w:rPr>
                <w:sz w:val="18"/>
                <w:szCs w:val="18"/>
              </w:rPr>
            </w:pPr>
          </w:p>
        </w:tc>
      </w:tr>
      <w:tr w14:paraId="6B981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77F17B">
            <w:pPr>
              <w:jc w:val="center"/>
              <w:rPr>
                <w:sz w:val="18"/>
                <w:szCs w:val="18"/>
              </w:rPr>
            </w:pPr>
          </w:p>
        </w:tc>
        <w:tc>
          <w:tcPr>
            <w:tcW w:w="567" w:type="dxa"/>
            <w:shd w:val="clear" w:color="auto" w:fill="auto"/>
            <w:vAlign w:val="center"/>
          </w:tcPr>
          <w:p w14:paraId="13931065">
            <w:pPr>
              <w:jc w:val="center"/>
              <w:rPr>
                <w:sz w:val="18"/>
                <w:szCs w:val="18"/>
              </w:rPr>
            </w:pPr>
          </w:p>
        </w:tc>
        <w:tc>
          <w:tcPr>
            <w:tcW w:w="567" w:type="dxa"/>
            <w:shd w:val="clear" w:color="auto" w:fill="auto"/>
            <w:vAlign w:val="center"/>
          </w:tcPr>
          <w:p w14:paraId="2B6CE4D1">
            <w:pPr>
              <w:jc w:val="center"/>
              <w:rPr>
                <w:sz w:val="18"/>
                <w:szCs w:val="18"/>
              </w:rPr>
            </w:pPr>
          </w:p>
        </w:tc>
        <w:tc>
          <w:tcPr>
            <w:tcW w:w="2551" w:type="dxa"/>
            <w:shd w:val="clear" w:color="auto" w:fill="auto"/>
            <w:vAlign w:val="center"/>
          </w:tcPr>
          <w:p w14:paraId="5E989C68">
            <w:pPr>
              <w:jc w:val="left"/>
              <w:rPr>
                <w:sz w:val="18"/>
                <w:szCs w:val="18"/>
              </w:rPr>
            </w:pPr>
          </w:p>
        </w:tc>
        <w:tc>
          <w:tcPr>
            <w:tcW w:w="1418" w:type="dxa"/>
            <w:shd w:val="clear" w:color="auto" w:fill="auto"/>
            <w:vAlign w:val="center"/>
          </w:tcPr>
          <w:p w14:paraId="3CD3ED8B">
            <w:pPr>
              <w:jc w:val="right"/>
              <w:rPr>
                <w:sz w:val="18"/>
                <w:szCs w:val="18"/>
              </w:rPr>
            </w:pPr>
          </w:p>
        </w:tc>
        <w:tc>
          <w:tcPr>
            <w:tcW w:w="1417" w:type="dxa"/>
            <w:shd w:val="clear" w:color="auto" w:fill="auto"/>
            <w:vAlign w:val="center"/>
          </w:tcPr>
          <w:p w14:paraId="031B9743">
            <w:pPr>
              <w:jc w:val="right"/>
              <w:rPr>
                <w:sz w:val="18"/>
                <w:szCs w:val="18"/>
              </w:rPr>
            </w:pPr>
          </w:p>
        </w:tc>
        <w:tc>
          <w:tcPr>
            <w:tcW w:w="1418" w:type="dxa"/>
            <w:gridSpan w:val="2"/>
            <w:shd w:val="clear" w:color="auto" w:fill="auto"/>
            <w:vAlign w:val="center"/>
          </w:tcPr>
          <w:p w14:paraId="185C1A77">
            <w:pPr>
              <w:jc w:val="right"/>
              <w:rPr>
                <w:sz w:val="18"/>
                <w:szCs w:val="18"/>
              </w:rPr>
            </w:pPr>
          </w:p>
        </w:tc>
        <w:tc>
          <w:tcPr>
            <w:tcW w:w="1417" w:type="dxa"/>
            <w:shd w:val="clear" w:color="auto" w:fill="auto"/>
            <w:vAlign w:val="center"/>
          </w:tcPr>
          <w:p w14:paraId="028DC8DD">
            <w:pPr>
              <w:jc w:val="right"/>
              <w:rPr>
                <w:sz w:val="18"/>
                <w:szCs w:val="18"/>
              </w:rPr>
            </w:pPr>
          </w:p>
        </w:tc>
      </w:tr>
      <w:tr w14:paraId="709A7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874078">
            <w:pPr>
              <w:jc w:val="center"/>
              <w:rPr>
                <w:sz w:val="18"/>
                <w:szCs w:val="18"/>
              </w:rPr>
            </w:pPr>
          </w:p>
        </w:tc>
        <w:tc>
          <w:tcPr>
            <w:tcW w:w="567" w:type="dxa"/>
            <w:shd w:val="clear" w:color="auto" w:fill="auto"/>
            <w:vAlign w:val="center"/>
          </w:tcPr>
          <w:p w14:paraId="5083EFB9">
            <w:pPr>
              <w:jc w:val="center"/>
              <w:rPr>
                <w:sz w:val="18"/>
                <w:szCs w:val="18"/>
              </w:rPr>
            </w:pPr>
          </w:p>
        </w:tc>
        <w:tc>
          <w:tcPr>
            <w:tcW w:w="567" w:type="dxa"/>
            <w:shd w:val="clear" w:color="auto" w:fill="auto"/>
            <w:vAlign w:val="center"/>
          </w:tcPr>
          <w:p w14:paraId="3FE959AE">
            <w:pPr>
              <w:jc w:val="center"/>
              <w:rPr>
                <w:sz w:val="18"/>
                <w:szCs w:val="18"/>
              </w:rPr>
            </w:pPr>
          </w:p>
        </w:tc>
        <w:tc>
          <w:tcPr>
            <w:tcW w:w="2551" w:type="dxa"/>
            <w:shd w:val="clear" w:color="auto" w:fill="auto"/>
            <w:vAlign w:val="center"/>
          </w:tcPr>
          <w:p w14:paraId="65A46773">
            <w:pPr>
              <w:jc w:val="left"/>
              <w:rPr>
                <w:sz w:val="18"/>
                <w:szCs w:val="18"/>
              </w:rPr>
            </w:pPr>
          </w:p>
        </w:tc>
        <w:tc>
          <w:tcPr>
            <w:tcW w:w="1418" w:type="dxa"/>
            <w:shd w:val="clear" w:color="auto" w:fill="auto"/>
            <w:vAlign w:val="center"/>
          </w:tcPr>
          <w:p w14:paraId="49874EE2">
            <w:pPr>
              <w:jc w:val="right"/>
              <w:rPr>
                <w:sz w:val="18"/>
                <w:szCs w:val="18"/>
              </w:rPr>
            </w:pPr>
          </w:p>
        </w:tc>
        <w:tc>
          <w:tcPr>
            <w:tcW w:w="1417" w:type="dxa"/>
            <w:shd w:val="clear" w:color="auto" w:fill="auto"/>
            <w:vAlign w:val="center"/>
          </w:tcPr>
          <w:p w14:paraId="52B19E7A">
            <w:pPr>
              <w:jc w:val="right"/>
              <w:rPr>
                <w:sz w:val="18"/>
                <w:szCs w:val="18"/>
              </w:rPr>
            </w:pPr>
          </w:p>
        </w:tc>
        <w:tc>
          <w:tcPr>
            <w:tcW w:w="1418" w:type="dxa"/>
            <w:gridSpan w:val="2"/>
            <w:shd w:val="clear" w:color="auto" w:fill="auto"/>
            <w:vAlign w:val="center"/>
          </w:tcPr>
          <w:p w14:paraId="1DF6A544">
            <w:pPr>
              <w:jc w:val="right"/>
              <w:rPr>
                <w:sz w:val="18"/>
                <w:szCs w:val="18"/>
              </w:rPr>
            </w:pPr>
          </w:p>
        </w:tc>
        <w:tc>
          <w:tcPr>
            <w:tcW w:w="1417" w:type="dxa"/>
            <w:shd w:val="clear" w:color="auto" w:fill="auto"/>
            <w:vAlign w:val="center"/>
          </w:tcPr>
          <w:p w14:paraId="4EA02FDA">
            <w:pPr>
              <w:jc w:val="right"/>
              <w:rPr>
                <w:sz w:val="18"/>
                <w:szCs w:val="18"/>
              </w:rPr>
            </w:pPr>
          </w:p>
        </w:tc>
      </w:tr>
      <w:tr w14:paraId="30979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246E17">
            <w:pPr>
              <w:jc w:val="center"/>
              <w:rPr>
                <w:sz w:val="18"/>
                <w:szCs w:val="18"/>
              </w:rPr>
            </w:pPr>
          </w:p>
        </w:tc>
        <w:tc>
          <w:tcPr>
            <w:tcW w:w="567" w:type="dxa"/>
            <w:shd w:val="clear" w:color="auto" w:fill="auto"/>
            <w:vAlign w:val="center"/>
          </w:tcPr>
          <w:p w14:paraId="4A04E4FE">
            <w:pPr>
              <w:jc w:val="center"/>
              <w:rPr>
                <w:sz w:val="18"/>
                <w:szCs w:val="18"/>
              </w:rPr>
            </w:pPr>
          </w:p>
        </w:tc>
        <w:tc>
          <w:tcPr>
            <w:tcW w:w="567" w:type="dxa"/>
            <w:shd w:val="clear" w:color="auto" w:fill="auto"/>
            <w:vAlign w:val="center"/>
          </w:tcPr>
          <w:p w14:paraId="5B745E77">
            <w:pPr>
              <w:jc w:val="center"/>
              <w:rPr>
                <w:sz w:val="18"/>
                <w:szCs w:val="18"/>
              </w:rPr>
            </w:pPr>
          </w:p>
        </w:tc>
        <w:tc>
          <w:tcPr>
            <w:tcW w:w="2551" w:type="dxa"/>
            <w:shd w:val="clear" w:color="auto" w:fill="auto"/>
            <w:vAlign w:val="center"/>
          </w:tcPr>
          <w:p w14:paraId="2806D093">
            <w:pPr>
              <w:jc w:val="left"/>
              <w:rPr>
                <w:sz w:val="18"/>
                <w:szCs w:val="18"/>
              </w:rPr>
            </w:pPr>
          </w:p>
        </w:tc>
        <w:tc>
          <w:tcPr>
            <w:tcW w:w="1418" w:type="dxa"/>
            <w:shd w:val="clear" w:color="auto" w:fill="auto"/>
            <w:vAlign w:val="center"/>
          </w:tcPr>
          <w:p w14:paraId="559E66F4">
            <w:pPr>
              <w:jc w:val="right"/>
              <w:rPr>
                <w:sz w:val="18"/>
                <w:szCs w:val="18"/>
              </w:rPr>
            </w:pPr>
          </w:p>
        </w:tc>
        <w:tc>
          <w:tcPr>
            <w:tcW w:w="1417" w:type="dxa"/>
            <w:shd w:val="clear" w:color="auto" w:fill="auto"/>
            <w:vAlign w:val="center"/>
          </w:tcPr>
          <w:p w14:paraId="60E547E2">
            <w:pPr>
              <w:jc w:val="right"/>
              <w:rPr>
                <w:sz w:val="18"/>
                <w:szCs w:val="18"/>
              </w:rPr>
            </w:pPr>
          </w:p>
        </w:tc>
        <w:tc>
          <w:tcPr>
            <w:tcW w:w="1418" w:type="dxa"/>
            <w:gridSpan w:val="2"/>
            <w:shd w:val="clear" w:color="auto" w:fill="auto"/>
            <w:vAlign w:val="center"/>
          </w:tcPr>
          <w:p w14:paraId="4D01AAC4">
            <w:pPr>
              <w:jc w:val="right"/>
              <w:rPr>
                <w:sz w:val="18"/>
                <w:szCs w:val="18"/>
              </w:rPr>
            </w:pPr>
          </w:p>
        </w:tc>
        <w:tc>
          <w:tcPr>
            <w:tcW w:w="1417" w:type="dxa"/>
            <w:shd w:val="clear" w:color="auto" w:fill="auto"/>
            <w:vAlign w:val="center"/>
          </w:tcPr>
          <w:p w14:paraId="3EC5C4FE">
            <w:pPr>
              <w:jc w:val="right"/>
              <w:rPr>
                <w:sz w:val="18"/>
                <w:szCs w:val="18"/>
              </w:rPr>
            </w:pPr>
          </w:p>
        </w:tc>
      </w:tr>
      <w:tr w14:paraId="649E9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2076EA">
            <w:pPr>
              <w:jc w:val="center"/>
              <w:rPr>
                <w:sz w:val="18"/>
                <w:szCs w:val="18"/>
              </w:rPr>
            </w:pPr>
          </w:p>
        </w:tc>
        <w:tc>
          <w:tcPr>
            <w:tcW w:w="567" w:type="dxa"/>
            <w:shd w:val="clear" w:color="auto" w:fill="auto"/>
            <w:vAlign w:val="center"/>
          </w:tcPr>
          <w:p w14:paraId="33B2934D">
            <w:pPr>
              <w:jc w:val="center"/>
              <w:rPr>
                <w:sz w:val="18"/>
                <w:szCs w:val="18"/>
              </w:rPr>
            </w:pPr>
          </w:p>
        </w:tc>
        <w:tc>
          <w:tcPr>
            <w:tcW w:w="567" w:type="dxa"/>
            <w:shd w:val="clear" w:color="auto" w:fill="auto"/>
            <w:vAlign w:val="center"/>
          </w:tcPr>
          <w:p w14:paraId="62D4C61E">
            <w:pPr>
              <w:jc w:val="center"/>
              <w:rPr>
                <w:sz w:val="18"/>
                <w:szCs w:val="18"/>
              </w:rPr>
            </w:pPr>
          </w:p>
        </w:tc>
        <w:tc>
          <w:tcPr>
            <w:tcW w:w="2551" w:type="dxa"/>
            <w:shd w:val="clear" w:color="auto" w:fill="auto"/>
            <w:vAlign w:val="center"/>
          </w:tcPr>
          <w:p w14:paraId="2EC89D08">
            <w:pPr>
              <w:jc w:val="left"/>
              <w:rPr>
                <w:sz w:val="18"/>
                <w:szCs w:val="18"/>
              </w:rPr>
            </w:pPr>
          </w:p>
        </w:tc>
        <w:tc>
          <w:tcPr>
            <w:tcW w:w="1418" w:type="dxa"/>
            <w:shd w:val="clear" w:color="auto" w:fill="auto"/>
            <w:vAlign w:val="center"/>
          </w:tcPr>
          <w:p w14:paraId="76F4AE0F">
            <w:pPr>
              <w:jc w:val="right"/>
              <w:rPr>
                <w:sz w:val="18"/>
                <w:szCs w:val="18"/>
              </w:rPr>
            </w:pPr>
          </w:p>
        </w:tc>
        <w:tc>
          <w:tcPr>
            <w:tcW w:w="1417" w:type="dxa"/>
            <w:shd w:val="clear" w:color="auto" w:fill="auto"/>
            <w:vAlign w:val="center"/>
          </w:tcPr>
          <w:p w14:paraId="09D5CC8D">
            <w:pPr>
              <w:jc w:val="right"/>
              <w:rPr>
                <w:sz w:val="18"/>
                <w:szCs w:val="18"/>
              </w:rPr>
            </w:pPr>
          </w:p>
        </w:tc>
        <w:tc>
          <w:tcPr>
            <w:tcW w:w="1418" w:type="dxa"/>
            <w:gridSpan w:val="2"/>
            <w:shd w:val="clear" w:color="auto" w:fill="auto"/>
            <w:vAlign w:val="center"/>
          </w:tcPr>
          <w:p w14:paraId="3E967546">
            <w:pPr>
              <w:jc w:val="right"/>
              <w:rPr>
                <w:sz w:val="18"/>
                <w:szCs w:val="18"/>
              </w:rPr>
            </w:pPr>
          </w:p>
        </w:tc>
        <w:tc>
          <w:tcPr>
            <w:tcW w:w="1417" w:type="dxa"/>
            <w:shd w:val="clear" w:color="auto" w:fill="auto"/>
            <w:vAlign w:val="center"/>
          </w:tcPr>
          <w:p w14:paraId="071442BB">
            <w:pPr>
              <w:jc w:val="right"/>
              <w:rPr>
                <w:sz w:val="18"/>
                <w:szCs w:val="18"/>
              </w:rPr>
            </w:pPr>
          </w:p>
        </w:tc>
      </w:tr>
    </w:tbl>
    <w:p w14:paraId="0C576CD0">
      <w:pPr>
        <w:widowControl/>
        <w:jc w:val="left"/>
        <w:rPr>
          <w:rFonts w:hint="default" w:ascii="仿宋" w:eastAsia="仿宋"/>
          <w:b/>
          <w:color w:val="000000"/>
          <w:szCs w:val="21"/>
        </w:rPr>
      </w:pPr>
      <w:r>
        <w:rPr>
          <w:rFonts w:hint="eastAsia" w:ascii="仿宋" w:eastAsia="仿宋"/>
          <w:b/>
          <w:color w:val="000000"/>
          <w:szCs w:val="21"/>
        </w:rPr>
        <w:t>策勒县固拉合玛镇卫生院2024年没有使用国有资本经营预算拨款安排的支出，国有资本经营预算支出情况表为空表。</w:t>
      </w:r>
    </w:p>
    <w:p w14:paraId="508A6AD4">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C54ABE1">
      <w:r>
        <w:rPr>
          <w:rFonts w:hint="eastAsia" w:ascii="宋体" w:hAnsi="宋体"/>
          <w:color w:val="000000"/>
          <w:sz w:val="18"/>
          <w:szCs w:val="18"/>
        </w:rPr>
        <w:t>表10</w:t>
      </w:r>
    </w:p>
    <w:p w14:paraId="35055437">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8"/>
        <w:tblW w:w="9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227"/>
        <w:gridCol w:w="1375"/>
        <w:gridCol w:w="1375"/>
        <w:gridCol w:w="1374"/>
        <w:gridCol w:w="1374"/>
      </w:tblGrid>
      <w:tr w14:paraId="2C5A7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51" w:type="dxa"/>
            <w:gridSpan w:val="4"/>
            <w:tcBorders>
              <w:top w:val="nil"/>
              <w:left w:val="nil"/>
              <w:right w:val="nil"/>
            </w:tcBorders>
            <w:shd w:val="clear" w:color="auto" w:fill="auto"/>
            <w:vAlign w:val="center"/>
          </w:tcPr>
          <w:p w14:paraId="091EF15B">
            <w:pPr>
              <w:jc w:val="left"/>
              <w:rPr>
                <w:rFonts w:hint="default" w:ascii="宋体" w:hAnsi="宋体"/>
                <w:sz w:val="18"/>
                <w:szCs w:val="18"/>
              </w:rPr>
            </w:pPr>
            <w:r>
              <w:rPr>
                <w:rFonts w:hint="eastAsia"/>
                <w:color w:val="000000"/>
                <w:sz w:val="18"/>
                <w:szCs w:val="18"/>
              </w:rPr>
              <w:t>编制部门：策勒县固拉合玛镇卫生院</w:t>
            </w:r>
          </w:p>
        </w:tc>
        <w:tc>
          <w:tcPr>
            <w:tcW w:w="1374" w:type="dxa"/>
            <w:tcBorders>
              <w:top w:val="nil"/>
              <w:left w:val="nil"/>
              <w:right w:val="nil"/>
            </w:tcBorders>
            <w:shd w:val="clear" w:color="auto" w:fill="auto"/>
            <w:vAlign w:val="center"/>
          </w:tcPr>
          <w:p w14:paraId="0D28849F">
            <w:pPr>
              <w:jc w:val="right"/>
              <w:rPr>
                <w:rFonts w:hint="default" w:ascii="宋体" w:hAnsi="宋体"/>
                <w:sz w:val="18"/>
                <w:szCs w:val="18"/>
              </w:rPr>
            </w:pPr>
            <w:r>
              <w:rPr>
                <w:rFonts w:hint="eastAsia"/>
                <w:color w:val="000000"/>
                <w:sz w:val="18"/>
                <w:szCs w:val="18"/>
              </w:rPr>
              <w:t>单位：万元</w:t>
            </w:r>
          </w:p>
        </w:tc>
      </w:tr>
      <w:tr w14:paraId="00551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227" w:type="dxa"/>
            <w:vMerge w:val="restart"/>
            <w:shd w:val="clear" w:color="auto" w:fill="auto"/>
            <w:vAlign w:val="center"/>
          </w:tcPr>
          <w:p w14:paraId="3F9CB7C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375" w:type="dxa"/>
            <w:vMerge w:val="restart"/>
            <w:shd w:val="clear" w:color="auto" w:fill="auto"/>
            <w:vAlign w:val="center"/>
          </w:tcPr>
          <w:p w14:paraId="436EE87D">
            <w:pPr>
              <w:jc w:val="center"/>
              <w:rPr>
                <w:rFonts w:hint="default" w:ascii="宋体" w:hAnsi="宋体"/>
                <w:color w:val="000000"/>
                <w:sz w:val="18"/>
                <w:szCs w:val="18"/>
              </w:rPr>
            </w:pPr>
            <w:r>
              <w:rPr>
                <w:rFonts w:hint="eastAsia" w:ascii="宋体" w:hAnsi="宋体"/>
                <w:sz w:val="18"/>
                <w:szCs w:val="18"/>
              </w:rPr>
              <w:t>合计</w:t>
            </w:r>
          </w:p>
        </w:tc>
        <w:tc>
          <w:tcPr>
            <w:tcW w:w="4123" w:type="dxa"/>
            <w:gridSpan w:val="3"/>
            <w:shd w:val="clear" w:color="auto" w:fill="auto"/>
            <w:vAlign w:val="center"/>
          </w:tcPr>
          <w:p w14:paraId="52D592AD">
            <w:pPr>
              <w:jc w:val="center"/>
              <w:rPr>
                <w:rFonts w:hint="default" w:ascii="宋体" w:hAnsi="宋体"/>
                <w:color w:val="000000"/>
                <w:sz w:val="18"/>
                <w:szCs w:val="18"/>
              </w:rPr>
            </w:pPr>
            <w:r>
              <w:rPr>
                <w:rFonts w:hint="eastAsia"/>
                <w:sz w:val="18"/>
                <w:szCs w:val="18"/>
              </w:rPr>
              <w:t>资金来源</w:t>
            </w:r>
          </w:p>
        </w:tc>
      </w:tr>
      <w:tr w14:paraId="55F97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227" w:type="dxa"/>
            <w:vMerge w:val="continue"/>
            <w:shd w:val="clear" w:color="auto" w:fill="auto"/>
            <w:vAlign w:val="center"/>
          </w:tcPr>
          <w:p w14:paraId="7184BCDF">
            <w:pPr>
              <w:jc w:val="center"/>
              <w:rPr>
                <w:rFonts w:hint="default" w:ascii="宋体" w:hAnsi="宋体"/>
                <w:color w:val="000000"/>
                <w:sz w:val="18"/>
                <w:szCs w:val="18"/>
              </w:rPr>
            </w:pPr>
          </w:p>
        </w:tc>
        <w:tc>
          <w:tcPr>
            <w:tcW w:w="1375" w:type="dxa"/>
            <w:vMerge w:val="continue"/>
            <w:shd w:val="clear" w:color="auto" w:fill="auto"/>
            <w:vAlign w:val="center"/>
          </w:tcPr>
          <w:p w14:paraId="17DB2C36">
            <w:pPr>
              <w:jc w:val="center"/>
              <w:rPr>
                <w:rFonts w:hint="default" w:ascii="宋体" w:hAnsi="宋体"/>
                <w:color w:val="000000"/>
                <w:sz w:val="18"/>
                <w:szCs w:val="18"/>
              </w:rPr>
            </w:pPr>
          </w:p>
        </w:tc>
        <w:tc>
          <w:tcPr>
            <w:tcW w:w="1375" w:type="dxa"/>
            <w:shd w:val="clear" w:color="auto" w:fill="auto"/>
            <w:vAlign w:val="center"/>
          </w:tcPr>
          <w:p w14:paraId="74328A9E">
            <w:pPr>
              <w:jc w:val="center"/>
              <w:rPr>
                <w:rFonts w:hint="default" w:ascii="宋体" w:hAnsi="宋体"/>
                <w:sz w:val="18"/>
                <w:szCs w:val="18"/>
              </w:rPr>
            </w:pPr>
            <w:r>
              <w:rPr>
                <w:rFonts w:hint="eastAsia" w:ascii="宋体" w:hAnsi="宋体"/>
                <w:sz w:val="18"/>
                <w:szCs w:val="18"/>
              </w:rPr>
              <w:t>一般公共预算</w:t>
            </w:r>
          </w:p>
        </w:tc>
        <w:tc>
          <w:tcPr>
            <w:tcW w:w="1374" w:type="dxa"/>
            <w:shd w:val="clear" w:color="auto" w:fill="auto"/>
            <w:vAlign w:val="center"/>
          </w:tcPr>
          <w:p w14:paraId="2A020AC3">
            <w:pPr>
              <w:jc w:val="center"/>
              <w:rPr>
                <w:rFonts w:hint="default" w:ascii="宋体" w:hAnsi="宋体"/>
                <w:sz w:val="18"/>
                <w:szCs w:val="18"/>
              </w:rPr>
            </w:pPr>
            <w:r>
              <w:rPr>
                <w:rFonts w:hint="eastAsia" w:ascii="宋体" w:hAnsi="宋体"/>
                <w:sz w:val="18"/>
                <w:szCs w:val="18"/>
              </w:rPr>
              <w:t>政府性基金</w:t>
            </w:r>
          </w:p>
        </w:tc>
        <w:tc>
          <w:tcPr>
            <w:tcW w:w="1374" w:type="dxa"/>
            <w:shd w:val="clear" w:color="auto" w:fill="auto"/>
            <w:vAlign w:val="center"/>
          </w:tcPr>
          <w:p w14:paraId="1B496DDE">
            <w:pPr>
              <w:jc w:val="center"/>
              <w:rPr>
                <w:rFonts w:hint="default" w:ascii="宋体" w:hAnsi="宋体"/>
                <w:sz w:val="18"/>
                <w:szCs w:val="18"/>
              </w:rPr>
            </w:pPr>
            <w:r>
              <w:rPr>
                <w:rFonts w:hint="eastAsia" w:ascii="宋体" w:hAnsi="宋体"/>
                <w:sz w:val="18"/>
                <w:szCs w:val="18"/>
              </w:rPr>
              <w:t>国有资本经营预算</w:t>
            </w:r>
          </w:p>
        </w:tc>
      </w:tr>
      <w:tr w14:paraId="02EE6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4227" w:type="dxa"/>
            <w:shd w:val="clear" w:color="auto" w:fill="auto"/>
            <w:vAlign w:val="center"/>
          </w:tcPr>
          <w:p w14:paraId="3EDE2F91">
            <w:pPr>
              <w:jc w:val="center"/>
              <w:rPr>
                <w:rFonts w:hint="default" w:ascii="宋体" w:hAnsi="宋体"/>
                <w:color w:val="000000"/>
                <w:sz w:val="18"/>
                <w:szCs w:val="18"/>
              </w:rPr>
            </w:pPr>
            <w:r>
              <w:rPr>
                <w:rFonts w:hint="eastAsia"/>
                <w:color w:val="000000"/>
                <w:sz w:val="18"/>
                <w:szCs w:val="18"/>
              </w:rPr>
              <w:t>※</w:t>
            </w:r>
          </w:p>
        </w:tc>
        <w:tc>
          <w:tcPr>
            <w:tcW w:w="1375" w:type="dxa"/>
            <w:shd w:val="clear" w:color="auto" w:fill="auto"/>
            <w:vAlign w:val="center"/>
          </w:tcPr>
          <w:p w14:paraId="0EB0037E">
            <w:pPr>
              <w:jc w:val="center"/>
              <w:rPr>
                <w:rFonts w:hint="default" w:ascii="宋体" w:hAnsi="宋体"/>
                <w:color w:val="000000"/>
                <w:sz w:val="18"/>
                <w:szCs w:val="18"/>
              </w:rPr>
            </w:pPr>
            <w:r>
              <w:rPr>
                <w:rFonts w:hint="eastAsia" w:ascii="宋体" w:hAnsi="宋体"/>
                <w:color w:val="000000"/>
                <w:sz w:val="18"/>
                <w:szCs w:val="18"/>
              </w:rPr>
              <w:t>1</w:t>
            </w:r>
          </w:p>
        </w:tc>
        <w:tc>
          <w:tcPr>
            <w:tcW w:w="1375" w:type="dxa"/>
            <w:shd w:val="clear" w:color="auto" w:fill="auto"/>
            <w:vAlign w:val="center"/>
          </w:tcPr>
          <w:p w14:paraId="2EAE1AF4">
            <w:pPr>
              <w:jc w:val="center"/>
              <w:rPr>
                <w:rFonts w:hint="default" w:ascii="宋体" w:hAnsi="宋体"/>
                <w:color w:val="000000"/>
                <w:sz w:val="18"/>
                <w:szCs w:val="18"/>
              </w:rPr>
            </w:pPr>
            <w:r>
              <w:rPr>
                <w:rFonts w:hint="eastAsia" w:ascii="宋体" w:hAnsi="宋体"/>
                <w:color w:val="000000"/>
                <w:sz w:val="18"/>
                <w:szCs w:val="18"/>
              </w:rPr>
              <w:t>2</w:t>
            </w:r>
          </w:p>
        </w:tc>
        <w:tc>
          <w:tcPr>
            <w:tcW w:w="1374" w:type="dxa"/>
            <w:shd w:val="clear" w:color="auto" w:fill="auto"/>
            <w:vAlign w:val="center"/>
          </w:tcPr>
          <w:p w14:paraId="71D318CE">
            <w:pPr>
              <w:jc w:val="center"/>
              <w:rPr>
                <w:rFonts w:hint="default" w:ascii="宋体" w:hAnsi="宋体"/>
                <w:color w:val="000000"/>
                <w:sz w:val="18"/>
                <w:szCs w:val="18"/>
              </w:rPr>
            </w:pPr>
            <w:r>
              <w:rPr>
                <w:rFonts w:hint="eastAsia" w:ascii="宋体" w:hAnsi="宋体"/>
                <w:color w:val="000000"/>
                <w:sz w:val="18"/>
                <w:szCs w:val="18"/>
              </w:rPr>
              <w:t>3</w:t>
            </w:r>
          </w:p>
        </w:tc>
        <w:tc>
          <w:tcPr>
            <w:tcW w:w="1374" w:type="dxa"/>
            <w:shd w:val="clear" w:color="auto" w:fill="auto"/>
            <w:vAlign w:val="center"/>
          </w:tcPr>
          <w:p w14:paraId="70253517">
            <w:pPr>
              <w:jc w:val="center"/>
              <w:rPr>
                <w:rFonts w:hint="default" w:ascii="宋体" w:hAnsi="宋体"/>
                <w:color w:val="000000"/>
                <w:sz w:val="18"/>
                <w:szCs w:val="18"/>
              </w:rPr>
            </w:pPr>
            <w:r>
              <w:rPr>
                <w:rFonts w:hint="eastAsia" w:ascii="宋体" w:hAnsi="宋体"/>
                <w:color w:val="000000"/>
                <w:sz w:val="18"/>
                <w:szCs w:val="18"/>
              </w:rPr>
              <w:t>4</w:t>
            </w:r>
          </w:p>
        </w:tc>
      </w:tr>
      <w:tr w14:paraId="0F53C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14:paraId="717D651A">
            <w:pPr>
              <w:jc w:val="center"/>
              <w:rPr>
                <w:rFonts w:hint="default" w:ascii="宋体" w:hAnsi="宋体"/>
                <w:color w:val="000000"/>
                <w:sz w:val="18"/>
                <w:szCs w:val="18"/>
              </w:rPr>
            </w:pPr>
            <w:r>
              <w:rPr>
                <w:rFonts w:hint="default" w:ascii="宋体" w:hAnsi="宋体"/>
                <w:b/>
                <w:kern w:val="0"/>
                <w:sz w:val="18"/>
                <w:szCs w:val="18"/>
              </w:rPr>
              <w:t>合计</w:t>
            </w:r>
          </w:p>
        </w:tc>
        <w:tc>
          <w:tcPr>
            <w:tcW w:w="1375" w:type="dxa"/>
            <w:shd w:val="clear" w:color="auto" w:fill="auto"/>
            <w:vAlign w:val="center"/>
          </w:tcPr>
          <w:p w14:paraId="3340CE47">
            <w:pPr>
              <w:jc w:val="right"/>
              <w:rPr>
                <w:rFonts w:hint="default" w:ascii="宋体" w:hAnsi="宋体"/>
                <w:color w:val="000000"/>
                <w:sz w:val="18"/>
                <w:szCs w:val="18"/>
              </w:rPr>
            </w:pPr>
          </w:p>
        </w:tc>
        <w:tc>
          <w:tcPr>
            <w:tcW w:w="1375" w:type="dxa"/>
            <w:shd w:val="clear" w:color="auto" w:fill="auto"/>
            <w:vAlign w:val="center"/>
          </w:tcPr>
          <w:p w14:paraId="2C81DB87">
            <w:pPr>
              <w:jc w:val="right"/>
              <w:rPr>
                <w:rFonts w:hint="default" w:ascii="宋体" w:hAnsi="宋体"/>
                <w:color w:val="000000"/>
                <w:sz w:val="18"/>
                <w:szCs w:val="18"/>
              </w:rPr>
            </w:pPr>
          </w:p>
        </w:tc>
        <w:tc>
          <w:tcPr>
            <w:tcW w:w="1374" w:type="dxa"/>
            <w:shd w:val="clear" w:color="auto" w:fill="auto"/>
            <w:vAlign w:val="center"/>
          </w:tcPr>
          <w:p w14:paraId="086CCC3D">
            <w:pPr>
              <w:jc w:val="right"/>
              <w:rPr>
                <w:rFonts w:hint="default" w:ascii="宋体" w:hAnsi="宋体"/>
                <w:color w:val="000000"/>
                <w:sz w:val="18"/>
                <w:szCs w:val="18"/>
              </w:rPr>
            </w:pPr>
          </w:p>
        </w:tc>
        <w:tc>
          <w:tcPr>
            <w:tcW w:w="1374" w:type="dxa"/>
            <w:shd w:val="clear" w:color="auto" w:fill="auto"/>
            <w:vAlign w:val="center"/>
          </w:tcPr>
          <w:p w14:paraId="3114FAC7">
            <w:pPr>
              <w:jc w:val="right"/>
              <w:rPr>
                <w:rFonts w:hint="default" w:ascii="宋体" w:hAnsi="宋体"/>
                <w:color w:val="000000"/>
                <w:sz w:val="18"/>
                <w:szCs w:val="18"/>
              </w:rPr>
            </w:pPr>
          </w:p>
        </w:tc>
      </w:tr>
      <w:tr w14:paraId="0A62A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14:paraId="56C8463B">
            <w:pPr>
              <w:jc w:val="center"/>
              <w:rPr>
                <w:rFonts w:hint="default" w:ascii="宋体" w:hAnsi="宋体"/>
                <w:color w:val="000000"/>
                <w:sz w:val="18"/>
                <w:szCs w:val="18"/>
              </w:rPr>
            </w:pPr>
            <w:r>
              <w:rPr>
                <w:rFonts w:hint="default" w:ascii="宋体" w:hAnsi="宋体"/>
                <w:kern w:val="0"/>
                <w:sz w:val="18"/>
                <w:szCs w:val="18"/>
              </w:rPr>
              <w:t>因公出国（境）费</w:t>
            </w:r>
          </w:p>
        </w:tc>
        <w:tc>
          <w:tcPr>
            <w:tcW w:w="1375" w:type="dxa"/>
            <w:shd w:val="clear" w:color="auto" w:fill="auto"/>
            <w:vAlign w:val="center"/>
          </w:tcPr>
          <w:p w14:paraId="05724E36">
            <w:pPr>
              <w:jc w:val="right"/>
              <w:rPr>
                <w:rFonts w:hint="default" w:ascii="宋体" w:hAnsi="宋体"/>
                <w:color w:val="000000"/>
                <w:sz w:val="18"/>
                <w:szCs w:val="18"/>
              </w:rPr>
            </w:pPr>
          </w:p>
        </w:tc>
        <w:tc>
          <w:tcPr>
            <w:tcW w:w="1375" w:type="dxa"/>
            <w:shd w:val="clear" w:color="auto" w:fill="auto"/>
            <w:vAlign w:val="center"/>
          </w:tcPr>
          <w:p w14:paraId="7A3D4961">
            <w:pPr>
              <w:jc w:val="right"/>
              <w:rPr>
                <w:rFonts w:hint="default" w:ascii="宋体" w:hAnsi="宋体"/>
                <w:color w:val="000000"/>
                <w:sz w:val="18"/>
                <w:szCs w:val="18"/>
              </w:rPr>
            </w:pPr>
          </w:p>
        </w:tc>
        <w:tc>
          <w:tcPr>
            <w:tcW w:w="1374" w:type="dxa"/>
            <w:shd w:val="clear" w:color="auto" w:fill="auto"/>
            <w:vAlign w:val="center"/>
          </w:tcPr>
          <w:p w14:paraId="0471E373">
            <w:pPr>
              <w:jc w:val="right"/>
              <w:rPr>
                <w:rFonts w:hint="default" w:ascii="宋体" w:hAnsi="宋体"/>
                <w:color w:val="000000"/>
                <w:sz w:val="18"/>
                <w:szCs w:val="18"/>
              </w:rPr>
            </w:pPr>
          </w:p>
        </w:tc>
        <w:tc>
          <w:tcPr>
            <w:tcW w:w="1374" w:type="dxa"/>
            <w:shd w:val="clear" w:color="auto" w:fill="auto"/>
            <w:vAlign w:val="center"/>
          </w:tcPr>
          <w:p w14:paraId="4400A925">
            <w:pPr>
              <w:jc w:val="right"/>
              <w:rPr>
                <w:rFonts w:hint="default" w:ascii="宋体" w:hAnsi="宋体"/>
                <w:color w:val="000000"/>
                <w:sz w:val="18"/>
                <w:szCs w:val="18"/>
              </w:rPr>
            </w:pPr>
          </w:p>
        </w:tc>
      </w:tr>
      <w:tr w14:paraId="03562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14:paraId="3AD1BDFD">
            <w:pPr>
              <w:jc w:val="center"/>
              <w:rPr>
                <w:rFonts w:hint="default" w:ascii="宋体" w:hAnsi="宋体"/>
                <w:color w:val="000000"/>
                <w:sz w:val="18"/>
                <w:szCs w:val="18"/>
              </w:rPr>
            </w:pPr>
            <w:r>
              <w:rPr>
                <w:rFonts w:hint="default" w:ascii="宋体" w:hAnsi="宋体"/>
                <w:kern w:val="0"/>
                <w:sz w:val="18"/>
                <w:szCs w:val="18"/>
              </w:rPr>
              <w:t>公务接待费</w:t>
            </w:r>
          </w:p>
        </w:tc>
        <w:tc>
          <w:tcPr>
            <w:tcW w:w="1375" w:type="dxa"/>
            <w:shd w:val="clear" w:color="auto" w:fill="auto"/>
            <w:vAlign w:val="center"/>
          </w:tcPr>
          <w:p w14:paraId="44F34E95">
            <w:pPr>
              <w:jc w:val="right"/>
              <w:rPr>
                <w:rFonts w:hint="default" w:ascii="宋体" w:hAnsi="宋体"/>
                <w:color w:val="000000"/>
                <w:sz w:val="18"/>
                <w:szCs w:val="18"/>
              </w:rPr>
            </w:pPr>
          </w:p>
        </w:tc>
        <w:tc>
          <w:tcPr>
            <w:tcW w:w="1375" w:type="dxa"/>
            <w:shd w:val="clear" w:color="auto" w:fill="auto"/>
            <w:vAlign w:val="center"/>
          </w:tcPr>
          <w:p w14:paraId="77C0B93D">
            <w:pPr>
              <w:jc w:val="right"/>
              <w:rPr>
                <w:rFonts w:hint="default" w:ascii="宋体" w:hAnsi="宋体"/>
                <w:color w:val="000000"/>
                <w:sz w:val="18"/>
                <w:szCs w:val="18"/>
              </w:rPr>
            </w:pPr>
          </w:p>
        </w:tc>
        <w:tc>
          <w:tcPr>
            <w:tcW w:w="1374" w:type="dxa"/>
            <w:shd w:val="clear" w:color="auto" w:fill="auto"/>
            <w:vAlign w:val="center"/>
          </w:tcPr>
          <w:p w14:paraId="3F554FC5">
            <w:pPr>
              <w:jc w:val="right"/>
              <w:rPr>
                <w:rFonts w:hint="default" w:ascii="宋体" w:hAnsi="宋体"/>
                <w:color w:val="000000"/>
                <w:sz w:val="18"/>
                <w:szCs w:val="18"/>
              </w:rPr>
            </w:pPr>
          </w:p>
        </w:tc>
        <w:tc>
          <w:tcPr>
            <w:tcW w:w="1374" w:type="dxa"/>
            <w:shd w:val="clear" w:color="auto" w:fill="auto"/>
            <w:vAlign w:val="center"/>
          </w:tcPr>
          <w:p w14:paraId="452C2BA4">
            <w:pPr>
              <w:jc w:val="right"/>
              <w:rPr>
                <w:rFonts w:hint="default" w:ascii="宋体" w:hAnsi="宋体"/>
                <w:color w:val="000000"/>
                <w:sz w:val="18"/>
                <w:szCs w:val="18"/>
              </w:rPr>
            </w:pPr>
          </w:p>
        </w:tc>
      </w:tr>
      <w:tr w14:paraId="3B631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14:paraId="02A79E8D">
            <w:pPr>
              <w:jc w:val="center"/>
              <w:rPr>
                <w:rFonts w:hint="default" w:ascii="宋体" w:hAnsi="宋体"/>
                <w:color w:val="000000"/>
                <w:sz w:val="18"/>
                <w:szCs w:val="18"/>
              </w:rPr>
            </w:pPr>
            <w:r>
              <w:rPr>
                <w:rFonts w:hint="default" w:ascii="宋体" w:hAnsi="宋体"/>
                <w:b/>
                <w:kern w:val="0"/>
                <w:sz w:val="18"/>
                <w:szCs w:val="18"/>
              </w:rPr>
              <w:t>公务用车购置及运行费（小计）</w:t>
            </w:r>
          </w:p>
        </w:tc>
        <w:tc>
          <w:tcPr>
            <w:tcW w:w="1375" w:type="dxa"/>
            <w:shd w:val="clear" w:color="auto" w:fill="auto"/>
            <w:vAlign w:val="center"/>
          </w:tcPr>
          <w:p w14:paraId="1990DF1A">
            <w:pPr>
              <w:jc w:val="right"/>
              <w:rPr>
                <w:rFonts w:hint="default" w:ascii="宋体" w:hAnsi="宋体"/>
                <w:color w:val="000000"/>
                <w:sz w:val="18"/>
                <w:szCs w:val="18"/>
              </w:rPr>
            </w:pPr>
          </w:p>
        </w:tc>
        <w:tc>
          <w:tcPr>
            <w:tcW w:w="1375" w:type="dxa"/>
            <w:shd w:val="clear" w:color="auto" w:fill="auto"/>
            <w:vAlign w:val="center"/>
          </w:tcPr>
          <w:p w14:paraId="482F66B0">
            <w:pPr>
              <w:jc w:val="right"/>
              <w:rPr>
                <w:rFonts w:hint="default" w:ascii="宋体" w:hAnsi="宋体"/>
                <w:color w:val="000000"/>
                <w:sz w:val="18"/>
                <w:szCs w:val="18"/>
              </w:rPr>
            </w:pPr>
          </w:p>
        </w:tc>
        <w:tc>
          <w:tcPr>
            <w:tcW w:w="1374" w:type="dxa"/>
            <w:shd w:val="clear" w:color="auto" w:fill="auto"/>
            <w:vAlign w:val="center"/>
          </w:tcPr>
          <w:p w14:paraId="58B27267">
            <w:pPr>
              <w:jc w:val="right"/>
              <w:rPr>
                <w:rFonts w:hint="default" w:ascii="宋体" w:hAnsi="宋体"/>
                <w:color w:val="000000"/>
                <w:sz w:val="18"/>
                <w:szCs w:val="18"/>
              </w:rPr>
            </w:pPr>
          </w:p>
        </w:tc>
        <w:tc>
          <w:tcPr>
            <w:tcW w:w="1374" w:type="dxa"/>
            <w:shd w:val="clear" w:color="auto" w:fill="auto"/>
            <w:vAlign w:val="center"/>
          </w:tcPr>
          <w:p w14:paraId="43E2B249">
            <w:pPr>
              <w:jc w:val="right"/>
              <w:rPr>
                <w:rFonts w:hint="default" w:ascii="宋体" w:hAnsi="宋体"/>
                <w:color w:val="000000"/>
                <w:sz w:val="18"/>
                <w:szCs w:val="18"/>
              </w:rPr>
            </w:pPr>
          </w:p>
        </w:tc>
      </w:tr>
      <w:tr w14:paraId="5855A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14:paraId="6EEE4282">
            <w:pPr>
              <w:jc w:val="center"/>
              <w:rPr>
                <w:rFonts w:hint="default" w:ascii="宋体" w:hAnsi="宋体"/>
                <w:color w:val="000000"/>
                <w:sz w:val="18"/>
                <w:szCs w:val="18"/>
              </w:rPr>
            </w:pPr>
            <w:r>
              <w:rPr>
                <w:rFonts w:hint="default" w:ascii="宋体" w:hAnsi="宋体"/>
                <w:kern w:val="0"/>
                <w:sz w:val="18"/>
                <w:szCs w:val="18"/>
              </w:rPr>
              <w:t>其中：公务用车购置费</w:t>
            </w:r>
          </w:p>
        </w:tc>
        <w:tc>
          <w:tcPr>
            <w:tcW w:w="1375" w:type="dxa"/>
            <w:shd w:val="clear" w:color="auto" w:fill="auto"/>
            <w:vAlign w:val="center"/>
          </w:tcPr>
          <w:p w14:paraId="6B79A827">
            <w:pPr>
              <w:jc w:val="right"/>
              <w:rPr>
                <w:rFonts w:hint="default" w:ascii="宋体" w:hAnsi="宋体"/>
                <w:color w:val="000000"/>
                <w:sz w:val="18"/>
                <w:szCs w:val="18"/>
              </w:rPr>
            </w:pPr>
          </w:p>
        </w:tc>
        <w:tc>
          <w:tcPr>
            <w:tcW w:w="1375" w:type="dxa"/>
            <w:shd w:val="clear" w:color="auto" w:fill="auto"/>
            <w:vAlign w:val="center"/>
          </w:tcPr>
          <w:p w14:paraId="26F4B7EF">
            <w:pPr>
              <w:jc w:val="right"/>
              <w:rPr>
                <w:rFonts w:hint="default" w:ascii="宋体" w:hAnsi="宋体"/>
                <w:color w:val="000000"/>
                <w:sz w:val="18"/>
                <w:szCs w:val="18"/>
              </w:rPr>
            </w:pPr>
          </w:p>
        </w:tc>
        <w:tc>
          <w:tcPr>
            <w:tcW w:w="1374" w:type="dxa"/>
            <w:shd w:val="clear" w:color="auto" w:fill="auto"/>
            <w:vAlign w:val="center"/>
          </w:tcPr>
          <w:p w14:paraId="115096AF">
            <w:pPr>
              <w:jc w:val="right"/>
              <w:rPr>
                <w:rFonts w:hint="default" w:ascii="宋体" w:hAnsi="宋体"/>
                <w:color w:val="000000"/>
                <w:sz w:val="18"/>
                <w:szCs w:val="18"/>
              </w:rPr>
            </w:pPr>
          </w:p>
        </w:tc>
        <w:tc>
          <w:tcPr>
            <w:tcW w:w="1374" w:type="dxa"/>
            <w:shd w:val="clear" w:color="auto" w:fill="auto"/>
            <w:vAlign w:val="center"/>
          </w:tcPr>
          <w:p w14:paraId="38F829D1">
            <w:pPr>
              <w:jc w:val="right"/>
              <w:rPr>
                <w:rFonts w:hint="default" w:ascii="宋体" w:hAnsi="宋体"/>
                <w:color w:val="000000"/>
                <w:sz w:val="18"/>
                <w:szCs w:val="18"/>
              </w:rPr>
            </w:pPr>
          </w:p>
        </w:tc>
      </w:tr>
      <w:tr w14:paraId="77724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14:paraId="306BE2A9">
            <w:pPr>
              <w:jc w:val="center"/>
              <w:rPr>
                <w:rFonts w:hint="default" w:ascii="宋体" w:hAnsi="宋体"/>
                <w:color w:val="000000"/>
                <w:sz w:val="18"/>
                <w:szCs w:val="18"/>
              </w:rPr>
            </w:pPr>
            <w:r>
              <w:rPr>
                <w:rFonts w:hint="default" w:ascii="宋体" w:hAnsi="宋体"/>
                <w:kern w:val="0"/>
                <w:sz w:val="18"/>
                <w:szCs w:val="18"/>
              </w:rPr>
              <w:t xml:space="preserve">      公务用车运行费</w:t>
            </w:r>
          </w:p>
        </w:tc>
        <w:tc>
          <w:tcPr>
            <w:tcW w:w="1375" w:type="dxa"/>
            <w:shd w:val="clear" w:color="auto" w:fill="auto"/>
            <w:vAlign w:val="center"/>
          </w:tcPr>
          <w:p w14:paraId="23505BF8">
            <w:pPr>
              <w:jc w:val="right"/>
              <w:rPr>
                <w:rFonts w:hint="default" w:ascii="宋体" w:hAnsi="宋体"/>
                <w:color w:val="000000"/>
                <w:sz w:val="18"/>
                <w:szCs w:val="18"/>
              </w:rPr>
            </w:pPr>
          </w:p>
        </w:tc>
        <w:tc>
          <w:tcPr>
            <w:tcW w:w="1375" w:type="dxa"/>
            <w:shd w:val="clear" w:color="auto" w:fill="auto"/>
            <w:vAlign w:val="center"/>
          </w:tcPr>
          <w:p w14:paraId="1985A6DF">
            <w:pPr>
              <w:jc w:val="right"/>
              <w:rPr>
                <w:rFonts w:hint="default" w:ascii="宋体" w:hAnsi="宋体"/>
                <w:color w:val="000000"/>
                <w:sz w:val="18"/>
                <w:szCs w:val="18"/>
              </w:rPr>
            </w:pPr>
          </w:p>
        </w:tc>
        <w:tc>
          <w:tcPr>
            <w:tcW w:w="1374" w:type="dxa"/>
            <w:shd w:val="clear" w:color="auto" w:fill="auto"/>
            <w:vAlign w:val="center"/>
          </w:tcPr>
          <w:p w14:paraId="0A57F0A0">
            <w:pPr>
              <w:jc w:val="right"/>
              <w:rPr>
                <w:rFonts w:hint="default" w:ascii="宋体" w:hAnsi="宋体"/>
                <w:color w:val="000000"/>
                <w:sz w:val="18"/>
                <w:szCs w:val="18"/>
              </w:rPr>
            </w:pPr>
          </w:p>
        </w:tc>
        <w:tc>
          <w:tcPr>
            <w:tcW w:w="1374" w:type="dxa"/>
            <w:shd w:val="clear" w:color="auto" w:fill="auto"/>
            <w:vAlign w:val="center"/>
          </w:tcPr>
          <w:p w14:paraId="57079D4D">
            <w:pPr>
              <w:jc w:val="right"/>
              <w:rPr>
                <w:rFonts w:hint="default" w:ascii="宋体" w:hAnsi="宋体"/>
                <w:color w:val="000000"/>
                <w:sz w:val="18"/>
                <w:szCs w:val="18"/>
              </w:rPr>
            </w:pPr>
          </w:p>
        </w:tc>
      </w:tr>
    </w:tbl>
    <w:p w14:paraId="208C035C">
      <w:pPr>
        <w:widowControl/>
        <w:jc w:val="left"/>
        <w:rPr>
          <w:rFonts w:hint="default" w:ascii="仿宋" w:eastAsia="仿宋"/>
          <w:b/>
          <w:color w:val="000000"/>
          <w:szCs w:val="21"/>
        </w:rPr>
      </w:pPr>
      <w:r>
        <w:rPr>
          <w:rFonts w:hint="eastAsia" w:ascii="仿宋" w:eastAsia="仿宋"/>
          <w:b/>
          <w:color w:val="000000"/>
          <w:szCs w:val="21"/>
        </w:rPr>
        <w:t>策勒县固拉合玛镇卫生院2024年没有使用财政拨款安排“三公”经费支出，财政拨款“三公”经费支出情况表为空表。</w:t>
      </w:r>
    </w:p>
    <w:p w14:paraId="74F4CD5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13793E8E">
      <w:r>
        <w:rPr>
          <w:rFonts w:hint="eastAsia" w:ascii="宋体" w:hAnsi="宋体"/>
          <w:color w:val="000000"/>
          <w:sz w:val="18"/>
          <w:szCs w:val="18"/>
        </w:rPr>
        <w:t>表11</w:t>
      </w:r>
    </w:p>
    <w:p w14:paraId="7ED041C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8"/>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7813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F616BCE">
            <w:pPr>
              <w:jc w:val="left"/>
              <w:rPr>
                <w:rFonts w:hint="eastAsia"/>
                <w:color w:val="000000"/>
                <w:sz w:val="18"/>
                <w:szCs w:val="18"/>
              </w:rPr>
            </w:pPr>
            <w:r>
              <w:rPr>
                <w:rFonts w:hint="eastAsia"/>
                <w:color w:val="000000"/>
                <w:sz w:val="18"/>
                <w:szCs w:val="18"/>
              </w:rPr>
              <w:t>编制部门：策勒县固拉合玛镇卫生院</w:t>
            </w:r>
          </w:p>
        </w:tc>
        <w:tc>
          <w:tcPr>
            <w:tcW w:w="4254" w:type="dxa"/>
            <w:gridSpan w:val="5"/>
            <w:tcBorders>
              <w:top w:val="nil"/>
              <w:left w:val="nil"/>
              <w:right w:val="nil"/>
            </w:tcBorders>
            <w:shd w:val="clear" w:color="auto" w:fill="auto"/>
          </w:tcPr>
          <w:p w14:paraId="035AF915">
            <w:pPr>
              <w:jc w:val="right"/>
              <w:rPr>
                <w:rFonts w:hint="eastAsia"/>
                <w:color w:val="000000"/>
                <w:sz w:val="18"/>
                <w:szCs w:val="18"/>
              </w:rPr>
            </w:pPr>
            <w:r>
              <w:rPr>
                <w:rFonts w:hint="eastAsia"/>
                <w:color w:val="000000"/>
                <w:sz w:val="18"/>
                <w:szCs w:val="18"/>
              </w:rPr>
              <w:t>单位：万元</w:t>
            </w:r>
          </w:p>
        </w:tc>
      </w:tr>
      <w:tr w14:paraId="57D0F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96AE45C">
            <w:pPr>
              <w:jc w:val="center"/>
              <w:rPr>
                <w:sz w:val="18"/>
                <w:szCs w:val="18"/>
              </w:rPr>
            </w:pPr>
            <w:r>
              <w:rPr>
                <w:rFonts w:hint="eastAsia"/>
                <w:sz w:val="18"/>
                <w:szCs w:val="18"/>
              </w:rPr>
              <w:t>项目名称</w:t>
            </w:r>
          </w:p>
        </w:tc>
        <w:tc>
          <w:tcPr>
            <w:tcW w:w="1247" w:type="dxa"/>
            <w:vMerge w:val="restart"/>
            <w:shd w:val="clear" w:color="auto" w:fill="auto"/>
            <w:vAlign w:val="center"/>
          </w:tcPr>
          <w:p w14:paraId="02C3FBEA">
            <w:pPr>
              <w:jc w:val="center"/>
              <w:rPr>
                <w:sz w:val="18"/>
                <w:szCs w:val="18"/>
              </w:rPr>
            </w:pPr>
            <w:r>
              <w:rPr>
                <w:rFonts w:hint="eastAsia"/>
                <w:sz w:val="18"/>
                <w:szCs w:val="18"/>
              </w:rPr>
              <w:t>总计</w:t>
            </w:r>
          </w:p>
        </w:tc>
        <w:tc>
          <w:tcPr>
            <w:tcW w:w="4988" w:type="dxa"/>
            <w:gridSpan w:val="4"/>
            <w:shd w:val="clear" w:color="auto" w:fill="auto"/>
            <w:vAlign w:val="center"/>
          </w:tcPr>
          <w:p w14:paraId="727096F4">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30D896DF">
            <w:pPr>
              <w:jc w:val="center"/>
              <w:rPr>
                <w:rFonts w:hint="eastAsia"/>
                <w:sz w:val="18"/>
                <w:szCs w:val="18"/>
              </w:rPr>
            </w:pPr>
            <w:r>
              <w:rPr>
                <w:rFonts w:hint="eastAsia"/>
                <w:sz w:val="18"/>
                <w:szCs w:val="18"/>
              </w:rPr>
              <w:t>非财政拨款</w:t>
            </w:r>
          </w:p>
        </w:tc>
      </w:tr>
      <w:tr w14:paraId="70ACA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095FA1D9">
            <w:pPr>
              <w:jc w:val="center"/>
              <w:rPr>
                <w:sz w:val="18"/>
                <w:szCs w:val="18"/>
              </w:rPr>
            </w:pPr>
          </w:p>
        </w:tc>
        <w:tc>
          <w:tcPr>
            <w:tcW w:w="1247" w:type="dxa"/>
            <w:vMerge w:val="continue"/>
            <w:shd w:val="clear" w:color="auto" w:fill="auto"/>
            <w:vAlign w:val="center"/>
          </w:tcPr>
          <w:p w14:paraId="4B015222">
            <w:pPr>
              <w:jc w:val="center"/>
              <w:rPr>
                <w:sz w:val="18"/>
                <w:szCs w:val="18"/>
              </w:rPr>
            </w:pPr>
          </w:p>
        </w:tc>
        <w:tc>
          <w:tcPr>
            <w:tcW w:w="1247" w:type="dxa"/>
            <w:vMerge w:val="restart"/>
            <w:shd w:val="clear" w:color="auto" w:fill="auto"/>
            <w:vAlign w:val="center"/>
          </w:tcPr>
          <w:p w14:paraId="7CB1D116">
            <w:pPr>
              <w:jc w:val="center"/>
              <w:rPr>
                <w:sz w:val="18"/>
                <w:szCs w:val="18"/>
              </w:rPr>
            </w:pPr>
            <w:r>
              <w:rPr>
                <w:rFonts w:hint="eastAsia"/>
                <w:sz w:val="18"/>
                <w:szCs w:val="18"/>
              </w:rPr>
              <w:t>合计</w:t>
            </w:r>
          </w:p>
        </w:tc>
        <w:tc>
          <w:tcPr>
            <w:tcW w:w="2494" w:type="dxa"/>
            <w:gridSpan w:val="2"/>
            <w:shd w:val="clear" w:color="auto" w:fill="auto"/>
            <w:vAlign w:val="center"/>
          </w:tcPr>
          <w:p w14:paraId="798ABD8F">
            <w:pPr>
              <w:jc w:val="center"/>
              <w:rPr>
                <w:sz w:val="18"/>
                <w:szCs w:val="18"/>
              </w:rPr>
            </w:pPr>
            <w:r>
              <w:rPr>
                <w:rFonts w:hint="eastAsia"/>
                <w:sz w:val="18"/>
                <w:szCs w:val="18"/>
              </w:rPr>
              <w:t>基本支出</w:t>
            </w:r>
          </w:p>
        </w:tc>
        <w:tc>
          <w:tcPr>
            <w:tcW w:w="1247" w:type="dxa"/>
            <w:vMerge w:val="restart"/>
            <w:shd w:val="clear" w:color="auto" w:fill="auto"/>
            <w:vAlign w:val="center"/>
          </w:tcPr>
          <w:p w14:paraId="54F6B6F5">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23E5F29">
            <w:pPr>
              <w:jc w:val="center"/>
              <w:rPr>
                <w:sz w:val="18"/>
                <w:szCs w:val="18"/>
              </w:rPr>
            </w:pPr>
            <w:r>
              <w:rPr>
                <w:rFonts w:hint="eastAsia"/>
                <w:sz w:val="18"/>
                <w:szCs w:val="18"/>
              </w:rPr>
              <w:t>合计</w:t>
            </w:r>
          </w:p>
        </w:tc>
        <w:tc>
          <w:tcPr>
            <w:tcW w:w="2494" w:type="dxa"/>
            <w:gridSpan w:val="2"/>
            <w:shd w:val="clear" w:color="auto" w:fill="auto"/>
            <w:vAlign w:val="center"/>
          </w:tcPr>
          <w:p w14:paraId="123CACC4">
            <w:pPr>
              <w:jc w:val="center"/>
              <w:rPr>
                <w:sz w:val="18"/>
                <w:szCs w:val="18"/>
              </w:rPr>
            </w:pPr>
            <w:r>
              <w:rPr>
                <w:rFonts w:hint="eastAsia"/>
                <w:sz w:val="18"/>
                <w:szCs w:val="18"/>
              </w:rPr>
              <w:t>基本支出</w:t>
            </w:r>
          </w:p>
        </w:tc>
        <w:tc>
          <w:tcPr>
            <w:tcW w:w="1247" w:type="dxa"/>
            <w:vMerge w:val="restart"/>
            <w:shd w:val="clear" w:color="auto" w:fill="auto"/>
            <w:vAlign w:val="center"/>
          </w:tcPr>
          <w:p w14:paraId="7B77968D">
            <w:pPr>
              <w:jc w:val="center"/>
              <w:rPr>
                <w:sz w:val="18"/>
                <w:szCs w:val="18"/>
              </w:rPr>
            </w:pPr>
            <w:r>
              <w:rPr>
                <w:rFonts w:hint="eastAsia"/>
                <w:sz w:val="18"/>
                <w:szCs w:val="18"/>
              </w:rPr>
              <w:t>项目支出</w:t>
            </w:r>
          </w:p>
        </w:tc>
      </w:tr>
      <w:tr w14:paraId="41F90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52F33B4C">
            <w:pPr>
              <w:jc w:val="center"/>
              <w:rPr>
                <w:sz w:val="18"/>
                <w:szCs w:val="18"/>
              </w:rPr>
            </w:pPr>
          </w:p>
        </w:tc>
        <w:tc>
          <w:tcPr>
            <w:tcW w:w="1247" w:type="dxa"/>
            <w:vMerge w:val="continue"/>
            <w:shd w:val="clear" w:color="auto" w:fill="auto"/>
            <w:vAlign w:val="center"/>
          </w:tcPr>
          <w:p w14:paraId="19C0398B">
            <w:pPr>
              <w:jc w:val="center"/>
              <w:rPr>
                <w:sz w:val="18"/>
                <w:szCs w:val="18"/>
              </w:rPr>
            </w:pPr>
          </w:p>
        </w:tc>
        <w:tc>
          <w:tcPr>
            <w:tcW w:w="1247" w:type="dxa"/>
            <w:vMerge w:val="continue"/>
            <w:shd w:val="clear" w:color="auto" w:fill="auto"/>
            <w:vAlign w:val="center"/>
          </w:tcPr>
          <w:p w14:paraId="08F270EA">
            <w:pPr>
              <w:jc w:val="center"/>
              <w:rPr>
                <w:sz w:val="18"/>
                <w:szCs w:val="18"/>
              </w:rPr>
            </w:pPr>
          </w:p>
        </w:tc>
        <w:tc>
          <w:tcPr>
            <w:tcW w:w="1247" w:type="dxa"/>
            <w:shd w:val="clear" w:color="auto" w:fill="auto"/>
            <w:vAlign w:val="center"/>
          </w:tcPr>
          <w:p w14:paraId="5F3F439D">
            <w:pPr>
              <w:jc w:val="center"/>
              <w:rPr>
                <w:sz w:val="18"/>
                <w:szCs w:val="18"/>
              </w:rPr>
            </w:pPr>
            <w:r>
              <w:rPr>
                <w:rFonts w:hint="eastAsia"/>
                <w:sz w:val="18"/>
                <w:szCs w:val="18"/>
              </w:rPr>
              <w:t>人员经费</w:t>
            </w:r>
          </w:p>
        </w:tc>
        <w:tc>
          <w:tcPr>
            <w:tcW w:w="1247" w:type="dxa"/>
            <w:shd w:val="clear" w:color="auto" w:fill="auto"/>
            <w:vAlign w:val="center"/>
          </w:tcPr>
          <w:p w14:paraId="54BDE426">
            <w:pPr>
              <w:jc w:val="center"/>
              <w:rPr>
                <w:sz w:val="18"/>
                <w:szCs w:val="18"/>
              </w:rPr>
            </w:pPr>
            <w:r>
              <w:rPr>
                <w:rFonts w:hint="eastAsia"/>
                <w:sz w:val="18"/>
                <w:szCs w:val="18"/>
              </w:rPr>
              <w:t>公用经费</w:t>
            </w:r>
          </w:p>
        </w:tc>
        <w:tc>
          <w:tcPr>
            <w:tcW w:w="1247" w:type="dxa"/>
            <w:vMerge w:val="continue"/>
            <w:shd w:val="clear" w:color="auto" w:fill="auto"/>
            <w:vAlign w:val="center"/>
          </w:tcPr>
          <w:p w14:paraId="3F7F39BF">
            <w:pPr>
              <w:jc w:val="center"/>
              <w:rPr>
                <w:sz w:val="18"/>
                <w:szCs w:val="18"/>
              </w:rPr>
            </w:pPr>
          </w:p>
        </w:tc>
        <w:tc>
          <w:tcPr>
            <w:tcW w:w="1247" w:type="dxa"/>
            <w:gridSpan w:val="2"/>
            <w:vMerge w:val="continue"/>
            <w:shd w:val="clear" w:color="auto" w:fill="auto"/>
            <w:vAlign w:val="center"/>
          </w:tcPr>
          <w:p w14:paraId="1BCD58FD">
            <w:pPr>
              <w:jc w:val="center"/>
              <w:rPr>
                <w:sz w:val="18"/>
                <w:szCs w:val="18"/>
              </w:rPr>
            </w:pPr>
          </w:p>
        </w:tc>
        <w:tc>
          <w:tcPr>
            <w:tcW w:w="1247" w:type="dxa"/>
            <w:shd w:val="clear" w:color="auto" w:fill="auto"/>
            <w:vAlign w:val="center"/>
          </w:tcPr>
          <w:p w14:paraId="16FF376B">
            <w:pPr>
              <w:jc w:val="center"/>
              <w:rPr>
                <w:sz w:val="18"/>
                <w:szCs w:val="18"/>
              </w:rPr>
            </w:pPr>
            <w:r>
              <w:rPr>
                <w:rFonts w:hint="eastAsia"/>
                <w:sz w:val="18"/>
                <w:szCs w:val="18"/>
              </w:rPr>
              <w:t>人员经费</w:t>
            </w:r>
          </w:p>
        </w:tc>
        <w:tc>
          <w:tcPr>
            <w:tcW w:w="1247" w:type="dxa"/>
            <w:shd w:val="clear" w:color="auto" w:fill="auto"/>
            <w:vAlign w:val="center"/>
          </w:tcPr>
          <w:p w14:paraId="4F0DF798">
            <w:pPr>
              <w:jc w:val="center"/>
              <w:rPr>
                <w:sz w:val="18"/>
                <w:szCs w:val="18"/>
              </w:rPr>
            </w:pPr>
            <w:r>
              <w:rPr>
                <w:rFonts w:hint="eastAsia"/>
                <w:sz w:val="18"/>
                <w:szCs w:val="18"/>
              </w:rPr>
              <w:t>公用经费</w:t>
            </w:r>
          </w:p>
        </w:tc>
        <w:tc>
          <w:tcPr>
            <w:tcW w:w="1247" w:type="dxa"/>
            <w:vMerge w:val="continue"/>
            <w:shd w:val="clear" w:color="auto" w:fill="auto"/>
            <w:vAlign w:val="center"/>
          </w:tcPr>
          <w:p w14:paraId="200F7D21">
            <w:pPr>
              <w:jc w:val="center"/>
              <w:rPr>
                <w:sz w:val="18"/>
                <w:szCs w:val="18"/>
              </w:rPr>
            </w:pPr>
          </w:p>
        </w:tc>
      </w:tr>
      <w:tr w14:paraId="337B0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68EA2746">
            <w:pPr>
              <w:jc w:val="center"/>
              <w:rPr>
                <w:sz w:val="18"/>
                <w:szCs w:val="18"/>
              </w:rPr>
            </w:pPr>
            <w:r>
              <w:rPr>
                <w:rFonts w:hint="eastAsia"/>
                <w:color w:val="000000"/>
                <w:sz w:val="18"/>
                <w:szCs w:val="18"/>
              </w:rPr>
              <w:t>※</w:t>
            </w:r>
          </w:p>
        </w:tc>
        <w:tc>
          <w:tcPr>
            <w:tcW w:w="1247" w:type="dxa"/>
            <w:shd w:val="clear" w:color="auto" w:fill="auto"/>
            <w:vAlign w:val="center"/>
          </w:tcPr>
          <w:p w14:paraId="526EB715">
            <w:pPr>
              <w:jc w:val="center"/>
              <w:rPr>
                <w:sz w:val="18"/>
                <w:szCs w:val="18"/>
              </w:rPr>
            </w:pPr>
            <w:r>
              <w:rPr>
                <w:rFonts w:hint="eastAsia"/>
                <w:sz w:val="18"/>
                <w:szCs w:val="18"/>
              </w:rPr>
              <w:t>1</w:t>
            </w:r>
          </w:p>
        </w:tc>
        <w:tc>
          <w:tcPr>
            <w:tcW w:w="1247" w:type="dxa"/>
            <w:shd w:val="clear" w:color="auto" w:fill="auto"/>
            <w:vAlign w:val="center"/>
          </w:tcPr>
          <w:p w14:paraId="3BD27B87">
            <w:pPr>
              <w:jc w:val="center"/>
              <w:rPr>
                <w:rFonts w:hint="eastAsia"/>
                <w:sz w:val="18"/>
                <w:szCs w:val="18"/>
              </w:rPr>
            </w:pPr>
            <w:r>
              <w:rPr>
                <w:rFonts w:hint="eastAsia"/>
                <w:sz w:val="18"/>
                <w:szCs w:val="18"/>
              </w:rPr>
              <w:t>2</w:t>
            </w:r>
          </w:p>
        </w:tc>
        <w:tc>
          <w:tcPr>
            <w:tcW w:w="1247" w:type="dxa"/>
            <w:shd w:val="clear" w:color="auto" w:fill="auto"/>
            <w:vAlign w:val="center"/>
          </w:tcPr>
          <w:p w14:paraId="6A8DC250">
            <w:pPr>
              <w:jc w:val="center"/>
              <w:rPr>
                <w:rFonts w:hint="eastAsia"/>
                <w:sz w:val="18"/>
                <w:szCs w:val="18"/>
              </w:rPr>
            </w:pPr>
            <w:r>
              <w:rPr>
                <w:rFonts w:hint="eastAsia"/>
                <w:sz w:val="18"/>
                <w:szCs w:val="18"/>
              </w:rPr>
              <w:t>3</w:t>
            </w:r>
          </w:p>
        </w:tc>
        <w:tc>
          <w:tcPr>
            <w:tcW w:w="1247" w:type="dxa"/>
            <w:shd w:val="clear" w:color="auto" w:fill="auto"/>
            <w:vAlign w:val="center"/>
          </w:tcPr>
          <w:p w14:paraId="1CC16C2E">
            <w:pPr>
              <w:jc w:val="center"/>
              <w:rPr>
                <w:rFonts w:hint="eastAsia"/>
                <w:sz w:val="18"/>
                <w:szCs w:val="18"/>
              </w:rPr>
            </w:pPr>
            <w:r>
              <w:rPr>
                <w:rFonts w:hint="eastAsia"/>
                <w:sz w:val="18"/>
                <w:szCs w:val="18"/>
              </w:rPr>
              <w:t>4</w:t>
            </w:r>
          </w:p>
        </w:tc>
        <w:tc>
          <w:tcPr>
            <w:tcW w:w="1247" w:type="dxa"/>
            <w:shd w:val="clear" w:color="auto" w:fill="auto"/>
            <w:vAlign w:val="center"/>
          </w:tcPr>
          <w:p w14:paraId="1337AAE1">
            <w:pPr>
              <w:jc w:val="center"/>
              <w:rPr>
                <w:rFonts w:hint="eastAsia"/>
                <w:sz w:val="18"/>
                <w:szCs w:val="18"/>
              </w:rPr>
            </w:pPr>
            <w:r>
              <w:rPr>
                <w:rFonts w:hint="eastAsia"/>
                <w:sz w:val="18"/>
                <w:szCs w:val="18"/>
              </w:rPr>
              <w:t>5</w:t>
            </w:r>
          </w:p>
        </w:tc>
        <w:tc>
          <w:tcPr>
            <w:tcW w:w="1247" w:type="dxa"/>
            <w:gridSpan w:val="2"/>
            <w:shd w:val="clear" w:color="auto" w:fill="auto"/>
            <w:vAlign w:val="center"/>
          </w:tcPr>
          <w:p w14:paraId="5E820F35">
            <w:pPr>
              <w:jc w:val="center"/>
              <w:rPr>
                <w:rFonts w:hint="eastAsia"/>
                <w:sz w:val="18"/>
                <w:szCs w:val="18"/>
              </w:rPr>
            </w:pPr>
            <w:r>
              <w:rPr>
                <w:rFonts w:hint="eastAsia"/>
                <w:sz w:val="18"/>
                <w:szCs w:val="18"/>
              </w:rPr>
              <w:t>6</w:t>
            </w:r>
          </w:p>
        </w:tc>
        <w:tc>
          <w:tcPr>
            <w:tcW w:w="1247" w:type="dxa"/>
            <w:shd w:val="clear" w:color="auto" w:fill="auto"/>
            <w:vAlign w:val="center"/>
          </w:tcPr>
          <w:p w14:paraId="4D90812E">
            <w:pPr>
              <w:jc w:val="center"/>
              <w:rPr>
                <w:rFonts w:hint="eastAsia"/>
                <w:sz w:val="18"/>
                <w:szCs w:val="18"/>
              </w:rPr>
            </w:pPr>
            <w:r>
              <w:rPr>
                <w:rFonts w:hint="eastAsia"/>
                <w:sz w:val="18"/>
                <w:szCs w:val="18"/>
              </w:rPr>
              <w:t>7</w:t>
            </w:r>
          </w:p>
        </w:tc>
        <w:tc>
          <w:tcPr>
            <w:tcW w:w="1247" w:type="dxa"/>
            <w:shd w:val="clear" w:color="auto" w:fill="auto"/>
            <w:vAlign w:val="center"/>
          </w:tcPr>
          <w:p w14:paraId="519C8D12">
            <w:pPr>
              <w:jc w:val="center"/>
              <w:rPr>
                <w:rFonts w:hint="eastAsia"/>
                <w:sz w:val="18"/>
                <w:szCs w:val="18"/>
              </w:rPr>
            </w:pPr>
            <w:r>
              <w:rPr>
                <w:rFonts w:hint="eastAsia"/>
                <w:sz w:val="18"/>
                <w:szCs w:val="18"/>
              </w:rPr>
              <w:t>8</w:t>
            </w:r>
          </w:p>
        </w:tc>
        <w:tc>
          <w:tcPr>
            <w:tcW w:w="1247" w:type="dxa"/>
            <w:shd w:val="clear" w:color="auto" w:fill="auto"/>
            <w:vAlign w:val="center"/>
          </w:tcPr>
          <w:p w14:paraId="56821CBC">
            <w:pPr>
              <w:jc w:val="center"/>
              <w:rPr>
                <w:rFonts w:hint="eastAsia"/>
                <w:sz w:val="18"/>
                <w:szCs w:val="18"/>
              </w:rPr>
            </w:pPr>
            <w:r>
              <w:rPr>
                <w:rFonts w:hint="eastAsia"/>
                <w:sz w:val="18"/>
                <w:szCs w:val="18"/>
              </w:rPr>
              <w:t>9</w:t>
            </w:r>
          </w:p>
        </w:tc>
      </w:tr>
      <w:tr w14:paraId="26064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34511D">
            <w:pPr>
              <w:jc w:val="center"/>
              <w:rPr>
                <w:b/>
                <w:sz w:val="18"/>
                <w:szCs w:val="18"/>
              </w:rPr>
            </w:pPr>
            <w:r>
              <w:rPr>
                <w:rFonts w:hint="default" w:ascii="宋体" w:hAnsi="宋体"/>
                <w:b/>
                <w:kern w:val="0"/>
                <w:sz w:val="13"/>
                <w:szCs w:val="13"/>
              </w:rPr>
              <w:t>总计</w:t>
            </w:r>
          </w:p>
        </w:tc>
        <w:tc>
          <w:tcPr>
            <w:tcW w:w="1247" w:type="dxa"/>
            <w:shd w:val="clear" w:color="auto" w:fill="auto"/>
            <w:vAlign w:val="center"/>
          </w:tcPr>
          <w:p w14:paraId="66B14C7B">
            <w:pPr>
              <w:ind w:right="-29" w:rightChars="-14"/>
              <w:jc w:val="right"/>
              <w:rPr>
                <w:b/>
                <w:sz w:val="18"/>
                <w:szCs w:val="18"/>
              </w:rPr>
            </w:pPr>
            <w:r>
              <w:rPr>
                <w:rFonts w:hint="default" w:ascii="宋体" w:hAnsi="宋体"/>
                <w:b/>
                <w:kern w:val="0"/>
                <w:sz w:val="13"/>
                <w:szCs w:val="13"/>
              </w:rPr>
              <w:t>333.98</w:t>
            </w:r>
          </w:p>
        </w:tc>
        <w:tc>
          <w:tcPr>
            <w:tcW w:w="1247" w:type="dxa"/>
            <w:shd w:val="clear" w:color="auto" w:fill="auto"/>
            <w:vAlign w:val="center"/>
          </w:tcPr>
          <w:p w14:paraId="62125DC0">
            <w:pPr>
              <w:ind w:right="-29" w:rightChars="-14"/>
              <w:jc w:val="right"/>
              <w:rPr>
                <w:b/>
                <w:sz w:val="18"/>
                <w:szCs w:val="18"/>
              </w:rPr>
            </w:pPr>
            <w:r>
              <w:rPr>
                <w:rFonts w:hint="default" w:ascii="宋体" w:hAnsi="宋体"/>
                <w:b/>
                <w:kern w:val="0"/>
                <w:sz w:val="13"/>
                <w:szCs w:val="13"/>
              </w:rPr>
              <w:t>333.98</w:t>
            </w:r>
          </w:p>
        </w:tc>
        <w:tc>
          <w:tcPr>
            <w:tcW w:w="1247" w:type="dxa"/>
            <w:shd w:val="clear" w:color="auto" w:fill="auto"/>
            <w:vAlign w:val="center"/>
          </w:tcPr>
          <w:p w14:paraId="1FF12604">
            <w:pPr>
              <w:ind w:right="-29" w:rightChars="-14"/>
              <w:jc w:val="right"/>
              <w:rPr>
                <w:b/>
                <w:sz w:val="18"/>
                <w:szCs w:val="18"/>
              </w:rPr>
            </w:pPr>
          </w:p>
        </w:tc>
        <w:tc>
          <w:tcPr>
            <w:tcW w:w="1247" w:type="dxa"/>
            <w:shd w:val="clear" w:color="auto" w:fill="auto"/>
            <w:vAlign w:val="center"/>
          </w:tcPr>
          <w:p w14:paraId="1CCC55A2">
            <w:pPr>
              <w:ind w:right="-29" w:rightChars="-14"/>
              <w:jc w:val="right"/>
              <w:rPr>
                <w:b/>
                <w:sz w:val="18"/>
                <w:szCs w:val="18"/>
              </w:rPr>
            </w:pPr>
          </w:p>
        </w:tc>
        <w:tc>
          <w:tcPr>
            <w:tcW w:w="1247" w:type="dxa"/>
            <w:shd w:val="clear" w:color="auto" w:fill="auto"/>
            <w:vAlign w:val="center"/>
          </w:tcPr>
          <w:p w14:paraId="1B1BA55F">
            <w:pPr>
              <w:ind w:right="-29" w:rightChars="-14"/>
              <w:jc w:val="right"/>
              <w:rPr>
                <w:b/>
                <w:sz w:val="18"/>
                <w:szCs w:val="18"/>
              </w:rPr>
            </w:pPr>
            <w:r>
              <w:rPr>
                <w:rFonts w:hint="default" w:ascii="宋体" w:hAnsi="宋体"/>
                <w:b/>
                <w:kern w:val="0"/>
                <w:sz w:val="13"/>
                <w:szCs w:val="13"/>
              </w:rPr>
              <w:t>333.98</w:t>
            </w:r>
          </w:p>
        </w:tc>
        <w:tc>
          <w:tcPr>
            <w:tcW w:w="1247" w:type="dxa"/>
            <w:gridSpan w:val="2"/>
            <w:shd w:val="clear" w:color="auto" w:fill="auto"/>
            <w:vAlign w:val="center"/>
          </w:tcPr>
          <w:p w14:paraId="75A78926">
            <w:pPr>
              <w:ind w:right="-29" w:rightChars="-14"/>
              <w:jc w:val="right"/>
              <w:rPr>
                <w:b/>
                <w:sz w:val="18"/>
                <w:szCs w:val="18"/>
              </w:rPr>
            </w:pPr>
          </w:p>
        </w:tc>
        <w:tc>
          <w:tcPr>
            <w:tcW w:w="1247" w:type="dxa"/>
            <w:shd w:val="clear" w:color="auto" w:fill="auto"/>
            <w:vAlign w:val="center"/>
          </w:tcPr>
          <w:p w14:paraId="101ABEBA">
            <w:pPr>
              <w:ind w:right="-29" w:rightChars="-14"/>
              <w:jc w:val="right"/>
              <w:rPr>
                <w:b/>
                <w:sz w:val="18"/>
                <w:szCs w:val="18"/>
              </w:rPr>
            </w:pPr>
          </w:p>
        </w:tc>
        <w:tc>
          <w:tcPr>
            <w:tcW w:w="1247" w:type="dxa"/>
            <w:shd w:val="clear" w:color="auto" w:fill="auto"/>
            <w:vAlign w:val="center"/>
          </w:tcPr>
          <w:p w14:paraId="76165854">
            <w:pPr>
              <w:ind w:right="-29" w:rightChars="-14"/>
              <w:jc w:val="right"/>
              <w:rPr>
                <w:b/>
                <w:sz w:val="18"/>
                <w:szCs w:val="18"/>
              </w:rPr>
            </w:pPr>
          </w:p>
        </w:tc>
        <w:tc>
          <w:tcPr>
            <w:tcW w:w="1247" w:type="dxa"/>
            <w:shd w:val="clear" w:color="auto" w:fill="auto"/>
            <w:vAlign w:val="center"/>
          </w:tcPr>
          <w:p w14:paraId="6B74F236">
            <w:pPr>
              <w:ind w:right="-29" w:rightChars="-14"/>
              <w:jc w:val="right"/>
              <w:rPr>
                <w:b/>
                <w:sz w:val="18"/>
                <w:szCs w:val="18"/>
              </w:rPr>
            </w:pPr>
          </w:p>
        </w:tc>
      </w:tr>
      <w:tr w14:paraId="7D81C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868A4EE">
            <w:pPr>
              <w:jc w:val="left"/>
              <w:rPr>
                <w:b/>
                <w:sz w:val="18"/>
                <w:szCs w:val="18"/>
              </w:rPr>
            </w:pPr>
            <w:r>
              <w:rPr>
                <w:rFonts w:hint="default" w:ascii="宋体" w:hAnsi="宋体"/>
                <w:b/>
                <w:kern w:val="0"/>
                <w:sz w:val="13"/>
                <w:szCs w:val="13"/>
              </w:rPr>
              <w:t>策勒县固拉合玛镇卫生院</w:t>
            </w:r>
          </w:p>
        </w:tc>
        <w:tc>
          <w:tcPr>
            <w:tcW w:w="1247" w:type="dxa"/>
            <w:shd w:val="clear" w:color="auto" w:fill="auto"/>
            <w:vAlign w:val="center"/>
          </w:tcPr>
          <w:p w14:paraId="267A143E">
            <w:pPr>
              <w:ind w:right="-29" w:rightChars="-14"/>
              <w:jc w:val="right"/>
              <w:rPr>
                <w:b/>
                <w:sz w:val="18"/>
                <w:szCs w:val="18"/>
              </w:rPr>
            </w:pPr>
            <w:r>
              <w:rPr>
                <w:rFonts w:hint="default" w:ascii="宋体" w:hAnsi="宋体"/>
                <w:b/>
                <w:kern w:val="0"/>
                <w:sz w:val="13"/>
                <w:szCs w:val="13"/>
              </w:rPr>
              <w:t>333.98</w:t>
            </w:r>
          </w:p>
        </w:tc>
        <w:tc>
          <w:tcPr>
            <w:tcW w:w="1247" w:type="dxa"/>
            <w:shd w:val="clear" w:color="auto" w:fill="auto"/>
            <w:vAlign w:val="center"/>
          </w:tcPr>
          <w:p w14:paraId="7DF19FD4">
            <w:pPr>
              <w:ind w:right="-29" w:rightChars="-14"/>
              <w:jc w:val="right"/>
              <w:rPr>
                <w:b/>
                <w:sz w:val="18"/>
                <w:szCs w:val="18"/>
              </w:rPr>
            </w:pPr>
            <w:r>
              <w:rPr>
                <w:rFonts w:hint="default" w:ascii="宋体" w:hAnsi="宋体"/>
                <w:b/>
                <w:kern w:val="0"/>
                <w:sz w:val="13"/>
                <w:szCs w:val="13"/>
              </w:rPr>
              <w:t>333.98</w:t>
            </w:r>
          </w:p>
        </w:tc>
        <w:tc>
          <w:tcPr>
            <w:tcW w:w="1247" w:type="dxa"/>
            <w:shd w:val="clear" w:color="auto" w:fill="auto"/>
            <w:vAlign w:val="center"/>
          </w:tcPr>
          <w:p w14:paraId="1A8AFF01">
            <w:pPr>
              <w:ind w:right="-29" w:rightChars="-14"/>
              <w:jc w:val="right"/>
              <w:rPr>
                <w:b/>
                <w:sz w:val="18"/>
                <w:szCs w:val="18"/>
              </w:rPr>
            </w:pPr>
          </w:p>
        </w:tc>
        <w:tc>
          <w:tcPr>
            <w:tcW w:w="1247" w:type="dxa"/>
            <w:shd w:val="clear" w:color="auto" w:fill="auto"/>
            <w:vAlign w:val="center"/>
          </w:tcPr>
          <w:p w14:paraId="0704455E">
            <w:pPr>
              <w:ind w:right="-29" w:rightChars="-14"/>
              <w:jc w:val="right"/>
              <w:rPr>
                <w:b/>
                <w:sz w:val="18"/>
                <w:szCs w:val="18"/>
              </w:rPr>
            </w:pPr>
          </w:p>
        </w:tc>
        <w:tc>
          <w:tcPr>
            <w:tcW w:w="1247" w:type="dxa"/>
            <w:shd w:val="clear" w:color="auto" w:fill="auto"/>
            <w:vAlign w:val="center"/>
          </w:tcPr>
          <w:p w14:paraId="00331A7F">
            <w:pPr>
              <w:ind w:right="-29" w:rightChars="-14"/>
              <w:jc w:val="right"/>
              <w:rPr>
                <w:b/>
                <w:sz w:val="18"/>
                <w:szCs w:val="18"/>
              </w:rPr>
            </w:pPr>
            <w:r>
              <w:rPr>
                <w:rFonts w:hint="default" w:ascii="宋体" w:hAnsi="宋体"/>
                <w:b/>
                <w:kern w:val="0"/>
                <w:sz w:val="13"/>
                <w:szCs w:val="13"/>
              </w:rPr>
              <w:t>333.98</w:t>
            </w:r>
          </w:p>
        </w:tc>
        <w:tc>
          <w:tcPr>
            <w:tcW w:w="1247" w:type="dxa"/>
            <w:gridSpan w:val="2"/>
            <w:shd w:val="clear" w:color="auto" w:fill="auto"/>
            <w:vAlign w:val="center"/>
          </w:tcPr>
          <w:p w14:paraId="074CACC0">
            <w:pPr>
              <w:ind w:right="-29" w:rightChars="-14"/>
              <w:jc w:val="right"/>
              <w:rPr>
                <w:b/>
                <w:sz w:val="18"/>
                <w:szCs w:val="18"/>
              </w:rPr>
            </w:pPr>
          </w:p>
        </w:tc>
        <w:tc>
          <w:tcPr>
            <w:tcW w:w="1247" w:type="dxa"/>
            <w:shd w:val="clear" w:color="auto" w:fill="auto"/>
            <w:vAlign w:val="center"/>
          </w:tcPr>
          <w:p w14:paraId="7F6DA58D">
            <w:pPr>
              <w:ind w:right="-29" w:rightChars="-14"/>
              <w:jc w:val="right"/>
              <w:rPr>
                <w:b/>
                <w:sz w:val="18"/>
                <w:szCs w:val="18"/>
              </w:rPr>
            </w:pPr>
          </w:p>
        </w:tc>
        <w:tc>
          <w:tcPr>
            <w:tcW w:w="1247" w:type="dxa"/>
            <w:shd w:val="clear" w:color="auto" w:fill="auto"/>
            <w:vAlign w:val="center"/>
          </w:tcPr>
          <w:p w14:paraId="6400F3DC">
            <w:pPr>
              <w:ind w:right="-29" w:rightChars="-14"/>
              <w:jc w:val="right"/>
              <w:rPr>
                <w:b/>
                <w:sz w:val="18"/>
                <w:szCs w:val="18"/>
              </w:rPr>
            </w:pPr>
          </w:p>
        </w:tc>
        <w:tc>
          <w:tcPr>
            <w:tcW w:w="1247" w:type="dxa"/>
            <w:shd w:val="clear" w:color="auto" w:fill="auto"/>
            <w:vAlign w:val="center"/>
          </w:tcPr>
          <w:p w14:paraId="730C06C4">
            <w:pPr>
              <w:ind w:right="-29" w:rightChars="-14"/>
              <w:jc w:val="right"/>
              <w:rPr>
                <w:b/>
                <w:sz w:val="18"/>
                <w:szCs w:val="18"/>
              </w:rPr>
            </w:pPr>
          </w:p>
        </w:tc>
      </w:tr>
      <w:tr w14:paraId="6AA0B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748F04B">
            <w:pPr>
              <w:jc w:val="left"/>
              <w:rPr>
                <w:sz w:val="18"/>
                <w:szCs w:val="18"/>
              </w:rPr>
            </w:pPr>
            <w:r>
              <w:rPr>
                <w:rFonts w:hint="default" w:ascii="宋体" w:hAnsi="宋体"/>
                <w:kern w:val="0"/>
                <w:sz w:val="13"/>
                <w:szCs w:val="13"/>
              </w:rPr>
              <w:t xml:space="preserve">  和地财社【2021】40号--2021年中央医疗服务与保障能力提升补助资金</w:t>
            </w:r>
          </w:p>
        </w:tc>
        <w:tc>
          <w:tcPr>
            <w:tcW w:w="1247" w:type="dxa"/>
            <w:shd w:val="clear" w:color="auto" w:fill="auto"/>
            <w:vAlign w:val="center"/>
          </w:tcPr>
          <w:p w14:paraId="26638B04">
            <w:pPr>
              <w:ind w:right="-29" w:rightChars="-14"/>
              <w:jc w:val="right"/>
              <w:rPr>
                <w:sz w:val="18"/>
                <w:szCs w:val="18"/>
              </w:rPr>
            </w:pPr>
            <w:r>
              <w:rPr>
                <w:rFonts w:hint="default" w:ascii="宋体" w:hAnsi="宋体"/>
                <w:kern w:val="0"/>
                <w:sz w:val="13"/>
                <w:szCs w:val="13"/>
              </w:rPr>
              <w:t>3.33</w:t>
            </w:r>
          </w:p>
        </w:tc>
        <w:tc>
          <w:tcPr>
            <w:tcW w:w="1247" w:type="dxa"/>
            <w:shd w:val="clear" w:color="auto" w:fill="auto"/>
            <w:vAlign w:val="center"/>
          </w:tcPr>
          <w:p w14:paraId="16312C99">
            <w:pPr>
              <w:ind w:right="-29" w:rightChars="-14"/>
              <w:jc w:val="right"/>
              <w:rPr>
                <w:sz w:val="18"/>
                <w:szCs w:val="18"/>
              </w:rPr>
            </w:pPr>
            <w:r>
              <w:rPr>
                <w:rFonts w:hint="default" w:ascii="宋体" w:hAnsi="宋体"/>
                <w:kern w:val="0"/>
                <w:sz w:val="13"/>
                <w:szCs w:val="13"/>
              </w:rPr>
              <w:t>3.33</w:t>
            </w:r>
          </w:p>
        </w:tc>
        <w:tc>
          <w:tcPr>
            <w:tcW w:w="1247" w:type="dxa"/>
            <w:shd w:val="clear" w:color="auto" w:fill="auto"/>
            <w:vAlign w:val="center"/>
          </w:tcPr>
          <w:p w14:paraId="04D75407">
            <w:pPr>
              <w:ind w:right="-29" w:rightChars="-14"/>
              <w:jc w:val="right"/>
              <w:rPr>
                <w:sz w:val="18"/>
                <w:szCs w:val="18"/>
              </w:rPr>
            </w:pPr>
          </w:p>
        </w:tc>
        <w:tc>
          <w:tcPr>
            <w:tcW w:w="1247" w:type="dxa"/>
            <w:shd w:val="clear" w:color="auto" w:fill="auto"/>
            <w:vAlign w:val="center"/>
          </w:tcPr>
          <w:p w14:paraId="5312E595">
            <w:pPr>
              <w:ind w:right="-29" w:rightChars="-14"/>
              <w:jc w:val="right"/>
              <w:rPr>
                <w:sz w:val="18"/>
                <w:szCs w:val="18"/>
              </w:rPr>
            </w:pPr>
          </w:p>
        </w:tc>
        <w:tc>
          <w:tcPr>
            <w:tcW w:w="1247" w:type="dxa"/>
            <w:shd w:val="clear" w:color="auto" w:fill="auto"/>
            <w:vAlign w:val="center"/>
          </w:tcPr>
          <w:p w14:paraId="5E6EBE1E">
            <w:pPr>
              <w:ind w:right="-29" w:rightChars="-14"/>
              <w:jc w:val="right"/>
              <w:rPr>
                <w:sz w:val="18"/>
                <w:szCs w:val="18"/>
              </w:rPr>
            </w:pPr>
            <w:r>
              <w:rPr>
                <w:rFonts w:hint="default" w:ascii="宋体" w:hAnsi="宋体"/>
                <w:kern w:val="0"/>
                <w:sz w:val="13"/>
                <w:szCs w:val="13"/>
              </w:rPr>
              <w:t>3.33</w:t>
            </w:r>
          </w:p>
        </w:tc>
        <w:tc>
          <w:tcPr>
            <w:tcW w:w="1247" w:type="dxa"/>
            <w:gridSpan w:val="2"/>
            <w:shd w:val="clear" w:color="auto" w:fill="auto"/>
            <w:vAlign w:val="center"/>
          </w:tcPr>
          <w:p w14:paraId="16250FFF">
            <w:pPr>
              <w:ind w:right="-29" w:rightChars="-14"/>
              <w:jc w:val="right"/>
              <w:rPr>
                <w:sz w:val="18"/>
                <w:szCs w:val="18"/>
              </w:rPr>
            </w:pPr>
          </w:p>
        </w:tc>
        <w:tc>
          <w:tcPr>
            <w:tcW w:w="1247" w:type="dxa"/>
            <w:shd w:val="clear" w:color="auto" w:fill="auto"/>
            <w:vAlign w:val="center"/>
          </w:tcPr>
          <w:p w14:paraId="29ED7DCF">
            <w:pPr>
              <w:ind w:right="-29" w:rightChars="-14"/>
              <w:jc w:val="right"/>
              <w:rPr>
                <w:sz w:val="18"/>
                <w:szCs w:val="18"/>
              </w:rPr>
            </w:pPr>
          </w:p>
        </w:tc>
        <w:tc>
          <w:tcPr>
            <w:tcW w:w="1247" w:type="dxa"/>
            <w:shd w:val="clear" w:color="auto" w:fill="auto"/>
            <w:vAlign w:val="center"/>
          </w:tcPr>
          <w:p w14:paraId="736FF743">
            <w:pPr>
              <w:ind w:right="-29" w:rightChars="-14"/>
              <w:jc w:val="right"/>
              <w:rPr>
                <w:sz w:val="18"/>
                <w:szCs w:val="18"/>
              </w:rPr>
            </w:pPr>
          </w:p>
        </w:tc>
        <w:tc>
          <w:tcPr>
            <w:tcW w:w="1247" w:type="dxa"/>
            <w:shd w:val="clear" w:color="auto" w:fill="auto"/>
            <w:vAlign w:val="center"/>
          </w:tcPr>
          <w:p w14:paraId="0AAF17C3">
            <w:pPr>
              <w:ind w:right="-29" w:rightChars="-14"/>
              <w:jc w:val="right"/>
              <w:rPr>
                <w:sz w:val="18"/>
                <w:szCs w:val="18"/>
              </w:rPr>
            </w:pPr>
          </w:p>
        </w:tc>
      </w:tr>
      <w:tr w14:paraId="1FCF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80799E5">
            <w:pPr>
              <w:jc w:val="left"/>
              <w:rPr>
                <w:sz w:val="18"/>
                <w:szCs w:val="18"/>
              </w:rPr>
            </w:pPr>
            <w:r>
              <w:rPr>
                <w:rFonts w:hint="default" w:ascii="宋体" w:hAnsi="宋体"/>
                <w:kern w:val="0"/>
                <w:sz w:val="13"/>
                <w:szCs w:val="13"/>
              </w:rPr>
              <w:t xml:space="preserve">  和地财社【2022】7号中央财政重大传染病防控补助资金</w:t>
            </w:r>
          </w:p>
        </w:tc>
        <w:tc>
          <w:tcPr>
            <w:tcW w:w="1247" w:type="dxa"/>
            <w:shd w:val="clear" w:color="auto" w:fill="auto"/>
            <w:vAlign w:val="center"/>
          </w:tcPr>
          <w:p w14:paraId="7AFF462A">
            <w:pPr>
              <w:ind w:right="-29" w:rightChars="-14"/>
              <w:jc w:val="right"/>
              <w:rPr>
                <w:sz w:val="18"/>
                <w:szCs w:val="18"/>
              </w:rPr>
            </w:pPr>
            <w:r>
              <w:rPr>
                <w:rFonts w:hint="default" w:ascii="宋体" w:hAnsi="宋体"/>
                <w:kern w:val="0"/>
                <w:sz w:val="13"/>
                <w:szCs w:val="13"/>
              </w:rPr>
              <w:t>2.99</w:t>
            </w:r>
          </w:p>
        </w:tc>
        <w:tc>
          <w:tcPr>
            <w:tcW w:w="1247" w:type="dxa"/>
            <w:shd w:val="clear" w:color="auto" w:fill="auto"/>
            <w:vAlign w:val="center"/>
          </w:tcPr>
          <w:p w14:paraId="23714141">
            <w:pPr>
              <w:ind w:right="-29" w:rightChars="-14"/>
              <w:jc w:val="right"/>
              <w:rPr>
                <w:sz w:val="18"/>
                <w:szCs w:val="18"/>
              </w:rPr>
            </w:pPr>
            <w:r>
              <w:rPr>
                <w:rFonts w:hint="default" w:ascii="宋体" w:hAnsi="宋体"/>
                <w:kern w:val="0"/>
                <w:sz w:val="13"/>
                <w:szCs w:val="13"/>
              </w:rPr>
              <w:t>2.99</w:t>
            </w:r>
          </w:p>
        </w:tc>
        <w:tc>
          <w:tcPr>
            <w:tcW w:w="1247" w:type="dxa"/>
            <w:shd w:val="clear" w:color="auto" w:fill="auto"/>
            <w:vAlign w:val="center"/>
          </w:tcPr>
          <w:p w14:paraId="59003332">
            <w:pPr>
              <w:ind w:right="-29" w:rightChars="-14"/>
              <w:jc w:val="right"/>
              <w:rPr>
                <w:sz w:val="18"/>
                <w:szCs w:val="18"/>
              </w:rPr>
            </w:pPr>
          </w:p>
        </w:tc>
        <w:tc>
          <w:tcPr>
            <w:tcW w:w="1247" w:type="dxa"/>
            <w:shd w:val="clear" w:color="auto" w:fill="auto"/>
            <w:vAlign w:val="center"/>
          </w:tcPr>
          <w:p w14:paraId="64B5BE3F">
            <w:pPr>
              <w:ind w:right="-29" w:rightChars="-14"/>
              <w:jc w:val="right"/>
              <w:rPr>
                <w:sz w:val="18"/>
                <w:szCs w:val="18"/>
              </w:rPr>
            </w:pPr>
          </w:p>
        </w:tc>
        <w:tc>
          <w:tcPr>
            <w:tcW w:w="1247" w:type="dxa"/>
            <w:shd w:val="clear" w:color="auto" w:fill="auto"/>
            <w:vAlign w:val="center"/>
          </w:tcPr>
          <w:p w14:paraId="6138943B">
            <w:pPr>
              <w:ind w:right="-29" w:rightChars="-14"/>
              <w:jc w:val="right"/>
              <w:rPr>
                <w:sz w:val="18"/>
                <w:szCs w:val="18"/>
              </w:rPr>
            </w:pPr>
            <w:r>
              <w:rPr>
                <w:rFonts w:hint="default" w:ascii="宋体" w:hAnsi="宋体"/>
                <w:kern w:val="0"/>
                <w:sz w:val="13"/>
                <w:szCs w:val="13"/>
              </w:rPr>
              <w:t>2.99</w:t>
            </w:r>
          </w:p>
        </w:tc>
        <w:tc>
          <w:tcPr>
            <w:tcW w:w="1247" w:type="dxa"/>
            <w:gridSpan w:val="2"/>
            <w:shd w:val="clear" w:color="auto" w:fill="auto"/>
            <w:vAlign w:val="center"/>
          </w:tcPr>
          <w:p w14:paraId="2BE5C8DF">
            <w:pPr>
              <w:ind w:right="-29" w:rightChars="-14"/>
              <w:jc w:val="right"/>
              <w:rPr>
                <w:sz w:val="18"/>
                <w:szCs w:val="18"/>
              </w:rPr>
            </w:pPr>
          </w:p>
        </w:tc>
        <w:tc>
          <w:tcPr>
            <w:tcW w:w="1247" w:type="dxa"/>
            <w:shd w:val="clear" w:color="auto" w:fill="auto"/>
            <w:vAlign w:val="center"/>
          </w:tcPr>
          <w:p w14:paraId="3936957A">
            <w:pPr>
              <w:ind w:right="-29" w:rightChars="-14"/>
              <w:jc w:val="right"/>
              <w:rPr>
                <w:sz w:val="18"/>
                <w:szCs w:val="18"/>
              </w:rPr>
            </w:pPr>
          </w:p>
        </w:tc>
        <w:tc>
          <w:tcPr>
            <w:tcW w:w="1247" w:type="dxa"/>
            <w:shd w:val="clear" w:color="auto" w:fill="auto"/>
            <w:vAlign w:val="center"/>
          </w:tcPr>
          <w:p w14:paraId="113DFA37">
            <w:pPr>
              <w:ind w:right="-29" w:rightChars="-14"/>
              <w:jc w:val="right"/>
              <w:rPr>
                <w:sz w:val="18"/>
                <w:szCs w:val="18"/>
              </w:rPr>
            </w:pPr>
          </w:p>
        </w:tc>
        <w:tc>
          <w:tcPr>
            <w:tcW w:w="1247" w:type="dxa"/>
            <w:shd w:val="clear" w:color="auto" w:fill="auto"/>
            <w:vAlign w:val="center"/>
          </w:tcPr>
          <w:p w14:paraId="4D5B34B2">
            <w:pPr>
              <w:ind w:right="-29" w:rightChars="-14"/>
              <w:jc w:val="right"/>
              <w:rPr>
                <w:sz w:val="18"/>
                <w:szCs w:val="18"/>
              </w:rPr>
            </w:pPr>
          </w:p>
        </w:tc>
      </w:tr>
      <w:tr w14:paraId="186CA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25D3EA2">
            <w:pPr>
              <w:jc w:val="left"/>
              <w:rPr>
                <w:sz w:val="18"/>
                <w:szCs w:val="18"/>
              </w:rPr>
            </w:pPr>
            <w:r>
              <w:rPr>
                <w:rFonts w:hint="default" w:ascii="宋体" w:hAnsi="宋体"/>
                <w:kern w:val="0"/>
                <w:sz w:val="13"/>
                <w:szCs w:val="13"/>
              </w:rPr>
              <w:t xml:space="preserve">  和地财社【2022】12号乡村医生补助资金</w:t>
            </w:r>
          </w:p>
        </w:tc>
        <w:tc>
          <w:tcPr>
            <w:tcW w:w="1247" w:type="dxa"/>
            <w:shd w:val="clear" w:color="auto" w:fill="auto"/>
            <w:vAlign w:val="center"/>
          </w:tcPr>
          <w:p w14:paraId="6B063AD6">
            <w:pPr>
              <w:ind w:right="-29" w:rightChars="-14"/>
              <w:jc w:val="right"/>
              <w:rPr>
                <w:sz w:val="18"/>
                <w:szCs w:val="18"/>
              </w:rPr>
            </w:pPr>
            <w:r>
              <w:rPr>
                <w:rFonts w:hint="default" w:ascii="宋体" w:hAnsi="宋体"/>
                <w:kern w:val="0"/>
                <w:sz w:val="13"/>
                <w:szCs w:val="13"/>
              </w:rPr>
              <w:t>10.19</w:t>
            </w:r>
          </w:p>
        </w:tc>
        <w:tc>
          <w:tcPr>
            <w:tcW w:w="1247" w:type="dxa"/>
            <w:shd w:val="clear" w:color="auto" w:fill="auto"/>
            <w:vAlign w:val="center"/>
          </w:tcPr>
          <w:p w14:paraId="7324767E">
            <w:pPr>
              <w:ind w:right="-29" w:rightChars="-14"/>
              <w:jc w:val="right"/>
              <w:rPr>
                <w:sz w:val="18"/>
                <w:szCs w:val="18"/>
              </w:rPr>
            </w:pPr>
            <w:r>
              <w:rPr>
                <w:rFonts w:hint="default" w:ascii="宋体" w:hAnsi="宋体"/>
                <w:kern w:val="0"/>
                <w:sz w:val="13"/>
                <w:szCs w:val="13"/>
              </w:rPr>
              <w:t>10.19</w:t>
            </w:r>
          </w:p>
        </w:tc>
        <w:tc>
          <w:tcPr>
            <w:tcW w:w="1247" w:type="dxa"/>
            <w:shd w:val="clear" w:color="auto" w:fill="auto"/>
            <w:vAlign w:val="center"/>
          </w:tcPr>
          <w:p w14:paraId="3254892F">
            <w:pPr>
              <w:ind w:right="-29" w:rightChars="-14"/>
              <w:jc w:val="right"/>
              <w:rPr>
                <w:sz w:val="18"/>
                <w:szCs w:val="18"/>
              </w:rPr>
            </w:pPr>
          </w:p>
        </w:tc>
        <w:tc>
          <w:tcPr>
            <w:tcW w:w="1247" w:type="dxa"/>
            <w:shd w:val="clear" w:color="auto" w:fill="auto"/>
            <w:vAlign w:val="center"/>
          </w:tcPr>
          <w:p w14:paraId="614E88D0">
            <w:pPr>
              <w:ind w:right="-29" w:rightChars="-14"/>
              <w:jc w:val="right"/>
              <w:rPr>
                <w:sz w:val="18"/>
                <w:szCs w:val="18"/>
              </w:rPr>
            </w:pPr>
          </w:p>
        </w:tc>
        <w:tc>
          <w:tcPr>
            <w:tcW w:w="1247" w:type="dxa"/>
            <w:shd w:val="clear" w:color="auto" w:fill="auto"/>
            <w:vAlign w:val="center"/>
          </w:tcPr>
          <w:p w14:paraId="48875F58">
            <w:pPr>
              <w:ind w:right="-29" w:rightChars="-14"/>
              <w:jc w:val="right"/>
              <w:rPr>
                <w:sz w:val="18"/>
                <w:szCs w:val="18"/>
              </w:rPr>
            </w:pPr>
            <w:r>
              <w:rPr>
                <w:rFonts w:hint="default" w:ascii="宋体" w:hAnsi="宋体"/>
                <w:kern w:val="0"/>
                <w:sz w:val="13"/>
                <w:szCs w:val="13"/>
              </w:rPr>
              <w:t>10.19</w:t>
            </w:r>
          </w:p>
        </w:tc>
        <w:tc>
          <w:tcPr>
            <w:tcW w:w="1247" w:type="dxa"/>
            <w:gridSpan w:val="2"/>
            <w:shd w:val="clear" w:color="auto" w:fill="auto"/>
            <w:vAlign w:val="center"/>
          </w:tcPr>
          <w:p w14:paraId="62BDB562">
            <w:pPr>
              <w:ind w:right="-29" w:rightChars="-14"/>
              <w:jc w:val="right"/>
              <w:rPr>
                <w:sz w:val="18"/>
                <w:szCs w:val="18"/>
              </w:rPr>
            </w:pPr>
          </w:p>
        </w:tc>
        <w:tc>
          <w:tcPr>
            <w:tcW w:w="1247" w:type="dxa"/>
            <w:shd w:val="clear" w:color="auto" w:fill="auto"/>
            <w:vAlign w:val="center"/>
          </w:tcPr>
          <w:p w14:paraId="5347A37F">
            <w:pPr>
              <w:ind w:right="-29" w:rightChars="-14"/>
              <w:jc w:val="right"/>
              <w:rPr>
                <w:sz w:val="18"/>
                <w:szCs w:val="18"/>
              </w:rPr>
            </w:pPr>
          </w:p>
        </w:tc>
        <w:tc>
          <w:tcPr>
            <w:tcW w:w="1247" w:type="dxa"/>
            <w:shd w:val="clear" w:color="auto" w:fill="auto"/>
            <w:vAlign w:val="center"/>
          </w:tcPr>
          <w:p w14:paraId="1D6A541B">
            <w:pPr>
              <w:ind w:right="-29" w:rightChars="-14"/>
              <w:jc w:val="right"/>
              <w:rPr>
                <w:sz w:val="18"/>
                <w:szCs w:val="18"/>
              </w:rPr>
            </w:pPr>
          </w:p>
        </w:tc>
        <w:tc>
          <w:tcPr>
            <w:tcW w:w="1247" w:type="dxa"/>
            <w:shd w:val="clear" w:color="auto" w:fill="auto"/>
            <w:vAlign w:val="center"/>
          </w:tcPr>
          <w:p w14:paraId="484D62BC">
            <w:pPr>
              <w:ind w:right="-29" w:rightChars="-14"/>
              <w:jc w:val="right"/>
              <w:rPr>
                <w:sz w:val="18"/>
                <w:szCs w:val="18"/>
              </w:rPr>
            </w:pPr>
          </w:p>
        </w:tc>
      </w:tr>
      <w:tr w14:paraId="0CEC5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D99C258">
            <w:pPr>
              <w:jc w:val="left"/>
              <w:rPr>
                <w:sz w:val="18"/>
                <w:szCs w:val="18"/>
              </w:rPr>
            </w:pPr>
            <w:r>
              <w:rPr>
                <w:rFonts w:hint="default" w:ascii="宋体" w:hAnsi="宋体"/>
                <w:kern w:val="0"/>
                <w:sz w:val="13"/>
                <w:szCs w:val="13"/>
              </w:rPr>
              <w:t xml:space="preserve">  和地财社【2022】11号全民健康体检补助资金</w:t>
            </w:r>
          </w:p>
        </w:tc>
        <w:tc>
          <w:tcPr>
            <w:tcW w:w="1247" w:type="dxa"/>
            <w:shd w:val="clear" w:color="auto" w:fill="auto"/>
            <w:vAlign w:val="center"/>
          </w:tcPr>
          <w:p w14:paraId="4FD9D7CD">
            <w:pPr>
              <w:ind w:right="-29" w:rightChars="-14"/>
              <w:jc w:val="right"/>
              <w:rPr>
                <w:sz w:val="18"/>
                <w:szCs w:val="18"/>
              </w:rPr>
            </w:pPr>
            <w:r>
              <w:rPr>
                <w:rFonts w:hint="default" w:ascii="宋体" w:hAnsi="宋体"/>
                <w:kern w:val="0"/>
                <w:sz w:val="13"/>
                <w:szCs w:val="13"/>
              </w:rPr>
              <w:t>91.79</w:t>
            </w:r>
          </w:p>
        </w:tc>
        <w:tc>
          <w:tcPr>
            <w:tcW w:w="1247" w:type="dxa"/>
            <w:shd w:val="clear" w:color="auto" w:fill="auto"/>
            <w:vAlign w:val="center"/>
          </w:tcPr>
          <w:p w14:paraId="11F596FB">
            <w:pPr>
              <w:ind w:right="-29" w:rightChars="-14"/>
              <w:jc w:val="right"/>
              <w:rPr>
                <w:sz w:val="18"/>
                <w:szCs w:val="18"/>
              </w:rPr>
            </w:pPr>
            <w:r>
              <w:rPr>
                <w:rFonts w:hint="default" w:ascii="宋体" w:hAnsi="宋体"/>
                <w:kern w:val="0"/>
                <w:sz w:val="13"/>
                <w:szCs w:val="13"/>
              </w:rPr>
              <w:t>91.79</w:t>
            </w:r>
          </w:p>
        </w:tc>
        <w:tc>
          <w:tcPr>
            <w:tcW w:w="1247" w:type="dxa"/>
            <w:shd w:val="clear" w:color="auto" w:fill="auto"/>
            <w:vAlign w:val="center"/>
          </w:tcPr>
          <w:p w14:paraId="29D48A61">
            <w:pPr>
              <w:ind w:right="-29" w:rightChars="-14"/>
              <w:jc w:val="right"/>
              <w:rPr>
                <w:sz w:val="18"/>
                <w:szCs w:val="18"/>
              </w:rPr>
            </w:pPr>
          </w:p>
        </w:tc>
        <w:tc>
          <w:tcPr>
            <w:tcW w:w="1247" w:type="dxa"/>
            <w:shd w:val="clear" w:color="auto" w:fill="auto"/>
            <w:vAlign w:val="center"/>
          </w:tcPr>
          <w:p w14:paraId="1E21BF08">
            <w:pPr>
              <w:ind w:right="-29" w:rightChars="-14"/>
              <w:jc w:val="right"/>
              <w:rPr>
                <w:sz w:val="18"/>
                <w:szCs w:val="18"/>
              </w:rPr>
            </w:pPr>
          </w:p>
        </w:tc>
        <w:tc>
          <w:tcPr>
            <w:tcW w:w="1247" w:type="dxa"/>
            <w:shd w:val="clear" w:color="auto" w:fill="auto"/>
            <w:vAlign w:val="center"/>
          </w:tcPr>
          <w:p w14:paraId="716AEEA8">
            <w:pPr>
              <w:ind w:right="-29" w:rightChars="-14"/>
              <w:jc w:val="right"/>
              <w:rPr>
                <w:sz w:val="18"/>
                <w:szCs w:val="18"/>
              </w:rPr>
            </w:pPr>
            <w:r>
              <w:rPr>
                <w:rFonts w:hint="default" w:ascii="宋体" w:hAnsi="宋体"/>
                <w:kern w:val="0"/>
                <w:sz w:val="13"/>
                <w:szCs w:val="13"/>
              </w:rPr>
              <w:t>91.79</w:t>
            </w:r>
          </w:p>
        </w:tc>
        <w:tc>
          <w:tcPr>
            <w:tcW w:w="1247" w:type="dxa"/>
            <w:gridSpan w:val="2"/>
            <w:shd w:val="clear" w:color="auto" w:fill="auto"/>
            <w:vAlign w:val="center"/>
          </w:tcPr>
          <w:p w14:paraId="00FAF6EA">
            <w:pPr>
              <w:ind w:right="-29" w:rightChars="-14"/>
              <w:jc w:val="right"/>
              <w:rPr>
                <w:sz w:val="18"/>
                <w:szCs w:val="18"/>
              </w:rPr>
            </w:pPr>
          </w:p>
        </w:tc>
        <w:tc>
          <w:tcPr>
            <w:tcW w:w="1247" w:type="dxa"/>
            <w:shd w:val="clear" w:color="auto" w:fill="auto"/>
            <w:vAlign w:val="center"/>
          </w:tcPr>
          <w:p w14:paraId="4148A754">
            <w:pPr>
              <w:ind w:right="-29" w:rightChars="-14"/>
              <w:jc w:val="right"/>
              <w:rPr>
                <w:sz w:val="18"/>
                <w:szCs w:val="18"/>
              </w:rPr>
            </w:pPr>
          </w:p>
        </w:tc>
        <w:tc>
          <w:tcPr>
            <w:tcW w:w="1247" w:type="dxa"/>
            <w:shd w:val="clear" w:color="auto" w:fill="auto"/>
            <w:vAlign w:val="center"/>
          </w:tcPr>
          <w:p w14:paraId="66C9FCAF">
            <w:pPr>
              <w:ind w:right="-29" w:rightChars="-14"/>
              <w:jc w:val="right"/>
              <w:rPr>
                <w:sz w:val="18"/>
                <w:szCs w:val="18"/>
              </w:rPr>
            </w:pPr>
          </w:p>
        </w:tc>
        <w:tc>
          <w:tcPr>
            <w:tcW w:w="1247" w:type="dxa"/>
            <w:shd w:val="clear" w:color="auto" w:fill="auto"/>
            <w:vAlign w:val="center"/>
          </w:tcPr>
          <w:p w14:paraId="40BA57BC">
            <w:pPr>
              <w:ind w:right="-29" w:rightChars="-14"/>
              <w:jc w:val="right"/>
              <w:rPr>
                <w:sz w:val="18"/>
                <w:szCs w:val="18"/>
              </w:rPr>
            </w:pPr>
          </w:p>
        </w:tc>
      </w:tr>
      <w:tr w14:paraId="2B9E0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CDA4B36">
            <w:pPr>
              <w:jc w:val="left"/>
              <w:rPr>
                <w:sz w:val="18"/>
                <w:szCs w:val="18"/>
              </w:rPr>
            </w:pPr>
            <w:r>
              <w:rPr>
                <w:rFonts w:hint="default" w:ascii="宋体" w:hAnsi="宋体"/>
                <w:kern w:val="0"/>
                <w:sz w:val="13"/>
                <w:szCs w:val="13"/>
              </w:rPr>
              <w:t xml:space="preserve">  和地财社【2022】34号2022年中央基本药物制度补助（第二批）（中央直达资金）</w:t>
            </w:r>
          </w:p>
        </w:tc>
        <w:tc>
          <w:tcPr>
            <w:tcW w:w="1247" w:type="dxa"/>
            <w:shd w:val="clear" w:color="auto" w:fill="auto"/>
            <w:vAlign w:val="center"/>
          </w:tcPr>
          <w:p w14:paraId="68AA275E">
            <w:pPr>
              <w:ind w:right="-29" w:rightChars="-14"/>
              <w:jc w:val="right"/>
              <w:rPr>
                <w:sz w:val="18"/>
                <w:szCs w:val="18"/>
              </w:rPr>
            </w:pPr>
            <w:r>
              <w:rPr>
                <w:rFonts w:hint="default" w:ascii="宋体" w:hAnsi="宋体"/>
                <w:kern w:val="0"/>
                <w:sz w:val="13"/>
                <w:szCs w:val="13"/>
              </w:rPr>
              <w:t>4.47</w:t>
            </w:r>
          </w:p>
        </w:tc>
        <w:tc>
          <w:tcPr>
            <w:tcW w:w="1247" w:type="dxa"/>
            <w:shd w:val="clear" w:color="auto" w:fill="auto"/>
            <w:vAlign w:val="center"/>
          </w:tcPr>
          <w:p w14:paraId="5D8BC664">
            <w:pPr>
              <w:ind w:right="-29" w:rightChars="-14"/>
              <w:jc w:val="right"/>
              <w:rPr>
                <w:sz w:val="18"/>
                <w:szCs w:val="18"/>
              </w:rPr>
            </w:pPr>
            <w:r>
              <w:rPr>
                <w:rFonts w:hint="default" w:ascii="宋体" w:hAnsi="宋体"/>
                <w:kern w:val="0"/>
                <w:sz w:val="13"/>
                <w:szCs w:val="13"/>
              </w:rPr>
              <w:t>4.47</w:t>
            </w:r>
          </w:p>
        </w:tc>
        <w:tc>
          <w:tcPr>
            <w:tcW w:w="1247" w:type="dxa"/>
            <w:shd w:val="clear" w:color="auto" w:fill="auto"/>
            <w:vAlign w:val="center"/>
          </w:tcPr>
          <w:p w14:paraId="7DBC87D9">
            <w:pPr>
              <w:ind w:right="-29" w:rightChars="-14"/>
              <w:jc w:val="right"/>
              <w:rPr>
                <w:sz w:val="18"/>
                <w:szCs w:val="18"/>
              </w:rPr>
            </w:pPr>
          </w:p>
        </w:tc>
        <w:tc>
          <w:tcPr>
            <w:tcW w:w="1247" w:type="dxa"/>
            <w:shd w:val="clear" w:color="auto" w:fill="auto"/>
            <w:vAlign w:val="center"/>
          </w:tcPr>
          <w:p w14:paraId="2694DEDA">
            <w:pPr>
              <w:ind w:right="-29" w:rightChars="-14"/>
              <w:jc w:val="right"/>
              <w:rPr>
                <w:sz w:val="18"/>
                <w:szCs w:val="18"/>
              </w:rPr>
            </w:pPr>
          </w:p>
        </w:tc>
        <w:tc>
          <w:tcPr>
            <w:tcW w:w="1247" w:type="dxa"/>
            <w:shd w:val="clear" w:color="auto" w:fill="auto"/>
            <w:vAlign w:val="center"/>
          </w:tcPr>
          <w:p w14:paraId="3650FD3C">
            <w:pPr>
              <w:ind w:right="-29" w:rightChars="-14"/>
              <w:jc w:val="right"/>
              <w:rPr>
                <w:sz w:val="18"/>
                <w:szCs w:val="18"/>
              </w:rPr>
            </w:pPr>
            <w:r>
              <w:rPr>
                <w:rFonts w:hint="default" w:ascii="宋体" w:hAnsi="宋体"/>
                <w:kern w:val="0"/>
                <w:sz w:val="13"/>
                <w:szCs w:val="13"/>
              </w:rPr>
              <w:t>4.47</w:t>
            </w:r>
          </w:p>
        </w:tc>
        <w:tc>
          <w:tcPr>
            <w:tcW w:w="1247" w:type="dxa"/>
            <w:gridSpan w:val="2"/>
            <w:shd w:val="clear" w:color="auto" w:fill="auto"/>
            <w:vAlign w:val="center"/>
          </w:tcPr>
          <w:p w14:paraId="62B81108">
            <w:pPr>
              <w:ind w:right="-29" w:rightChars="-14"/>
              <w:jc w:val="right"/>
              <w:rPr>
                <w:sz w:val="18"/>
                <w:szCs w:val="18"/>
              </w:rPr>
            </w:pPr>
          </w:p>
        </w:tc>
        <w:tc>
          <w:tcPr>
            <w:tcW w:w="1247" w:type="dxa"/>
            <w:shd w:val="clear" w:color="auto" w:fill="auto"/>
            <w:vAlign w:val="center"/>
          </w:tcPr>
          <w:p w14:paraId="758B09BA">
            <w:pPr>
              <w:ind w:right="-29" w:rightChars="-14"/>
              <w:jc w:val="right"/>
              <w:rPr>
                <w:sz w:val="18"/>
                <w:szCs w:val="18"/>
              </w:rPr>
            </w:pPr>
          </w:p>
        </w:tc>
        <w:tc>
          <w:tcPr>
            <w:tcW w:w="1247" w:type="dxa"/>
            <w:shd w:val="clear" w:color="auto" w:fill="auto"/>
            <w:vAlign w:val="center"/>
          </w:tcPr>
          <w:p w14:paraId="2068A2DE">
            <w:pPr>
              <w:ind w:right="-29" w:rightChars="-14"/>
              <w:jc w:val="right"/>
              <w:rPr>
                <w:sz w:val="18"/>
                <w:szCs w:val="18"/>
              </w:rPr>
            </w:pPr>
          </w:p>
        </w:tc>
        <w:tc>
          <w:tcPr>
            <w:tcW w:w="1247" w:type="dxa"/>
            <w:shd w:val="clear" w:color="auto" w:fill="auto"/>
            <w:vAlign w:val="center"/>
          </w:tcPr>
          <w:p w14:paraId="7CBB5F20">
            <w:pPr>
              <w:ind w:right="-29" w:rightChars="-14"/>
              <w:jc w:val="right"/>
              <w:rPr>
                <w:sz w:val="18"/>
                <w:szCs w:val="18"/>
              </w:rPr>
            </w:pPr>
          </w:p>
        </w:tc>
      </w:tr>
      <w:tr w14:paraId="2F660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226D67F">
            <w:pPr>
              <w:jc w:val="left"/>
              <w:rPr>
                <w:sz w:val="18"/>
                <w:szCs w:val="18"/>
              </w:rPr>
            </w:pPr>
            <w:r>
              <w:rPr>
                <w:rFonts w:hint="default" w:ascii="宋体" w:hAnsi="宋体"/>
                <w:kern w:val="0"/>
                <w:sz w:val="13"/>
                <w:szCs w:val="13"/>
              </w:rPr>
              <w:t xml:space="preserve">  和地财社【2022】36号2022年自治区基本公共卫生服务补助资金（第二批）</w:t>
            </w:r>
          </w:p>
        </w:tc>
        <w:tc>
          <w:tcPr>
            <w:tcW w:w="1247" w:type="dxa"/>
            <w:shd w:val="clear" w:color="auto" w:fill="auto"/>
            <w:vAlign w:val="center"/>
          </w:tcPr>
          <w:p w14:paraId="344D0682">
            <w:pPr>
              <w:ind w:right="-29" w:rightChars="-14"/>
              <w:jc w:val="right"/>
              <w:rPr>
                <w:sz w:val="18"/>
                <w:szCs w:val="18"/>
              </w:rPr>
            </w:pPr>
            <w:r>
              <w:rPr>
                <w:rFonts w:hint="default" w:ascii="宋体" w:hAnsi="宋体"/>
                <w:kern w:val="0"/>
                <w:sz w:val="13"/>
                <w:szCs w:val="13"/>
              </w:rPr>
              <w:t>2.37</w:t>
            </w:r>
          </w:p>
        </w:tc>
        <w:tc>
          <w:tcPr>
            <w:tcW w:w="1247" w:type="dxa"/>
            <w:shd w:val="clear" w:color="auto" w:fill="auto"/>
            <w:vAlign w:val="center"/>
          </w:tcPr>
          <w:p w14:paraId="2C9DD3B3">
            <w:pPr>
              <w:ind w:right="-29" w:rightChars="-14"/>
              <w:jc w:val="right"/>
              <w:rPr>
                <w:sz w:val="18"/>
                <w:szCs w:val="18"/>
              </w:rPr>
            </w:pPr>
            <w:r>
              <w:rPr>
                <w:rFonts w:hint="default" w:ascii="宋体" w:hAnsi="宋体"/>
                <w:kern w:val="0"/>
                <w:sz w:val="13"/>
                <w:szCs w:val="13"/>
              </w:rPr>
              <w:t>2.37</w:t>
            </w:r>
          </w:p>
        </w:tc>
        <w:tc>
          <w:tcPr>
            <w:tcW w:w="1247" w:type="dxa"/>
            <w:shd w:val="clear" w:color="auto" w:fill="auto"/>
            <w:vAlign w:val="center"/>
          </w:tcPr>
          <w:p w14:paraId="4491286B">
            <w:pPr>
              <w:ind w:right="-29" w:rightChars="-14"/>
              <w:jc w:val="right"/>
              <w:rPr>
                <w:sz w:val="18"/>
                <w:szCs w:val="18"/>
              </w:rPr>
            </w:pPr>
          </w:p>
        </w:tc>
        <w:tc>
          <w:tcPr>
            <w:tcW w:w="1247" w:type="dxa"/>
            <w:shd w:val="clear" w:color="auto" w:fill="auto"/>
            <w:vAlign w:val="center"/>
          </w:tcPr>
          <w:p w14:paraId="050B6D34">
            <w:pPr>
              <w:ind w:right="-29" w:rightChars="-14"/>
              <w:jc w:val="right"/>
              <w:rPr>
                <w:sz w:val="18"/>
                <w:szCs w:val="18"/>
              </w:rPr>
            </w:pPr>
          </w:p>
        </w:tc>
        <w:tc>
          <w:tcPr>
            <w:tcW w:w="1247" w:type="dxa"/>
            <w:shd w:val="clear" w:color="auto" w:fill="auto"/>
            <w:vAlign w:val="center"/>
          </w:tcPr>
          <w:p w14:paraId="32D43711">
            <w:pPr>
              <w:ind w:right="-29" w:rightChars="-14"/>
              <w:jc w:val="right"/>
              <w:rPr>
                <w:sz w:val="18"/>
                <w:szCs w:val="18"/>
              </w:rPr>
            </w:pPr>
            <w:r>
              <w:rPr>
                <w:rFonts w:hint="default" w:ascii="宋体" w:hAnsi="宋体"/>
                <w:kern w:val="0"/>
                <w:sz w:val="13"/>
                <w:szCs w:val="13"/>
              </w:rPr>
              <w:t>2.37</w:t>
            </w:r>
          </w:p>
        </w:tc>
        <w:tc>
          <w:tcPr>
            <w:tcW w:w="1247" w:type="dxa"/>
            <w:gridSpan w:val="2"/>
            <w:shd w:val="clear" w:color="auto" w:fill="auto"/>
            <w:vAlign w:val="center"/>
          </w:tcPr>
          <w:p w14:paraId="05DEC049">
            <w:pPr>
              <w:ind w:right="-29" w:rightChars="-14"/>
              <w:jc w:val="right"/>
              <w:rPr>
                <w:sz w:val="18"/>
                <w:szCs w:val="18"/>
              </w:rPr>
            </w:pPr>
          </w:p>
        </w:tc>
        <w:tc>
          <w:tcPr>
            <w:tcW w:w="1247" w:type="dxa"/>
            <w:shd w:val="clear" w:color="auto" w:fill="auto"/>
            <w:vAlign w:val="center"/>
          </w:tcPr>
          <w:p w14:paraId="5276D065">
            <w:pPr>
              <w:ind w:right="-29" w:rightChars="-14"/>
              <w:jc w:val="right"/>
              <w:rPr>
                <w:sz w:val="18"/>
                <w:szCs w:val="18"/>
              </w:rPr>
            </w:pPr>
          </w:p>
        </w:tc>
        <w:tc>
          <w:tcPr>
            <w:tcW w:w="1247" w:type="dxa"/>
            <w:shd w:val="clear" w:color="auto" w:fill="auto"/>
            <w:vAlign w:val="center"/>
          </w:tcPr>
          <w:p w14:paraId="53EAC98C">
            <w:pPr>
              <w:ind w:right="-29" w:rightChars="-14"/>
              <w:jc w:val="right"/>
              <w:rPr>
                <w:sz w:val="18"/>
                <w:szCs w:val="18"/>
              </w:rPr>
            </w:pPr>
          </w:p>
        </w:tc>
        <w:tc>
          <w:tcPr>
            <w:tcW w:w="1247" w:type="dxa"/>
            <w:shd w:val="clear" w:color="auto" w:fill="auto"/>
            <w:vAlign w:val="center"/>
          </w:tcPr>
          <w:p w14:paraId="33F33DDB">
            <w:pPr>
              <w:ind w:right="-29" w:rightChars="-14"/>
              <w:jc w:val="right"/>
              <w:rPr>
                <w:sz w:val="18"/>
                <w:szCs w:val="18"/>
              </w:rPr>
            </w:pPr>
          </w:p>
        </w:tc>
      </w:tr>
      <w:tr w14:paraId="000CF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8431BD">
            <w:pPr>
              <w:jc w:val="left"/>
              <w:rPr>
                <w:sz w:val="18"/>
                <w:szCs w:val="18"/>
              </w:rPr>
            </w:pPr>
            <w:r>
              <w:rPr>
                <w:rFonts w:hint="default" w:ascii="宋体" w:hAnsi="宋体"/>
                <w:kern w:val="0"/>
                <w:sz w:val="13"/>
                <w:szCs w:val="13"/>
              </w:rPr>
              <w:t xml:space="preserve">  和地财社【2022】71号2023年度中央基本公共卫生服务项目补助资金（中央直达）</w:t>
            </w:r>
          </w:p>
        </w:tc>
        <w:tc>
          <w:tcPr>
            <w:tcW w:w="1247" w:type="dxa"/>
            <w:shd w:val="clear" w:color="auto" w:fill="auto"/>
            <w:vAlign w:val="center"/>
          </w:tcPr>
          <w:p w14:paraId="75C21612">
            <w:pPr>
              <w:ind w:right="-29" w:rightChars="-14"/>
              <w:jc w:val="right"/>
              <w:rPr>
                <w:sz w:val="18"/>
                <w:szCs w:val="18"/>
              </w:rPr>
            </w:pPr>
            <w:r>
              <w:rPr>
                <w:rFonts w:hint="default" w:ascii="宋体" w:hAnsi="宋体"/>
                <w:kern w:val="0"/>
                <w:sz w:val="13"/>
                <w:szCs w:val="13"/>
              </w:rPr>
              <w:t>33.22</w:t>
            </w:r>
          </w:p>
        </w:tc>
        <w:tc>
          <w:tcPr>
            <w:tcW w:w="1247" w:type="dxa"/>
            <w:shd w:val="clear" w:color="auto" w:fill="auto"/>
            <w:vAlign w:val="center"/>
          </w:tcPr>
          <w:p w14:paraId="5EEEE732">
            <w:pPr>
              <w:ind w:right="-29" w:rightChars="-14"/>
              <w:jc w:val="right"/>
              <w:rPr>
                <w:sz w:val="18"/>
                <w:szCs w:val="18"/>
              </w:rPr>
            </w:pPr>
            <w:r>
              <w:rPr>
                <w:rFonts w:hint="default" w:ascii="宋体" w:hAnsi="宋体"/>
                <w:kern w:val="0"/>
                <w:sz w:val="13"/>
                <w:szCs w:val="13"/>
              </w:rPr>
              <w:t>33.22</w:t>
            </w:r>
          </w:p>
        </w:tc>
        <w:tc>
          <w:tcPr>
            <w:tcW w:w="1247" w:type="dxa"/>
            <w:shd w:val="clear" w:color="auto" w:fill="auto"/>
            <w:vAlign w:val="center"/>
          </w:tcPr>
          <w:p w14:paraId="46A542DE">
            <w:pPr>
              <w:ind w:right="-29" w:rightChars="-14"/>
              <w:jc w:val="right"/>
              <w:rPr>
                <w:sz w:val="18"/>
                <w:szCs w:val="18"/>
              </w:rPr>
            </w:pPr>
          </w:p>
        </w:tc>
        <w:tc>
          <w:tcPr>
            <w:tcW w:w="1247" w:type="dxa"/>
            <w:shd w:val="clear" w:color="auto" w:fill="auto"/>
            <w:vAlign w:val="center"/>
          </w:tcPr>
          <w:p w14:paraId="65266B74">
            <w:pPr>
              <w:ind w:right="-29" w:rightChars="-14"/>
              <w:jc w:val="right"/>
              <w:rPr>
                <w:sz w:val="18"/>
                <w:szCs w:val="18"/>
              </w:rPr>
            </w:pPr>
          </w:p>
        </w:tc>
        <w:tc>
          <w:tcPr>
            <w:tcW w:w="1247" w:type="dxa"/>
            <w:shd w:val="clear" w:color="auto" w:fill="auto"/>
            <w:vAlign w:val="center"/>
          </w:tcPr>
          <w:p w14:paraId="34173981">
            <w:pPr>
              <w:ind w:right="-29" w:rightChars="-14"/>
              <w:jc w:val="right"/>
              <w:rPr>
                <w:sz w:val="18"/>
                <w:szCs w:val="18"/>
              </w:rPr>
            </w:pPr>
            <w:r>
              <w:rPr>
                <w:rFonts w:hint="default" w:ascii="宋体" w:hAnsi="宋体"/>
                <w:kern w:val="0"/>
                <w:sz w:val="13"/>
                <w:szCs w:val="13"/>
              </w:rPr>
              <w:t>33.22</w:t>
            </w:r>
          </w:p>
        </w:tc>
        <w:tc>
          <w:tcPr>
            <w:tcW w:w="1247" w:type="dxa"/>
            <w:gridSpan w:val="2"/>
            <w:shd w:val="clear" w:color="auto" w:fill="auto"/>
            <w:vAlign w:val="center"/>
          </w:tcPr>
          <w:p w14:paraId="66FA69AF">
            <w:pPr>
              <w:ind w:right="-29" w:rightChars="-14"/>
              <w:jc w:val="right"/>
              <w:rPr>
                <w:sz w:val="18"/>
                <w:szCs w:val="18"/>
              </w:rPr>
            </w:pPr>
          </w:p>
        </w:tc>
        <w:tc>
          <w:tcPr>
            <w:tcW w:w="1247" w:type="dxa"/>
            <w:shd w:val="clear" w:color="auto" w:fill="auto"/>
            <w:vAlign w:val="center"/>
          </w:tcPr>
          <w:p w14:paraId="18368581">
            <w:pPr>
              <w:ind w:right="-29" w:rightChars="-14"/>
              <w:jc w:val="right"/>
              <w:rPr>
                <w:sz w:val="18"/>
                <w:szCs w:val="18"/>
              </w:rPr>
            </w:pPr>
          </w:p>
        </w:tc>
        <w:tc>
          <w:tcPr>
            <w:tcW w:w="1247" w:type="dxa"/>
            <w:shd w:val="clear" w:color="auto" w:fill="auto"/>
            <w:vAlign w:val="center"/>
          </w:tcPr>
          <w:p w14:paraId="3F3F79C5">
            <w:pPr>
              <w:ind w:right="-29" w:rightChars="-14"/>
              <w:jc w:val="right"/>
              <w:rPr>
                <w:sz w:val="18"/>
                <w:szCs w:val="18"/>
              </w:rPr>
            </w:pPr>
          </w:p>
        </w:tc>
        <w:tc>
          <w:tcPr>
            <w:tcW w:w="1247" w:type="dxa"/>
            <w:shd w:val="clear" w:color="auto" w:fill="auto"/>
            <w:vAlign w:val="center"/>
          </w:tcPr>
          <w:p w14:paraId="01E96CFB">
            <w:pPr>
              <w:ind w:right="-29" w:rightChars="-14"/>
              <w:jc w:val="right"/>
              <w:rPr>
                <w:sz w:val="18"/>
                <w:szCs w:val="18"/>
              </w:rPr>
            </w:pPr>
          </w:p>
        </w:tc>
      </w:tr>
      <w:tr w14:paraId="013AE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E81E369">
            <w:pPr>
              <w:jc w:val="left"/>
              <w:rPr>
                <w:sz w:val="18"/>
                <w:szCs w:val="18"/>
              </w:rPr>
            </w:pPr>
            <w:r>
              <w:rPr>
                <w:rFonts w:hint="default" w:ascii="宋体" w:hAnsi="宋体"/>
                <w:kern w:val="0"/>
                <w:sz w:val="13"/>
                <w:szCs w:val="13"/>
              </w:rPr>
              <w:t xml:space="preserve">  和地财社【2022】68号2023年中央医疗服务与保障能力提升（卫生健康人才培养培训）补助资金（中央直达）</w:t>
            </w:r>
          </w:p>
        </w:tc>
        <w:tc>
          <w:tcPr>
            <w:tcW w:w="1247" w:type="dxa"/>
            <w:shd w:val="clear" w:color="auto" w:fill="auto"/>
            <w:vAlign w:val="center"/>
          </w:tcPr>
          <w:p w14:paraId="0DDFBD2C">
            <w:pPr>
              <w:ind w:right="-29" w:rightChars="-14"/>
              <w:jc w:val="right"/>
              <w:rPr>
                <w:sz w:val="18"/>
                <w:szCs w:val="18"/>
              </w:rPr>
            </w:pPr>
            <w:r>
              <w:rPr>
                <w:rFonts w:hint="default" w:ascii="宋体" w:hAnsi="宋体"/>
                <w:kern w:val="0"/>
                <w:sz w:val="13"/>
                <w:szCs w:val="13"/>
              </w:rPr>
              <w:t>2.61</w:t>
            </w:r>
          </w:p>
        </w:tc>
        <w:tc>
          <w:tcPr>
            <w:tcW w:w="1247" w:type="dxa"/>
            <w:shd w:val="clear" w:color="auto" w:fill="auto"/>
            <w:vAlign w:val="center"/>
          </w:tcPr>
          <w:p w14:paraId="54C30263">
            <w:pPr>
              <w:ind w:right="-29" w:rightChars="-14"/>
              <w:jc w:val="right"/>
              <w:rPr>
                <w:sz w:val="18"/>
                <w:szCs w:val="18"/>
              </w:rPr>
            </w:pPr>
            <w:r>
              <w:rPr>
                <w:rFonts w:hint="default" w:ascii="宋体" w:hAnsi="宋体"/>
                <w:kern w:val="0"/>
                <w:sz w:val="13"/>
                <w:szCs w:val="13"/>
              </w:rPr>
              <w:t>2.61</w:t>
            </w:r>
          </w:p>
        </w:tc>
        <w:tc>
          <w:tcPr>
            <w:tcW w:w="1247" w:type="dxa"/>
            <w:shd w:val="clear" w:color="auto" w:fill="auto"/>
            <w:vAlign w:val="center"/>
          </w:tcPr>
          <w:p w14:paraId="1D9EC942">
            <w:pPr>
              <w:ind w:right="-29" w:rightChars="-14"/>
              <w:jc w:val="right"/>
              <w:rPr>
                <w:sz w:val="18"/>
                <w:szCs w:val="18"/>
              </w:rPr>
            </w:pPr>
          </w:p>
        </w:tc>
        <w:tc>
          <w:tcPr>
            <w:tcW w:w="1247" w:type="dxa"/>
            <w:shd w:val="clear" w:color="auto" w:fill="auto"/>
            <w:vAlign w:val="center"/>
          </w:tcPr>
          <w:p w14:paraId="050C957C">
            <w:pPr>
              <w:ind w:right="-29" w:rightChars="-14"/>
              <w:jc w:val="right"/>
              <w:rPr>
                <w:sz w:val="18"/>
                <w:szCs w:val="18"/>
              </w:rPr>
            </w:pPr>
          </w:p>
        </w:tc>
        <w:tc>
          <w:tcPr>
            <w:tcW w:w="1247" w:type="dxa"/>
            <w:shd w:val="clear" w:color="auto" w:fill="auto"/>
            <w:vAlign w:val="center"/>
          </w:tcPr>
          <w:p w14:paraId="1D9E502E">
            <w:pPr>
              <w:ind w:right="-29" w:rightChars="-14"/>
              <w:jc w:val="right"/>
              <w:rPr>
                <w:sz w:val="18"/>
                <w:szCs w:val="18"/>
              </w:rPr>
            </w:pPr>
            <w:r>
              <w:rPr>
                <w:rFonts w:hint="default" w:ascii="宋体" w:hAnsi="宋体"/>
                <w:kern w:val="0"/>
                <w:sz w:val="13"/>
                <w:szCs w:val="13"/>
              </w:rPr>
              <w:t>2.61</w:t>
            </w:r>
          </w:p>
        </w:tc>
        <w:tc>
          <w:tcPr>
            <w:tcW w:w="1247" w:type="dxa"/>
            <w:gridSpan w:val="2"/>
            <w:shd w:val="clear" w:color="auto" w:fill="auto"/>
            <w:vAlign w:val="center"/>
          </w:tcPr>
          <w:p w14:paraId="7A4CD301">
            <w:pPr>
              <w:ind w:right="-29" w:rightChars="-14"/>
              <w:jc w:val="right"/>
              <w:rPr>
                <w:sz w:val="18"/>
                <w:szCs w:val="18"/>
              </w:rPr>
            </w:pPr>
          </w:p>
        </w:tc>
        <w:tc>
          <w:tcPr>
            <w:tcW w:w="1247" w:type="dxa"/>
            <w:shd w:val="clear" w:color="auto" w:fill="auto"/>
            <w:vAlign w:val="center"/>
          </w:tcPr>
          <w:p w14:paraId="519393A9">
            <w:pPr>
              <w:ind w:right="-29" w:rightChars="-14"/>
              <w:jc w:val="right"/>
              <w:rPr>
                <w:sz w:val="18"/>
                <w:szCs w:val="18"/>
              </w:rPr>
            </w:pPr>
          </w:p>
        </w:tc>
        <w:tc>
          <w:tcPr>
            <w:tcW w:w="1247" w:type="dxa"/>
            <w:shd w:val="clear" w:color="auto" w:fill="auto"/>
            <w:vAlign w:val="center"/>
          </w:tcPr>
          <w:p w14:paraId="0D93721E">
            <w:pPr>
              <w:ind w:right="-29" w:rightChars="-14"/>
              <w:jc w:val="right"/>
              <w:rPr>
                <w:sz w:val="18"/>
                <w:szCs w:val="18"/>
              </w:rPr>
            </w:pPr>
          </w:p>
        </w:tc>
        <w:tc>
          <w:tcPr>
            <w:tcW w:w="1247" w:type="dxa"/>
            <w:shd w:val="clear" w:color="auto" w:fill="auto"/>
            <w:vAlign w:val="center"/>
          </w:tcPr>
          <w:p w14:paraId="5F0FF26F">
            <w:pPr>
              <w:ind w:right="-29" w:rightChars="-14"/>
              <w:jc w:val="right"/>
              <w:rPr>
                <w:sz w:val="18"/>
                <w:szCs w:val="18"/>
              </w:rPr>
            </w:pPr>
          </w:p>
        </w:tc>
      </w:tr>
      <w:tr w14:paraId="1D0D8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20B9C6F">
            <w:pPr>
              <w:jc w:val="left"/>
              <w:rPr>
                <w:sz w:val="18"/>
                <w:szCs w:val="18"/>
              </w:rPr>
            </w:pPr>
            <w:r>
              <w:rPr>
                <w:rFonts w:hint="default" w:ascii="宋体" w:hAnsi="宋体"/>
                <w:kern w:val="0"/>
                <w:sz w:val="13"/>
                <w:szCs w:val="13"/>
              </w:rPr>
              <w:t xml:space="preserve">  和地财社【2022】72号2023年中央基本药物制度补助资金（中央直达）</w:t>
            </w:r>
          </w:p>
        </w:tc>
        <w:tc>
          <w:tcPr>
            <w:tcW w:w="1247" w:type="dxa"/>
            <w:shd w:val="clear" w:color="auto" w:fill="auto"/>
            <w:vAlign w:val="center"/>
          </w:tcPr>
          <w:p w14:paraId="565667BF">
            <w:pPr>
              <w:ind w:right="-29" w:rightChars="-14"/>
              <w:jc w:val="right"/>
              <w:rPr>
                <w:sz w:val="18"/>
                <w:szCs w:val="18"/>
              </w:rPr>
            </w:pPr>
            <w:r>
              <w:rPr>
                <w:rFonts w:hint="default" w:ascii="宋体" w:hAnsi="宋体"/>
                <w:kern w:val="0"/>
                <w:sz w:val="13"/>
                <w:szCs w:val="13"/>
              </w:rPr>
              <w:t>0.74</w:t>
            </w:r>
          </w:p>
        </w:tc>
        <w:tc>
          <w:tcPr>
            <w:tcW w:w="1247" w:type="dxa"/>
            <w:shd w:val="clear" w:color="auto" w:fill="auto"/>
            <w:vAlign w:val="center"/>
          </w:tcPr>
          <w:p w14:paraId="48986702">
            <w:pPr>
              <w:ind w:right="-29" w:rightChars="-14"/>
              <w:jc w:val="right"/>
              <w:rPr>
                <w:sz w:val="18"/>
                <w:szCs w:val="18"/>
              </w:rPr>
            </w:pPr>
            <w:r>
              <w:rPr>
                <w:rFonts w:hint="default" w:ascii="宋体" w:hAnsi="宋体"/>
                <w:kern w:val="0"/>
                <w:sz w:val="13"/>
                <w:szCs w:val="13"/>
              </w:rPr>
              <w:t>0.74</w:t>
            </w:r>
          </w:p>
        </w:tc>
        <w:tc>
          <w:tcPr>
            <w:tcW w:w="1247" w:type="dxa"/>
            <w:shd w:val="clear" w:color="auto" w:fill="auto"/>
            <w:vAlign w:val="center"/>
          </w:tcPr>
          <w:p w14:paraId="61513310">
            <w:pPr>
              <w:ind w:right="-29" w:rightChars="-14"/>
              <w:jc w:val="right"/>
              <w:rPr>
                <w:sz w:val="18"/>
                <w:szCs w:val="18"/>
              </w:rPr>
            </w:pPr>
          </w:p>
        </w:tc>
        <w:tc>
          <w:tcPr>
            <w:tcW w:w="1247" w:type="dxa"/>
            <w:shd w:val="clear" w:color="auto" w:fill="auto"/>
            <w:vAlign w:val="center"/>
          </w:tcPr>
          <w:p w14:paraId="04787533">
            <w:pPr>
              <w:ind w:right="-29" w:rightChars="-14"/>
              <w:jc w:val="right"/>
              <w:rPr>
                <w:sz w:val="18"/>
                <w:szCs w:val="18"/>
              </w:rPr>
            </w:pPr>
          </w:p>
        </w:tc>
        <w:tc>
          <w:tcPr>
            <w:tcW w:w="1247" w:type="dxa"/>
            <w:shd w:val="clear" w:color="auto" w:fill="auto"/>
            <w:vAlign w:val="center"/>
          </w:tcPr>
          <w:p w14:paraId="2536606A">
            <w:pPr>
              <w:ind w:right="-29" w:rightChars="-14"/>
              <w:jc w:val="right"/>
              <w:rPr>
                <w:sz w:val="18"/>
                <w:szCs w:val="18"/>
              </w:rPr>
            </w:pPr>
            <w:r>
              <w:rPr>
                <w:rFonts w:hint="default" w:ascii="宋体" w:hAnsi="宋体"/>
                <w:kern w:val="0"/>
                <w:sz w:val="13"/>
                <w:szCs w:val="13"/>
              </w:rPr>
              <w:t>0.74</w:t>
            </w:r>
          </w:p>
        </w:tc>
        <w:tc>
          <w:tcPr>
            <w:tcW w:w="1247" w:type="dxa"/>
            <w:gridSpan w:val="2"/>
            <w:shd w:val="clear" w:color="auto" w:fill="auto"/>
            <w:vAlign w:val="center"/>
          </w:tcPr>
          <w:p w14:paraId="714C65BE">
            <w:pPr>
              <w:ind w:right="-29" w:rightChars="-14"/>
              <w:jc w:val="right"/>
              <w:rPr>
                <w:sz w:val="18"/>
                <w:szCs w:val="18"/>
              </w:rPr>
            </w:pPr>
          </w:p>
        </w:tc>
        <w:tc>
          <w:tcPr>
            <w:tcW w:w="1247" w:type="dxa"/>
            <w:shd w:val="clear" w:color="auto" w:fill="auto"/>
            <w:vAlign w:val="center"/>
          </w:tcPr>
          <w:p w14:paraId="7E3348DF">
            <w:pPr>
              <w:ind w:right="-29" w:rightChars="-14"/>
              <w:jc w:val="right"/>
              <w:rPr>
                <w:sz w:val="18"/>
                <w:szCs w:val="18"/>
              </w:rPr>
            </w:pPr>
          </w:p>
        </w:tc>
        <w:tc>
          <w:tcPr>
            <w:tcW w:w="1247" w:type="dxa"/>
            <w:shd w:val="clear" w:color="auto" w:fill="auto"/>
            <w:vAlign w:val="center"/>
          </w:tcPr>
          <w:p w14:paraId="01CF2B2D">
            <w:pPr>
              <w:ind w:right="-29" w:rightChars="-14"/>
              <w:jc w:val="right"/>
              <w:rPr>
                <w:sz w:val="18"/>
                <w:szCs w:val="18"/>
              </w:rPr>
            </w:pPr>
          </w:p>
        </w:tc>
        <w:tc>
          <w:tcPr>
            <w:tcW w:w="1247" w:type="dxa"/>
            <w:shd w:val="clear" w:color="auto" w:fill="auto"/>
            <w:vAlign w:val="center"/>
          </w:tcPr>
          <w:p w14:paraId="486AEEC2">
            <w:pPr>
              <w:ind w:right="-29" w:rightChars="-14"/>
              <w:jc w:val="right"/>
              <w:rPr>
                <w:sz w:val="18"/>
                <w:szCs w:val="18"/>
              </w:rPr>
            </w:pPr>
          </w:p>
        </w:tc>
      </w:tr>
      <w:tr w14:paraId="06520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925A98F">
            <w:pPr>
              <w:jc w:val="left"/>
              <w:rPr>
                <w:sz w:val="18"/>
                <w:szCs w:val="18"/>
              </w:rPr>
            </w:pPr>
            <w:r>
              <w:rPr>
                <w:rFonts w:hint="default" w:ascii="宋体" w:hAnsi="宋体"/>
                <w:kern w:val="0"/>
                <w:sz w:val="13"/>
                <w:szCs w:val="13"/>
              </w:rPr>
              <w:t xml:space="preserve">  和地财社【2022】79号2023年自治区公共卫生服务（地方公共卫生全民健康体检）补助资金</w:t>
            </w:r>
          </w:p>
        </w:tc>
        <w:tc>
          <w:tcPr>
            <w:tcW w:w="1247" w:type="dxa"/>
            <w:shd w:val="clear" w:color="auto" w:fill="auto"/>
            <w:vAlign w:val="center"/>
          </w:tcPr>
          <w:p w14:paraId="081B8EC7">
            <w:pPr>
              <w:ind w:right="-29" w:rightChars="-14"/>
              <w:jc w:val="right"/>
              <w:rPr>
                <w:sz w:val="18"/>
                <w:szCs w:val="18"/>
              </w:rPr>
            </w:pPr>
            <w:r>
              <w:rPr>
                <w:rFonts w:hint="default" w:ascii="宋体" w:hAnsi="宋体"/>
                <w:kern w:val="0"/>
                <w:sz w:val="13"/>
                <w:szCs w:val="13"/>
              </w:rPr>
              <w:t>36.06</w:t>
            </w:r>
          </w:p>
        </w:tc>
        <w:tc>
          <w:tcPr>
            <w:tcW w:w="1247" w:type="dxa"/>
            <w:shd w:val="clear" w:color="auto" w:fill="auto"/>
            <w:vAlign w:val="center"/>
          </w:tcPr>
          <w:p w14:paraId="4CDB815C">
            <w:pPr>
              <w:ind w:right="-29" w:rightChars="-14"/>
              <w:jc w:val="right"/>
              <w:rPr>
                <w:sz w:val="18"/>
                <w:szCs w:val="18"/>
              </w:rPr>
            </w:pPr>
            <w:r>
              <w:rPr>
                <w:rFonts w:hint="default" w:ascii="宋体" w:hAnsi="宋体"/>
                <w:kern w:val="0"/>
                <w:sz w:val="13"/>
                <w:szCs w:val="13"/>
              </w:rPr>
              <w:t>36.06</w:t>
            </w:r>
          </w:p>
        </w:tc>
        <w:tc>
          <w:tcPr>
            <w:tcW w:w="1247" w:type="dxa"/>
            <w:shd w:val="clear" w:color="auto" w:fill="auto"/>
            <w:vAlign w:val="center"/>
          </w:tcPr>
          <w:p w14:paraId="465044F3">
            <w:pPr>
              <w:ind w:right="-29" w:rightChars="-14"/>
              <w:jc w:val="right"/>
              <w:rPr>
                <w:sz w:val="18"/>
                <w:szCs w:val="18"/>
              </w:rPr>
            </w:pPr>
          </w:p>
        </w:tc>
        <w:tc>
          <w:tcPr>
            <w:tcW w:w="1247" w:type="dxa"/>
            <w:shd w:val="clear" w:color="auto" w:fill="auto"/>
            <w:vAlign w:val="center"/>
          </w:tcPr>
          <w:p w14:paraId="60E0220E">
            <w:pPr>
              <w:ind w:right="-29" w:rightChars="-14"/>
              <w:jc w:val="right"/>
              <w:rPr>
                <w:sz w:val="18"/>
                <w:szCs w:val="18"/>
              </w:rPr>
            </w:pPr>
          </w:p>
        </w:tc>
        <w:tc>
          <w:tcPr>
            <w:tcW w:w="1247" w:type="dxa"/>
            <w:shd w:val="clear" w:color="auto" w:fill="auto"/>
            <w:vAlign w:val="center"/>
          </w:tcPr>
          <w:p w14:paraId="3D785301">
            <w:pPr>
              <w:ind w:right="-29" w:rightChars="-14"/>
              <w:jc w:val="right"/>
              <w:rPr>
                <w:sz w:val="18"/>
                <w:szCs w:val="18"/>
              </w:rPr>
            </w:pPr>
            <w:r>
              <w:rPr>
                <w:rFonts w:hint="default" w:ascii="宋体" w:hAnsi="宋体"/>
                <w:kern w:val="0"/>
                <w:sz w:val="13"/>
                <w:szCs w:val="13"/>
              </w:rPr>
              <w:t>36.06</w:t>
            </w:r>
          </w:p>
        </w:tc>
        <w:tc>
          <w:tcPr>
            <w:tcW w:w="1247" w:type="dxa"/>
            <w:gridSpan w:val="2"/>
            <w:shd w:val="clear" w:color="auto" w:fill="auto"/>
            <w:vAlign w:val="center"/>
          </w:tcPr>
          <w:p w14:paraId="469F7744">
            <w:pPr>
              <w:ind w:right="-29" w:rightChars="-14"/>
              <w:jc w:val="right"/>
              <w:rPr>
                <w:sz w:val="18"/>
                <w:szCs w:val="18"/>
              </w:rPr>
            </w:pPr>
          </w:p>
        </w:tc>
        <w:tc>
          <w:tcPr>
            <w:tcW w:w="1247" w:type="dxa"/>
            <w:shd w:val="clear" w:color="auto" w:fill="auto"/>
            <w:vAlign w:val="center"/>
          </w:tcPr>
          <w:p w14:paraId="19D6EC55">
            <w:pPr>
              <w:ind w:right="-29" w:rightChars="-14"/>
              <w:jc w:val="right"/>
              <w:rPr>
                <w:sz w:val="18"/>
                <w:szCs w:val="18"/>
              </w:rPr>
            </w:pPr>
          </w:p>
        </w:tc>
        <w:tc>
          <w:tcPr>
            <w:tcW w:w="1247" w:type="dxa"/>
            <w:shd w:val="clear" w:color="auto" w:fill="auto"/>
            <w:vAlign w:val="center"/>
          </w:tcPr>
          <w:p w14:paraId="6FCC2765">
            <w:pPr>
              <w:ind w:right="-29" w:rightChars="-14"/>
              <w:jc w:val="right"/>
              <w:rPr>
                <w:sz w:val="18"/>
                <w:szCs w:val="18"/>
              </w:rPr>
            </w:pPr>
          </w:p>
        </w:tc>
        <w:tc>
          <w:tcPr>
            <w:tcW w:w="1247" w:type="dxa"/>
            <w:shd w:val="clear" w:color="auto" w:fill="auto"/>
            <w:vAlign w:val="center"/>
          </w:tcPr>
          <w:p w14:paraId="73118949">
            <w:pPr>
              <w:ind w:right="-29" w:rightChars="-14"/>
              <w:jc w:val="right"/>
              <w:rPr>
                <w:sz w:val="18"/>
                <w:szCs w:val="18"/>
              </w:rPr>
            </w:pPr>
          </w:p>
        </w:tc>
      </w:tr>
      <w:tr w14:paraId="0DAF2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09F87F3">
            <w:pPr>
              <w:jc w:val="left"/>
              <w:rPr>
                <w:sz w:val="18"/>
                <w:szCs w:val="18"/>
              </w:rPr>
            </w:pPr>
            <w:r>
              <w:rPr>
                <w:rFonts w:hint="default" w:ascii="宋体" w:hAnsi="宋体"/>
                <w:kern w:val="0"/>
                <w:sz w:val="13"/>
                <w:szCs w:val="13"/>
              </w:rPr>
              <w:t xml:space="preserve">  和地财社【2023】9号2023年自治区基本公共卫生服务项目（第二批）补助资金（自治区直达）</w:t>
            </w:r>
          </w:p>
        </w:tc>
        <w:tc>
          <w:tcPr>
            <w:tcW w:w="1247" w:type="dxa"/>
            <w:shd w:val="clear" w:color="auto" w:fill="auto"/>
            <w:vAlign w:val="center"/>
          </w:tcPr>
          <w:p w14:paraId="64134E75">
            <w:pPr>
              <w:ind w:right="-29" w:rightChars="-14"/>
              <w:jc w:val="right"/>
              <w:rPr>
                <w:sz w:val="18"/>
                <w:szCs w:val="18"/>
              </w:rPr>
            </w:pPr>
            <w:r>
              <w:rPr>
                <w:rFonts w:hint="default" w:ascii="宋体" w:hAnsi="宋体"/>
                <w:kern w:val="0"/>
                <w:sz w:val="13"/>
                <w:szCs w:val="13"/>
              </w:rPr>
              <w:t>0.58</w:t>
            </w:r>
          </w:p>
        </w:tc>
        <w:tc>
          <w:tcPr>
            <w:tcW w:w="1247" w:type="dxa"/>
            <w:shd w:val="clear" w:color="auto" w:fill="auto"/>
            <w:vAlign w:val="center"/>
          </w:tcPr>
          <w:p w14:paraId="70B67B26">
            <w:pPr>
              <w:ind w:right="-29" w:rightChars="-14"/>
              <w:jc w:val="right"/>
              <w:rPr>
                <w:sz w:val="18"/>
                <w:szCs w:val="18"/>
              </w:rPr>
            </w:pPr>
            <w:r>
              <w:rPr>
                <w:rFonts w:hint="default" w:ascii="宋体" w:hAnsi="宋体"/>
                <w:kern w:val="0"/>
                <w:sz w:val="13"/>
                <w:szCs w:val="13"/>
              </w:rPr>
              <w:t>0.58</w:t>
            </w:r>
          </w:p>
        </w:tc>
        <w:tc>
          <w:tcPr>
            <w:tcW w:w="1247" w:type="dxa"/>
            <w:shd w:val="clear" w:color="auto" w:fill="auto"/>
            <w:vAlign w:val="center"/>
          </w:tcPr>
          <w:p w14:paraId="023FF9DE">
            <w:pPr>
              <w:ind w:right="-29" w:rightChars="-14"/>
              <w:jc w:val="right"/>
              <w:rPr>
                <w:sz w:val="18"/>
                <w:szCs w:val="18"/>
              </w:rPr>
            </w:pPr>
          </w:p>
        </w:tc>
        <w:tc>
          <w:tcPr>
            <w:tcW w:w="1247" w:type="dxa"/>
            <w:shd w:val="clear" w:color="auto" w:fill="auto"/>
            <w:vAlign w:val="center"/>
          </w:tcPr>
          <w:p w14:paraId="2808C842">
            <w:pPr>
              <w:ind w:right="-29" w:rightChars="-14"/>
              <w:jc w:val="right"/>
              <w:rPr>
                <w:sz w:val="18"/>
                <w:szCs w:val="18"/>
              </w:rPr>
            </w:pPr>
          </w:p>
        </w:tc>
        <w:tc>
          <w:tcPr>
            <w:tcW w:w="1247" w:type="dxa"/>
            <w:shd w:val="clear" w:color="auto" w:fill="auto"/>
            <w:vAlign w:val="center"/>
          </w:tcPr>
          <w:p w14:paraId="6D4E7696">
            <w:pPr>
              <w:ind w:right="-29" w:rightChars="-14"/>
              <w:jc w:val="right"/>
              <w:rPr>
                <w:sz w:val="18"/>
                <w:szCs w:val="18"/>
              </w:rPr>
            </w:pPr>
            <w:r>
              <w:rPr>
                <w:rFonts w:hint="default" w:ascii="宋体" w:hAnsi="宋体"/>
                <w:kern w:val="0"/>
                <w:sz w:val="13"/>
                <w:szCs w:val="13"/>
              </w:rPr>
              <w:t>0.58</w:t>
            </w:r>
          </w:p>
        </w:tc>
        <w:tc>
          <w:tcPr>
            <w:tcW w:w="1247" w:type="dxa"/>
            <w:gridSpan w:val="2"/>
            <w:shd w:val="clear" w:color="auto" w:fill="auto"/>
            <w:vAlign w:val="center"/>
          </w:tcPr>
          <w:p w14:paraId="20D76682">
            <w:pPr>
              <w:ind w:right="-29" w:rightChars="-14"/>
              <w:jc w:val="right"/>
              <w:rPr>
                <w:sz w:val="18"/>
                <w:szCs w:val="18"/>
              </w:rPr>
            </w:pPr>
          </w:p>
        </w:tc>
        <w:tc>
          <w:tcPr>
            <w:tcW w:w="1247" w:type="dxa"/>
            <w:shd w:val="clear" w:color="auto" w:fill="auto"/>
            <w:vAlign w:val="center"/>
          </w:tcPr>
          <w:p w14:paraId="5004000A">
            <w:pPr>
              <w:ind w:right="-29" w:rightChars="-14"/>
              <w:jc w:val="right"/>
              <w:rPr>
                <w:sz w:val="18"/>
                <w:szCs w:val="18"/>
              </w:rPr>
            </w:pPr>
          </w:p>
        </w:tc>
        <w:tc>
          <w:tcPr>
            <w:tcW w:w="1247" w:type="dxa"/>
            <w:shd w:val="clear" w:color="auto" w:fill="auto"/>
            <w:vAlign w:val="center"/>
          </w:tcPr>
          <w:p w14:paraId="27C701F1">
            <w:pPr>
              <w:ind w:right="-29" w:rightChars="-14"/>
              <w:jc w:val="right"/>
              <w:rPr>
                <w:sz w:val="18"/>
                <w:szCs w:val="18"/>
              </w:rPr>
            </w:pPr>
          </w:p>
        </w:tc>
        <w:tc>
          <w:tcPr>
            <w:tcW w:w="1247" w:type="dxa"/>
            <w:shd w:val="clear" w:color="auto" w:fill="auto"/>
            <w:vAlign w:val="center"/>
          </w:tcPr>
          <w:p w14:paraId="28C59894">
            <w:pPr>
              <w:ind w:right="-29" w:rightChars="-14"/>
              <w:jc w:val="right"/>
              <w:rPr>
                <w:sz w:val="18"/>
                <w:szCs w:val="18"/>
              </w:rPr>
            </w:pPr>
          </w:p>
        </w:tc>
      </w:tr>
      <w:tr w14:paraId="1E004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66074F8">
            <w:pPr>
              <w:jc w:val="left"/>
              <w:rPr>
                <w:sz w:val="18"/>
                <w:szCs w:val="18"/>
              </w:rPr>
            </w:pPr>
            <w:r>
              <w:rPr>
                <w:rFonts w:hint="default" w:ascii="宋体" w:hAnsi="宋体"/>
                <w:kern w:val="0"/>
                <w:sz w:val="13"/>
                <w:szCs w:val="13"/>
              </w:rPr>
              <w:t xml:space="preserve">  和地财社【2022】76号2023年中央财政重大传染病防空补助资金</w:t>
            </w:r>
          </w:p>
        </w:tc>
        <w:tc>
          <w:tcPr>
            <w:tcW w:w="1247" w:type="dxa"/>
            <w:shd w:val="clear" w:color="auto" w:fill="auto"/>
            <w:vAlign w:val="center"/>
          </w:tcPr>
          <w:p w14:paraId="06472B0A">
            <w:pPr>
              <w:ind w:right="-29" w:rightChars="-14"/>
              <w:jc w:val="right"/>
              <w:rPr>
                <w:sz w:val="18"/>
                <w:szCs w:val="18"/>
              </w:rPr>
            </w:pPr>
            <w:r>
              <w:rPr>
                <w:rFonts w:hint="default" w:ascii="宋体" w:hAnsi="宋体"/>
                <w:kern w:val="0"/>
                <w:sz w:val="13"/>
                <w:szCs w:val="13"/>
              </w:rPr>
              <w:t>0.94</w:t>
            </w:r>
          </w:p>
        </w:tc>
        <w:tc>
          <w:tcPr>
            <w:tcW w:w="1247" w:type="dxa"/>
            <w:shd w:val="clear" w:color="auto" w:fill="auto"/>
            <w:vAlign w:val="center"/>
          </w:tcPr>
          <w:p w14:paraId="2B4E0689">
            <w:pPr>
              <w:ind w:right="-29" w:rightChars="-14"/>
              <w:jc w:val="right"/>
              <w:rPr>
                <w:sz w:val="18"/>
                <w:szCs w:val="18"/>
              </w:rPr>
            </w:pPr>
            <w:r>
              <w:rPr>
                <w:rFonts w:hint="default" w:ascii="宋体" w:hAnsi="宋体"/>
                <w:kern w:val="0"/>
                <w:sz w:val="13"/>
                <w:szCs w:val="13"/>
              </w:rPr>
              <w:t>0.94</w:t>
            </w:r>
          </w:p>
        </w:tc>
        <w:tc>
          <w:tcPr>
            <w:tcW w:w="1247" w:type="dxa"/>
            <w:shd w:val="clear" w:color="auto" w:fill="auto"/>
            <w:vAlign w:val="center"/>
          </w:tcPr>
          <w:p w14:paraId="2393B7FB">
            <w:pPr>
              <w:ind w:right="-29" w:rightChars="-14"/>
              <w:jc w:val="right"/>
              <w:rPr>
                <w:sz w:val="18"/>
                <w:szCs w:val="18"/>
              </w:rPr>
            </w:pPr>
          </w:p>
        </w:tc>
        <w:tc>
          <w:tcPr>
            <w:tcW w:w="1247" w:type="dxa"/>
            <w:shd w:val="clear" w:color="auto" w:fill="auto"/>
            <w:vAlign w:val="center"/>
          </w:tcPr>
          <w:p w14:paraId="17E77CCB">
            <w:pPr>
              <w:ind w:right="-29" w:rightChars="-14"/>
              <w:jc w:val="right"/>
              <w:rPr>
                <w:sz w:val="18"/>
                <w:szCs w:val="18"/>
              </w:rPr>
            </w:pPr>
          </w:p>
        </w:tc>
        <w:tc>
          <w:tcPr>
            <w:tcW w:w="1247" w:type="dxa"/>
            <w:shd w:val="clear" w:color="auto" w:fill="auto"/>
            <w:vAlign w:val="center"/>
          </w:tcPr>
          <w:p w14:paraId="25E51B4A">
            <w:pPr>
              <w:ind w:right="-29" w:rightChars="-14"/>
              <w:jc w:val="right"/>
              <w:rPr>
                <w:sz w:val="18"/>
                <w:szCs w:val="18"/>
              </w:rPr>
            </w:pPr>
            <w:r>
              <w:rPr>
                <w:rFonts w:hint="default" w:ascii="宋体" w:hAnsi="宋体"/>
                <w:kern w:val="0"/>
                <w:sz w:val="13"/>
                <w:szCs w:val="13"/>
              </w:rPr>
              <w:t>0.94</w:t>
            </w:r>
          </w:p>
        </w:tc>
        <w:tc>
          <w:tcPr>
            <w:tcW w:w="1247" w:type="dxa"/>
            <w:gridSpan w:val="2"/>
            <w:shd w:val="clear" w:color="auto" w:fill="auto"/>
            <w:vAlign w:val="center"/>
          </w:tcPr>
          <w:p w14:paraId="228A6BAD">
            <w:pPr>
              <w:ind w:right="-29" w:rightChars="-14"/>
              <w:jc w:val="right"/>
              <w:rPr>
                <w:sz w:val="18"/>
                <w:szCs w:val="18"/>
              </w:rPr>
            </w:pPr>
          </w:p>
        </w:tc>
        <w:tc>
          <w:tcPr>
            <w:tcW w:w="1247" w:type="dxa"/>
            <w:shd w:val="clear" w:color="auto" w:fill="auto"/>
            <w:vAlign w:val="center"/>
          </w:tcPr>
          <w:p w14:paraId="6908AB6D">
            <w:pPr>
              <w:ind w:right="-29" w:rightChars="-14"/>
              <w:jc w:val="right"/>
              <w:rPr>
                <w:sz w:val="18"/>
                <w:szCs w:val="18"/>
              </w:rPr>
            </w:pPr>
          </w:p>
        </w:tc>
        <w:tc>
          <w:tcPr>
            <w:tcW w:w="1247" w:type="dxa"/>
            <w:shd w:val="clear" w:color="auto" w:fill="auto"/>
            <w:vAlign w:val="center"/>
          </w:tcPr>
          <w:p w14:paraId="1373233E">
            <w:pPr>
              <w:ind w:right="-29" w:rightChars="-14"/>
              <w:jc w:val="right"/>
              <w:rPr>
                <w:sz w:val="18"/>
                <w:szCs w:val="18"/>
              </w:rPr>
            </w:pPr>
          </w:p>
        </w:tc>
        <w:tc>
          <w:tcPr>
            <w:tcW w:w="1247" w:type="dxa"/>
            <w:shd w:val="clear" w:color="auto" w:fill="auto"/>
            <w:vAlign w:val="center"/>
          </w:tcPr>
          <w:p w14:paraId="6933093B">
            <w:pPr>
              <w:ind w:right="-29" w:rightChars="-14"/>
              <w:jc w:val="right"/>
              <w:rPr>
                <w:sz w:val="18"/>
                <w:szCs w:val="18"/>
              </w:rPr>
            </w:pPr>
          </w:p>
        </w:tc>
      </w:tr>
      <w:tr w14:paraId="1AC73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F2D9F14">
            <w:pPr>
              <w:jc w:val="left"/>
              <w:rPr>
                <w:sz w:val="18"/>
                <w:szCs w:val="18"/>
              </w:rPr>
            </w:pPr>
            <w:r>
              <w:rPr>
                <w:rFonts w:hint="default" w:ascii="宋体" w:hAnsi="宋体"/>
                <w:kern w:val="0"/>
                <w:sz w:val="13"/>
                <w:szCs w:val="13"/>
              </w:rPr>
              <w:t xml:space="preserve">  和地财社【2023】14号2023年中央基本公共卫生服务补助资金第二批（中央直达资金）</w:t>
            </w:r>
          </w:p>
        </w:tc>
        <w:tc>
          <w:tcPr>
            <w:tcW w:w="1247" w:type="dxa"/>
            <w:shd w:val="clear" w:color="auto" w:fill="auto"/>
            <w:vAlign w:val="center"/>
          </w:tcPr>
          <w:p w14:paraId="7E7B2B98">
            <w:pPr>
              <w:ind w:right="-29" w:rightChars="-14"/>
              <w:jc w:val="right"/>
              <w:rPr>
                <w:sz w:val="18"/>
                <w:szCs w:val="18"/>
              </w:rPr>
            </w:pPr>
            <w:r>
              <w:rPr>
                <w:rFonts w:hint="default" w:ascii="宋体" w:hAnsi="宋体"/>
                <w:kern w:val="0"/>
                <w:sz w:val="13"/>
                <w:szCs w:val="13"/>
              </w:rPr>
              <w:t>19.19</w:t>
            </w:r>
          </w:p>
        </w:tc>
        <w:tc>
          <w:tcPr>
            <w:tcW w:w="1247" w:type="dxa"/>
            <w:shd w:val="clear" w:color="auto" w:fill="auto"/>
            <w:vAlign w:val="center"/>
          </w:tcPr>
          <w:p w14:paraId="7C9C02BB">
            <w:pPr>
              <w:ind w:right="-29" w:rightChars="-14"/>
              <w:jc w:val="right"/>
              <w:rPr>
                <w:sz w:val="18"/>
                <w:szCs w:val="18"/>
              </w:rPr>
            </w:pPr>
            <w:r>
              <w:rPr>
                <w:rFonts w:hint="default" w:ascii="宋体" w:hAnsi="宋体"/>
                <w:kern w:val="0"/>
                <w:sz w:val="13"/>
                <w:szCs w:val="13"/>
              </w:rPr>
              <w:t>19.19</w:t>
            </w:r>
          </w:p>
        </w:tc>
        <w:tc>
          <w:tcPr>
            <w:tcW w:w="1247" w:type="dxa"/>
            <w:shd w:val="clear" w:color="auto" w:fill="auto"/>
            <w:vAlign w:val="center"/>
          </w:tcPr>
          <w:p w14:paraId="51E98A9E">
            <w:pPr>
              <w:ind w:right="-29" w:rightChars="-14"/>
              <w:jc w:val="right"/>
              <w:rPr>
                <w:sz w:val="18"/>
                <w:szCs w:val="18"/>
              </w:rPr>
            </w:pPr>
          </w:p>
        </w:tc>
        <w:tc>
          <w:tcPr>
            <w:tcW w:w="1247" w:type="dxa"/>
            <w:shd w:val="clear" w:color="auto" w:fill="auto"/>
            <w:vAlign w:val="center"/>
          </w:tcPr>
          <w:p w14:paraId="75411966">
            <w:pPr>
              <w:ind w:right="-29" w:rightChars="-14"/>
              <w:jc w:val="right"/>
              <w:rPr>
                <w:sz w:val="18"/>
                <w:szCs w:val="18"/>
              </w:rPr>
            </w:pPr>
          </w:p>
        </w:tc>
        <w:tc>
          <w:tcPr>
            <w:tcW w:w="1247" w:type="dxa"/>
            <w:shd w:val="clear" w:color="auto" w:fill="auto"/>
            <w:vAlign w:val="center"/>
          </w:tcPr>
          <w:p w14:paraId="20ADF579">
            <w:pPr>
              <w:ind w:right="-29" w:rightChars="-14"/>
              <w:jc w:val="right"/>
              <w:rPr>
                <w:sz w:val="18"/>
                <w:szCs w:val="18"/>
              </w:rPr>
            </w:pPr>
            <w:r>
              <w:rPr>
                <w:rFonts w:hint="default" w:ascii="宋体" w:hAnsi="宋体"/>
                <w:kern w:val="0"/>
                <w:sz w:val="13"/>
                <w:szCs w:val="13"/>
              </w:rPr>
              <w:t>19.19</w:t>
            </w:r>
          </w:p>
        </w:tc>
        <w:tc>
          <w:tcPr>
            <w:tcW w:w="1247" w:type="dxa"/>
            <w:gridSpan w:val="2"/>
            <w:shd w:val="clear" w:color="auto" w:fill="auto"/>
            <w:vAlign w:val="center"/>
          </w:tcPr>
          <w:p w14:paraId="23E81F35">
            <w:pPr>
              <w:ind w:right="-29" w:rightChars="-14"/>
              <w:jc w:val="right"/>
              <w:rPr>
                <w:sz w:val="18"/>
                <w:szCs w:val="18"/>
              </w:rPr>
            </w:pPr>
          </w:p>
        </w:tc>
        <w:tc>
          <w:tcPr>
            <w:tcW w:w="1247" w:type="dxa"/>
            <w:shd w:val="clear" w:color="auto" w:fill="auto"/>
            <w:vAlign w:val="center"/>
          </w:tcPr>
          <w:p w14:paraId="5ADACE91">
            <w:pPr>
              <w:ind w:right="-29" w:rightChars="-14"/>
              <w:jc w:val="right"/>
              <w:rPr>
                <w:sz w:val="18"/>
                <w:szCs w:val="18"/>
              </w:rPr>
            </w:pPr>
          </w:p>
        </w:tc>
        <w:tc>
          <w:tcPr>
            <w:tcW w:w="1247" w:type="dxa"/>
            <w:shd w:val="clear" w:color="auto" w:fill="auto"/>
            <w:vAlign w:val="center"/>
          </w:tcPr>
          <w:p w14:paraId="17F90B27">
            <w:pPr>
              <w:ind w:right="-29" w:rightChars="-14"/>
              <w:jc w:val="right"/>
              <w:rPr>
                <w:sz w:val="18"/>
                <w:szCs w:val="18"/>
              </w:rPr>
            </w:pPr>
          </w:p>
        </w:tc>
        <w:tc>
          <w:tcPr>
            <w:tcW w:w="1247" w:type="dxa"/>
            <w:shd w:val="clear" w:color="auto" w:fill="auto"/>
            <w:vAlign w:val="center"/>
          </w:tcPr>
          <w:p w14:paraId="1BBF6564">
            <w:pPr>
              <w:ind w:right="-29" w:rightChars="-14"/>
              <w:jc w:val="right"/>
              <w:rPr>
                <w:sz w:val="18"/>
                <w:szCs w:val="18"/>
              </w:rPr>
            </w:pPr>
          </w:p>
        </w:tc>
      </w:tr>
      <w:tr w14:paraId="28121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97798AB">
            <w:pPr>
              <w:jc w:val="left"/>
              <w:rPr>
                <w:sz w:val="18"/>
                <w:szCs w:val="18"/>
              </w:rPr>
            </w:pPr>
            <w:r>
              <w:rPr>
                <w:rFonts w:hint="default" w:ascii="宋体" w:hAnsi="宋体"/>
                <w:kern w:val="0"/>
                <w:sz w:val="13"/>
                <w:szCs w:val="13"/>
              </w:rPr>
              <w:t xml:space="preserve">  和地财社【2022】76号2023年中央财政重大传染病防控补助（精神卫生项目）资金</w:t>
            </w:r>
          </w:p>
        </w:tc>
        <w:tc>
          <w:tcPr>
            <w:tcW w:w="1247" w:type="dxa"/>
            <w:shd w:val="clear" w:color="auto" w:fill="auto"/>
            <w:vAlign w:val="center"/>
          </w:tcPr>
          <w:p w14:paraId="681A0F2F">
            <w:pPr>
              <w:ind w:right="-29" w:rightChars="-14"/>
              <w:jc w:val="right"/>
              <w:rPr>
                <w:sz w:val="18"/>
                <w:szCs w:val="18"/>
              </w:rPr>
            </w:pPr>
            <w:r>
              <w:rPr>
                <w:rFonts w:hint="default" w:ascii="宋体" w:hAnsi="宋体"/>
                <w:kern w:val="0"/>
                <w:sz w:val="13"/>
                <w:szCs w:val="13"/>
              </w:rPr>
              <w:t>0.25</w:t>
            </w:r>
          </w:p>
        </w:tc>
        <w:tc>
          <w:tcPr>
            <w:tcW w:w="1247" w:type="dxa"/>
            <w:shd w:val="clear" w:color="auto" w:fill="auto"/>
            <w:vAlign w:val="center"/>
          </w:tcPr>
          <w:p w14:paraId="358E6149">
            <w:pPr>
              <w:ind w:right="-29" w:rightChars="-14"/>
              <w:jc w:val="right"/>
              <w:rPr>
                <w:sz w:val="18"/>
                <w:szCs w:val="18"/>
              </w:rPr>
            </w:pPr>
            <w:r>
              <w:rPr>
                <w:rFonts w:hint="default" w:ascii="宋体" w:hAnsi="宋体"/>
                <w:kern w:val="0"/>
                <w:sz w:val="13"/>
                <w:szCs w:val="13"/>
              </w:rPr>
              <w:t>0.25</w:t>
            </w:r>
          </w:p>
        </w:tc>
        <w:tc>
          <w:tcPr>
            <w:tcW w:w="1247" w:type="dxa"/>
            <w:shd w:val="clear" w:color="auto" w:fill="auto"/>
            <w:vAlign w:val="center"/>
          </w:tcPr>
          <w:p w14:paraId="46BE1B05">
            <w:pPr>
              <w:ind w:right="-29" w:rightChars="-14"/>
              <w:jc w:val="right"/>
              <w:rPr>
                <w:sz w:val="18"/>
                <w:szCs w:val="18"/>
              </w:rPr>
            </w:pPr>
          </w:p>
        </w:tc>
        <w:tc>
          <w:tcPr>
            <w:tcW w:w="1247" w:type="dxa"/>
            <w:shd w:val="clear" w:color="auto" w:fill="auto"/>
            <w:vAlign w:val="center"/>
          </w:tcPr>
          <w:p w14:paraId="1C2412E6">
            <w:pPr>
              <w:ind w:right="-29" w:rightChars="-14"/>
              <w:jc w:val="right"/>
              <w:rPr>
                <w:sz w:val="18"/>
                <w:szCs w:val="18"/>
              </w:rPr>
            </w:pPr>
          </w:p>
        </w:tc>
        <w:tc>
          <w:tcPr>
            <w:tcW w:w="1247" w:type="dxa"/>
            <w:shd w:val="clear" w:color="auto" w:fill="auto"/>
            <w:vAlign w:val="center"/>
          </w:tcPr>
          <w:p w14:paraId="55F448F7">
            <w:pPr>
              <w:ind w:right="-29" w:rightChars="-14"/>
              <w:jc w:val="right"/>
              <w:rPr>
                <w:sz w:val="18"/>
                <w:szCs w:val="18"/>
              </w:rPr>
            </w:pPr>
            <w:r>
              <w:rPr>
                <w:rFonts w:hint="default" w:ascii="宋体" w:hAnsi="宋体"/>
                <w:kern w:val="0"/>
                <w:sz w:val="13"/>
                <w:szCs w:val="13"/>
              </w:rPr>
              <w:t>0.25</w:t>
            </w:r>
          </w:p>
        </w:tc>
        <w:tc>
          <w:tcPr>
            <w:tcW w:w="1247" w:type="dxa"/>
            <w:gridSpan w:val="2"/>
            <w:shd w:val="clear" w:color="auto" w:fill="auto"/>
            <w:vAlign w:val="center"/>
          </w:tcPr>
          <w:p w14:paraId="267C1EEC">
            <w:pPr>
              <w:ind w:right="-29" w:rightChars="-14"/>
              <w:jc w:val="right"/>
              <w:rPr>
                <w:sz w:val="18"/>
                <w:szCs w:val="18"/>
              </w:rPr>
            </w:pPr>
          </w:p>
        </w:tc>
        <w:tc>
          <w:tcPr>
            <w:tcW w:w="1247" w:type="dxa"/>
            <w:shd w:val="clear" w:color="auto" w:fill="auto"/>
            <w:vAlign w:val="center"/>
          </w:tcPr>
          <w:p w14:paraId="6B2A26CB">
            <w:pPr>
              <w:ind w:right="-29" w:rightChars="-14"/>
              <w:jc w:val="right"/>
              <w:rPr>
                <w:sz w:val="18"/>
                <w:szCs w:val="18"/>
              </w:rPr>
            </w:pPr>
          </w:p>
        </w:tc>
        <w:tc>
          <w:tcPr>
            <w:tcW w:w="1247" w:type="dxa"/>
            <w:shd w:val="clear" w:color="auto" w:fill="auto"/>
            <w:vAlign w:val="center"/>
          </w:tcPr>
          <w:p w14:paraId="407F728A">
            <w:pPr>
              <w:ind w:right="-29" w:rightChars="-14"/>
              <w:jc w:val="right"/>
              <w:rPr>
                <w:sz w:val="18"/>
                <w:szCs w:val="18"/>
              </w:rPr>
            </w:pPr>
          </w:p>
        </w:tc>
        <w:tc>
          <w:tcPr>
            <w:tcW w:w="1247" w:type="dxa"/>
            <w:shd w:val="clear" w:color="auto" w:fill="auto"/>
            <w:vAlign w:val="center"/>
          </w:tcPr>
          <w:p w14:paraId="1A8B7D1F">
            <w:pPr>
              <w:ind w:right="-29" w:rightChars="-14"/>
              <w:jc w:val="right"/>
              <w:rPr>
                <w:sz w:val="18"/>
                <w:szCs w:val="18"/>
              </w:rPr>
            </w:pPr>
          </w:p>
        </w:tc>
      </w:tr>
      <w:tr w14:paraId="4DB6E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2E41C16">
            <w:pPr>
              <w:jc w:val="left"/>
              <w:rPr>
                <w:sz w:val="18"/>
                <w:szCs w:val="18"/>
              </w:rPr>
            </w:pPr>
            <w:r>
              <w:rPr>
                <w:rFonts w:hint="default" w:ascii="宋体" w:hAnsi="宋体"/>
                <w:kern w:val="0"/>
                <w:sz w:val="13"/>
                <w:szCs w:val="13"/>
              </w:rPr>
              <w:t xml:space="preserve">  和地财社【2022】78号2023年自治区乡村医生补助资金（自治区直达）</w:t>
            </w:r>
          </w:p>
        </w:tc>
        <w:tc>
          <w:tcPr>
            <w:tcW w:w="1247" w:type="dxa"/>
            <w:shd w:val="clear" w:color="auto" w:fill="auto"/>
            <w:vAlign w:val="center"/>
          </w:tcPr>
          <w:p w14:paraId="39D5F874">
            <w:pPr>
              <w:ind w:right="-29" w:rightChars="-14"/>
              <w:jc w:val="right"/>
              <w:rPr>
                <w:sz w:val="18"/>
                <w:szCs w:val="18"/>
              </w:rPr>
            </w:pPr>
            <w:r>
              <w:rPr>
                <w:rFonts w:hint="default" w:ascii="宋体" w:hAnsi="宋体"/>
                <w:kern w:val="0"/>
                <w:sz w:val="13"/>
                <w:szCs w:val="13"/>
              </w:rPr>
              <w:t>9.67</w:t>
            </w:r>
          </w:p>
        </w:tc>
        <w:tc>
          <w:tcPr>
            <w:tcW w:w="1247" w:type="dxa"/>
            <w:shd w:val="clear" w:color="auto" w:fill="auto"/>
            <w:vAlign w:val="center"/>
          </w:tcPr>
          <w:p w14:paraId="7C82B5F3">
            <w:pPr>
              <w:ind w:right="-29" w:rightChars="-14"/>
              <w:jc w:val="right"/>
              <w:rPr>
                <w:sz w:val="18"/>
                <w:szCs w:val="18"/>
              </w:rPr>
            </w:pPr>
            <w:r>
              <w:rPr>
                <w:rFonts w:hint="default" w:ascii="宋体" w:hAnsi="宋体"/>
                <w:kern w:val="0"/>
                <w:sz w:val="13"/>
                <w:szCs w:val="13"/>
              </w:rPr>
              <w:t>9.67</w:t>
            </w:r>
          </w:p>
        </w:tc>
        <w:tc>
          <w:tcPr>
            <w:tcW w:w="1247" w:type="dxa"/>
            <w:shd w:val="clear" w:color="auto" w:fill="auto"/>
            <w:vAlign w:val="center"/>
          </w:tcPr>
          <w:p w14:paraId="6ED20059">
            <w:pPr>
              <w:ind w:right="-29" w:rightChars="-14"/>
              <w:jc w:val="right"/>
              <w:rPr>
                <w:sz w:val="18"/>
                <w:szCs w:val="18"/>
              </w:rPr>
            </w:pPr>
          </w:p>
        </w:tc>
        <w:tc>
          <w:tcPr>
            <w:tcW w:w="1247" w:type="dxa"/>
            <w:shd w:val="clear" w:color="auto" w:fill="auto"/>
            <w:vAlign w:val="center"/>
          </w:tcPr>
          <w:p w14:paraId="3289C45E">
            <w:pPr>
              <w:ind w:right="-29" w:rightChars="-14"/>
              <w:jc w:val="right"/>
              <w:rPr>
                <w:sz w:val="18"/>
                <w:szCs w:val="18"/>
              </w:rPr>
            </w:pPr>
          </w:p>
        </w:tc>
        <w:tc>
          <w:tcPr>
            <w:tcW w:w="1247" w:type="dxa"/>
            <w:shd w:val="clear" w:color="auto" w:fill="auto"/>
            <w:vAlign w:val="center"/>
          </w:tcPr>
          <w:p w14:paraId="4116D40D">
            <w:pPr>
              <w:ind w:right="-29" w:rightChars="-14"/>
              <w:jc w:val="right"/>
              <w:rPr>
                <w:sz w:val="18"/>
                <w:szCs w:val="18"/>
              </w:rPr>
            </w:pPr>
            <w:r>
              <w:rPr>
                <w:rFonts w:hint="default" w:ascii="宋体" w:hAnsi="宋体"/>
                <w:kern w:val="0"/>
                <w:sz w:val="13"/>
                <w:szCs w:val="13"/>
              </w:rPr>
              <w:t>9.67</w:t>
            </w:r>
          </w:p>
        </w:tc>
        <w:tc>
          <w:tcPr>
            <w:tcW w:w="1247" w:type="dxa"/>
            <w:gridSpan w:val="2"/>
            <w:shd w:val="clear" w:color="auto" w:fill="auto"/>
            <w:vAlign w:val="center"/>
          </w:tcPr>
          <w:p w14:paraId="109FB366">
            <w:pPr>
              <w:ind w:right="-29" w:rightChars="-14"/>
              <w:jc w:val="right"/>
              <w:rPr>
                <w:sz w:val="18"/>
                <w:szCs w:val="18"/>
              </w:rPr>
            </w:pPr>
          </w:p>
        </w:tc>
        <w:tc>
          <w:tcPr>
            <w:tcW w:w="1247" w:type="dxa"/>
            <w:shd w:val="clear" w:color="auto" w:fill="auto"/>
            <w:vAlign w:val="center"/>
          </w:tcPr>
          <w:p w14:paraId="08D4FBBC">
            <w:pPr>
              <w:ind w:right="-29" w:rightChars="-14"/>
              <w:jc w:val="right"/>
              <w:rPr>
                <w:sz w:val="18"/>
                <w:szCs w:val="18"/>
              </w:rPr>
            </w:pPr>
          </w:p>
        </w:tc>
        <w:tc>
          <w:tcPr>
            <w:tcW w:w="1247" w:type="dxa"/>
            <w:shd w:val="clear" w:color="auto" w:fill="auto"/>
            <w:vAlign w:val="center"/>
          </w:tcPr>
          <w:p w14:paraId="6170483C">
            <w:pPr>
              <w:ind w:right="-29" w:rightChars="-14"/>
              <w:jc w:val="right"/>
              <w:rPr>
                <w:sz w:val="18"/>
                <w:szCs w:val="18"/>
              </w:rPr>
            </w:pPr>
          </w:p>
        </w:tc>
        <w:tc>
          <w:tcPr>
            <w:tcW w:w="1247" w:type="dxa"/>
            <w:shd w:val="clear" w:color="auto" w:fill="auto"/>
            <w:vAlign w:val="center"/>
          </w:tcPr>
          <w:p w14:paraId="340909FC">
            <w:pPr>
              <w:ind w:right="-29" w:rightChars="-14"/>
              <w:jc w:val="right"/>
              <w:rPr>
                <w:sz w:val="18"/>
                <w:szCs w:val="18"/>
              </w:rPr>
            </w:pPr>
          </w:p>
        </w:tc>
      </w:tr>
      <w:tr w14:paraId="5FB91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395B2B2">
            <w:pPr>
              <w:jc w:val="left"/>
              <w:rPr>
                <w:sz w:val="18"/>
                <w:szCs w:val="18"/>
              </w:rPr>
            </w:pPr>
            <w:r>
              <w:rPr>
                <w:rFonts w:hint="default" w:ascii="宋体" w:hAnsi="宋体"/>
                <w:kern w:val="0"/>
                <w:sz w:val="13"/>
                <w:szCs w:val="13"/>
              </w:rPr>
              <w:t xml:space="preserve">  和地财社【2021】101号2022年中央基本药物制度补助资金（中央直达）</w:t>
            </w:r>
          </w:p>
        </w:tc>
        <w:tc>
          <w:tcPr>
            <w:tcW w:w="1247" w:type="dxa"/>
            <w:shd w:val="clear" w:color="auto" w:fill="auto"/>
            <w:vAlign w:val="center"/>
          </w:tcPr>
          <w:p w14:paraId="6632316E">
            <w:pPr>
              <w:ind w:right="-29" w:rightChars="-14"/>
              <w:jc w:val="right"/>
              <w:rPr>
                <w:sz w:val="18"/>
                <w:szCs w:val="18"/>
              </w:rPr>
            </w:pPr>
            <w:r>
              <w:rPr>
                <w:rFonts w:hint="default" w:ascii="宋体" w:hAnsi="宋体"/>
                <w:kern w:val="0"/>
                <w:sz w:val="13"/>
                <w:szCs w:val="13"/>
              </w:rPr>
              <w:t>24.94</w:t>
            </w:r>
          </w:p>
        </w:tc>
        <w:tc>
          <w:tcPr>
            <w:tcW w:w="1247" w:type="dxa"/>
            <w:shd w:val="clear" w:color="auto" w:fill="auto"/>
            <w:vAlign w:val="center"/>
          </w:tcPr>
          <w:p w14:paraId="7E031844">
            <w:pPr>
              <w:ind w:right="-29" w:rightChars="-14"/>
              <w:jc w:val="right"/>
              <w:rPr>
                <w:sz w:val="18"/>
                <w:szCs w:val="18"/>
              </w:rPr>
            </w:pPr>
            <w:r>
              <w:rPr>
                <w:rFonts w:hint="default" w:ascii="宋体" w:hAnsi="宋体"/>
                <w:kern w:val="0"/>
                <w:sz w:val="13"/>
                <w:szCs w:val="13"/>
              </w:rPr>
              <w:t>24.94</w:t>
            </w:r>
          </w:p>
        </w:tc>
        <w:tc>
          <w:tcPr>
            <w:tcW w:w="1247" w:type="dxa"/>
            <w:shd w:val="clear" w:color="auto" w:fill="auto"/>
            <w:vAlign w:val="center"/>
          </w:tcPr>
          <w:p w14:paraId="2D5FA85B">
            <w:pPr>
              <w:ind w:right="-29" w:rightChars="-14"/>
              <w:jc w:val="right"/>
              <w:rPr>
                <w:sz w:val="18"/>
                <w:szCs w:val="18"/>
              </w:rPr>
            </w:pPr>
          </w:p>
        </w:tc>
        <w:tc>
          <w:tcPr>
            <w:tcW w:w="1247" w:type="dxa"/>
            <w:shd w:val="clear" w:color="auto" w:fill="auto"/>
            <w:vAlign w:val="center"/>
          </w:tcPr>
          <w:p w14:paraId="725F894A">
            <w:pPr>
              <w:ind w:right="-29" w:rightChars="-14"/>
              <w:jc w:val="right"/>
              <w:rPr>
                <w:sz w:val="18"/>
                <w:szCs w:val="18"/>
              </w:rPr>
            </w:pPr>
          </w:p>
        </w:tc>
        <w:tc>
          <w:tcPr>
            <w:tcW w:w="1247" w:type="dxa"/>
            <w:shd w:val="clear" w:color="auto" w:fill="auto"/>
            <w:vAlign w:val="center"/>
          </w:tcPr>
          <w:p w14:paraId="4AFE4489">
            <w:pPr>
              <w:ind w:right="-29" w:rightChars="-14"/>
              <w:jc w:val="right"/>
              <w:rPr>
                <w:sz w:val="18"/>
                <w:szCs w:val="18"/>
              </w:rPr>
            </w:pPr>
            <w:r>
              <w:rPr>
                <w:rFonts w:hint="default" w:ascii="宋体" w:hAnsi="宋体"/>
                <w:kern w:val="0"/>
                <w:sz w:val="13"/>
                <w:szCs w:val="13"/>
              </w:rPr>
              <w:t>24.94</w:t>
            </w:r>
          </w:p>
        </w:tc>
        <w:tc>
          <w:tcPr>
            <w:tcW w:w="1247" w:type="dxa"/>
            <w:gridSpan w:val="2"/>
            <w:shd w:val="clear" w:color="auto" w:fill="auto"/>
            <w:vAlign w:val="center"/>
          </w:tcPr>
          <w:p w14:paraId="5EB42B66">
            <w:pPr>
              <w:ind w:right="-29" w:rightChars="-14"/>
              <w:jc w:val="right"/>
              <w:rPr>
                <w:sz w:val="18"/>
                <w:szCs w:val="18"/>
              </w:rPr>
            </w:pPr>
          </w:p>
        </w:tc>
        <w:tc>
          <w:tcPr>
            <w:tcW w:w="1247" w:type="dxa"/>
            <w:shd w:val="clear" w:color="auto" w:fill="auto"/>
            <w:vAlign w:val="center"/>
          </w:tcPr>
          <w:p w14:paraId="759F2FF1">
            <w:pPr>
              <w:ind w:right="-29" w:rightChars="-14"/>
              <w:jc w:val="right"/>
              <w:rPr>
                <w:sz w:val="18"/>
                <w:szCs w:val="18"/>
              </w:rPr>
            </w:pPr>
          </w:p>
        </w:tc>
        <w:tc>
          <w:tcPr>
            <w:tcW w:w="1247" w:type="dxa"/>
            <w:shd w:val="clear" w:color="auto" w:fill="auto"/>
            <w:vAlign w:val="center"/>
          </w:tcPr>
          <w:p w14:paraId="12C9E909">
            <w:pPr>
              <w:ind w:right="-29" w:rightChars="-14"/>
              <w:jc w:val="right"/>
              <w:rPr>
                <w:sz w:val="18"/>
                <w:szCs w:val="18"/>
              </w:rPr>
            </w:pPr>
          </w:p>
        </w:tc>
        <w:tc>
          <w:tcPr>
            <w:tcW w:w="1247" w:type="dxa"/>
            <w:shd w:val="clear" w:color="auto" w:fill="auto"/>
            <w:vAlign w:val="center"/>
          </w:tcPr>
          <w:p w14:paraId="2F124823">
            <w:pPr>
              <w:ind w:right="-29" w:rightChars="-14"/>
              <w:jc w:val="right"/>
              <w:rPr>
                <w:sz w:val="18"/>
                <w:szCs w:val="18"/>
              </w:rPr>
            </w:pPr>
          </w:p>
        </w:tc>
      </w:tr>
      <w:tr w14:paraId="287DB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1A63831">
            <w:pPr>
              <w:jc w:val="left"/>
              <w:rPr>
                <w:sz w:val="18"/>
                <w:szCs w:val="18"/>
              </w:rPr>
            </w:pPr>
            <w:r>
              <w:rPr>
                <w:rFonts w:hint="default" w:ascii="宋体" w:hAnsi="宋体"/>
                <w:kern w:val="0"/>
                <w:sz w:val="13"/>
                <w:szCs w:val="13"/>
              </w:rPr>
              <w:t xml:space="preserve">  和地财社【2021】95号2022年中央基本公共卫生服务补助资金（中央直达）</w:t>
            </w:r>
          </w:p>
        </w:tc>
        <w:tc>
          <w:tcPr>
            <w:tcW w:w="1247" w:type="dxa"/>
            <w:shd w:val="clear" w:color="auto" w:fill="auto"/>
            <w:vAlign w:val="center"/>
          </w:tcPr>
          <w:p w14:paraId="5E0FA735">
            <w:pPr>
              <w:ind w:right="-29" w:rightChars="-14"/>
              <w:jc w:val="right"/>
              <w:rPr>
                <w:sz w:val="18"/>
                <w:szCs w:val="18"/>
              </w:rPr>
            </w:pPr>
            <w:r>
              <w:rPr>
                <w:rFonts w:hint="default" w:ascii="宋体" w:hAnsi="宋体"/>
                <w:kern w:val="0"/>
                <w:sz w:val="13"/>
                <w:szCs w:val="13"/>
              </w:rPr>
              <w:t>62.28</w:t>
            </w:r>
          </w:p>
        </w:tc>
        <w:tc>
          <w:tcPr>
            <w:tcW w:w="1247" w:type="dxa"/>
            <w:shd w:val="clear" w:color="auto" w:fill="auto"/>
            <w:vAlign w:val="center"/>
          </w:tcPr>
          <w:p w14:paraId="1D39CE0A">
            <w:pPr>
              <w:ind w:right="-29" w:rightChars="-14"/>
              <w:jc w:val="right"/>
              <w:rPr>
                <w:sz w:val="18"/>
                <w:szCs w:val="18"/>
              </w:rPr>
            </w:pPr>
            <w:r>
              <w:rPr>
                <w:rFonts w:hint="default" w:ascii="宋体" w:hAnsi="宋体"/>
                <w:kern w:val="0"/>
                <w:sz w:val="13"/>
                <w:szCs w:val="13"/>
              </w:rPr>
              <w:t>62.28</w:t>
            </w:r>
          </w:p>
        </w:tc>
        <w:tc>
          <w:tcPr>
            <w:tcW w:w="1247" w:type="dxa"/>
            <w:shd w:val="clear" w:color="auto" w:fill="auto"/>
            <w:vAlign w:val="center"/>
          </w:tcPr>
          <w:p w14:paraId="2D2E6802">
            <w:pPr>
              <w:ind w:right="-29" w:rightChars="-14"/>
              <w:jc w:val="right"/>
              <w:rPr>
                <w:sz w:val="18"/>
                <w:szCs w:val="18"/>
              </w:rPr>
            </w:pPr>
          </w:p>
        </w:tc>
        <w:tc>
          <w:tcPr>
            <w:tcW w:w="1247" w:type="dxa"/>
            <w:shd w:val="clear" w:color="auto" w:fill="auto"/>
            <w:vAlign w:val="center"/>
          </w:tcPr>
          <w:p w14:paraId="6E58C80E">
            <w:pPr>
              <w:ind w:right="-29" w:rightChars="-14"/>
              <w:jc w:val="right"/>
              <w:rPr>
                <w:sz w:val="18"/>
                <w:szCs w:val="18"/>
              </w:rPr>
            </w:pPr>
          </w:p>
        </w:tc>
        <w:tc>
          <w:tcPr>
            <w:tcW w:w="1247" w:type="dxa"/>
            <w:shd w:val="clear" w:color="auto" w:fill="auto"/>
            <w:vAlign w:val="center"/>
          </w:tcPr>
          <w:p w14:paraId="42DE8174">
            <w:pPr>
              <w:ind w:right="-29" w:rightChars="-14"/>
              <w:jc w:val="right"/>
              <w:rPr>
                <w:sz w:val="18"/>
                <w:szCs w:val="18"/>
              </w:rPr>
            </w:pPr>
            <w:r>
              <w:rPr>
                <w:rFonts w:hint="default" w:ascii="宋体" w:hAnsi="宋体"/>
                <w:kern w:val="0"/>
                <w:sz w:val="13"/>
                <w:szCs w:val="13"/>
              </w:rPr>
              <w:t>62.28</w:t>
            </w:r>
          </w:p>
        </w:tc>
        <w:tc>
          <w:tcPr>
            <w:tcW w:w="1247" w:type="dxa"/>
            <w:gridSpan w:val="2"/>
            <w:shd w:val="clear" w:color="auto" w:fill="auto"/>
            <w:vAlign w:val="center"/>
          </w:tcPr>
          <w:p w14:paraId="191FEDC0">
            <w:pPr>
              <w:ind w:right="-29" w:rightChars="-14"/>
              <w:jc w:val="right"/>
              <w:rPr>
                <w:sz w:val="18"/>
                <w:szCs w:val="18"/>
              </w:rPr>
            </w:pPr>
          </w:p>
        </w:tc>
        <w:tc>
          <w:tcPr>
            <w:tcW w:w="1247" w:type="dxa"/>
            <w:shd w:val="clear" w:color="auto" w:fill="auto"/>
            <w:vAlign w:val="center"/>
          </w:tcPr>
          <w:p w14:paraId="06BD9DEB">
            <w:pPr>
              <w:ind w:right="-29" w:rightChars="-14"/>
              <w:jc w:val="right"/>
              <w:rPr>
                <w:sz w:val="18"/>
                <w:szCs w:val="18"/>
              </w:rPr>
            </w:pPr>
          </w:p>
        </w:tc>
        <w:tc>
          <w:tcPr>
            <w:tcW w:w="1247" w:type="dxa"/>
            <w:shd w:val="clear" w:color="auto" w:fill="auto"/>
            <w:vAlign w:val="center"/>
          </w:tcPr>
          <w:p w14:paraId="0B0D0620">
            <w:pPr>
              <w:ind w:right="-29" w:rightChars="-14"/>
              <w:jc w:val="right"/>
              <w:rPr>
                <w:sz w:val="18"/>
                <w:szCs w:val="18"/>
              </w:rPr>
            </w:pPr>
          </w:p>
        </w:tc>
        <w:tc>
          <w:tcPr>
            <w:tcW w:w="1247" w:type="dxa"/>
            <w:shd w:val="clear" w:color="auto" w:fill="auto"/>
            <w:vAlign w:val="center"/>
          </w:tcPr>
          <w:p w14:paraId="15E67E6E">
            <w:pPr>
              <w:ind w:right="-29" w:rightChars="-14"/>
              <w:jc w:val="right"/>
              <w:rPr>
                <w:sz w:val="18"/>
                <w:szCs w:val="18"/>
              </w:rPr>
            </w:pPr>
          </w:p>
        </w:tc>
      </w:tr>
      <w:tr w14:paraId="5B829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B5B316A">
            <w:pPr>
              <w:jc w:val="left"/>
              <w:rPr>
                <w:sz w:val="18"/>
                <w:szCs w:val="18"/>
              </w:rPr>
            </w:pPr>
            <w:r>
              <w:rPr>
                <w:rFonts w:hint="default" w:ascii="宋体" w:hAnsi="宋体"/>
                <w:kern w:val="0"/>
                <w:sz w:val="13"/>
                <w:szCs w:val="13"/>
              </w:rPr>
              <w:t xml:space="preserve">  和地财社【2021】108号2022年自治区基本公共卫生服务补助资金</w:t>
            </w:r>
          </w:p>
        </w:tc>
        <w:tc>
          <w:tcPr>
            <w:tcW w:w="1247" w:type="dxa"/>
            <w:shd w:val="clear" w:color="auto" w:fill="auto"/>
            <w:vAlign w:val="center"/>
          </w:tcPr>
          <w:p w14:paraId="181881EC">
            <w:pPr>
              <w:ind w:right="-29" w:rightChars="-14"/>
              <w:jc w:val="right"/>
              <w:rPr>
                <w:sz w:val="18"/>
                <w:szCs w:val="18"/>
              </w:rPr>
            </w:pPr>
            <w:r>
              <w:rPr>
                <w:rFonts w:hint="default" w:ascii="宋体" w:hAnsi="宋体"/>
                <w:kern w:val="0"/>
                <w:sz w:val="13"/>
                <w:szCs w:val="13"/>
              </w:rPr>
              <w:t>16.23</w:t>
            </w:r>
          </w:p>
        </w:tc>
        <w:tc>
          <w:tcPr>
            <w:tcW w:w="1247" w:type="dxa"/>
            <w:shd w:val="clear" w:color="auto" w:fill="auto"/>
            <w:vAlign w:val="center"/>
          </w:tcPr>
          <w:p w14:paraId="601FAB19">
            <w:pPr>
              <w:ind w:right="-29" w:rightChars="-14"/>
              <w:jc w:val="right"/>
              <w:rPr>
                <w:sz w:val="18"/>
                <w:szCs w:val="18"/>
              </w:rPr>
            </w:pPr>
            <w:r>
              <w:rPr>
                <w:rFonts w:hint="default" w:ascii="宋体" w:hAnsi="宋体"/>
                <w:kern w:val="0"/>
                <w:sz w:val="13"/>
                <w:szCs w:val="13"/>
              </w:rPr>
              <w:t>16.23</w:t>
            </w:r>
          </w:p>
        </w:tc>
        <w:tc>
          <w:tcPr>
            <w:tcW w:w="1247" w:type="dxa"/>
            <w:shd w:val="clear" w:color="auto" w:fill="auto"/>
            <w:vAlign w:val="center"/>
          </w:tcPr>
          <w:p w14:paraId="1B057015">
            <w:pPr>
              <w:ind w:right="-29" w:rightChars="-14"/>
              <w:jc w:val="right"/>
              <w:rPr>
                <w:sz w:val="18"/>
                <w:szCs w:val="18"/>
              </w:rPr>
            </w:pPr>
          </w:p>
        </w:tc>
        <w:tc>
          <w:tcPr>
            <w:tcW w:w="1247" w:type="dxa"/>
            <w:shd w:val="clear" w:color="auto" w:fill="auto"/>
            <w:vAlign w:val="center"/>
          </w:tcPr>
          <w:p w14:paraId="2FA40681">
            <w:pPr>
              <w:ind w:right="-29" w:rightChars="-14"/>
              <w:jc w:val="right"/>
              <w:rPr>
                <w:sz w:val="18"/>
                <w:szCs w:val="18"/>
              </w:rPr>
            </w:pPr>
          </w:p>
        </w:tc>
        <w:tc>
          <w:tcPr>
            <w:tcW w:w="1247" w:type="dxa"/>
            <w:shd w:val="clear" w:color="auto" w:fill="auto"/>
            <w:vAlign w:val="center"/>
          </w:tcPr>
          <w:p w14:paraId="7E5354DB">
            <w:pPr>
              <w:ind w:right="-29" w:rightChars="-14"/>
              <w:jc w:val="right"/>
              <w:rPr>
                <w:sz w:val="18"/>
                <w:szCs w:val="18"/>
              </w:rPr>
            </w:pPr>
            <w:r>
              <w:rPr>
                <w:rFonts w:hint="default" w:ascii="宋体" w:hAnsi="宋体"/>
                <w:kern w:val="0"/>
                <w:sz w:val="13"/>
                <w:szCs w:val="13"/>
              </w:rPr>
              <w:t>16.23</w:t>
            </w:r>
          </w:p>
        </w:tc>
        <w:tc>
          <w:tcPr>
            <w:tcW w:w="1247" w:type="dxa"/>
            <w:gridSpan w:val="2"/>
            <w:shd w:val="clear" w:color="auto" w:fill="auto"/>
            <w:vAlign w:val="center"/>
          </w:tcPr>
          <w:p w14:paraId="2E1DF357">
            <w:pPr>
              <w:ind w:right="-29" w:rightChars="-14"/>
              <w:jc w:val="right"/>
              <w:rPr>
                <w:sz w:val="18"/>
                <w:szCs w:val="18"/>
              </w:rPr>
            </w:pPr>
          </w:p>
        </w:tc>
        <w:tc>
          <w:tcPr>
            <w:tcW w:w="1247" w:type="dxa"/>
            <w:shd w:val="clear" w:color="auto" w:fill="auto"/>
            <w:vAlign w:val="center"/>
          </w:tcPr>
          <w:p w14:paraId="34A241A9">
            <w:pPr>
              <w:ind w:right="-29" w:rightChars="-14"/>
              <w:jc w:val="right"/>
              <w:rPr>
                <w:sz w:val="18"/>
                <w:szCs w:val="18"/>
              </w:rPr>
            </w:pPr>
          </w:p>
        </w:tc>
        <w:tc>
          <w:tcPr>
            <w:tcW w:w="1247" w:type="dxa"/>
            <w:shd w:val="clear" w:color="auto" w:fill="auto"/>
            <w:vAlign w:val="center"/>
          </w:tcPr>
          <w:p w14:paraId="700E5512">
            <w:pPr>
              <w:ind w:right="-29" w:rightChars="-14"/>
              <w:jc w:val="right"/>
              <w:rPr>
                <w:sz w:val="18"/>
                <w:szCs w:val="18"/>
              </w:rPr>
            </w:pPr>
          </w:p>
        </w:tc>
        <w:tc>
          <w:tcPr>
            <w:tcW w:w="1247" w:type="dxa"/>
            <w:shd w:val="clear" w:color="auto" w:fill="auto"/>
            <w:vAlign w:val="center"/>
          </w:tcPr>
          <w:p w14:paraId="7133D3E0">
            <w:pPr>
              <w:ind w:right="-29" w:rightChars="-14"/>
              <w:jc w:val="right"/>
              <w:rPr>
                <w:sz w:val="18"/>
                <w:szCs w:val="18"/>
              </w:rPr>
            </w:pPr>
          </w:p>
        </w:tc>
      </w:tr>
      <w:tr w14:paraId="5AF3C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C6AD535">
            <w:pPr>
              <w:jc w:val="left"/>
              <w:rPr>
                <w:sz w:val="18"/>
                <w:szCs w:val="18"/>
              </w:rPr>
            </w:pPr>
            <w:r>
              <w:rPr>
                <w:rFonts w:hint="default" w:ascii="宋体" w:hAnsi="宋体"/>
                <w:kern w:val="0"/>
                <w:sz w:val="13"/>
                <w:szCs w:val="13"/>
              </w:rPr>
              <w:t xml:space="preserve">  和地财社【2022】73号2023年度自治区基本公共卫生服务项目补助资金（自治区直达）</w:t>
            </w:r>
          </w:p>
        </w:tc>
        <w:tc>
          <w:tcPr>
            <w:tcW w:w="1247" w:type="dxa"/>
            <w:shd w:val="clear" w:color="auto" w:fill="auto"/>
            <w:vAlign w:val="center"/>
          </w:tcPr>
          <w:p w14:paraId="4A5BA992">
            <w:pPr>
              <w:ind w:right="-29" w:rightChars="-14"/>
              <w:jc w:val="right"/>
              <w:rPr>
                <w:sz w:val="18"/>
                <w:szCs w:val="18"/>
              </w:rPr>
            </w:pPr>
            <w:r>
              <w:rPr>
                <w:rFonts w:hint="default" w:ascii="宋体" w:hAnsi="宋体"/>
                <w:kern w:val="0"/>
                <w:sz w:val="13"/>
                <w:szCs w:val="13"/>
              </w:rPr>
              <w:t>12.15</w:t>
            </w:r>
          </w:p>
        </w:tc>
        <w:tc>
          <w:tcPr>
            <w:tcW w:w="1247" w:type="dxa"/>
            <w:shd w:val="clear" w:color="auto" w:fill="auto"/>
            <w:vAlign w:val="center"/>
          </w:tcPr>
          <w:p w14:paraId="35138BA3">
            <w:pPr>
              <w:ind w:right="-29" w:rightChars="-14"/>
              <w:jc w:val="right"/>
              <w:rPr>
                <w:sz w:val="18"/>
                <w:szCs w:val="18"/>
              </w:rPr>
            </w:pPr>
            <w:r>
              <w:rPr>
                <w:rFonts w:hint="default" w:ascii="宋体" w:hAnsi="宋体"/>
                <w:kern w:val="0"/>
                <w:sz w:val="13"/>
                <w:szCs w:val="13"/>
              </w:rPr>
              <w:t>12.15</w:t>
            </w:r>
          </w:p>
        </w:tc>
        <w:tc>
          <w:tcPr>
            <w:tcW w:w="1247" w:type="dxa"/>
            <w:shd w:val="clear" w:color="auto" w:fill="auto"/>
            <w:vAlign w:val="center"/>
          </w:tcPr>
          <w:p w14:paraId="262FDBBB">
            <w:pPr>
              <w:ind w:right="-29" w:rightChars="-14"/>
              <w:jc w:val="right"/>
              <w:rPr>
                <w:sz w:val="18"/>
                <w:szCs w:val="18"/>
              </w:rPr>
            </w:pPr>
          </w:p>
        </w:tc>
        <w:tc>
          <w:tcPr>
            <w:tcW w:w="1247" w:type="dxa"/>
            <w:shd w:val="clear" w:color="auto" w:fill="auto"/>
            <w:vAlign w:val="center"/>
          </w:tcPr>
          <w:p w14:paraId="0077FE83">
            <w:pPr>
              <w:ind w:right="-29" w:rightChars="-14"/>
              <w:jc w:val="right"/>
              <w:rPr>
                <w:sz w:val="18"/>
                <w:szCs w:val="18"/>
              </w:rPr>
            </w:pPr>
          </w:p>
        </w:tc>
        <w:tc>
          <w:tcPr>
            <w:tcW w:w="1247" w:type="dxa"/>
            <w:shd w:val="clear" w:color="auto" w:fill="auto"/>
            <w:vAlign w:val="center"/>
          </w:tcPr>
          <w:p w14:paraId="583FF8E8">
            <w:pPr>
              <w:ind w:right="-29" w:rightChars="-14"/>
              <w:jc w:val="right"/>
              <w:rPr>
                <w:sz w:val="18"/>
                <w:szCs w:val="18"/>
              </w:rPr>
            </w:pPr>
            <w:r>
              <w:rPr>
                <w:rFonts w:hint="default" w:ascii="宋体" w:hAnsi="宋体"/>
                <w:kern w:val="0"/>
                <w:sz w:val="13"/>
                <w:szCs w:val="13"/>
              </w:rPr>
              <w:t>12.15</w:t>
            </w:r>
          </w:p>
        </w:tc>
        <w:tc>
          <w:tcPr>
            <w:tcW w:w="1247" w:type="dxa"/>
            <w:gridSpan w:val="2"/>
            <w:shd w:val="clear" w:color="auto" w:fill="auto"/>
            <w:vAlign w:val="center"/>
          </w:tcPr>
          <w:p w14:paraId="08752443">
            <w:pPr>
              <w:ind w:right="-29" w:rightChars="-14"/>
              <w:jc w:val="right"/>
              <w:rPr>
                <w:sz w:val="18"/>
                <w:szCs w:val="18"/>
              </w:rPr>
            </w:pPr>
          </w:p>
        </w:tc>
        <w:tc>
          <w:tcPr>
            <w:tcW w:w="1247" w:type="dxa"/>
            <w:shd w:val="clear" w:color="auto" w:fill="auto"/>
            <w:vAlign w:val="center"/>
          </w:tcPr>
          <w:p w14:paraId="34176BC2">
            <w:pPr>
              <w:ind w:right="-29" w:rightChars="-14"/>
              <w:jc w:val="right"/>
              <w:rPr>
                <w:sz w:val="18"/>
                <w:szCs w:val="18"/>
              </w:rPr>
            </w:pPr>
          </w:p>
        </w:tc>
        <w:tc>
          <w:tcPr>
            <w:tcW w:w="1247" w:type="dxa"/>
            <w:shd w:val="clear" w:color="auto" w:fill="auto"/>
            <w:vAlign w:val="center"/>
          </w:tcPr>
          <w:p w14:paraId="3555F2E4">
            <w:pPr>
              <w:ind w:right="-29" w:rightChars="-14"/>
              <w:jc w:val="right"/>
              <w:rPr>
                <w:sz w:val="18"/>
                <w:szCs w:val="18"/>
              </w:rPr>
            </w:pPr>
          </w:p>
        </w:tc>
        <w:tc>
          <w:tcPr>
            <w:tcW w:w="1247" w:type="dxa"/>
            <w:shd w:val="clear" w:color="auto" w:fill="auto"/>
            <w:vAlign w:val="center"/>
          </w:tcPr>
          <w:p w14:paraId="1BF66E4D">
            <w:pPr>
              <w:ind w:right="-29" w:rightChars="-14"/>
              <w:jc w:val="right"/>
              <w:rPr>
                <w:sz w:val="18"/>
                <w:szCs w:val="18"/>
              </w:rPr>
            </w:pPr>
          </w:p>
        </w:tc>
      </w:tr>
    </w:tbl>
    <w:p w14:paraId="00B12E02">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5F024FE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2024年部门预算情况说明</w:t>
      </w:r>
    </w:p>
    <w:p w14:paraId="3A392380">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关于策勒县固拉合玛镇卫生院2024年收支预算情况总体说明</w:t>
      </w:r>
    </w:p>
    <w:p w14:paraId="6823F62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按照全口径预算的原则，策勒县固拉合玛镇卫生院2024年所有收入和支出均纳入部门预算管理。收支总预算1,452.84万元。</w:t>
      </w:r>
    </w:p>
    <w:p w14:paraId="4F66003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收入预算包括：一般公共预算、财政拨款结转结余。</w:t>
      </w:r>
    </w:p>
    <w:p w14:paraId="3077850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D999307">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关于策勒县固拉合玛镇卫生院2024年收入预算情况说明</w:t>
      </w:r>
    </w:p>
    <w:p w14:paraId="1B9ED3F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策勒县固拉合玛镇卫生院部门收入预算1,452.84万元，其中：</w:t>
      </w:r>
    </w:p>
    <w:p w14:paraId="353DFDE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一般公共预算622.94万元，占42.88%，比上年预算增加114.01万元，增长22.40%，主要原因是社保，医保</w:t>
      </w:r>
      <w:r>
        <w:rPr>
          <w:rFonts w:hint="eastAsia" w:ascii="仿宋" w:hAnsi="微软雅黑" w:eastAsia="仿宋"/>
          <w:sz w:val="28"/>
          <w:szCs w:val="28"/>
          <w:lang w:val="en-US" w:eastAsia="zh-CN"/>
        </w:rPr>
        <w:t>缴费</w:t>
      </w:r>
      <w:r>
        <w:rPr>
          <w:rFonts w:hint="eastAsia" w:ascii="仿宋" w:hAnsi="微软雅黑" w:eastAsia="仿宋"/>
          <w:sz w:val="28"/>
          <w:szCs w:val="28"/>
        </w:rPr>
        <w:t>基数</w:t>
      </w:r>
      <w:r>
        <w:rPr>
          <w:rFonts w:hint="eastAsia" w:ascii="仿宋" w:hAnsi="微软雅黑" w:eastAsia="仿宋"/>
          <w:sz w:val="28"/>
          <w:szCs w:val="28"/>
          <w:lang w:val="en-US" w:eastAsia="zh-CN"/>
        </w:rPr>
        <w:t>调</w:t>
      </w:r>
      <w:r>
        <w:rPr>
          <w:rFonts w:hint="eastAsia" w:ascii="仿宋" w:hAnsi="微软雅黑" w:eastAsia="仿宋"/>
          <w:sz w:val="28"/>
          <w:szCs w:val="28"/>
        </w:rPr>
        <w:t>整，因此社会保险和就业支出增加。</w:t>
      </w:r>
    </w:p>
    <w:p w14:paraId="7BB6CAA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上级一般公共预算安排的转移支付资金495.91万元，占34.13%，比上年预算增加495.91万元，增长100.00%，主要原因是人员工资调增，社保</w:t>
      </w:r>
      <w:r>
        <w:rPr>
          <w:rFonts w:hint="eastAsia" w:ascii="仿宋" w:hAnsi="微软雅黑" w:eastAsia="仿宋"/>
          <w:sz w:val="28"/>
          <w:szCs w:val="28"/>
          <w:lang w:eastAsia="zh-CN"/>
        </w:rPr>
        <w:t>、</w:t>
      </w:r>
      <w:r>
        <w:rPr>
          <w:rFonts w:hint="eastAsia" w:ascii="仿宋" w:hAnsi="微软雅黑" w:eastAsia="仿宋"/>
          <w:sz w:val="28"/>
          <w:szCs w:val="28"/>
        </w:rPr>
        <w:t>医保</w:t>
      </w:r>
      <w:r>
        <w:rPr>
          <w:rFonts w:hint="eastAsia" w:ascii="仿宋" w:hAnsi="微软雅黑" w:eastAsia="仿宋"/>
          <w:sz w:val="28"/>
          <w:szCs w:val="28"/>
          <w:lang w:val="en-US" w:eastAsia="zh-CN"/>
        </w:rPr>
        <w:t>缴费</w:t>
      </w:r>
      <w:r>
        <w:rPr>
          <w:rFonts w:hint="eastAsia" w:ascii="仿宋" w:hAnsi="微软雅黑" w:eastAsia="仿宋"/>
          <w:sz w:val="28"/>
          <w:szCs w:val="28"/>
        </w:rPr>
        <w:t>基数</w:t>
      </w:r>
      <w:r>
        <w:rPr>
          <w:rFonts w:hint="eastAsia" w:ascii="仿宋" w:hAnsi="微软雅黑" w:eastAsia="仿宋"/>
          <w:sz w:val="28"/>
          <w:szCs w:val="28"/>
          <w:lang w:val="en-US" w:eastAsia="zh-CN"/>
        </w:rPr>
        <w:t>调</w:t>
      </w:r>
      <w:r>
        <w:rPr>
          <w:rFonts w:hint="eastAsia" w:ascii="仿宋" w:hAnsi="微软雅黑" w:eastAsia="仿宋"/>
          <w:sz w:val="28"/>
          <w:szCs w:val="28"/>
        </w:rPr>
        <w:t>整，因此人员经费增加，一般公共预算增加。</w:t>
      </w:r>
    </w:p>
    <w:p w14:paraId="4A60A34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14:paraId="5080F1B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14:paraId="058DBCB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14:paraId="76D0FAB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14:paraId="1FC5FE4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财政拨款结转333.98万元，占22.99%，比上年预算增加82.46万元，增长32.78%，主要原因是去年的基本公共卫生服务补助项目结转资金增加。</w:t>
      </w:r>
    </w:p>
    <w:p w14:paraId="4B62F661">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关于策勒县固拉合玛镇卫生院2024年支出预算情况说明</w:t>
      </w:r>
    </w:p>
    <w:p w14:paraId="1AEED6F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策勒县固拉合玛镇卫生院2024年支出预算1,452.84万元，其中：</w:t>
      </w:r>
    </w:p>
    <w:p w14:paraId="5626561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基本支出622.94万元，占42.88%，比上年预算增加114.01万元，增长22.40%，主要原因是人员工资调增，社保，医保</w:t>
      </w:r>
      <w:r>
        <w:rPr>
          <w:rFonts w:hint="eastAsia" w:ascii="仿宋" w:hAnsi="微软雅黑" w:eastAsia="仿宋"/>
          <w:sz w:val="28"/>
          <w:szCs w:val="28"/>
          <w:lang w:val="en-US" w:eastAsia="zh-CN"/>
        </w:rPr>
        <w:t>缴费</w:t>
      </w:r>
      <w:r>
        <w:rPr>
          <w:rFonts w:hint="eastAsia" w:ascii="仿宋" w:hAnsi="微软雅黑" w:eastAsia="仿宋"/>
          <w:sz w:val="28"/>
          <w:szCs w:val="28"/>
        </w:rPr>
        <w:t>基数</w:t>
      </w:r>
      <w:r>
        <w:rPr>
          <w:rFonts w:hint="eastAsia" w:ascii="仿宋" w:hAnsi="微软雅黑" w:eastAsia="仿宋"/>
          <w:sz w:val="28"/>
          <w:szCs w:val="28"/>
          <w:lang w:val="en-US" w:eastAsia="zh-CN"/>
        </w:rPr>
        <w:t>调</w:t>
      </w:r>
      <w:r>
        <w:rPr>
          <w:rFonts w:hint="eastAsia" w:ascii="仿宋" w:hAnsi="微软雅黑" w:eastAsia="仿宋"/>
          <w:sz w:val="28"/>
          <w:szCs w:val="28"/>
        </w:rPr>
        <w:t>整，因此人员经费增加，基本支出增加。</w:t>
      </w:r>
    </w:p>
    <w:p w14:paraId="5632E0E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项目支出829.89万元，占57.12%，比上年预算增加578.38万元，增长229.96%，主要原因是本年我单位安排公共卫生服务项目资金，去年的基本公共卫生服务补助项目结转资金增加。</w:t>
      </w:r>
    </w:p>
    <w:p w14:paraId="5929F38B">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关于策勒县固拉合玛镇卫生院2024年财政拨款收支预算情况的总体说明</w:t>
      </w:r>
    </w:p>
    <w:p w14:paraId="49C6EEB3">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策勒县固拉合玛镇卫生院2024年财政拨款收支总预算1,118.86万元。</w:t>
      </w:r>
    </w:p>
    <w:p w14:paraId="471BCD71">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7528B01A">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收入预算包括：一般公共预算拨款1,118.86万元。</w:t>
      </w:r>
    </w:p>
    <w:p w14:paraId="2E9D93E1">
      <w:pPr>
        <w:widowControl/>
        <w:spacing w:before="156" w:beforeLines="50" w:after="156" w:afterLines="50"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一般公共预算支出包括：社会保障和就业支出87.11万元，主要用于在职人员缴纳保险；卫生健康支出984.31万元，主要用于在职人员工资；住房保障支出47.44万元，主要用于在职人员住房公积金。</w:t>
      </w:r>
    </w:p>
    <w:p w14:paraId="21F8C537">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关于策勒县固拉合玛镇卫生院2024年一般公共预算当年拨款情况说明</w:t>
      </w:r>
    </w:p>
    <w:p w14:paraId="33299761">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D1C93E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策勒县固拉合玛镇卫生院2024年一般公共预算拨款合计1,118.86万元，其中：</w:t>
      </w:r>
    </w:p>
    <w:p w14:paraId="170EE43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基本支出622.94万元，比上年预算增加114.01万元，增长22.40%。主要原因是人员工资调增，社保</w:t>
      </w:r>
      <w:r>
        <w:rPr>
          <w:rFonts w:hint="eastAsia" w:ascii="仿宋" w:hAnsi="微软雅黑" w:eastAsia="仿宋"/>
          <w:sz w:val="28"/>
          <w:szCs w:val="28"/>
          <w:lang w:eastAsia="zh-CN"/>
        </w:rPr>
        <w:t>、</w:t>
      </w:r>
      <w:r>
        <w:rPr>
          <w:rFonts w:hint="eastAsia" w:ascii="仿宋" w:hAnsi="微软雅黑" w:eastAsia="仿宋"/>
          <w:sz w:val="28"/>
          <w:szCs w:val="28"/>
        </w:rPr>
        <w:t>医保</w:t>
      </w:r>
      <w:r>
        <w:rPr>
          <w:rFonts w:hint="eastAsia" w:ascii="仿宋" w:hAnsi="微软雅黑" w:eastAsia="仿宋"/>
          <w:sz w:val="28"/>
          <w:szCs w:val="28"/>
          <w:lang w:val="en-US" w:eastAsia="zh-CN"/>
        </w:rPr>
        <w:t>缴费</w:t>
      </w:r>
      <w:r>
        <w:rPr>
          <w:rFonts w:hint="eastAsia" w:ascii="仿宋" w:hAnsi="微软雅黑" w:eastAsia="仿宋"/>
          <w:sz w:val="28"/>
          <w:szCs w:val="28"/>
        </w:rPr>
        <w:t>基数</w:t>
      </w:r>
      <w:r>
        <w:rPr>
          <w:rFonts w:hint="eastAsia" w:ascii="仿宋" w:hAnsi="微软雅黑" w:eastAsia="仿宋"/>
          <w:sz w:val="28"/>
          <w:szCs w:val="28"/>
          <w:lang w:val="en-US" w:eastAsia="zh-CN"/>
        </w:rPr>
        <w:t>调</w:t>
      </w:r>
      <w:r>
        <w:rPr>
          <w:rFonts w:hint="eastAsia" w:ascii="仿宋" w:hAnsi="微软雅黑" w:eastAsia="仿宋"/>
          <w:sz w:val="28"/>
          <w:szCs w:val="28"/>
        </w:rPr>
        <w:t>整，因此人员经费增加，基本支出增加。</w:t>
      </w:r>
    </w:p>
    <w:p w14:paraId="3E8178B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项目支出495.91万元，比上年预算增加495.91万元，增长100.00%。主要原因是本年我单位安排公共卫生服务项目资金。</w:t>
      </w:r>
    </w:p>
    <w:p w14:paraId="3705AA67">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2BF850F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1、社会保障和就业支出（类）87.11万元，占7.79%。</w:t>
      </w:r>
    </w:p>
    <w:p w14:paraId="718DA44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2、卫生健康支出（类）984.31万元，占87.97%。</w:t>
      </w:r>
    </w:p>
    <w:p w14:paraId="1DF6927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3、住房保障支出（类）47.44万元，占4.24%。</w:t>
      </w:r>
    </w:p>
    <w:p w14:paraId="6633AFB7">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5B8A184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1、社会保障和就业支出（类）行政事业单位养老支出（款）事业单位离退休（项）：2024年预算数为23.86万元，比上年预算增加23.86万元，增长100.00%。主要原因是社保</w:t>
      </w:r>
      <w:r>
        <w:rPr>
          <w:rFonts w:hint="eastAsia" w:ascii="仿宋" w:hAnsi="微软雅黑" w:eastAsia="仿宋"/>
          <w:sz w:val="28"/>
          <w:szCs w:val="28"/>
          <w:lang w:eastAsia="zh-CN"/>
        </w:rPr>
        <w:t>、</w:t>
      </w:r>
      <w:r>
        <w:rPr>
          <w:rFonts w:hint="eastAsia" w:ascii="仿宋" w:hAnsi="微软雅黑" w:eastAsia="仿宋"/>
          <w:sz w:val="28"/>
          <w:szCs w:val="28"/>
        </w:rPr>
        <w:t>医保</w:t>
      </w:r>
      <w:r>
        <w:rPr>
          <w:rFonts w:hint="eastAsia" w:ascii="仿宋" w:hAnsi="微软雅黑" w:eastAsia="仿宋"/>
          <w:sz w:val="28"/>
          <w:szCs w:val="28"/>
          <w:lang w:val="en-US" w:eastAsia="zh-CN"/>
        </w:rPr>
        <w:t>缴费</w:t>
      </w:r>
      <w:r>
        <w:rPr>
          <w:rFonts w:hint="eastAsia" w:ascii="仿宋" w:hAnsi="微软雅黑" w:eastAsia="仿宋"/>
          <w:sz w:val="28"/>
          <w:szCs w:val="28"/>
        </w:rPr>
        <w:t>基数</w:t>
      </w:r>
      <w:r>
        <w:rPr>
          <w:rFonts w:hint="eastAsia" w:ascii="仿宋" w:hAnsi="微软雅黑" w:eastAsia="仿宋"/>
          <w:sz w:val="28"/>
          <w:szCs w:val="28"/>
          <w:lang w:val="en-US" w:eastAsia="zh-CN"/>
        </w:rPr>
        <w:t>调整</w:t>
      </w:r>
      <w:r>
        <w:rPr>
          <w:rFonts w:hint="eastAsia" w:ascii="仿宋" w:hAnsi="微软雅黑" w:eastAsia="仿宋"/>
          <w:sz w:val="28"/>
          <w:szCs w:val="28"/>
        </w:rPr>
        <w:t>，因此社会保险和就业支出增加。</w:t>
      </w:r>
    </w:p>
    <w:p w14:paraId="0D5FFEB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2、社会保障和就业支出（类）行政事业单位养老支出（款）机关事业单位基本养老保险缴费支出（项）：2024年预算数为63.25万元，比上年预算增加9.28万元，增长17.19%。主要原因是社保</w:t>
      </w:r>
      <w:r>
        <w:rPr>
          <w:rFonts w:hint="eastAsia" w:ascii="仿宋" w:hAnsi="微软雅黑" w:eastAsia="仿宋"/>
          <w:sz w:val="28"/>
          <w:szCs w:val="28"/>
          <w:lang w:eastAsia="zh-CN"/>
        </w:rPr>
        <w:t>、</w:t>
      </w:r>
      <w:r>
        <w:rPr>
          <w:rFonts w:hint="eastAsia" w:ascii="仿宋" w:hAnsi="微软雅黑" w:eastAsia="仿宋"/>
          <w:sz w:val="28"/>
          <w:szCs w:val="28"/>
        </w:rPr>
        <w:t>医保</w:t>
      </w:r>
      <w:r>
        <w:rPr>
          <w:rFonts w:hint="eastAsia" w:ascii="仿宋" w:hAnsi="微软雅黑" w:eastAsia="仿宋"/>
          <w:sz w:val="28"/>
          <w:szCs w:val="28"/>
          <w:lang w:val="en-US" w:eastAsia="zh-CN"/>
        </w:rPr>
        <w:t>缴费</w:t>
      </w:r>
      <w:r>
        <w:rPr>
          <w:rFonts w:hint="eastAsia" w:ascii="仿宋" w:hAnsi="微软雅黑" w:eastAsia="仿宋"/>
          <w:sz w:val="28"/>
          <w:szCs w:val="28"/>
        </w:rPr>
        <w:t>基数</w:t>
      </w:r>
      <w:r>
        <w:rPr>
          <w:rFonts w:hint="eastAsia" w:ascii="仿宋" w:hAnsi="微软雅黑" w:eastAsia="仿宋"/>
          <w:sz w:val="28"/>
          <w:szCs w:val="28"/>
          <w:lang w:val="en-US" w:eastAsia="zh-CN"/>
        </w:rPr>
        <w:t>调整</w:t>
      </w:r>
      <w:r>
        <w:rPr>
          <w:rFonts w:hint="eastAsia" w:ascii="仿宋" w:hAnsi="微软雅黑" w:eastAsia="仿宋"/>
          <w:sz w:val="28"/>
          <w:szCs w:val="28"/>
        </w:rPr>
        <w:t>，因此社会保险和就业支出增加。</w:t>
      </w:r>
    </w:p>
    <w:p w14:paraId="0204309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3、卫生健康支出（类）卫生健康管理事务（款）其他卫生健康管理事务支出（项）：2024年预算数为47.34万元，比上年预算增加47.34万元，增长100.00%。主要原因是社保</w:t>
      </w:r>
      <w:r>
        <w:rPr>
          <w:rFonts w:hint="eastAsia" w:ascii="仿宋" w:hAnsi="微软雅黑" w:eastAsia="仿宋"/>
          <w:sz w:val="28"/>
          <w:szCs w:val="28"/>
          <w:lang w:eastAsia="zh-CN"/>
        </w:rPr>
        <w:t>、</w:t>
      </w:r>
      <w:r>
        <w:rPr>
          <w:rFonts w:hint="eastAsia" w:ascii="仿宋" w:hAnsi="微软雅黑" w:eastAsia="仿宋"/>
          <w:sz w:val="28"/>
          <w:szCs w:val="28"/>
        </w:rPr>
        <w:t>医保</w:t>
      </w:r>
      <w:r>
        <w:rPr>
          <w:rFonts w:hint="eastAsia" w:ascii="仿宋" w:hAnsi="微软雅黑" w:eastAsia="仿宋"/>
          <w:sz w:val="28"/>
          <w:szCs w:val="28"/>
          <w:lang w:val="en-US" w:eastAsia="zh-CN"/>
        </w:rPr>
        <w:t>缴费</w:t>
      </w:r>
      <w:r>
        <w:rPr>
          <w:rFonts w:hint="eastAsia" w:ascii="仿宋" w:hAnsi="微软雅黑" w:eastAsia="仿宋"/>
          <w:sz w:val="28"/>
          <w:szCs w:val="28"/>
        </w:rPr>
        <w:t>基数</w:t>
      </w:r>
      <w:r>
        <w:rPr>
          <w:rFonts w:hint="eastAsia" w:ascii="仿宋" w:hAnsi="微软雅黑" w:eastAsia="仿宋"/>
          <w:sz w:val="28"/>
          <w:szCs w:val="28"/>
          <w:lang w:val="en-US" w:eastAsia="zh-CN"/>
        </w:rPr>
        <w:t>调整</w:t>
      </w:r>
      <w:r>
        <w:rPr>
          <w:rFonts w:hint="eastAsia" w:ascii="仿宋" w:hAnsi="微软雅黑" w:eastAsia="仿宋"/>
          <w:sz w:val="28"/>
          <w:szCs w:val="28"/>
        </w:rPr>
        <w:t>，因此社会保险和就业支出增加。</w:t>
      </w:r>
    </w:p>
    <w:p w14:paraId="7A3BEDF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4、卫生健康支出（类）基层医疗卫生机构（款）乡镇卫生院（项）：2024年预算数为462.70万元，比上年预算增加7.74万元，增长1.70%。主要原因是2024年临聘人员工资调增</w:t>
      </w:r>
      <w:r>
        <w:rPr>
          <w:rFonts w:hint="eastAsia" w:ascii="仿宋" w:hAnsi="微软雅黑" w:eastAsia="仿宋"/>
          <w:sz w:val="28"/>
          <w:szCs w:val="28"/>
          <w:lang w:eastAsia="zh-CN"/>
        </w:rPr>
        <w:t>、</w:t>
      </w:r>
      <w:r>
        <w:rPr>
          <w:rFonts w:hint="eastAsia" w:ascii="仿宋" w:hAnsi="微软雅黑" w:eastAsia="仿宋"/>
          <w:sz w:val="28"/>
          <w:szCs w:val="28"/>
        </w:rPr>
        <w:t>社保</w:t>
      </w:r>
      <w:r>
        <w:rPr>
          <w:rFonts w:hint="eastAsia" w:ascii="仿宋" w:hAnsi="微软雅黑" w:eastAsia="仿宋"/>
          <w:sz w:val="28"/>
          <w:szCs w:val="28"/>
          <w:lang w:eastAsia="zh-CN"/>
        </w:rPr>
        <w:t>、</w:t>
      </w:r>
      <w:r>
        <w:rPr>
          <w:rFonts w:hint="eastAsia" w:ascii="仿宋" w:hAnsi="微软雅黑" w:eastAsia="仿宋"/>
          <w:sz w:val="28"/>
          <w:szCs w:val="28"/>
        </w:rPr>
        <w:t>医保</w:t>
      </w:r>
      <w:r>
        <w:rPr>
          <w:rFonts w:hint="eastAsia" w:ascii="仿宋" w:hAnsi="微软雅黑" w:eastAsia="仿宋"/>
          <w:sz w:val="28"/>
          <w:szCs w:val="28"/>
          <w:lang w:val="en-US" w:eastAsia="zh-CN"/>
        </w:rPr>
        <w:t>缴费</w:t>
      </w:r>
      <w:r>
        <w:rPr>
          <w:rFonts w:hint="eastAsia" w:ascii="仿宋" w:hAnsi="微软雅黑" w:eastAsia="仿宋"/>
          <w:sz w:val="28"/>
          <w:szCs w:val="28"/>
        </w:rPr>
        <w:t>基数</w:t>
      </w:r>
      <w:r>
        <w:rPr>
          <w:rFonts w:hint="eastAsia" w:ascii="仿宋" w:hAnsi="微软雅黑" w:eastAsia="仿宋"/>
          <w:sz w:val="28"/>
          <w:szCs w:val="28"/>
          <w:lang w:val="en-US" w:eastAsia="zh-CN"/>
        </w:rPr>
        <w:t>调整</w:t>
      </w:r>
      <w:r>
        <w:rPr>
          <w:rFonts w:hint="eastAsia" w:ascii="仿宋" w:hAnsi="微软雅黑" w:eastAsia="仿宋"/>
          <w:sz w:val="28"/>
          <w:szCs w:val="28"/>
        </w:rPr>
        <w:t>，因此人员经费增加，卫生院各项支出增加。</w:t>
      </w:r>
    </w:p>
    <w:p w14:paraId="10FC040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5、卫生健康支出（类）基层医疗卫生机构（款）其他基层医疗卫生机构支出（项）：2024年预算数为32.57万元，比上年预算增加32.57万元，增长100.00%。主要原因是2024年临聘人员工资调增，社保，医保</w:t>
      </w:r>
      <w:r>
        <w:rPr>
          <w:rFonts w:hint="eastAsia" w:ascii="仿宋" w:hAnsi="微软雅黑" w:eastAsia="仿宋"/>
          <w:sz w:val="28"/>
          <w:szCs w:val="28"/>
          <w:lang w:val="en-US" w:eastAsia="zh-CN"/>
        </w:rPr>
        <w:t>缴费</w:t>
      </w:r>
      <w:r>
        <w:rPr>
          <w:rFonts w:hint="eastAsia" w:ascii="仿宋" w:hAnsi="微软雅黑" w:eastAsia="仿宋"/>
          <w:sz w:val="28"/>
          <w:szCs w:val="28"/>
        </w:rPr>
        <w:t>基数</w:t>
      </w:r>
      <w:r>
        <w:rPr>
          <w:rFonts w:hint="eastAsia" w:ascii="仿宋" w:hAnsi="微软雅黑" w:eastAsia="仿宋"/>
          <w:sz w:val="28"/>
          <w:szCs w:val="28"/>
          <w:lang w:val="en-US" w:eastAsia="zh-CN"/>
        </w:rPr>
        <w:t>调</w:t>
      </w:r>
      <w:r>
        <w:rPr>
          <w:rFonts w:hint="eastAsia" w:ascii="仿宋" w:hAnsi="微软雅黑" w:eastAsia="仿宋"/>
          <w:sz w:val="28"/>
          <w:szCs w:val="28"/>
        </w:rPr>
        <w:t>整，因此人员经费增加，卫生院各项支出增加。</w:t>
      </w:r>
    </w:p>
    <w:p w14:paraId="08254E3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6、卫生健康支出（类）公共卫生（款）基本公共卫生服务（项）：2024年预算数为207.70万元，比上年预算增加207.70万元，增长100.00%。主要原因是本年我单位安排公共卫生服务项目资金</w:t>
      </w:r>
      <w:r>
        <w:rPr>
          <w:rFonts w:hint="eastAsia" w:ascii="仿宋" w:hAnsi="微软雅黑" w:eastAsia="仿宋"/>
          <w:sz w:val="28"/>
          <w:szCs w:val="28"/>
          <w:lang w:val="en-US" w:eastAsia="zh-CN"/>
        </w:rPr>
        <w:t>增加</w:t>
      </w:r>
      <w:r>
        <w:rPr>
          <w:rFonts w:hint="eastAsia" w:ascii="仿宋" w:hAnsi="微软雅黑" w:eastAsia="仿宋"/>
          <w:sz w:val="28"/>
          <w:szCs w:val="28"/>
        </w:rPr>
        <w:t>。</w:t>
      </w:r>
    </w:p>
    <w:p w14:paraId="59F672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7、卫生健康支出（类）公共卫生（款）重大公共卫生服务（项）：2024年预算数为170.71万元，比上年预算增加170.71万元，增长100.00%。主要原因是本年我单位安排公共卫生服务项目资金</w:t>
      </w:r>
      <w:r>
        <w:rPr>
          <w:rFonts w:hint="eastAsia" w:ascii="仿宋" w:hAnsi="微软雅黑" w:eastAsia="仿宋"/>
          <w:sz w:val="28"/>
          <w:szCs w:val="28"/>
          <w:lang w:val="en-US" w:eastAsia="zh-CN"/>
        </w:rPr>
        <w:t>增加。</w:t>
      </w:r>
    </w:p>
    <w:p w14:paraId="2736327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8、卫生健康支出（类）计划生育事务（款）计划生育服务（项）：2024年预算数为37.60万元，比上年预算增加37.60万元，增长100.00%。主要原因是本年我单位安排计划生育服务项目资金</w:t>
      </w:r>
      <w:r>
        <w:rPr>
          <w:rFonts w:hint="eastAsia" w:ascii="仿宋" w:hAnsi="微软雅黑" w:eastAsia="仿宋"/>
          <w:sz w:val="28"/>
          <w:szCs w:val="28"/>
          <w:lang w:val="en-US" w:eastAsia="zh-CN"/>
        </w:rPr>
        <w:t>增加</w:t>
      </w:r>
      <w:r>
        <w:rPr>
          <w:rFonts w:hint="eastAsia" w:ascii="仿宋" w:hAnsi="微软雅黑" w:eastAsia="仿宋"/>
          <w:sz w:val="28"/>
          <w:szCs w:val="28"/>
        </w:rPr>
        <w:t>。</w:t>
      </w:r>
    </w:p>
    <w:p w14:paraId="78244C0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9、卫生健康支出（类）行政事业单位医疗（款）事业单位医疗（项）：2024年预算数为25.69万元，比上年预算增加25.69万元，增长100.00%。主要原因是疫情结束原因我单位本年收入比去年增加</w:t>
      </w:r>
      <w:bookmarkStart w:id="0" w:name="_GoBack"/>
      <w:bookmarkEnd w:id="0"/>
      <w:r>
        <w:rPr>
          <w:rFonts w:hint="eastAsia" w:ascii="仿宋" w:hAnsi="微软雅黑" w:eastAsia="仿宋"/>
          <w:sz w:val="28"/>
          <w:szCs w:val="28"/>
        </w:rPr>
        <w:t>。</w:t>
      </w:r>
    </w:p>
    <w:p w14:paraId="7B72E34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10、住房保障支出（类）住房改革支出（款）住房公积金（项）：2024年预算数为47.44万元，比上年预算增加47.44万元，增长100.00%。主要原因是2024年人员工资调增，住房公积金比例增加，因此住房保障支出增加。</w:t>
      </w:r>
    </w:p>
    <w:p w14:paraId="23FBBFB6">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关于策勒县固拉合玛镇卫生院2024年一般公共预算基本支出情况说明</w:t>
      </w:r>
    </w:p>
    <w:p w14:paraId="43C945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策勒县固拉合玛镇卫生院2024年一般公共预算基本支出622.94万元，其中：</w:t>
      </w:r>
    </w:p>
    <w:p w14:paraId="4252EC3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人员经费622.94万元，主要包括：基本工资、津贴补贴、奖金、绩效工资、机关事业单位基本养老保险缴费、职工基本医疗保险缴费、其他社会保障缴费、住房公积金、退休费、生活补助。</w:t>
      </w:r>
    </w:p>
    <w:p w14:paraId="12EF176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公用经费0.00万元。</w:t>
      </w:r>
    </w:p>
    <w:p w14:paraId="61F99FA5">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关于策勒县固拉合玛镇卫生院2024年一般公共预算项目支出情况说明</w:t>
      </w:r>
    </w:p>
    <w:p w14:paraId="093D137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（一）项目名称：和地财社【2023】70号2024年中央基本医药制度补助资金（中央直达）</w:t>
      </w:r>
    </w:p>
    <w:p w14:paraId="4D2FA65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设立的政策依据：和地财社【2023】70号文件</w:t>
      </w:r>
    </w:p>
    <w:p w14:paraId="620FFF6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预算安排规模：32.57万元</w:t>
      </w:r>
    </w:p>
    <w:p w14:paraId="4B3427F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项目承担单位：策勒县固拉合玛镇卫生院</w:t>
      </w:r>
    </w:p>
    <w:p w14:paraId="0A9C270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资金分配情况：财政部门下达</w:t>
      </w:r>
    </w:p>
    <w:p w14:paraId="510E5777">
      <w:pPr>
        <w:widowControl/>
        <w:spacing w:line="560" w:lineRule="exact"/>
        <w:ind w:firstLine="560" w:firstLineChars="200"/>
        <w:rPr>
          <w:rFonts w:hint="default" w:ascii="仿宋" w:hAnsi="微软雅黑" w:eastAsia="仿宋"/>
          <w:sz w:val="28"/>
          <w:szCs w:val="28"/>
          <w:lang w:val="en-US" w:eastAsia="zh-CN"/>
        </w:rPr>
      </w:pPr>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p w14:paraId="5647DCB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资金来源：32.57万元</w:t>
      </w:r>
    </w:p>
    <w:p w14:paraId="0103B12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补贴人数：基本药物专干</w:t>
      </w:r>
    </w:p>
    <w:p w14:paraId="3DF5EC8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补贴标准：32.57万元</w:t>
      </w:r>
    </w:p>
    <w:p w14:paraId="14DB349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补贴范围：发放个人补贴</w:t>
      </w:r>
    </w:p>
    <w:p w14:paraId="7E140AB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补贴方式：国家补贴通常需要符合相应的条件和领取方式</w:t>
      </w:r>
    </w:p>
    <w:p w14:paraId="5D90192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发放程序：按照申报要求进行填报，相关领导和业务股室审核后发放</w:t>
      </w:r>
    </w:p>
    <w:p w14:paraId="7AFD7F9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受益人群和社会效益：提高专干积极性，确保工作顺利开展</w:t>
      </w:r>
    </w:p>
    <w:p w14:paraId="3BBB151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（二）项目名称：和地财社【2023】75号2024年自治区公共卫生服务（地方公共卫生全民健康体检）补助资金（自治区直达）</w:t>
      </w:r>
    </w:p>
    <w:p w14:paraId="7E3C073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设立的政策依据：和地财社【2023】75号文件</w:t>
      </w:r>
    </w:p>
    <w:p w14:paraId="2C6DEF1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预算安排规模：167.49万元</w:t>
      </w:r>
    </w:p>
    <w:p w14:paraId="04023D8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项目承担单位：策勒县固拉合玛镇卫生院</w:t>
      </w:r>
    </w:p>
    <w:p w14:paraId="0735675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资金分配情况：财政部门下达</w:t>
      </w:r>
    </w:p>
    <w:p w14:paraId="67FFBB1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p w14:paraId="2662D95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资金来源：167.49万元</w:t>
      </w:r>
    </w:p>
    <w:p w14:paraId="6BE1BE3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补贴人数：公共卫生专干</w:t>
      </w:r>
    </w:p>
    <w:p w14:paraId="3A9D90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补贴标准：167.49万元</w:t>
      </w:r>
    </w:p>
    <w:p w14:paraId="0D9F9AF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补贴范围：发放个人补贴</w:t>
      </w:r>
    </w:p>
    <w:p w14:paraId="1F0F9D6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补贴方式：国家补贴通常需要符合相应的条件和领取方式</w:t>
      </w:r>
    </w:p>
    <w:p w14:paraId="073C38F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发放程序：按照申报要求进行填报，相关领导和业务股室审核后发放</w:t>
      </w:r>
    </w:p>
    <w:p w14:paraId="47FDDA1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受益人群和社会效益：提高专干积极性，确保工作顺利开展</w:t>
      </w:r>
    </w:p>
    <w:p w14:paraId="352C0D4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（三）项目名称：和地财社【2023】79号2024年自治区计划生育服务补助资金（自治区直达）</w:t>
      </w:r>
    </w:p>
    <w:p w14:paraId="4906563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设立的政策依据：和地财社【2023】79号文件</w:t>
      </w:r>
    </w:p>
    <w:p w14:paraId="598230F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预算安排规模：37.60万元</w:t>
      </w:r>
    </w:p>
    <w:p w14:paraId="6DE5E21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项目承担单位：策勒县固拉合玛镇卫生院</w:t>
      </w:r>
    </w:p>
    <w:p w14:paraId="5F11B8D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资金分配情况：财政部门下达</w:t>
      </w:r>
    </w:p>
    <w:p w14:paraId="6B6FB742">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p w14:paraId="7663D8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资金来源：37.60万元</w:t>
      </w:r>
    </w:p>
    <w:p w14:paraId="4BA6359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补贴人数：计划生育宣传员</w:t>
      </w:r>
    </w:p>
    <w:p w14:paraId="6BAB6B3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补贴标准：37.60万元</w:t>
      </w:r>
    </w:p>
    <w:p w14:paraId="6FCF6C7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补贴范围：发放个人补贴</w:t>
      </w:r>
    </w:p>
    <w:p w14:paraId="4BBF83D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补贴方式：国家补贴通常需要符合相应的条件和领取方式</w:t>
      </w:r>
    </w:p>
    <w:p w14:paraId="786F9C1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发放程序：按照申报要求进行填报，相关领导和业务股室审核后发放</w:t>
      </w:r>
    </w:p>
    <w:p w14:paraId="36F68F5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受益人群和社会效益：37.60万元</w:t>
      </w:r>
    </w:p>
    <w:p w14:paraId="1534F69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（四）项目名称：和地财社【2023】73号2024年中央财政重大传染病防控及中央基本公共卫生地方病防治资金</w:t>
      </w:r>
    </w:p>
    <w:p w14:paraId="0CC087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设立的政策依据：和地财社【2023】73号文件</w:t>
      </w:r>
    </w:p>
    <w:p w14:paraId="29E7046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预算安排规模：3.22万元</w:t>
      </w:r>
    </w:p>
    <w:p w14:paraId="679B05B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项目承担单位：策勒县固拉合玛镇卫生院</w:t>
      </w:r>
    </w:p>
    <w:p w14:paraId="4D79980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资金分配情况：财政部门下达</w:t>
      </w:r>
    </w:p>
    <w:p w14:paraId="2CE5856E">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p w14:paraId="71514C3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 3.22万元</w:t>
      </w:r>
    </w:p>
    <w:p w14:paraId="0981761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补贴人数：传染病防控补助</w:t>
      </w:r>
    </w:p>
    <w:p w14:paraId="3168BE7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补贴标准：3.22万元</w:t>
      </w:r>
    </w:p>
    <w:p w14:paraId="5FDA53F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补贴范围：发放个人补贴</w:t>
      </w:r>
    </w:p>
    <w:p w14:paraId="51D398B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补贴方式：国家补贴通常需要符合相应的条件和领取方式</w:t>
      </w:r>
    </w:p>
    <w:p w14:paraId="2CC2053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发放程序：按照申报要求进行填报，相关领导和业务股室审核后发放</w:t>
      </w:r>
    </w:p>
    <w:p w14:paraId="29EA934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受益人群和社会效益：提高专干积极性，确保工作顺利开展</w:t>
      </w:r>
    </w:p>
    <w:p w14:paraId="5FFAFC3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（五）项目名称：和地财社【2023】71号2024年中央医疗服务与保障能力提升（卫生健康人才培养培训）补助资金（中央直达）</w:t>
      </w:r>
    </w:p>
    <w:p w14:paraId="60C70E4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设立的政策依据：和地财社【2023】71号文件</w:t>
      </w:r>
    </w:p>
    <w:p w14:paraId="6CCD9A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预算安排规模：5.00万元</w:t>
      </w:r>
    </w:p>
    <w:p w14:paraId="5D76B9B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项目承担单位：策勒县固拉合玛镇卫生院</w:t>
      </w:r>
    </w:p>
    <w:p w14:paraId="6721662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资金分配情况：财政部门下达</w:t>
      </w:r>
    </w:p>
    <w:p w14:paraId="56B2CC7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p w14:paraId="45A8E1F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资金来源：5.00万元</w:t>
      </w:r>
    </w:p>
    <w:p w14:paraId="2AC7E94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补贴人数：全科医生补助</w:t>
      </w:r>
    </w:p>
    <w:p w14:paraId="552BFFC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补贴标准：5.00万元</w:t>
      </w:r>
    </w:p>
    <w:p w14:paraId="7B2496E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补贴范围：发放个人补贴</w:t>
      </w:r>
    </w:p>
    <w:p w14:paraId="7D9488C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补贴方式：国家补贴通常需要符合相应的条件和领取方式</w:t>
      </w:r>
    </w:p>
    <w:p w14:paraId="710BE5D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发放程序：按照申报要求进行填报，相关领导和业务股室审核后发放</w:t>
      </w:r>
    </w:p>
    <w:p w14:paraId="380EA81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受益人群和社会效益：提高专干积极性，确保工作顺利开展</w:t>
      </w:r>
    </w:p>
    <w:p w14:paraId="3191DF4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（六）项目名称：和地财社【2023】76号2024年自治区医疗服务与保障能力提升（卫生健康人才队伍建设）乡村医生补助资金</w:t>
      </w:r>
    </w:p>
    <w:p w14:paraId="2151323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设立的政策依据：和地财社【2023】76号文件</w:t>
      </w:r>
    </w:p>
    <w:p w14:paraId="130A935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预算安排规模：42.34万元</w:t>
      </w:r>
    </w:p>
    <w:p w14:paraId="0436566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项目承担单位：策勒县固拉合玛镇卫生院</w:t>
      </w:r>
    </w:p>
    <w:p w14:paraId="64AA806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资金分配情况：财政部门下达</w:t>
      </w:r>
    </w:p>
    <w:p w14:paraId="3AC1BF9C">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p w14:paraId="198A47F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资金来源：自治区直达</w:t>
      </w:r>
    </w:p>
    <w:p w14:paraId="438428E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补贴人数：村医生补助</w:t>
      </w:r>
    </w:p>
    <w:p w14:paraId="545B560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补贴标准：42.34万元</w:t>
      </w:r>
    </w:p>
    <w:p w14:paraId="32BECDC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补贴范围：发放个人补贴</w:t>
      </w:r>
    </w:p>
    <w:p w14:paraId="6FC98D1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补贴方式：国家补贴通常需要符合相应的条件和领取方式</w:t>
      </w:r>
    </w:p>
    <w:p w14:paraId="4ACA60A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发放程序：按照申报要求进行填报，相关领导和业务股室审核后发放</w:t>
      </w:r>
    </w:p>
    <w:p w14:paraId="5D686B80">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受益人群和社会效益：提高专干积极性，确保工作顺利开展</w:t>
      </w:r>
    </w:p>
    <w:p w14:paraId="3FB7F64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（七）项目名称：和地财社【2023】69号2024年中央基本公共卫生服务项目补助资金（中央直达）</w:t>
      </w:r>
    </w:p>
    <w:p w14:paraId="2E89B8D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设立的政策依据：和地财社【2023】69号文件</w:t>
      </w:r>
    </w:p>
    <w:p w14:paraId="6198623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预算安排规模：163.34万元</w:t>
      </w:r>
    </w:p>
    <w:p w14:paraId="78B9A45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项目承担单位：策勒县固拉合玛镇卫生院</w:t>
      </w:r>
    </w:p>
    <w:p w14:paraId="70C3283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资金分配情况：财政部门下达</w:t>
      </w:r>
    </w:p>
    <w:p w14:paraId="64B072B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p w14:paraId="05EF1A5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资金来源：中央直达资金</w:t>
      </w:r>
    </w:p>
    <w:p w14:paraId="5F31752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补贴人数：公共卫生服务人员</w:t>
      </w:r>
    </w:p>
    <w:p w14:paraId="603AE79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补贴标准：163.34万元</w:t>
      </w:r>
    </w:p>
    <w:p w14:paraId="5E30EA4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补贴范围：发放个人补贴</w:t>
      </w:r>
    </w:p>
    <w:p w14:paraId="570C20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补贴方式：国家补贴通常需要符合相应的条件和领取方式</w:t>
      </w:r>
    </w:p>
    <w:p w14:paraId="7AC061F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发放程序：按照申报要求进行填报，相关领导和业务股室审核后发放</w:t>
      </w:r>
    </w:p>
    <w:p w14:paraId="3E08FC3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受益人群和社会效益：提高专干积极性，确保工作顺利开展</w:t>
      </w:r>
    </w:p>
    <w:p w14:paraId="7197701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（八）项目名称：和地财社【2023】74号2024年自治区基本公共卫生服务补助资金（自治区直达）</w:t>
      </w:r>
    </w:p>
    <w:p w14:paraId="19E72D6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设立的政策依据：和地财社【2023】74号文件</w:t>
      </w:r>
    </w:p>
    <w:p w14:paraId="29FF40B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预算安排规模：44.36万元</w:t>
      </w:r>
    </w:p>
    <w:p w14:paraId="2020D81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项目承担单位：策勒县固拉合玛镇卫生院</w:t>
      </w:r>
    </w:p>
    <w:p w14:paraId="74DBD48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资金分配情况：44.36万元</w:t>
      </w:r>
    </w:p>
    <w:p w14:paraId="6F77DD33">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资金执行时间：2024年1月1日</w:t>
      </w:r>
      <w:r>
        <w:rPr>
          <w:rFonts w:hint="eastAsia" w:ascii="仿宋" w:hAnsi="微软雅黑" w:eastAsia="仿宋"/>
          <w:sz w:val="28"/>
          <w:szCs w:val="28"/>
          <w:lang w:val="en-US" w:eastAsia="zh-CN"/>
        </w:rPr>
        <w:t>-2024年12月31日</w:t>
      </w:r>
    </w:p>
    <w:p w14:paraId="25F341F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资金来源：自治区直达</w:t>
      </w:r>
    </w:p>
    <w:p w14:paraId="7580160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补贴人数：公共卫生服务人员</w:t>
      </w:r>
    </w:p>
    <w:p w14:paraId="4AF05F5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补贴标准：44.36万元</w:t>
      </w:r>
    </w:p>
    <w:p w14:paraId="6C597A7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补贴范围：发放个人补贴</w:t>
      </w:r>
    </w:p>
    <w:p w14:paraId="245B63D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补贴方式：国家补贴通常需要符合相应的条件和领取方式</w:t>
      </w:r>
    </w:p>
    <w:p w14:paraId="08AC803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发放程序：按照申报要求进行填报，相关领导和业务股室审核后发放</w:t>
      </w:r>
    </w:p>
    <w:p w14:paraId="72AD388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受益人群和社会效益：提高专干积极性，确保工作顺利开展</w:t>
      </w:r>
    </w:p>
    <w:p w14:paraId="4FADEAEB">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关于策勒县固拉合玛镇卫生院2024年政府性基金预算拨款情况说明</w:t>
      </w:r>
    </w:p>
    <w:p w14:paraId="523DEFF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策勒县固拉合玛镇卫生院2024年没有使用政府性基金预算拨款安排的支出，政府性基金预算支出情况表为空表。</w:t>
      </w:r>
    </w:p>
    <w:p w14:paraId="168FF7BC">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关于策勒县固拉合玛镇卫生院2024年国有资本经营预算拨款情况说明</w:t>
      </w:r>
    </w:p>
    <w:p w14:paraId="5652523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策勒县固拉合玛镇卫生院2024年没有使用国有资本经营预算拨款安排的支出，国有资本经营预算支出情况表为空表。</w:t>
      </w:r>
    </w:p>
    <w:p w14:paraId="6C3FA4C3">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关于策勒县固拉合玛镇卫生院2024年财政拨款“三公”经费预算情况说明</w:t>
      </w:r>
    </w:p>
    <w:p w14:paraId="081A8B2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策勒县固拉合玛镇卫生院2024年财政拨款“三公”经费预算数为0.00万元，其中：因公出国（境）费0.00万元，公务用车购置费0.00万元，公务用车运行费0.00万元，公务接待费0.00万元。</w:t>
      </w:r>
    </w:p>
    <w:p w14:paraId="17374A4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财政拨款“三公”经费预算比上年预算增加0.00万元，增长0.00%，其中：因公出国（境）费增加0.00万元，增长0.00%，主要原因是我单位2024年未安排此项预算支出经费；公务用车购置费增加0.00万元，增长0.00%，主要原因是我单位2024年未安排此项预算支出经费；公务用车运行费增加0.00万元，增长0.00%，主要原因是我单位2024年未安排此项预算支出经费；公务接待费增加0.00万元，增长0.00%，主要原因是我单位2024年未安排此项预算支出经费。</w:t>
      </w:r>
    </w:p>
    <w:p w14:paraId="2065A881">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关于策勒县固拉合玛镇卫生院2024年上年结转结余预算情况说明</w:t>
      </w:r>
    </w:p>
    <w:p w14:paraId="088ADE9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策勒县固拉合玛镇卫生院2024年上年结转结余333.98万元，包括：财政拨款333.98万元，非财政拨款0.00万元，其中：</w:t>
      </w:r>
    </w:p>
    <w:p w14:paraId="27F76ED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1．和地财社【2021】101号2022年中央基本药物制度补助资金（中央直达）  24.94万元，主要用于用于个人经费和购物药品医疗材料等。</w:t>
      </w:r>
    </w:p>
    <w:p w14:paraId="6624F90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2．和地财社【2021】108号2022年自治区基本公共卫生服务补助资金  16.23万元，主要用于专干人员工资补贴，公共卫生公用经费。</w:t>
      </w:r>
    </w:p>
    <w:p w14:paraId="23EC6B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3．和地财社【2021】40号--2021年中央医疗服务与保障能力提升补助资金  3.33万元，主要用于专干人员工资补贴。</w:t>
      </w:r>
    </w:p>
    <w:p w14:paraId="0D81CAA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4．和地财社【2021】95号2022年中央基本公共卫生服务补助资金（中央直达）  62.28万元，主要用于公共卫生专干工资补贴。</w:t>
      </w:r>
    </w:p>
    <w:p w14:paraId="58C3394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5．和地财社【2022】11号全民健康体检补助资金  91.79万元，主要用于全民体检工作人员工资待遇，全民体检工作经费。</w:t>
      </w:r>
    </w:p>
    <w:p w14:paraId="2B86DFB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6．和地财社【2022】12号乡村医生补助资金  10.19万元，主要用于村医工作人员工资。</w:t>
      </w:r>
    </w:p>
    <w:p w14:paraId="4812856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7．和地财社【2022】34号2022年中央基本药物制度补助（第二批）（中央直达资金）  4.47万元，主要用于药品管理人员工资及药品耗材款。</w:t>
      </w:r>
    </w:p>
    <w:p w14:paraId="1B52E81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8．和地财社【2022】36号2022年自治区基本公共卫生服务补助资金（第二批）  2.37万元，主要用于公共卫生工作人员工资。</w:t>
      </w:r>
    </w:p>
    <w:p w14:paraId="25D328C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9．和地财社【2022】68号2023年中央医疗服务与保障能力提升（卫生健康人才培养培训）补助资金（中央直达）  2.61万元，主要用于村医人员培训费，工作经费。</w:t>
      </w:r>
    </w:p>
    <w:p w14:paraId="66859E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10．和地财社【2022】71号2023年度中央基本公共卫生服务项目补助资金（中央直达）  33.22万元，主要用于人员经费。</w:t>
      </w:r>
    </w:p>
    <w:p w14:paraId="74DD8C7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11．和地财社【2022】72号2023年中央基本药物制度补助资金（中央直达）  0.74万元，主要用于工资经费。</w:t>
      </w:r>
    </w:p>
    <w:p w14:paraId="17C238B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12．和地财社【2022】73号2023年度自治区基本公共卫生服务项目补助资金（自治区直达）  12.15万元，主要用于人员工资。</w:t>
      </w:r>
    </w:p>
    <w:p w14:paraId="3D88BC3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13．和地财社【2022】76号2023年中央财政重大传染病防空补助资金  0.94万元，主要用于传染病防空补助人员工资。</w:t>
      </w:r>
    </w:p>
    <w:p w14:paraId="1CA479B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14．和地财社【2022】76号2023年中央财政重大传染病防控补助（精神卫生项目）资金  0.25万元，主要用于人员经费。</w:t>
      </w:r>
    </w:p>
    <w:p w14:paraId="4B2FFC9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15．和地财社【2022】78号2023年自治区乡村医生补助资金（自治区直达）  9.67万元，主要用于村医人员工资。</w:t>
      </w:r>
    </w:p>
    <w:p w14:paraId="62A80F6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16．和地财社【2022】79号2023年自治区公共卫生服务（地方公共卫生全民健康体检）补助资金  36.06万元，主要用于全民体检工资人员补助。</w:t>
      </w:r>
    </w:p>
    <w:p w14:paraId="077B3B7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17．和地财社【2022】7号中央财政重大传染病防控补助资金  2.99万元，主要用于传染病工作人员工资补贴。</w:t>
      </w:r>
    </w:p>
    <w:p w14:paraId="0CC44A2C">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18．和地财社【2023】14号2023年中央基本公共卫生服务补助资金第二批（中央直达资金）  19.19万元，主要用于公共卫生工作人员工资及工作经费。</w:t>
      </w:r>
    </w:p>
    <w:p w14:paraId="13AF515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19．和地财社【2023】9号2023年自治区基本公共卫生服务项目（第二批）补助资金（自治区直达）  0.58万元，主要用于公共卫生工作人员工资及工作经费。</w:t>
      </w:r>
    </w:p>
    <w:p w14:paraId="0FC45B49">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294C8C5E">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022E32F">
      <w:pPr>
        <w:widowControl/>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lang w:val="en-US" w:eastAsia="zh-CN"/>
        </w:rPr>
        <w:t>固拉合玛镇卫生院2024年的机关运行经费财政拨款预算0.00万元，比上年预算增加0.00万元，增长0.00%，主要原因是2024年未安排单位远行经费预算。</w:t>
      </w:r>
    </w:p>
    <w:p w14:paraId="1184A829">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1964E44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2024年，策勒县固拉合玛镇卫生院政府采购预算204.79万元，其中：政府采购货物预算195.16万元，政府采购工程预算0.00万元，政府采购服务预算9.63万元。</w:t>
      </w:r>
    </w:p>
    <w:p w14:paraId="475CB367">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2024年，策勒县固拉合玛镇卫生院面向中小企业预留政府采购项目预算金额47.12万元，小微企业预留政府采购项目预算金额47.12万元。</w:t>
      </w:r>
    </w:p>
    <w:p w14:paraId="7BEB7F51">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5FE99B06">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截至2023年底，策勒县固拉合玛镇卫生院占用使用国有资产总体情况为：</w:t>
      </w:r>
    </w:p>
    <w:p w14:paraId="4FF4270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1.房屋4,828.83平方米，价值4,567.89万元。</w:t>
      </w:r>
    </w:p>
    <w:p w14:paraId="0D154C4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2.车辆5辆，价值 75.04万元；其中：一般公务用车0辆，价值 0.00万元；执法执勤用车0辆，价值 0.00万元；其他车辆5辆，价值 75.04万元。</w:t>
      </w:r>
    </w:p>
    <w:p w14:paraId="31369F68">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3.办公家具价值42.89万元。</w:t>
      </w:r>
    </w:p>
    <w:p w14:paraId="0B296033">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4.其他资产价值848.01万元。</w:t>
      </w:r>
    </w:p>
    <w:p w14:paraId="3606842B">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部门价值50万元以上大型设备0台，部门价值100万元以上大型设备0套。</w:t>
      </w:r>
    </w:p>
    <w:p w14:paraId="624D7ECD">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2024年部门预算未安排购置车辆经费，安排购置50万元以上大型设备0台，部门价值100万元以上大型设备0套。</w:t>
      </w:r>
    </w:p>
    <w:p w14:paraId="472B753E">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0AE413B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2024年，本部门预算绩效管理整体预算绩效目标1个，涉及金额</w:t>
      </w:r>
      <w:r>
        <w:rPr>
          <w:rFonts w:hint="eastAsia" w:ascii="仿宋" w:hAnsi="微软雅黑" w:eastAsia="仿宋"/>
          <w:sz w:val="28"/>
          <w:szCs w:val="28"/>
          <w:lang w:val="en-US" w:eastAsia="zh-CN"/>
        </w:rPr>
        <w:t>1452.81</w:t>
      </w:r>
      <w:r>
        <w:rPr>
          <w:rFonts w:hint="eastAsia" w:ascii="仿宋" w:hAnsi="微软雅黑" w:eastAsia="仿宋"/>
          <w:sz w:val="28"/>
          <w:szCs w:val="28"/>
        </w:rPr>
        <w:t>万元；当年财政拨款项目8个，涉及预算金额</w:t>
      </w:r>
      <w:r>
        <w:rPr>
          <w:rFonts w:hint="eastAsia" w:ascii="仿宋" w:hAnsi="微软雅黑" w:eastAsia="仿宋"/>
          <w:sz w:val="28"/>
          <w:szCs w:val="28"/>
          <w:lang w:val="en-US" w:eastAsia="zh-CN"/>
        </w:rPr>
        <w:t>495.91</w:t>
      </w:r>
      <w:r>
        <w:rPr>
          <w:rFonts w:hint="eastAsia" w:ascii="仿宋" w:hAnsi="微软雅黑" w:eastAsia="仿宋"/>
          <w:sz w:val="28"/>
          <w:szCs w:val="28"/>
        </w:rPr>
        <w:t>万元；当年非财政拨款项目0个，涉及预算金额0.00万元。具体情况见下表（按项目分别填报）：</w:t>
      </w:r>
    </w:p>
    <w:p w14:paraId="236DAE99">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67BD58D7">
      <w:pPr>
        <w:spacing w:line="360" w:lineRule="exact"/>
        <w:jc w:val="center"/>
        <w:rPr>
          <w:rFonts w:hint="default" w:ascii="仿宋" w:eastAsia="仿宋"/>
          <w:sz w:val="18"/>
          <w:szCs w:val="18"/>
        </w:rPr>
      </w:pPr>
      <w:r>
        <w:rPr>
          <w:rFonts w:hint="eastAsia" w:ascii="仿宋" w:eastAsia="仿宋"/>
          <w:sz w:val="18"/>
          <w:szCs w:val="18"/>
        </w:rPr>
        <w:t>（2024年）</w:t>
      </w:r>
    </w:p>
    <w:tbl>
      <w:tblPr>
        <w:tblStyle w:val="8"/>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4913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0ACE8365">
            <w:pPr>
              <w:jc w:val="center"/>
              <w:rPr>
                <w:b/>
                <w:sz w:val="18"/>
                <w:szCs w:val="18"/>
              </w:rPr>
            </w:pPr>
            <w:r>
              <w:rPr>
                <w:rFonts w:hint="eastAsia"/>
                <w:b/>
                <w:sz w:val="18"/>
                <w:szCs w:val="18"/>
              </w:rPr>
              <w:t>部门名称（盖章）</w:t>
            </w:r>
          </w:p>
        </w:tc>
        <w:tc>
          <w:tcPr>
            <w:tcW w:w="6578" w:type="dxa"/>
            <w:gridSpan w:val="5"/>
            <w:shd w:val="clear" w:color="auto" w:fill="auto"/>
            <w:vAlign w:val="center"/>
          </w:tcPr>
          <w:p w14:paraId="165AE34D">
            <w:pPr>
              <w:jc w:val="center"/>
              <w:rPr>
                <w:sz w:val="18"/>
                <w:szCs w:val="18"/>
              </w:rPr>
            </w:pPr>
            <w:r>
              <w:rPr>
                <w:rFonts w:hint="eastAsia"/>
                <w:sz w:val="18"/>
                <w:szCs w:val="18"/>
              </w:rPr>
              <w:t>策勒县固拉合玛镇卫生院</w:t>
            </w:r>
          </w:p>
        </w:tc>
      </w:tr>
      <w:tr w14:paraId="14427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6F68EFF4">
            <w:pPr>
              <w:jc w:val="center"/>
              <w:rPr>
                <w:b/>
                <w:sz w:val="18"/>
                <w:szCs w:val="18"/>
              </w:rPr>
            </w:pPr>
            <w:r>
              <w:rPr>
                <w:rFonts w:hint="eastAsia"/>
                <w:b/>
                <w:sz w:val="18"/>
                <w:szCs w:val="18"/>
              </w:rPr>
              <w:t>部门联系人</w:t>
            </w:r>
          </w:p>
        </w:tc>
        <w:tc>
          <w:tcPr>
            <w:tcW w:w="2498" w:type="dxa"/>
            <w:gridSpan w:val="2"/>
            <w:shd w:val="clear" w:color="auto" w:fill="auto"/>
            <w:vAlign w:val="center"/>
          </w:tcPr>
          <w:p w14:paraId="4DEA0319">
            <w:pPr>
              <w:jc w:val="center"/>
              <w:rPr>
                <w:b/>
                <w:sz w:val="18"/>
                <w:szCs w:val="18"/>
              </w:rPr>
            </w:pPr>
            <w:r>
              <w:rPr>
                <w:rFonts w:hint="eastAsia"/>
                <w:sz w:val="18"/>
                <w:szCs w:val="18"/>
              </w:rPr>
              <w:t>图然妮萨罕·麦提图尔荪</w:t>
            </w:r>
          </w:p>
        </w:tc>
        <w:tc>
          <w:tcPr>
            <w:tcW w:w="1360" w:type="dxa"/>
            <w:shd w:val="clear" w:color="auto" w:fill="auto"/>
            <w:vAlign w:val="center"/>
          </w:tcPr>
          <w:p w14:paraId="50500377">
            <w:pPr>
              <w:jc w:val="center"/>
              <w:rPr>
                <w:b/>
                <w:sz w:val="18"/>
                <w:szCs w:val="18"/>
              </w:rPr>
            </w:pPr>
            <w:r>
              <w:rPr>
                <w:rFonts w:hint="eastAsia"/>
                <w:b/>
                <w:sz w:val="18"/>
                <w:szCs w:val="18"/>
              </w:rPr>
              <w:t>联系电话</w:t>
            </w:r>
          </w:p>
        </w:tc>
        <w:tc>
          <w:tcPr>
            <w:tcW w:w="2720" w:type="dxa"/>
            <w:gridSpan w:val="2"/>
            <w:shd w:val="clear" w:color="auto" w:fill="auto"/>
            <w:vAlign w:val="center"/>
          </w:tcPr>
          <w:p w14:paraId="7695DB01">
            <w:pPr>
              <w:jc w:val="center"/>
              <w:rPr>
                <w:sz w:val="18"/>
                <w:szCs w:val="18"/>
              </w:rPr>
            </w:pPr>
            <w:r>
              <w:rPr>
                <w:rFonts w:hint="eastAsia"/>
                <w:sz w:val="18"/>
                <w:szCs w:val="18"/>
              </w:rPr>
              <w:t>13899451786</w:t>
            </w:r>
          </w:p>
        </w:tc>
      </w:tr>
      <w:tr w14:paraId="0E19C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4BB59201">
            <w:pPr>
              <w:jc w:val="center"/>
              <w:rPr>
                <w:b/>
                <w:sz w:val="18"/>
                <w:szCs w:val="18"/>
              </w:rPr>
            </w:pPr>
            <w:r>
              <w:rPr>
                <w:rFonts w:hint="eastAsia"/>
                <w:b/>
                <w:sz w:val="18"/>
                <w:szCs w:val="18"/>
              </w:rPr>
              <w:t>年度绩效目标</w:t>
            </w:r>
          </w:p>
        </w:tc>
        <w:tc>
          <w:tcPr>
            <w:tcW w:w="6578" w:type="dxa"/>
            <w:gridSpan w:val="5"/>
            <w:shd w:val="clear" w:color="auto" w:fill="auto"/>
            <w:vAlign w:val="center"/>
          </w:tcPr>
          <w:p w14:paraId="66B24A68">
            <w:pPr>
              <w:rPr>
                <w:b/>
                <w:sz w:val="18"/>
                <w:szCs w:val="18"/>
              </w:rPr>
            </w:pPr>
            <w:r>
              <w:rPr>
                <w:rFonts w:hint="eastAsia"/>
                <w:color w:val="000000"/>
                <w:sz w:val="18"/>
                <w:szCs w:val="18"/>
              </w:rPr>
              <w:t>承担保障固拉合玛镇农牧们的医疗预防保健公共卫生社会服务任务。承担推进医疗项目提高医疗水平和医疗环境。承担规范医疗法药剂法和儿童保健法责任。承担监督实施医疗途中标准的责任。承担规范医疗人员的服务秩序、监督管理工作作风责任。监督管理全镇农牧民的健康档案慢病复查。监督执行医疗法和医疗政策、拟订全院工作人员工作任务及合同实施。努力宣传基本医疗保险有关政策。全心全意为人民服务、县人民政府及上级业务部门交办的其他事项。不断提高本项工作的宣传力度，每月进行两次保健员培训，提高他们的专业水平，正规治疗9名结核病人，孕产妇住院分娩率达到98%。落实全民免费体检工作，不断提升卫生院医疗水平。</w:t>
            </w:r>
          </w:p>
        </w:tc>
      </w:tr>
      <w:tr w14:paraId="6AED6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397F6CE8">
            <w:pPr>
              <w:jc w:val="center"/>
              <w:rPr>
                <w:b/>
                <w:sz w:val="18"/>
                <w:szCs w:val="18"/>
              </w:rPr>
            </w:pPr>
            <w:r>
              <w:rPr>
                <w:rFonts w:hint="eastAsia"/>
                <w:b/>
                <w:sz w:val="18"/>
                <w:szCs w:val="18"/>
              </w:rPr>
              <w:t>年度预算(万元)</w:t>
            </w:r>
          </w:p>
        </w:tc>
        <w:tc>
          <w:tcPr>
            <w:tcW w:w="3858" w:type="dxa"/>
            <w:gridSpan w:val="3"/>
            <w:shd w:val="clear" w:color="auto" w:fill="auto"/>
            <w:vAlign w:val="center"/>
          </w:tcPr>
          <w:p w14:paraId="2DA606DB">
            <w:pPr>
              <w:jc w:val="center"/>
              <w:rPr>
                <w:sz w:val="18"/>
                <w:szCs w:val="18"/>
              </w:rPr>
            </w:pPr>
            <w:r>
              <w:rPr>
                <w:rFonts w:hint="eastAsia"/>
                <w:sz w:val="18"/>
                <w:szCs w:val="18"/>
              </w:rPr>
              <w:t>资金来源</w:t>
            </w:r>
          </w:p>
        </w:tc>
        <w:tc>
          <w:tcPr>
            <w:tcW w:w="2720" w:type="dxa"/>
            <w:gridSpan w:val="2"/>
            <w:shd w:val="clear" w:color="auto" w:fill="auto"/>
            <w:vAlign w:val="center"/>
          </w:tcPr>
          <w:p w14:paraId="6AF028F9">
            <w:pPr>
              <w:jc w:val="center"/>
              <w:rPr>
                <w:sz w:val="18"/>
                <w:szCs w:val="18"/>
              </w:rPr>
            </w:pPr>
            <w:r>
              <w:rPr>
                <w:rFonts w:hint="eastAsia"/>
                <w:sz w:val="18"/>
                <w:szCs w:val="18"/>
              </w:rPr>
              <w:t>资金总额（万元）</w:t>
            </w:r>
          </w:p>
        </w:tc>
      </w:tr>
      <w:tr w14:paraId="3E974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2943" w:type="dxa"/>
            <w:gridSpan w:val="2"/>
            <w:vMerge w:val="continue"/>
            <w:shd w:val="clear" w:color="auto" w:fill="auto"/>
            <w:vAlign w:val="center"/>
          </w:tcPr>
          <w:p w14:paraId="43F6BA72">
            <w:pPr>
              <w:jc w:val="center"/>
              <w:rPr>
                <w:rFonts w:hint="eastAsia"/>
                <w:b/>
                <w:sz w:val="18"/>
                <w:szCs w:val="18"/>
              </w:rPr>
            </w:pPr>
          </w:p>
        </w:tc>
        <w:tc>
          <w:tcPr>
            <w:tcW w:w="2410" w:type="dxa"/>
            <w:vMerge w:val="restart"/>
            <w:shd w:val="clear" w:color="auto" w:fill="auto"/>
            <w:vAlign w:val="center"/>
          </w:tcPr>
          <w:p w14:paraId="57B6A573">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6018DBD6">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6F930BB2">
            <w:pPr>
              <w:jc w:val="center"/>
              <w:rPr>
                <w:sz w:val="18"/>
                <w:szCs w:val="18"/>
              </w:rPr>
            </w:pPr>
            <w:r>
              <w:rPr>
                <w:rFonts w:hint="eastAsia"/>
                <w:sz w:val="18"/>
                <w:szCs w:val="18"/>
                <w:lang w:val="en-US" w:eastAsia="zh-CN"/>
              </w:rPr>
              <w:t>495.91</w:t>
            </w:r>
          </w:p>
        </w:tc>
      </w:tr>
      <w:tr w14:paraId="2A247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B414257">
            <w:pPr>
              <w:jc w:val="center"/>
              <w:rPr>
                <w:rFonts w:hint="eastAsia"/>
                <w:b/>
                <w:sz w:val="18"/>
                <w:szCs w:val="18"/>
              </w:rPr>
            </w:pPr>
          </w:p>
        </w:tc>
        <w:tc>
          <w:tcPr>
            <w:tcW w:w="2410" w:type="dxa"/>
            <w:vMerge w:val="continue"/>
            <w:shd w:val="clear" w:color="auto" w:fill="auto"/>
            <w:vAlign w:val="center"/>
          </w:tcPr>
          <w:p w14:paraId="1FE8696A">
            <w:pPr>
              <w:jc w:val="center"/>
              <w:rPr>
                <w:rFonts w:hint="eastAsia"/>
                <w:sz w:val="18"/>
                <w:szCs w:val="18"/>
              </w:rPr>
            </w:pPr>
          </w:p>
        </w:tc>
        <w:tc>
          <w:tcPr>
            <w:tcW w:w="1448" w:type="dxa"/>
            <w:gridSpan w:val="2"/>
            <w:shd w:val="clear" w:color="auto" w:fill="auto"/>
            <w:vAlign w:val="center"/>
          </w:tcPr>
          <w:p w14:paraId="0CB89CFF">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2E98DD44">
            <w:pPr>
              <w:jc w:val="center"/>
              <w:rPr>
                <w:rFonts w:hint="default" w:eastAsia="宋体"/>
                <w:sz w:val="18"/>
                <w:szCs w:val="18"/>
                <w:lang w:val="en-US" w:eastAsia="zh-CN"/>
              </w:rPr>
            </w:pPr>
            <w:r>
              <w:rPr>
                <w:rFonts w:hint="eastAsia"/>
                <w:sz w:val="18"/>
                <w:szCs w:val="18"/>
                <w:lang w:val="en-US" w:eastAsia="zh-CN"/>
              </w:rPr>
              <w:t>956.9</w:t>
            </w:r>
          </w:p>
        </w:tc>
      </w:tr>
      <w:tr w14:paraId="4ABEB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55AF5718">
            <w:pPr>
              <w:jc w:val="center"/>
              <w:rPr>
                <w:rFonts w:hint="eastAsia"/>
                <w:b/>
                <w:sz w:val="18"/>
                <w:szCs w:val="18"/>
              </w:rPr>
            </w:pPr>
          </w:p>
        </w:tc>
        <w:tc>
          <w:tcPr>
            <w:tcW w:w="2410" w:type="dxa"/>
            <w:shd w:val="clear" w:color="auto" w:fill="auto"/>
            <w:vAlign w:val="center"/>
          </w:tcPr>
          <w:p w14:paraId="560837FF">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28CCD6E6">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5B444DCA">
            <w:pPr>
              <w:jc w:val="center"/>
              <w:rPr>
                <w:sz w:val="18"/>
                <w:szCs w:val="18"/>
              </w:rPr>
            </w:pPr>
            <w:r>
              <w:rPr>
                <w:rFonts w:hint="eastAsia"/>
                <w:sz w:val="18"/>
                <w:szCs w:val="18"/>
              </w:rPr>
              <w:t>0.00</w:t>
            </w:r>
          </w:p>
        </w:tc>
      </w:tr>
      <w:tr w14:paraId="2FCA0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7E9A9926">
            <w:pPr>
              <w:jc w:val="center"/>
              <w:rPr>
                <w:b/>
                <w:sz w:val="18"/>
                <w:szCs w:val="18"/>
              </w:rPr>
            </w:pPr>
            <w:r>
              <w:rPr>
                <w:rFonts w:hint="eastAsia"/>
                <w:b/>
                <w:sz w:val="18"/>
                <w:szCs w:val="18"/>
              </w:rPr>
              <w:t>一级指标</w:t>
            </w:r>
          </w:p>
        </w:tc>
        <w:tc>
          <w:tcPr>
            <w:tcW w:w="1559" w:type="dxa"/>
            <w:shd w:val="clear" w:color="auto" w:fill="auto"/>
            <w:vAlign w:val="center"/>
          </w:tcPr>
          <w:p w14:paraId="233EA63A">
            <w:pPr>
              <w:jc w:val="center"/>
              <w:rPr>
                <w:b/>
                <w:sz w:val="18"/>
                <w:szCs w:val="18"/>
              </w:rPr>
            </w:pPr>
            <w:r>
              <w:rPr>
                <w:rFonts w:hint="eastAsia"/>
                <w:b/>
                <w:sz w:val="18"/>
                <w:szCs w:val="18"/>
              </w:rPr>
              <w:t>二级指标</w:t>
            </w:r>
          </w:p>
        </w:tc>
        <w:tc>
          <w:tcPr>
            <w:tcW w:w="2410" w:type="dxa"/>
            <w:shd w:val="clear" w:color="auto" w:fill="auto"/>
            <w:vAlign w:val="center"/>
          </w:tcPr>
          <w:p w14:paraId="1DA7F508">
            <w:pPr>
              <w:jc w:val="center"/>
              <w:rPr>
                <w:b/>
                <w:sz w:val="18"/>
                <w:szCs w:val="18"/>
              </w:rPr>
            </w:pPr>
            <w:r>
              <w:rPr>
                <w:rFonts w:hint="eastAsia"/>
                <w:b/>
                <w:sz w:val="18"/>
                <w:szCs w:val="18"/>
              </w:rPr>
              <w:t>三级指标</w:t>
            </w:r>
          </w:p>
        </w:tc>
        <w:tc>
          <w:tcPr>
            <w:tcW w:w="1448" w:type="dxa"/>
            <w:gridSpan w:val="2"/>
            <w:shd w:val="clear" w:color="auto" w:fill="auto"/>
            <w:vAlign w:val="center"/>
          </w:tcPr>
          <w:p w14:paraId="1324AFDA">
            <w:pPr>
              <w:jc w:val="center"/>
              <w:rPr>
                <w:b/>
                <w:sz w:val="18"/>
                <w:szCs w:val="18"/>
              </w:rPr>
            </w:pPr>
            <w:r>
              <w:rPr>
                <w:rFonts w:hint="eastAsia"/>
                <w:b/>
                <w:sz w:val="18"/>
                <w:szCs w:val="18"/>
              </w:rPr>
              <w:t>指标值</w:t>
            </w:r>
          </w:p>
        </w:tc>
        <w:tc>
          <w:tcPr>
            <w:tcW w:w="1360" w:type="dxa"/>
            <w:shd w:val="clear" w:color="auto" w:fill="auto"/>
            <w:vAlign w:val="center"/>
          </w:tcPr>
          <w:p w14:paraId="6E6E6214">
            <w:pPr>
              <w:jc w:val="center"/>
              <w:rPr>
                <w:b/>
                <w:sz w:val="18"/>
                <w:szCs w:val="18"/>
              </w:rPr>
            </w:pPr>
            <w:r>
              <w:rPr>
                <w:rFonts w:hint="eastAsia"/>
                <w:b/>
                <w:sz w:val="18"/>
                <w:szCs w:val="18"/>
              </w:rPr>
              <w:t>指标设定依据</w:t>
            </w:r>
          </w:p>
        </w:tc>
        <w:tc>
          <w:tcPr>
            <w:tcW w:w="1360" w:type="dxa"/>
            <w:shd w:val="clear" w:color="auto" w:fill="auto"/>
            <w:vAlign w:val="center"/>
          </w:tcPr>
          <w:p w14:paraId="7CAFC9EE">
            <w:pPr>
              <w:jc w:val="center"/>
              <w:rPr>
                <w:b/>
                <w:sz w:val="18"/>
                <w:szCs w:val="18"/>
              </w:rPr>
            </w:pPr>
            <w:r>
              <w:rPr>
                <w:rFonts w:hint="eastAsia"/>
                <w:b/>
                <w:sz w:val="18"/>
                <w:szCs w:val="18"/>
              </w:rPr>
              <w:t>分值权重</w:t>
            </w:r>
          </w:p>
        </w:tc>
      </w:tr>
      <w:tr w14:paraId="68622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14:paraId="4CE541AF">
            <w:pPr>
              <w:jc w:val="center"/>
              <w:rPr>
                <w:sz w:val="18"/>
                <w:szCs w:val="18"/>
              </w:rPr>
            </w:pPr>
            <w:r>
              <w:rPr>
                <w:rFonts w:hint="eastAsia"/>
                <w:sz w:val="18"/>
                <w:szCs w:val="18"/>
              </w:rPr>
              <w:t>履职效能</w:t>
            </w:r>
          </w:p>
        </w:tc>
        <w:tc>
          <w:tcPr>
            <w:tcW w:w="1559" w:type="dxa"/>
            <w:vMerge w:val="restart"/>
            <w:shd w:val="clear" w:color="auto" w:fill="auto"/>
            <w:vAlign w:val="center"/>
          </w:tcPr>
          <w:p w14:paraId="4518E179">
            <w:pPr>
              <w:jc w:val="center"/>
              <w:rPr>
                <w:sz w:val="18"/>
                <w:szCs w:val="18"/>
              </w:rPr>
            </w:pPr>
            <w:r>
              <w:rPr>
                <w:rFonts w:hint="eastAsia"/>
                <w:sz w:val="18"/>
                <w:szCs w:val="18"/>
              </w:rPr>
              <w:t>数量指标</w:t>
            </w:r>
          </w:p>
        </w:tc>
        <w:tc>
          <w:tcPr>
            <w:tcW w:w="2410" w:type="dxa"/>
            <w:shd w:val="clear" w:color="auto" w:fill="auto"/>
            <w:vAlign w:val="center"/>
          </w:tcPr>
          <w:p w14:paraId="04EB3CB1">
            <w:pPr>
              <w:jc w:val="center"/>
              <w:rPr>
                <w:sz w:val="18"/>
                <w:szCs w:val="18"/>
              </w:rPr>
            </w:pPr>
            <w:r>
              <w:rPr>
                <w:rFonts w:hint="eastAsia"/>
                <w:sz w:val="18"/>
                <w:szCs w:val="18"/>
              </w:rPr>
              <w:t>正常运营村卫生室数量</w:t>
            </w:r>
          </w:p>
        </w:tc>
        <w:tc>
          <w:tcPr>
            <w:tcW w:w="1448" w:type="dxa"/>
            <w:gridSpan w:val="2"/>
            <w:shd w:val="clear" w:color="auto" w:fill="auto"/>
            <w:vAlign w:val="center"/>
          </w:tcPr>
          <w:p w14:paraId="0E76B3DB">
            <w:pPr>
              <w:jc w:val="center"/>
              <w:rPr>
                <w:sz w:val="18"/>
                <w:szCs w:val="18"/>
              </w:rPr>
            </w:pPr>
            <w:r>
              <w:rPr>
                <w:rFonts w:hint="eastAsia"/>
                <w:sz w:val="18"/>
                <w:szCs w:val="18"/>
              </w:rPr>
              <w:t>＞=21</w:t>
            </w:r>
          </w:p>
        </w:tc>
        <w:tc>
          <w:tcPr>
            <w:tcW w:w="1360" w:type="dxa"/>
            <w:shd w:val="clear" w:color="auto" w:fill="auto"/>
            <w:vAlign w:val="center"/>
          </w:tcPr>
          <w:p w14:paraId="5EC257BA">
            <w:pPr>
              <w:jc w:val="center"/>
              <w:rPr>
                <w:sz w:val="18"/>
                <w:szCs w:val="18"/>
              </w:rPr>
            </w:pPr>
            <w:r>
              <w:rPr>
                <w:rFonts w:hint="eastAsia"/>
                <w:sz w:val="18"/>
                <w:szCs w:val="18"/>
              </w:rPr>
              <w:t>部门工作计划</w:t>
            </w:r>
          </w:p>
        </w:tc>
        <w:tc>
          <w:tcPr>
            <w:tcW w:w="1360" w:type="dxa"/>
            <w:shd w:val="clear" w:color="auto" w:fill="auto"/>
            <w:vAlign w:val="center"/>
          </w:tcPr>
          <w:p w14:paraId="13D93544">
            <w:pPr>
              <w:jc w:val="center"/>
              <w:rPr>
                <w:sz w:val="18"/>
                <w:szCs w:val="18"/>
              </w:rPr>
            </w:pPr>
            <w:r>
              <w:rPr>
                <w:rFonts w:hint="eastAsia"/>
                <w:sz w:val="18"/>
                <w:szCs w:val="18"/>
              </w:rPr>
              <w:t>12</w:t>
            </w:r>
          </w:p>
        </w:tc>
      </w:tr>
      <w:tr w14:paraId="57B47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14:paraId="2CC501B3">
            <w:pPr>
              <w:jc w:val="center"/>
              <w:rPr>
                <w:sz w:val="18"/>
                <w:szCs w:val="18"/>
              </w:rPr>
            </w:pPr>
          </w:p>
        </w:tc>
        <w:tc>
          <w:tcPr>
            <w:tcW w:w="1559" w:type="dxa"/>
            <w:vMerge w:val="restart"/>
            <w:shd w:val="clear" w:color="auto" w:fill="auto"/>
            <w:vAlign w:val="center"/>
          </w:tcPr>
          <w:p w14:paraId="63530180">
            <w:pPr>
              <w:jc w:val="center"/>
              <w:rPr>
                <w:sz w:val="18"/>
                <w:szCs w:val="18"/>
              </w:rPr>
            </w:pPr>
            <w:r>
              <w:rPr>
                <w:rFonts w:hint="eastAsia"/>
                <w:sz w:val="18"/>
                <w:szCs w:val="18"/>
              </w:rPr>
              <w:t>数量指标</w:t>
            </w:r>
          </w:p>
        </w:tc>
        <w:tc>
          <w:tcPr>
            <w:tcW w:w="2410" w:type="dxa"/>
            <w:shd w:val="clear" w:color="auto" w:fill="auto"/>
            <w:vAlign w:val="center"/>
          </w:tcPr>
          <w:p w14:paraId="10D2B6B3">
            <w:pPr>
              <w:jc w:val="center"/>
              <w:rPr>
                <w:sz w:val="18"/>
                <w:szCs w:val="18"/>
              </w:rPr>
            </w:pPr>
            <w:r>
              <w:rPr>
                <w:rFonts w:hint="eastAsia"/>
                <w:sz w:val="18"/>
                <w:szCs w:val="18"/>
              </w:rPr>
              <w:t>享受医疗保险门诊病人数量</w:t>
            </w:r>
          </w:p>
        </w:tc>
        <w:tc>
          <w:tcPr>
            <w:tcW w:w="1448" w:type="dxa"/>
            <w:gridSpan w:val="2"/>
            <w:shd w:val="clear" w:color="auto" w:fill="auto"/>
            <w:vAlign w:val="center"/>
          </w:tcPr>
          <w:p w14:paraId="56C67990">
            <w:pPr>
              <w:jc w:val="center"/>
              <w:rPr>
                <w:sz w:val="18"/>
                <w:szCs w:val="18"/>
              </w:rPr>
            </w:pPr>
            <w:r>
              <w:rPr>
                <w:rFonts w:hint="eastAsia"/>
                <w:sz w:val="18"/>
                <w:szCs w:val="18"/>
              </w:rPr>
              <w:t>＜=30000</w:t>
            </w:r>
          </w:p>
        </w:tc>
        <w:tc>
          <w:tcPr>
            <w:tcW w:w="1360" w:type="dxa"/>
            <w:shd w:val="clear" w:color="auto" w:fill="auto"/>
            <w:vAlign w:val="center"/>
          </w:tcPr>
          <w:p w14:paraId="5697D702">
            <w:pPr>
              <w:jc w:val="center"/>
              <w:rPr>
                <w:sz w:val="18"/>
                <w:szCs w:val="18"/>
              </w:rPr>
            </w:pPr>
            <w:r>
              <w:rPr>
                <w:rFonts w:hint="eastAsia"/>
                <w:sz w:val="18"/>
                <w:szCs w:val="18"/>
              </w:rPr>
              <w:t>部门工作计划</w:t>
            </w:r>
          </w:p>
        </w:tc>
        <w:tc>
          <w:tcPr>
            <w:tcW w:w="1360" w:type="dxa"/>
            <w:shd w:val="clear" w:color="auto" w:fill="auto"/>
            <w:vAlign w:val="center"/>
          </w:tcPr>
          <w:p w14:paraId="7B274912">
            <w:pPr>
              <w:jc w:val="center"/>
              <w:rPr>
                <w:sz w:val="18"/>
                <w:szCs w:val="18"/>
              </w:rPr>
            </w:pPr>
            <w:r>
              <w:rPr>
                <w:rFonts w:hint="eastAsia"/>
                <w:sz w:val="18"/>
                <w:szCs w:val="18"/>
              </w:rPr>
              <w:t>12</w:t>
            </w:r>
          </w:p>
        </w:tc>
      </w:tr>
      <w:tr w14:paraId="15297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14:paraId="51B4ECC0">
            <w:pPr>
              <w:jc w:val="center"/>
              <w:rPr>
                <w:sz w:val="18"/>
                <w:szCs w:val="18"/>
              </w:rPr>
            </w:pPr>
          </w:p>
        </w:tc>
        <w:tc>
          <w:tcPr>
            <w:tcW w:w="1559" w:type="dxa"/>
            <w:vMerge w:val="restart"/>
            <w:shd w:val="clear" w:color="auto" w:fill="auto"/>
            <w:vAlign w:val="center"/>
          </w:tcPr>
          <w:p w14:paraId="5ADF295C">
            <w:pPr>
              <w:jc w:val="center"/>
              <w:rPr>
                <w:sz w:val="18"/>
                <w:szCs w:val="18"/>
              </w:rPr>
            </w:pPr>
            <w:r>
              <w:rPr>
                <w:rFonts w:hint="eastAsia"/>
                <w:sz w:val="18"/>
                <w:szCs w:val="18"/>
              </w:rPr>
              <w:t>数量指标</w:t>
            </w:r>
          </w:p>
        </w:tc>
        <w:tc>
          <w:tcPr>
            <w:tcW w:w="2410" w:type="dxa"/>
            <w:shd w:val="clear" w:color="auto" w:fill="auto"/>
            <w:vAlign w:val="center"/>
          </w:tcPr>
          <w:p w14:paraId="2F0BA62E">
            <w:pPr>
              <w:jc w:val="center"/>
              <w:rPr>
                <w:sz w:val="18"/>
                <w:szCs w:val="18"/>
              </w:rPr>
            </w:pPr>
            <w:r>
              <w:rPr>
                <w:rFonts w:hint="eastAsia"/>
                <w:sz w:val="18"/>
                <w:szCs w:val="18"/>
              </w:rPr>
              <w:t>享受医疗保险住院病人数量</w:t>
            </w:r>
          </w:p>
        </w:tc>
        <w:tc>
          <w:tcPr>
            <w:tcW w:w="1448" w:type="dxa"/>
            <w:gridSpan w:val="2"/>
            <w:shd w:val="clear" w:color="auto" w:fill="auto"/>
            <w:vAlign w:val="center"/>
          </w:tcPr>
          <w:p w14:paraId="41A3B956">
            <w:pPr>
              <w:jc w:val="center"/>
              <w:rPr>
                <w:sz w:val="18"/>
                <w:szCs w:val="18"/>
              </w:rPr>
            </w:pPr>
            <w:r>
              <w:rPr>
                <w:rFonts w:hint="eastAsia"/>
                <w:sz w:val="18"/>
                <w:szCs w:val="18"/>
              </w:rPr>
              <w:t>＞=3200</w:t>
            </w:r>
          </w:p>
        </w:tc>
        <w:tc>
          <w:tcPr>
            <w:tcW w:w="1360" w:type="dxa"/>
            <w:shd w:val="clear" w:color="auto" w:fill="auto"/>
            <w:vAlign w:val="center"/>
          </w:tcPr>
          <w:p w14:paraId="46FE09A9">
            <w:pPr>
              <w:jc w:val="center"/>
              <w:rPr>
                <w:sz w:val="18"/>
                <w:szCs w:val="18"/>
              </w:rPr>
            </w:pPr>
            <w:r>
              <w:rPr>
                <w:rFonts w:hint="eastAsia"/>
                <w:sz w:val="18"/>
                <w:szCs w:val="18"/>
              </w:rPr>
              <w:t>部门工作计划</w:t>
            </w:r>
          </w:p>
        </w:tc>
        <w:tc>
          <w:tcPr>
            <w:tcW w:w="1360" w:type="dxa"/>
            <w:shd w:val="clear" w:color="auto" w:fill="auto"/>
            <w:vAlign w:val="center"/>
          </w:tcPr>
          <w:p w14:paraId="0A79ABF8">
            <w:pPr>
              <w:jc w:val="center"/>
              <w:rPr>
                <w:sz w:val="18"/>
                <w:szCs w:val="18"/>
              </w:rPr>
            </w:pPr>
            <w:r>
              <w:rPr>
                <w:rFonts w:hint="eastAsia"/>
                <w:sz w:val="18"/>
                <w:szCs w:val="18"/>
              </w:rPr>
              <w:t>12</w:t>
            </w:r>
          </w:p>
        </w:tc>
      </w:tr>
      <w:tr w14:paraId="232D7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14:paraId="0602DB41">
            <w:pPr>
              <w:jc w:val="center"/>
              <w:rPr>
                <w:sz w:val="18"/>
                <w:szCs w:val="18"/>
              </w:rPr>
            </w:pPr>
          </w:p>
        </w:tc>
        <w:tc>
          <w:tcPr>
            <w:tcW w:w="1559" w:type="dxa"/>
            <w:vMerge w:val="restart"/>
            <w:shd w:val="clear" w:color="auto" w:fill="auto"/>
            <w:vAlign w:val="center"/>
          </w:tcPr>
          <w:p w14:paraId="6196D7F0">
            <w:pPr>
              <w:jc w:val="center"/>
              <w:rPr>
                <w:sz w:val="18"/>
                <w:szCs w:val="18"/>
              </w:rPr>
            </w:pPr>
            <w:r>
              <w:rPr>
                <w:rFonts w:hint="eastAsia"/>
                <w:sz w:val="18"/>
                <w:szCs w:val="18"/>
              </w:rPr>
              <w:t>数量指标</w:t>
            </w:r>
          </w:p>
        </w:tc>
        <w:tc>
          <w:tcPr>
            <w:tcW w:w="2410" w:type="dxa"/>
            <w:shd w:val="clear" w:color="auto" w:fill="auto"/>
            <w:vAlign w:val="center"/>
          </w:tcPr>
          <w:p w14:paraId="6212D185">
            <w:pPr>
              <w:jc w:val="center"/>
              <w:rPr>
                <w:sz w:val="18"/>
                <w:szCs w:val="18"/>
              </w:rPr>
            </w:pPr>
            <w:r>
              <w:rPr>
                <w:rFonts w:hint="eastAsia"/>
                <w:sz w:val="18"/>
                <w:szCs w:val="18"/>
              </w:rPr>
              <w:t>适龄儿童免疫规划疫苗接种率</w:t>
            </w:r>
          </w:p>
        </w:tc>
        <w:tc>
          <w:tcPr>
            <w:tcW w:w="1448" w:type="dxa"/>
            <w:gridSpan w:val="2"/>
            <w:shd w:val="clear" w:color="auto" w:fill="auto"/>
            <w:vAlign w:val="center"/>
          </w:tcPr>
          <w:p w14:paraId="0C623D2A">
            <w:pPr>
              <w:jc w:val="center"/>
              <w:rPr>
                <w:sz w:val="18"/>
                <w:szCs w:val="18"/>
              </w:rPr>
            </w:pPr>
            <w:r>
              <w:rPr>
                <w:rFonts w:hint="eastAsia"/>
                <w:sz w:val="18"/>
                <w:szCs w:val="18"/>
              </w:rPr>
              <w:t>＞=98%</w:t>
            </w:r>
          </w:p>
        </w:tc>
        <w:tc>
          <w:tcPr>
            <w:tcW w:w="1360" w:type="dxa"/>
            <w:shd w:val="clear" w:color="auto" w:fill="auto"/>
            <w:vAlign w:val="center"/>
          </w:tcPr>
          <w:p w14:paraId="625FBCA7">
            <w:pPr>
              <w:jc w:val="center"/>
              <w:rPr>
                <w:sz w:val="18"/>
                <w:szCs w:val="18"/>
              </w:rPr>
            </w:pPr>
            <w:r>
              <w:rPr>
                <w:rFonts w:hint="eastAsia"/>
                <w:sz w:val="18"/>
                <w:szCs w:val="18"/>
              </w:rPr>
              <w:t>部门工作计划</w:t>
            </w:r>
          </w:p>
        </w:tc>
        <w:tc>
          <w:tcPr>
            <w:tcW w:w="1360" w:type="dxa"/>
            <w:shd w:val="clear" w:color="auto" w:fill="auto"/>
            <w:vAlign w:val="center"/>
          </w:tcPr>
          <w:p w14:paraId="16CAF361">
            <w:pPr>
              <w:jc w:val="center"/>
              <w:rPr>
                <w:sz w:val="18"/>
                <w:szCs w:val="18"/>
              </w:rPr>
            </w:pPr>
            <w:r>
              <w:rPr>
                <w:rFonts w:hint="eastAsia"/>
                <w:sz w:val="18"/>
                <w:szCs w:val="18"/>
              </w:rPr>
              <w:t>12</w:t>
            </w:r>
          </w:p>
        </w:tc>
      </w:tr>
      <w:tr w14:paraId="120EB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14:paraId="56065BF1">
            <w:pPr>
              <w:jc w:val="center"/>
              <w:rPr>
                <w:sz w:val="18"/>
                <w:szCs w:val="18"/>
              </w:rPr>
            </w:pPr>
          </w:p>
        </w:tc>
        <w:tc>
          <w:tcPr>
            <w:tcW w:w="1559" w:type="dxa"/>
            <w:vMerge w:val="restart"/>
            <w:shd w:val="clear" w:color="auto" w:fill="auto"/>
            <w:vAlign w:val="center"/>
          </w:tcPr>
          <w:p w14:paraId="480EBB7F">
            <w:pPr>
              <w:jc w:val="center"/>
              <w:rPr>
                <w:sz w:val="18"/>
                <w:szCs w:val="18"/>
              </w:rPr>
            </w:pPr>
            <w:r>
              <w:rPr>
                <w:rFonts w:hint="eastAsia"/>
                <w:sz w:val="18"/>
                <w:szCs w:val="18"/>
              </w:rPr>
              <w:t>数量指标</w:t>
            </w:r>
          </w:p>
        </w:tc>
        <w:tc>
          <w:tcPr>
            <w:tcW w:w="2410" w:type="dxa"/>
            <w:shd w:val="clear" w:color="auto" w:fill="auto"/>
            <w:vAlign w:val="center"/>
          </w:tcPr>
          <w:p w14:paraId="60E92CC3">
            <w:pPr>
              <w:jc w:val="center"/>
              <w:rPr>
                <w:sz w:val="18"/>
                <w:szCs w:val="18"/>
              </w:rPr>
            </w:pPr>
            <w:r>
              <w:rPr>
                <w:rFonts w:hint="eastAsia"/>
                <w:sz w:val="18"/>
                <w:szCs w:val="18"/>
              </w:rPr>
              <w:t>各种慢性疾病基层管理服务率</w:t>
            </w:r>
          </w:p>
        </w:tc>
        <w:tc>
          <w:tcPr>
            <w:tcW w:w="1448" w:type="dxa"/>
            <w:gridSpan w:val="2"/>
            <w:shd w:val="clear" w:color="auto" w:fill="auto"/>
            <w:vAlign w:val="center"/>
          </w:tcPr>
          <w:p w14:paraId="5EC1B9C0">
            <w:pPr>
              <w:jc w:val="center"/>
              <w:rPr>
                <w:sz w:val="18"/>
                <w:szCs w:val="18"/>
              </w:rPr>
            </w:pPr>
            <w:r>
              <w:rPr>
                <w:rFonts w:hint="eastAsia"/>
                <w:sz w:val="18"/>
                <w:szCs w:val="18"/>
              </w:rPr>
              <w:t>＞=95%</w:t>
            </w:r>
          </w:p>
        </w:tc>
        <w:tc>
          <w:tcPr>
            <w:tcW w:w="1360" w:type="dxa"/>
            <w:shd w:val="clear" w:color="auto" w:fill="auto"/>
            <w:vAlign w:val="center"/>
          </w:tcPr>
          <w:p w14:paraId="55980D00">
            <w:pPr>
              <w:jc w:val="center"/>
              <w:rPr>
                <w:sz w:val="18"/>
                <w:szCs w:val="18"/>
              </w:rPr>
            </w:pPr>
            <w:r>
              <w:rPr>
                <w:rFonts w:hint="eastAsia"/>
                <w:sz w:val="18"/>
                <w:szCs w:val="18"/>
              </w:rPr>
              <w:t>部门工作计划</w:t>
            </w:r>
          </w:p>
        </w:tc>
        <w:tc>
          <w:tcPr>
            <w:tcW w:w="1360" w:type="dxa"/>
            <w:shd w:val="clear" w:color="auto" w:fill="auto"/>
            <w:vAlign w:val="center"/>
          </w:tcPr>
          <w:p w14:paraId="74AF645D">
            <w:pPr>
              <w:jc w:val="center"/>
              <w:rPr>
                <w:sz w:val="18"/>
                <w:szCs w:val="18"/>
              </w:rPr>
            </w:pPr>
            <w:r>
              <w:rPr>
                <w:rFonts w:hint="eastAsia"/>
                <w:sz w:val="18"/>
                <w:szCs w:val="18"/>
              </w:rPr>
              <w:t>12</w:t>
            </w:r>
          </w:p>
        </w:tc>
      </w:tr>
      <w:tr w14:paraId="290EE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14:paraId="22A12809">
            <w:pPr>
              <w:jc w:val="center"/>
              <w:rPr>
                <w:sz w:val="18"/>
                <w:szCs w:val="18"/>
              </w:rPr>
            </w:pPr>
          </w:p>
        </w:tc>
        <w:tc>
          <w:tcPr>
            <w:tcW w:w="1559" w:type="dxa"/>
            <w:vMerge w:val="restart"/>
            <w:shd w:val="clear" w:color="auto" w:fill="auto"/>
            <w:vAlign w:val="center"/>
          </w:tcPr>
          <w:p w14:paraId="085BAB63">
            <w:pPr>
              <w:jc w:val="center"/>
              <w:rPr>
                <w:sz w:val="18"/>
                <w:szCs w:val="18"/>
              </w:rPr>
            </w:pPr>
            <w:r>
              <w:rPr>
                <w:rFonts w:hint="eastAsia"/>
                <w:sz w:val="18"/>
                <w:szCs w:val="18"/>
              </w:rPr>
              <w:t>质量指标</w:t>
            </w:r>
          </w:p>
        </w:tc>
        <w:tc>
          <w:tcPr>
            <w:tcW w:w="2410" w:type="dxa"/>
            <w:shd w:val="clear" w:color="auto" w:fill="auto"/>
            <w:vAlign w:val="center"/>
          </w:tcPr>
          <w:p w14:paraId="52C8F121">
            <w:pPr>
              <w:jc w:val="center"/>
              <w:rPr>
                <w:sz w:val="18"/>
                <w:szCs w:val="18"/>
              </w:rPr>
            </w:pPr>
            <w:r>
              <w:rPr>
                <w:rFonts w:hint="eastAsia"/>
                <w:sz w:val="18"/>
                <w:szCs w:val="18"/>
              </w:rPr>
              <w:t>儿童管理服务覆盖率</w:t>
            </w:r>
          </w:p>
        </w:tc>
        <w:tc>
          <w:tcPr>
            <w:tcW w:w="1448" w:type="dxa"/>
            <w:gridSpan w:val="2"/>
            <w:shd w:val="clear" w:color="auto" w:fill="auto"/>
            <w:vAlign w:val="center"/>
          </w:tcPr>
          <w:p w14:paraId="4AFA0D88">
            <w:pPr>
              <w:jc w:val="center"/>
              <w:rPr>
                <w:sz w:val="18"/>
                <w:szCs w:val="18"/>
              </w:rPr>
            </w:pPr>
            <w:r>
              <w:rPr>
                <w:rFonts w:hint="eastAsia"/>
                <w:sz w:val="18"/>
                <w:szCs w:val="18"/>
              </w:rPr>
              <w:t>＞=97%</w:t>
            </w:r>
          </w:p>
        </w:tc>
        <w:tc>
          <w:tcPr>
            <w:tcW w:w="1360" w:type="dxa"/>
            <w:shd w:val="clear" w:color="auto" w:fill="auto"/>
            <w:vAlign w:val="center"/>
          </w:tcPr>
          <w:p w14:paraId="39D332D3">
            <w:pPr>
              <w:jc w:val="center"/>
              <w:rPr>
                <w:sz w:val="18"/>
                <w:szCs w:val="18"/>
              </w:rPr>
            </w:pPr>
            <w:r>
              <w:rPr>
                <w:rFonts w:hint="eastAsia"/>
                <w:sz w:val="18"/>
                <w:szCs w:val="18"/>
              </w:rPr>
              <w:t>部门工作计划</w:t>
            </w:r>
          </w:p>
        </w:tc>
        <w:tc>
          <w:tcPr>
            <w:tcW w:w="1360" w:type="dxa"/>
            <w:shd w:val="clear" w:color="auto" w:fill="auto"/>
            <w:vAlign w:val="center"/>
          </w:tcPr>
          <w:p w14:paraId="0CAE09C7">
            <w:pPr>
              <w:jc w:val="center"/>
              <w:rPr>
                <w:sz w:val="18"/>
                <w:szCs w:val="18"/>
              </w:rPr>
            </w:pPr>
            <w:r>
              <w:rPr>
                <w:rFonts w:hint="eastAsia"/>
                <w:sz w:val="18"/>
                <w:szCs w:val="18"/>
              </w:rPr>
              <w:t>10</w:t>
            </w:r>
          </w:p>
        </w:tc>
      </w:tr>
      <w:tr w14:paraId="2656D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14:paraId="3D0ABB2F">
            <w:pPr>
              <w:jc w:val="center"/>
              <w:rPr>
                <w:sz w:val="18"/>
                <w:szCs w:val="18"/>
              </w:rPr>
            </w:pPr>
          </w:p>
        </w:tc>
        <w:tc>
          <w:tcPr>
            <w:tcW w:w="1559" w:type="dxa"/>
            <w:vMerge w:val="restart"/>
            <w:shd w:val="clear" w:color="auto" w:fill="auto"/>
            <w:vAlign w:val="center"/>
          </w:tcPr>
          <w:p w14:paraId="5D90BB0A">
            <w:pPr>
              <w:jc w:val="center"/>
              <w:rPr>
                <w:sz w:val="18"/>
                <w:szCs w:val="18"/>
              </w:rPr>
            </w:pPr>
            <w:r>
              <w:rPr>
                <w:rFonts w:hint="eastAsia"/>
                <w:sz w:val="18"/>
                <w:szCs w:val="18"/>
              </w:rPr>
              <w:t>质量指标</w:t>
            </w:r>
          </w:p>
        </w:tc>
        <w:tc>
          <w:tcPr>
            <w:tcW w:w="2410" w:type="dxa"/>
            <w:shd w:val="clear" w:color="auto" w:fill="auto"/>
            <w:vAlign w:val="center"/>
          </w:tcPr>
          <w:p w14:paraId="15DD3CA6">
            <w:pPr>
              <w:jc w:val="center"/>
              <w:rPr>
                <w:sz w:val="18"/>
                <w:szCs w:val="18"/>
              </w:rPr>
            </w:pPr>
            <w:r>
              <w:rPr>
                <w:rFonts w:hint="eastAsia"/>
                <w:sz w:val="18"/>
                <w:szCs w:val="18"/>
              </w:rPr>
              <w:t>孕产妇管理服务覆盖率</w:t>
            </w:r>
          </w:p>
        </w:tc>
        <w:tc>
          <w:tcPr>
            <w:tcW w:w="1448" w:type="dxa"/>
            <w:gridSpan w:val="2"/>
            <w:shd w:val="clear" w:color="auto" w:fill="auto"/>
            <w:vAlign w:val="center"/>
          </w:tcPr>
          <w:p w14:paraId="08248348">
            <w:pPr>
              <w:jc w:val="center"/>
              <w:rPr>
                <w:sz w:val="18"/>
                <w:szCs w:val="18"/>
              </w:rPr>
            </w:pPr>
            <w:r>
              <w:rPr>
                <w:rFonts w:hint="eastAsia"/>
                <w:sz w:val="18"/>
                <w:szCs w:val="18"/>
              </w:rPr>
              <w:t>＞=98%</w:t>
            </w:r>
          </w:p>
        </w:tc>
        <w:tc>
          <w:tcPr>
            <w:tcW w:w="1360" w:type="dxa"/>
            <w:shd w:val="clear" w:color="auto" w:fill="auto"/>
            <w:vAlign w:val="center"/>
          </w:tcPr>
          <w:p w14:paraId="650698BC">
            <w:pPr>
              <w:jc w:val="center"/>
              <w:rPr>
                <w:sz w:val="18"/>
                <w:szCs w:val="18"/>
              </w:rPr>
            </w:pPr>
            <w:r>
              <w:rPr>
                <w:rFonts w:hint="eastAsia"/>
                <w:sz w:val="18"/>
                <w:szCs w:val="18"/>
              </w:rPr>
              <w:t>部门工作计划</w:t>
            </w:r>
          </w:p>
        </w:tc>
        <w:tc>
          <w:tcPr>
            <w:tcW w:w="1360" w:type="dxa"/>
            <w:shd w:val="clear" w:color="auto" w:fill="auto"/>
            <w:vAlign w:val="center"/>
          </w:tcPr>
          <w:p w14:paraId="68EEF78E">
            <w:pPr>
              <w:jc w:val="center"/>
              <w:rPr>
                <w:sz w:val="18"/>
                <w:szCs w:val="18"/>
              </w:rPr>
            </w:pPr>
            <w:r>
              <w:rPr>
                <w:rFonts w:hint="eastAsia"/>
                <w:sz w:val="18"/>
                <w:szCs w:val="18"/>
              </w:rPr>
              <w:t>10</w:t>
            </w:r>
          </w:p>
        </w:tc>
      </w:tr>
      <w:tr w14:paraId="1A4DB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29B1D305">
            <w:pPr>
              <w:jc w:val="center"/>
              <w:rPr>
                <w:sz w:val="18"/>
                <w:szCs w:val="18"/>
              </w:rPr>
            </w:pPr>
            <w:r>
              <w:rPr>
                <w:rFonts w:hint="eastAsia"/>
                <w:sz w:val="18"/>
                <w:szCs w:val="18"/>
              </w:rPr>
              <w:t>社会效益</w:t>
            </w:r>
          </w:p>
        </w:tc>
        <w:tc>
          <w:tcPr>
            <w:tcW w:w="1559" w:type="dxa"/>
            <w:shd w:val="clear" w:color="auto" w:fill="auto"/>
            <w:vAlign w:val="center"/>
          </w:tcPr>
          <w:p w14:paraId="6ED22BE0">
            <w:pPr>
              <w:jc w:val="center"/>
              <w:rPr>
                <w:sz w:val="18"/>
                <w:szCs w:val="18"/>
              </w:rPr>
            </w:pPr>
            <w:r>
              <w:rPr>
                <w:rFonts w:hint="eastAsia"/>
                <w:sz w:val="18"/>
                <w:szCs w:val="18"/>
              </w:rPr>
              <w:t>数量指标</w:t>
            </w:r>
          </w:p>
        </w:tc>
        <w:tc>
          <w:tcPr>
            <w:tcW w:w="2410" w:type="dxa"/>
            <w:shd w:val="clear" w:color="auto" w:fill="auto"/>
            <w:vAlign w:val="center"/>
          </w:tcPr>
          <w:p w14:paraId="573D3888">
            <w:pPr>
              <w:jc w:val="center"/>
              <w:rPr>
                <w:sz w:val="18"/>
                <w:szCs w:val="18"/>
              </w:rPr>
            </w:pPr>
            <w:r>
              <w:rPr>
                <w:rFonts w:hint="eastAsia"/>
                <w:sz w:val="18"/>
                <w:szCs w:val="18"/>
              </w:rPr>
              <w:t>免费全民体检覆盖率</w:t>
            </w:r>
          </w:p>
        </w:tc>
        <w:tc>
          <w:tcPr>
            <w:tcW w:w="1448" w:type="dxa"/>
            <w:gridSpan w:val="2"/>
            <w:shd w:val="clear" w:color="auto" w:fill="auto"/>
            <w:vAlign w:val="center"/>
          </w:tcPr>
          <w:p w14:paraId="579E0DEC">
            <w:pPr>
              <w:jc w:val="center"/>
              <w:rPr>
                <w:sz w:val="18"/>
                <w:szCs w:val="18"/>
              </w:rPr>
            </w:pPr>
            <w:r>
              <w:rPr>
                <w:rFonts w:hint="eastAsia"/>
                <w:sz w:val="18"/>
                <w:szCs w:val="18"/>
              </w:rPr>
              <w:t>＞=98%</w:t>
            </w:r>
          </w:p>
        </w:tc>
        <w:tc>
          <w:tcPr>
            <w:tcW w:w="1360" w:type="dxa"/>
            <w:shd w:val="clear" w:color="auto" w:fill="auto"/>
            <w:vAlign w:val="center"/>
          </w:tcPr>
          <w:p w14:paraId="51991D84">
            <w:pPr>
              <w:jc w:val="center"/>
              <w:rPr>
                <w:sz w:val="18"/>
                <w:szCs w:val="18"/>
              </w:rPr>
            </w:pPr>
            <w:r>
              <w:rPr>
                <w:rFonts w:hint="eastAsia"/>
                <w:sz w:val="18"/>
                <w:szCs w:val="18"/>
              </w:rPr>
              <w:t>部门工作计划</w:t>
            </w:r>
          </w:p>
        </w:tc>
        <w:tc>
          <w:tcPr>
            <w:tcW w:w="1360" w:type="dxa"/>
            <w:shd w:val="clear" w:color="auto" w:fill="auto"/>
            <w:vAlign w:val="center"/>
          </w:tcPr>
          <w:p w14:paraId="35685746">
            <w:pPr>
              <w:jc w:val="center"/>
              <w:rPr>
                <w:sz w:val="18"/>
                <w:szCs w:val="18"/>
              </w:rPr>
            </w:pPr>
            <w:r>
              <w:rPr>
                <w:rFonts w:hint="eastAsia"/>
                <w:sz w:val="18"/>
                <w:szCs w:val="18"/>
              </w:rPr>
              <w:t>10</w:t>
            </w:r>
          </w:p>
        </w:tc>
      </w:tr>
    </w:tbl>
    <w:p w14:paraId="58A3FCE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788B8901">
      <w:pPr>
        <w:spacing w:line="360" w:lineRule="exact"/>
        <w:jc w:val="center"/>
        <w:rPr>
          <w:rFonts w:hint="default" w:ascii="仿宋" w:eastAsia="仿宋"/>
          <w:sz w:val="18"/>
          <w:szCs w:val="18"/>
        </w:rPr>
      </w:pPr>
      <w:r>
        <w:rPr>
          <w:rFonts w:hint="eastAsia" w:ascii="仿宋" w:eastAsia="仿宋"/>
          <w:sz w:val="18"/>
          <w:szCs w:val="18"/>
        </w:rPr>
        <w:t>（2024年）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5C7C0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67B59F35">
            <w:pPr>
              <w:jc w:val="center"/>
              <w:rPr>
                <w:b/>
                <w:sz w:val="18"/>
                <w:szCs w:val="18"/>
              </w:rPr>
            </w:pPr>
            <w:r>
              <w:rPr>
                <w:rFonts w:hint="eastAsia"/>
                <w:b/>
                <w:sz w:val="18"/>
                <w:szCs w:val="18"/>
              </w:rPr>
              <w:t>预算单位</w:t>
            </w:r>
          </w:p>
        </w:tc>
        <w:tc>
          <w:tcPr>
            <w:tcW w:w="8160" w:type="dxa"/>
            <w:gridSpan w:val="8"/>
            <w:shd w:val="clear" w:color="auto" w:fill="auto"/>
            <w:vAlign w:val="center"/>
          </w:tcPr>
          <w:p w14:paraId="6B2719CA">
            <w:pPr>
              <w:jc w:val="center"/>
              <w:rPr>
                <w:sz w:val="18"/>
                <w:szCs w:val="18"/>
              </w:rPr>
            </w:pPr>
            <w:r>
              <w:rPr>
                <w:rFonts w:hint="eastAsia"/>
                <w:sz w:val="18"/>
                <w:szCs w:val="18"/>
              </w:rPr>
              <w:t>策勒县固拉合玛镇卫生院</w:t>
            </w:r>
          </w:p>
        </w:tc>
      </w:tr>
      <w:tr w14:paraId="777AD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74CF6EE3">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15A70A6F">
            <w:pPr>
              <w:widowControl/>
              <w:spacing w:line="560" w:lineRule="exact"/>
              <w:ind w:firstLine="360" w:firstLineChars="200"/>
              <w:rPr>
                <w:rFonts w:hint="default"/>
                <w:sz w:val="18"/>
                <w:szCs w:val="18"/>
              </w:rPr>
            </w:pPr>
            <w:r>
              <w:rPr>
                <w:rFonts w:hint="eastAsia"/>
                <w:sz w:val="18"/>
                <w:szCs w:val="18"/>
              </w:rPr>
              <w:t>和地财社【2023】74号202</w:t>
            </w:r>
            <w:r>
              <w:rPr>
                <w:rFonts w:hint="eastAsia"/>
                <w:sz w:val="18"/>
                <w:szCs w:val="18"/>
                <w:lang w:val="en-US" w:eastAsia="zh-CN"/>
              </w:rPr>
              <w:t>3</w:t>
            </w:r>
            <w:r>
              <w:rPr>
                <w:rFonts w:hint="eastAsia"/>
                <w:sz w:val="18"/>
                <w:szCs w:val="18"/>
              </w:rPr>
              <w:t>年自治区基本公共卫生服务补助资金（自治区直达）</w:t>
            </w:r>
          </w:p>
          <w:p w14:paraId="7322BEC5">
            <w:pPr>
              <w:jc w:val="center"/>
              <w:rPr>
                <w:rFonts w:hint="eastAsia"/>
                <w:b/>
                <w:sz w:val="18"/>
                <w:szCs w:val="18"/>
              </w:rPr>
            </w:pPr>
          </w:p>
        </w:tc>
        <w:tc>
          <w:tcPr>
            <w:tcW w:w="1360" w:type="dxa"/>
            <w:shd w:val="clear" w:color="auto" w:fill="auto"/>
            <w:vAlign w:val="center"/>
          </w:tcPr>
          <w:p w14:paraId="41A106FF">
            <w:pPr>
              <w:jc w:val="center"/>
              <w:rPr>
                <w:rFonts w:hint="eastAsia"/>
                <w:sz w:val="18"/>
                <w:szCs w:val="18"/>
              </w:rPr>
            </w:pPr>
            <w:r>
              <w:rPr>
                <w:rFonts w:hint="eastAsia"/>
                <w:b/>
                <w:sz w:val="18"/>
                <w:szCs w:val="18"/>
              </w:rPr>
              <w:t>项目负责人</w:t>
            </w:r>
          </w:p>
        </w:tc>
        <w:tc>
          <w:tcPr>
            <w:tcW w:w="1360" w:type="dxa"/>
            <w:shd w:val="clear" w:color="auto" w:fill="auto"/>
            <w:vAlign w:val="center"/>
          </w:tcPr>
          <w:p w14:paraId="54C70FD7">
            <w:pPr>
              <w:jc w:val="center"/>
              <w:rPr>
                <w:rFonts w:hint="eastAsia"/>
                <w:sz w:val="18"/>
                <w:szCs w:val="18"/>
              </w:rPr>
            </w:pPr>
            <w:r>
              <w:rPr>
                <w:rFonts w:hint="eastAsia"/>
                <w:sz w:val="18"/>
                <w:szCs w:val="18"/>
              </w:rPr>
              <w:t>图然妮萨·麦提图尔荪</w:t>
            </w:r>
          </w:p>
        </w:tc>
      </w:tr>
      <w:tr w14:paraId="72D2A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476E3C27">
            <w:pPr>
              <w:jc w:val="center"/>
              <w:rPr>
                <w:b/>
                <w:sz w:val="18"/>
                <w:szCs w:val="18"/>
              </w:rPr>
            </w:pPr>
            <w:r>
              <w:rPr>
                <w:rFonts w:hint="eastAsia"/>
                <w:b/>
                <w:sz w:val="18"/>
                <w:szCs w:val="18"/>
              </w:rPr>
              <w:t>项目资金(万元)</w:t>
            </w:r>
          </w:p>
        </w:tc>
        <w:tc>
          <w:tcPr>
            <w:tcW w:w="1360" w:type="dxa"/>
            <w:shd w:val="clear" w:color="auto" w:fill="auto"/>
            <w:vAlign w:val="center"/>
          </w:tcPr>
          <w:p w14:paraId="56243EE9">
            <w:pPr>
              <w:jc w:val="center"/>
              <w:rPr>
                <w:sz w:val="18"/>
                <w:szCs w:val="18"/>
              </w:rPr>
            </w:pPr>
            <w:r>
              <w:rPr>
                <w:rFonts w:hint="eastAsia"/>
                <w:sz w:val="18"/>
                <w:szCs w:val="18"/>
              </w:rPr>
              <w:t>年度预算总额</w:t>
            </w:r>
          </w:p>
        </w:tc>
        <w:tc>
          <w:tcPr>
            <w:tcW w:w="1360" w:type="dxa"/>
            <w:gridSpan w:val="2"/>
            <w:shd w:val="clear" w:color="auto" w:fill="auto"/>
            <w:vAlign w:val="center"/>
          </w:tcPr>
          <w:p w14:paraId="3ECB610D">
            <w:pPr>
              <w:jc w:val="center"/>
              <w:rPr>
                <w:rFonts w:hint="default" w:eastAsia="宋体"/>
                <w:sz w:val="18"/>
                <w:szCs w:val="18"/>
                <w:lang w:val="en-US" w:eastAsia="zh-CN"/>
              </w:rPr>
            </w:pPr>
            <w:r>
              <w:rPr>
                <w:rFonts w:hint="eastAsia"/>
                <w:sz w:val="18"/>
                <w:szCs w:val="18"/>
                <w:lang w:val="en-US" w:eastAsia="zh-CN"/>
              </w:rPr>
              <w:t>44.36</w:t>
            </w:r>
          </w:p>
        </w:tc>
        <w:tc>
          <w:tcPr>
            <w:tcW w:w="1360" w:type="dxa"/>
            <w:shd w:val="clear" w:color="auto" w:fill="auto"/>
            <w:vAlign w:val="center"/>
          </w:tcPr>
          <w:p w14:paraId="442ADB49">
            <w:pPr>
              <w:jc w:val="center"/>
              <w:rPr>
                <w:sz w:val="18"/>
                <w:szCs w:val="18"/>
              </w:rPr>
            </w:pPr>
            <w:r>
              <w:rPr>
                <w:rFonts w:hint="eastAsia"/>
                <w:sz w:val="18"/>
                <w:szCs w:val="18"/>
              </w:rPr>
              <w:t>其中：财政拨款</w:t>
            </w:r>
          </w:p>
        </w:tc>
        <w:tc>
          <w:tcPr>
            <w:tcW w:w="1360" w:type="dxa"/>
            <w:gridSpan w:val="2"/>
            <w:shd w:val="clear" w:color="auto" w:fill="auto"/>
            <w:vAlign w:val="center"/>
          </w:tcPr>
          <w:p w14:paraId="4B376329">
            <w:pPr>
              <w:jc w:val="center"/>
              <w:rPr>
                <w:rFonts w:hint="default"/>
                <w:sz w:val="18"/>
                <w:szCs w:val="18"/>
                <w:lang w:val="en-US" w:eastAsia="zh-CN"/>
              </w:rPr>
            </w:pPr>
            <w:r>
              <w:rPr>
                <w:rFonts w:hint="eastAsia"/>
                <w:sz w:val="18"/>
                <w:szCs w:val="18"/>
                <w:lang w:val="en-US" w:eastAsia="zh-CN"/>
              </w:rPr>
              <w:t>44.36</w:t>
            </w:r>
          </w:p>
          <w:p w14:paraId="4C8C62B6">
            <w:pPr>
              <w:jc w:val="center"/>
              <w:rPr>
                <w:rFonts w:hint="default"/>
                <w:sz w:val="18"/>
                <w:szCs w:val="18"/>
                <w:lang w:val="en-US" w:eastAsia="zh-CN"/>
              </w:rPr>
            </w:pPr>
          </w:p>
        </w:tc>
        <w:tc>
          <w:tcPr>
            <w:tcW w:w="1360" w:type="dxa"/>
            <w:shd w:val="clear" w:color="auto" w:fill="auto"/>
            <w:vAlign w:val="center"/>
          </w:tcPr>
          <w:p w14:paraId="4797AA60">
            <w:pPr>
              <w:jc w:val="center"/>
              <w:rPr>
                <w:sz w:val="18"/>
                <w:szCs w:val="18"/>
              </w:rPr>
            </w:pPr>
            <w:r>
              <w:rPr>
                <w:rFonts w:hint="eastAsia"/>
                <w:sz w:val="18"/>
                <w:szCs w:val="18"/>
              </w:rPr>
              <w:t>其他资金</w:t>
            </w:r>
          </w:p>
        </w:tc>
        <w:tc>
          <w:tcPr>
            <w:tcW w:w="1360" w:type="dxa"/>
            <w:shd w:val="clear" w:color="auto" w:fill="auto"/>
            <w:vAlign w:val="center"/>
          </w:tcPr>
          <w:p w14:paraId="233F5CA8">
            <w:pPr>
              <w:jc w:val="center"/>
              <w:rPr>
                <w:sz w:val="18"/>
                <w:szCs w:val="18"/>
              </w:rPr>
            </w:pPr>
            <w:r>
              <w:rPr>
                <w:rFonts w:hint="eastAsia"/>
                <w:sz w:val="18"/>
                <w:szCs w:val="18"/>
              </w:rPr>
              <w:t>0.00</w:t>
            </w:r>
          </w:p>
        </w:tc>
      </w:tr>
      <w:tr w14:paraId="4486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6A910C1A">
            <w:pPr>
              <w:jc w:val="center"/>
              <w:rPr>
                <w:b/>
                <w:sz w:val="18"/>
                <w:szCs w:val="18"/>
              </w:rPr>
            </w:pPr>
            <w:r>
              <w:rPr>
                <w:rFonts w:hint="eastAsia"/>
                <w:b/>
                <w:sz w:val="18"/>
                <w:szCs w:val="18"/>
              </w:rPr>
              <w:t>项目总体目标</w:t>
            </w:r>
          </w:p>
        </w:tc>
        <w:tc>
          <w:tcPr>
            <w:tcW w:w="8160" w:type="dxa"/>
            <w:gridSpan w:val="8"/>
            <w:shd w:val="clear" w:color="auto" w:fill="auto"/>
            <w:vAlign w:val="center"/>
          </w:tcPr>
          <w:p w14:paraId="1BD07186">
            <w:pPr>
              <w:rPr>
                <w:b/>
                <w:sz w:val="18"/>
                <w:szCs w:val="18"/>
              </w:rPr>
            </w:pPr>
            <w:r>
              <w:rPr>
                <w:rFonts w:hint="eastAsia"/>
                <w:color w:val="000000"/>
                <w:sz w:val="18"/>
                <w:szCs w:val="18"/>
              </w:rPr>
              <w:t>根据；</w:t>
            </w:r>
            <w:r>
              <w:rPr>
                <w:rFonts w:hint="eastAsia"/>
                <w:sz w:val="18"/>
                <w:szCs w:val="18"/>
              </w:rPr>
              <w:t>和地财社【2023】74号</w:t>
            </w:r>
            <w:r>
              <w:rPr>
                <w:rFonts w:hint="eastAsia"/>
                <w:color w:val="000000"/>
                <w:sz w:val="18"/>
                <w:szCs w:val="18"/>
              </w:rPr>
              <w:t>2023年度中央医疗服务与保障能力提升项目补助资金（中央直达）立项。主要实施内容为；达到特钢全科医生发放次数次，人数1人，为不断提升医疗卫生水平，提高人才队伍素质，为切实解决基层卫生人才提升能力提供政策和资金保障。为了保证项目顺利实施，认真贯彻落实相关会计制度，成立项目管理领导小组，明确相关部门和个人的职责，有效展开工作，及时解决项目实施过程中出现的各种问题，提高资金使用效益。</w:t>
            </w:r>
            <w:r>
              <w:rPr>
                <w:b/>
                <w:sz w:val="18"/>
                <w:szCs w:val="18"/>
              </w:rPr>
              <w:t xml:space="preserve"> </w:t>
            </w:r>
          </w:p>
        </w:tc>
      </w:tr>
      <w:tr w14:paraId="1D644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57E671FF">
            <w:pPr>
              <w:jc w:val="center"/>
              <w:rPr>
                <w:b/>
                <w:sz w:val="18"/>
                <w:szCs w:val="18"/>
              </w:rPr>
            </w:pPr>
            <w:r>
              <w:rPr>
                <w:rFonts w:hint="eastAsia"/>
                <w:b/>
                <w:sz w:val="18"/>
                <w:szCs w:val="18"/>
              </w:rPr>
              <w:t>一级指标</w:t>
            </w:r>
          </w:p>
        </w:tc>
        <w:tc>
          <w:tcPr>
            <w:tcW w:w="680" w:type="dxa"/>
            <w:shd w:val="clear" w:color="auto" w:fill="auto"/>
            <w:vAlign w:val="center"/>
          </w:tcPr>
          <w:p w14:paraId="4AB47020">
            <w:pPr>
              <w:jc w:val="center"/>
              <w:rPr>
                <w:b/>
                <w:sz w:val="18"/>
                <w:szCs w:val="18"/>
              </w:rPr>
            </w:pPr>
            <w:r>
              <w:rPr>
                <w:rFonts w:hint="eastAsia"/>
                <w:b/>
                <w:sz w:val="18"/>
                <w:szCs w:val="18"/>
              </w:rPr>
              <w:t>二级指标</w:t>
            </w:r>
          </w:p>
        </w:tc>
        <w:tc>
          <w:tcPr>
            <w:tcW w:w="2040" w:type="dxa"/>
            <w:gridSpan w:val="2"/>
            <w:shd w:val="clear" w:color="auto" w:fill="auto"/>
            <w:vAlign w:val="center"/>
          </w:tcPr>
          <w:p w14:paraId="1A1B49A3">
            <w:pPr>
              <w:jc w:val="center"/>
              <w:rPr>
                <w:b/>
                <w:sz w:val="18"/>
                <w:szCs w:val="18"/>
              </w:rPr>
            </w:pPr>
            <w:r>
              <w:rPr>
                <w:rFonts w:hint="eastAsia"/>
                <w:b/>
                <w:sz w:val="18"/>
                <w:szCs w:val="18"/>
              </w:rPr>
              <w:t>三级指标</w:t>
            </w:r>
          </w:p>
        </w:tc>
        <w:tc>
          <w:tcPr>
            <w:tcW w:w="680" w:type="dxa"/>
            <w:shd w:val="clear" w:color="auto" w:fill="auto"/>
            <w:vAlign w:val="center"/>
          </w:tcPr>
          <w:p w14:paraId="2ED12167">
            <w:pPr>
              <w:jc w:val="center"/>
              <w:rPr>
                <w:b/>
                <w:sz w:val="18"/>
                <w:szCs w:val="18"/>
              </w:rPr>
            </w:pPr>
            <w:r>
              <w:rPr>
                <w:rFonts w:hint="eastAsia"/>
                <w:b/>
                <w:sz w:val="18"/>
                <w:szCs w:val="18"/>
              </w:rPr>
              <w:t>指标值</w:t>
            </w:r>
          </w:p>
        </w:tc>
        <w:tc>
          <w:tcPr>
            <w:tcW w:w="1360" w:type="dxa"/>
            <w:shd w:val="clear" w:color="auto" w:fill="auto"/>
            <w:vAlign w:val="center"/>
          </w:tcPr>
          <w:p w14:paraId="0538ACFE">
            <w:pPr>
              <w:jc w:val="center"/>
              <w:rPr>
                <w:b/>
                <w:sz w:val="18"/>
                <w:szCs w:val="18"/>
              </w:rPr>
            </w:pPr>
            <w:r>
              <w:rPr>
                <w:rFonts w:hint="eastAsia"/>
                <w:b/>
                <w:sz w:val="18"/>
                <w:szCs w:val="18"/>
              </w:rPr>
              <w:t>指标值设置依据</w:t>
            </w:r>
          </w:p>
        </w:tc>
        <w:tc>
          <w:tcPr>
            <w:tcW w:w="680" w:type="dxa"/>
            <w:shd w:val="clear" w:color="auto" w:fill="auto"/>
            <w:vAlign w:val="center"/>
          </w:tcPr>
          <w:p w14:paraId="2452F157">
            <w:pPr>
              <w:jc w:val="center"/>
              <w:rPr>
                <w:b/>
                <w:sz w:val="18"/>
                <w:szCs w:val="18"/>
              </w:rPr>
            </w:pPr>
            <w:r>
              <w:rPr>
                <w:rFonts w:hint="eastAsia"/>
                <w:b/>
                <w:sz w:val="18"/>
                <w:szCs w:val="18"/>
              </w:rPr>
              <w:t>上年完成值</w:t>
            </w:r>
          </w:p>
        </w:tc>
        <w:tc>
          <w:tcPr>
            <w:tcW w:w="680" w:type="dxa"/>
            <w:shd w:val="clear" w:color="auto" w:fill="auto"/>
            <w:vAlign w:val="center"/>
          </w:tcPr>
          <w:p w14:paraId="041F694A">
            <w:pPr>
              <w:jc w:val="center"/>
              <w:rPr>
                <w:b/>
                <w:sz w:val="18"/>
                <w:szCs w:val="18"/>
              </w:rPr>
            </w:pPr>
            <w:r>
              <w:rPr>
                <w:rFonts w:hint="eastAsia"/>
                <w:b/>
                <w:sz w:val="18"/>
                <w:szCs w:val="18"/>
              </w:rPr>
              <w:t>指标分值权重</w:t>
            </w:r>
          </w:p>
        </w:tc>
        <w:tc>
          <w:tcPr>
            <w:tcW w:w="1360" w:type="dxa"/>
            <w:shd w:val="clear" w:color="auto" w:fill="auto"/>
            <w:vAlign w:val="center"/>
          </w:tcPr>
          <w:p w14:paraId="54DB6D1D">
            <w:pPr>
              <w:jc w:val="center"/>
              <w:rPr>
                <w:b/>
                <w:sz w:val="18"/>
                <w:szCs w:val="18"/>
              </w:rPr>
            </w:pPr>
            <w:r>
              <w:rPr>
                <w:rFonts w:hint="eastAsia"/>
                <w:b/>
                <w:sz w:val="18"/>
                <w:szCs w:val="18"/>
              </w:rPr>
              <w:t>指标赋分规则</w:t>
            </w:r>
          </w:p>
        </w:tc>
        <w:tc>
          <w:tcPr>
            <w:tcW w:w="1360" w:type="dxa"/>
            <w:shd w:val="clear" w:color="auto" w:fill="auto"/>
            <w:vAlign w:val="center"/>
          </w:tcPr>
          <w:p w14:paraId="7A2C0C81">
            <w:pPr>
              <w:jc w:val="center"/>
              <w:rPr>
                <w:b/>
                <w:sz w:val="18"/>
                <w:szCs w:val="18"/>
              </w:rPr>
            </w:pPr>
            <w:r>
              <w:rPr>
                <w:rFonts w:hint="eastAsia"/>
                <w:b/>
                <w:sz w:val="18"/>
                <w:szCs w:val="18"/>
              </w:rPr>
              <w:t>佐证资料</w:t>
            </w:r>
          </w:p>
        </w:tc>
      </w:tr>
      <w:tr w14:paraId="1005D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11C4A01">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14:paraId="338D7387">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3D176C31">
            <w:pPr>
              <w:jc w:val="center"/>
              <w:rPr>
                <w:rFonts w:hint="eastAsia" w:ascii="宋体" w:hAnsi="宋体"/>
                <w:sz w:val="16"/>
                <w:szCs w:val="16"/>
              </w:rPr>
            </w:pPr>
            <w:r>
              <w:rPr>
                <w:rFonts w:hint="default" w:ascii="宋体" w:hAnsi="宋体"/>
                <w:sz w:val="16"/>
                <w:szCs w:val="16"/>
              </w:rPr>
              <w:t>工资发放次数</w:t>
            </w:r>
          </w:p>
        </w:tc>
        <w:tc>
          <w:tcPr>
            <w:tcW w:w="680" w:type="dxa"/>
            <w:shd w:val="clear" w:color="auto" w:fill="auto"/>
            <w:vAlign w:val="center"/>
          </w:tcPr>
          <w:p w14:paraId="04123BC4">
            <w:pPr>
              <w:jc w:val="center"/>
              <w:rPr>
                <w:rFonts w:hint="eastAsia" w:ascii="宋体" w:hAnsi="宋体"/>
                <w:sz w:val="16"/>
                <w:szCs w:val="16"/>
              </w:rPr>
            </w:pPr>
            <w:r>
              <w:rPr>
                <w:rFonts w:hint="default" w:ascii="宋体" w:hAnsi="宋体"/>
                <w:sz w:val="16"/>
                <w:szCs w:val="16"/>
              </w:rPr>
              <w:t>＞=1次</w:t>
            </w:r>
          </w:p>
        </w:tc>
        <w:tc>
          <w:tcPr>
            <w:tcW w:w="1360" w:type="dxa"/>
            <w:shd w:val="clear" w:color="auto" w:fill="auto"/>
            <w:vAlign w:val="center"/>
          </w:tcPr>
          <w:p w14:paraId="296F008B">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EA86A36">
            <w:pPr>
              <w:jc w:val="center"/>
              <w:rPr>
                <w:rFonts w:hint="eastAsia" w:ascii="宋体" w:hAnsi="宋体"/>
                <w:sz w:val="16"/>
                <w:szCs w:val="16"/>
              </w:rPr>
            </w:pPr>
          </w:p>
        </w:tc>
        <w:tc>
          <w:tcPr>
            <w:tcW w:w="680" w:type="dxa"/>
            <w:shd w:val="clear" w:color="auto" w:fill="auto"/>
            <w:vAlign w:val="center"/>
          </w:tcPr>
          <w:p w14:paraId="5C15441C">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2E9146F8">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48611388">
            <w:pPr>
              <w:jc w:val="center"/>
              <w:rPr>
                <w:rFonts w:hint="eastAsia" w:ascii="宋体" w:hAnsi="宋体"/>
                <w:sz w:val="16"/>
                <w:szCs w:val="16"/>
              </w:rPr>
            </w:pPr>
            <w:r>
              <w:rPr>
                <w:rFonts w:hint="default" w:ascii="宋体" w:hAnsi="宋体"/>
                <w:sz w:val="16"/>
                <w:szCs w:val="16"/>
              </w:rPr>
              <w:t>工作资料</w:t>
            </w:r>
          </w:p>
        </w:tc>
      </w:tr>
      <w:tr w14:paraId="74B83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ABE53B8">
            <w:pPr>
              <w:jc w:val="center"/>
              <w:rPr>
                <w:rFonts w:hint="eastAsia" w:ascii="宋体" w:hAnsi="宋体"/>
                <w:sz w:val="16"/>
                <w:szCs w:val="16"/>
              </w:rPr>
            </w:pPr>
          </w:p>
        </w:tc>
        <w:tc>
          <w:tcPr>
            <w:tcW w:w="680" w:type="dxa"/>
            <w:vMerge w:val="continue"/>
            <w:shd w:val="clear" w:color="auto" w:fill="auto"/>
            <w:vAlign w:val="center"/>
          </w:tcPr>
          <w:p w14:paraId="5FB4A21C">
            <w:pPr>
              <w:jc w:val="center"/>
              <w:rPr>
                <w:rFonts w:hint="eastAsia" w:ascii="宋体" w:hAnsi="宋体"/>
                <w:sz w:val="16"/>
                <w:szCs w:val="16"/>
              </w:rPr>
            </w:pPr>
          </w:p>
        </w:tc>
        <w:tc>
          <w:tcPr>
            <w:tcW w:w="2040" w:type="dxa"/>
            <w:gridSpan w:val="2"/>
            <w:shd w:val="clear" w:color="auto" w:fill="auto"/>
            <w:vAlign w:val="center"/>
          </w:tcPr>
          <w:p w14:paraId="0EBD1C41">
            <w:pPr>
              <w:jc w:val="center"/>
              <w:rPr>
                <w:rFonts w:hint="eastAsia" w:ascii="宋体" w:hAnsi="宋体"/>
                <w:sz w:val="16"/>
                <w:szCs w:val="16"/>
              </w:rPr>
            </w:pPr>
            <w:r>
              <w:rPr>
                <w:rFonts w:hint="default" w:ascii="宋体" w:hAnsi="宋体"/>
                <w:sz w:val="16"/>
                <w:szCs w:val="16"/>
              </w:rPr>
              <w:t>工资发放人数</w:t>
            </w:r>
          </w:p>
        </w:tc>
        <w:tc>
          <w:tcPr>
            <w:tcW w:w="680" w:type="dxa"/>
            <w:shd w:val="clear" w:color="auto" w:fill="auto"/>
            <w:vAlign w:val="center"/>
          </w:tcPr>
          <w:p w14:paraId="66E9CC64">
            <w:pPr>
              <w:jc w:val="center"/>
              <w:rPr>
                <w:rFonts w:hint="eastAsia" w:ascii="宋体" w:hAnsi="宋体"/>
                <w:sz w:val="16"/>
                <w:szCs w:val="16"/>
              </w:rPr>
            </w:pPr>
            <w:r>
              <w:rPr>
                <w:rFonts w:hint="default" w:ascii="宋体" w:hAnsi="宋体"/>
                <w:sz w:val="16"/>
                <w:szCs w:val="16"/>
              </w:rPr>
              <w:t>＞=1人</w:t>
            </w:r>
          </w:p>
        </w:tc>
        <w:tc>
          <w:tcPr>
            <w:tcW w:w="1360" w:type="dxa"/>
            <w:shd w:val="clear" w:color="auto" w:fill="auto"/>
            <w:vAlign w:val="center"/>
          </w:tcPr>
          <w:p w14:paraId="6738DE82">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2A051438">
            <w:pPr>
              <w:jc w:val="center"/>
              <w:rPr>
                <w:rFonts w:hint="eastAsia" w:ascii="宋体" w:hAnsi="宋体"/>
                <w:sz w:val="16"/>
                <w:szCs w:val="16"/>
              </w:rPr>
            </w:pPr>
          </w:p>
        </w:tc>
        <w:tc>
          <w:tcPr>
            <w:tcW w:w="680" w:type="dxa"/>
            <w:shd w:val="clear" w:color="auto" w:fill="auto"/>
            <w:vAlign w:val="center"/>
          </w:tcPr>
          <w:p w14:paraId="3F8A3D74">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198AE5E0">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29704EB5">
            <w:pPr>
              <w:jc w:val="center"/>
              <w:rPr>
                <w:rFonts w:hint="eastAsia" w:ascii="宋体" w:hAnsi="宋体"/>
                <w:sz w:val="16"/>
                <w:szCs w:val="16"/>
              </w:rPr>
            </w:pPr>
            <w:r>
              <w:rPr>
                <w:rFonts w:hint="default" w:ascii="宋体" w:hAnsi="宋体"/>
                <w:sz w:val="16"/>
                <w:szCs w:val="16"/>
              </w:rPr>
              <w:t>工作资料</w:t>
            </w:r>
          </w:p>
        </w:tc>
      </w:tr>
      <w:tr w14:paraId="2614D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2EBE33A">
            <w:pPr>
              <w:jc w:val="center"/>
              <w:rPr>
                <w:rFonts w:hint="eastAsia" w:ascii="宋体" w:hAnsi="宋体"/>
                <w:sz w:val="16"/>
                <w:szCs w:val="16"/>
              </w:rPr>
            </w:pPr>
          </w:p>
        </w:tc>
        <w:tc>
          <w:tcPr>
            <w:tcW w:w="680" w:type="dxa"/>
            <w:vMerge w:val="restart"/>
            <w:shd w:val="clear" w:color="auto" w:fill="auto"/>
            <w:vAlign w:val="center"/>
          </w:tcPr>
          <w:p w14:paraId="30545C3A">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5827953F">
            <w:pPr>
              <w:jc w:val="center"/>
              <w:rPr>
                <w:rFonts w:hint="eastAsia" w:ascii="宋体" w:hAnsi="宋体"/>
                <w:sz w:val="16"/>
                <w:szCs w:val="16"/>
              </w:rPr>
            </w:pPr>
            <w:r>
              <w:rPr>
                <w:rFonts w:hint="default" w:ascii="宋体" w:hAnsi="宋体"/>
                <w:sz w:val="16"/>
                <w:szCs w:val="16"/>
              </w:rPr>
              <w:t>资金使用合格率</w:t>
            </w:r>
          </w:p>
        </w:tc>
        <w:tc>
          <w:tcPr>
            <w:tcW w:w="680" w:type="dxa"/>
            <w:shd w:val="clear" w:color="auto" w:fill="auto"/>
            <w:vAlign w:val="center"/>
          </w:tcPr>
          <w:p w14:paraId="319B7AB9">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14E2A212">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90484A1">
            <w:pPr>
              <w:jc w:val="center"/>
              <w:rPr>
                <w:rFonts w:hint="eastAsia" w:ascii="宋体" w:hAnsi="宋体"/>
                <w:sz w:val="16"/>
                <w:szCs w:val="16"/>
              </w:rPr>
            </w:pPr>
          </w:p>
        </w:tc>
        <w:tc>
          <w:tcPr>
            <w:tcW w:w="680" w:type="dxa"/>
            <w:shd w:val="clear" w:color="auto" w:fill="auto"/>
            <w:vAlign w:val="center"/>
          </w:tcPr>
          <w:p w14:paraId="19EC62A7">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32A57D6D">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3720F6C4">
            <w:pPr>
              <w:jc w:val="center"/>
              <w:rPr>
                <w:rFonts w:hint="eastAsia" w:ascii="宋体" w:hAnsi="宋体"/>
                <w:sz w:val="16"/>
                <w:szCs w:val="16"/>
              </w:rPr>
            </w:pPr>
            <w:r>
              <w:rPr>
                <w:rFonts w:hint="default" w:ascii="宋体" w:hAnsi="宋体"/>
                <w:sz w:val="16"/>
                <w:szCs w:val="16"/>
              </w:rPr>
              <w:t>工作资料</w:t>
            </w:r>
          </w:p>
        </w:tc>
      </w:tr>
      <w:tr w14:paraId="4BABA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8C2C7B">
            <w:pPr>
              <w:jc w:val="center"/>
              <w:rPr>
                <w:rFonts w:hint="eastAsia" w:ascii="宋体" w:hAnsi="宋体"/>
                <w:sz w:val="16"/>
                <w:szCs w:val="16"/>
              </w:rPr>
            </w:pPr>
          </w:p>
        </w:tc>
        <w:tc>
          <w:tcPr>
            <w:tcW w:w="680" w:type="dxa"/>
            <w:vMerge w:val="restart"/>
            <w:shd w:val="clear" w:color="auto" w:fill="auto"/>
            <w:vAlign w:val="center"/>
          </w:tcPr>
          <w:p w14:paraId="08F49A37">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57180D29">
            <w:pPr>
              <w:jc w:val="center"/>
              <w:rPr>
                <w:rFonts w:hint="eastAsia" w:ascii="宋体" w:hAnsi="宋体"/>
                <w:sz w:val="16"/>
                <w:szCs w:val="16"/>
              </w:rPr>
            </w:pPr>
            <w:r>
              <w:rPr>
                <w:rFonts w:hint="default" w:ascii="宋体" w:hAnsi="宋体"/>
                <w:sz w:val="16"/>
                <w:szCs w:val="16"/>
              </w:rPr>
              <w:t>项目完成及时率</w:t>
            </w:r>
          </w:p>
        </w:tc>
        <w:tc>
          <w:tcPr>
            <w:tcW w:w="680" w:type="dxa"/>
            <w:shd w:val="clear" w:color="auto" w:fill="auto"/>
            <w:vAlign w:val="center"/>
          </w:tcPr>
          <w:p w14:paraId="74AE691F">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14:paraId="2EC03DB1">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1A3C0394">
            <w:pPr>
              <w:jc w:val="center"/>
              <w:rPr>
                <w:rFonts w:hint="eastAsia" w:ascii="宋体" w:hAnsi="宋体"/>
                <w:sz w:val="16"/>
                <w:szCs w:val="16"/>
              </w:rPr>
            </w:pPr>
          </w:p>
        </w:tc>
        <w:tc>
          <w:tcPr>
            <w:tcW w:w="680" w:type="dxa"/>
            <w:shd w:val="clear" w:color="auto" w:fill="auto"/>
            <w:vAlign w:val="center"/>
          </w:tcPr>
          <w:p w14:paraId="4C76853B">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1C631B8A">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71F84CD6">
            <w:pPr>
              <w:jc w:val="center"/>
              <w:rPr>
                <w:rFonts w:hint="eastAsia" w:ascii="宋体" w:hAnsi="宋体"/>
                <w:sz w:val="16"/>
                <w:szCs w:val="16"/>
              </w:rPr>
            </w:pPr>
            <w:r>
              <w:rPr>
                <w:rFonts w:hint="default" w:ascii="宋体" w:hAnsi="宋体"/>
                <w:sz w:val="16"/>
                <w:szCs w:val="16"/>
              </w:rPr>
              <w:t>工作资料</w:t>
            </w:r>
          </w:p>
        </w:tc>
      </w:tr>
      <w:tr w14:paraId="2B113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3E956A96">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14:paraId="2C3B615E">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29FC1BC9">
            <w:pPr>
              <w:jc w:val="center"/>
              <w:rPr>
                <w:rFonts w:hint="eastAsia" w:ascii="宋体" w:hAnsi="宋体"/>
                <w:sz w:val="16"/>
                <w:szCs w:val="16"/>
              </w:rPr>
            </w:pPr>
            <w:r>
              <w:rPr>
                <w:rFonts w:hint="default" w:ascii="宋体" w:hAnsi="宋体"/>
                <w:sz w:val="16"/>
                <w:szCs w:val="16"/>
              </w:rPr>
              <w:t>项目经费资金</w:t>
            </w:r>
          </w:p>
        </w:tc>
        <w:tc>
          <w:tcPr>
            <w:tcW w:w="680" w:type="dxa"/>
            <w:shd w:val="clear" w:color="auto" w:fill="auto"/>
            <w:vAlign w:val="center"/>
          </w:tcPr>
          <w:p w14:paraId="473BB995">
            <w:pPr>
              <w:jc w:val="center"/>
              <w:rPr>
                <w:rFonts w:hint="eastAsia" w:ascii="宋体" w:hAnsi="宋体"/>
                <w:sz w:val="16"/>
                <w:szCs w:val="16"/>
              </w:rPr>
            </w:pPr>
            <w:r>
              <w:rPr>
                <w:rFonts w:hint="default" w:ascii="宋体" w:hAnsi="宋体"/>
                <w:sz w:val="16"/>
                <w:szCs w:val="16"/>
              </w:rPr>
              <w:t>＞=2.61万元</w:t>
            </w:r>
          </w:p>
        </w:tc>
        <w:tc>
          <w:tcPr>
            <w:tcW w:w="1360" w:type="dxa"/>
            <w:shd w:val="clear" w:color="auto" w:fill="auto"/>
            <w:vAlign w:val="center"/>
          </w:tcPr>
          <w:p w14:paraId="10566B7C">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7D0EC98E">
            <w:pPr>
              <w:jc w:val="center"/>
              <w:rPr>
                <w:rFonts w:hint="eastAsia" w:ascii="宋体" w:hAnsi="宋体"/>
                <w:sz w:val="16"/>
                <w:szCs w:val="16"/>
              </w:rPr>
            </w:pPr>
          </w:p>
        </w:tc>
        <w:tc>
          <w:tcPr>
            <w:tcW w:w="680" w:type="dxa"/>
            <w:shd w:val="clear" w:color="auto" w:fill="auto"/>
            <w:vAlign w:val="center"/>
          </w:tcPr>
          <w:p w14:paraId="240A78CF">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5FF2AFEC">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6305766F">
            <w:pPr>
              <w:jc w:val="center"/>
              <w:rPr>
                <w:rFonts w:hint="eastAsia" w:ascii="宋体" w:hAnsi="宋体"/>
                <w:sz w:val="16"/>
                <w:szCs w:val="16"/>
              </w:rPr>
            </w:pPr>
            <w:r>
              <w:rPr>
                <w:rFonts w:hint="default" w:ascii="宋体" w:hAnsi="宋体"/>
                <w:sz w:val="16"/>
                <w:szCs w:val="16"/>
              </w:rPr>
              <w:t>原始凭证</w:t>
            </w:r>
          </w:p>
        </w:tc>
      </w:tr>
      <w:tr w14:paraId="06A6E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6A07521E">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1A4AB93C">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09F117DA">
            <w:pPr>
              <w:jc w:val="center"/>
              <w:rPr>
                <w:rFonts w:hint="eastAsia" w:ascii="宋体" w:hAnsi="宋体"/>
                <w:sz w:val="16"/>
                <w:szCs w:val="16"/>
              </w:rPr>
            </w:pPr>
            <w:r>
              <w:rPr>
                <w:rFonts w:hint="default" w:ascii="宋体" w:hAnsi="宋体"/>
                <w:sz w:val="16"/>
                <w:szCs w:val="16"/>
              </w:rPr>
              <w:t>提高人才队伍素质</w:t>
            </w:r>
          </w:p>
        </w:tc>
        <w:tc>
          <w:tcPr>
            <w:tcW w:w="680" w:type="dxa"/>
            <w:shd w:val="clear" w:color="auto" w:fill="auto"/>
            <w:vAlign w:val="center"/>
          </w:tcPr>
          <w:p w14:paraId="6E4A6403">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14:paraId="3D82BD1A">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D427959">
            <w:pPr>
              <w:jc w:val="center"/>
              <w:rPr>
                <w:rFonts w:hint="eastAsia" w:ascii="宋体" w:hAnsi="宋体"/>
                <w:sz w:val="16"/>
                <w:szCs w:val="16"/>
              </w:rPr>
            </w:pPr>
          </w:p>
        </w:tc>
        <w:tc>
          <w:tcPr>
            <w:tcW w:w="680" w:type="dxa"/>
            <w:shd w:val="clear" w:color="auto" w:fill="auto"/>
            <w:vAlign w:val="center"/>
          </w:tcPr>
          <w:p w14:paraId="20256C84">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5AA263A9">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3710E667">
            <w:pPr>
              <w:jc w:val="center"/>
              <w:rPr>
                <w:rFonts w:hint="eastAsia" w:ascii="宋体" w:hAnsi="宋体"/>
                <w:sz w:val="16"/>
                <w:szCs w:val="16"/>
              </w:rPr>
            </w:pPr>
            <w:r>
              <w:rPr>
                <w:rFonts w:hint="default" w:ascii="宋体" w:hAnsi="宋体"/>
                <w:sz w:val="16"/>
                <w:szCs w:val="16"/>
              </w:rPr>
              <w:t>工作资料</w:t>
            </w:r>
          </w:p>
        </w:tc>
      </w:tr>
      <w:tr w14:paraId="09D16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7A835400">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14:paraId="71FF8C6A">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7A399462">
            <w:pPr>
              <w:jc w:val="center"/>
              <w:rPr>
                <w:rFonts w:hint="eastAsia" w:ascii="宋体" w:hAnsi="宋体"/>
                <w:sz w:val="16"/>
                <w:szCs w:val="16"/>
              </w:rPr>
            </w:pPr>
            <w:r>
              <w:rPr>
                <w:rFonts w:hint="default" w:ascii="宋体" w:hAnsi="宋体"/>
                <w:sz w:val="16"/>
                <w:szCs w:val="16"/>
              </w:rPr>
              <w:t>特岗医生满意度</w:t>
            </w:r>
          </w:p>
        </w:tc>
        <w:tc>
          <w:tcPr>
            <w:tcW w:w="680" w:type="dxa"/>
            <w:shd w:val="clear" w:color="auto" w:fill="auto"/>
            <w:vAlign w:val="center"/>
          </w:tcPr>
          <w:p w14:paraId="6FC1AC88">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7B1E6701">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0FE670F0">
            <w:pPr>
              <w:jc w:val="center"/>
              <w:rPr>
                <w:rFonts w:hint="eastAsia" w:ascii="宋体" w:hAnsi="宋体"/>
                <w:sz w:val="16"/>
                <w:szCs w:val="16"/>
              </w:rPr>
            </w:pPr>
          </w:p>
        </w:tc>
        <w:tc>
          <w:tcPr>
            <w:tcW w:w="680" w:type="dxa"/>
            <w:shd w:val="clear" w:color="auto" w:fill="auto"/>
            <w:vAlign w:val="center"/>
          </w:tcPr>
          <w:p w14:paraId="3D3A7FCD">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1382334F">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3260C5F9">
            <w:pPr>
              <w:jc w:val="center"/>
              <w:rPr>
                <w:rFonts w:hint="eastAsia" w:ascii="宋体" w:hAnsi="宋体"/>
                <w:sz w:val="16"/>
                <w:szCs w:val="16"/>
              </w:rPr>
            </w:pPr>
            <w:r>
              <w:rPr>
                <w:rFonts w:hint="default" w:ascii="宋体" w:hAnsi="宋体"/>
                <w:sz w:val="16"/>
                <w:szCs w:val="16"/>
              </w:rPr>
              <w:t>工作资料</w:t>
            </w:r>
          </w:p>
        </w:tc>
      </w:tr>
    </w:tbl>
    <w:p w14:paraId="3F186A28">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3E53AE3C">
      <w:pPr>
        <w:spacing w:line="360" w:lineRule="exact"/>
        <w:jc w:val="center"/>
        <w:rPr>
          <w:rFonts w:hint="default" w:ascii="仿宋" w:eastAsia="仿宋"/>
          <w:sz w:val="18"/>
          <w:szCs w:val="18"/>
        </w:rPr>
      </w:pPr>
      <w:r>
        <w:rPr>
          <w:rFonts w:hint="eastAsia" w:ascii="仿宋" w:eastAsia="仿宋"/>
          <w:sz w:val="18"/>
          <w:szCs w:val="18"/>
        </w:rPr>
        <w:t>（2024年）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60628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29918AD8">
            <w:pPr>
              <w:jc w:val="center"/>
              <w:rPr>
                <w:b/>
                <w:sz w:val="18"/>
                <w:szCs w:val="18"/>
              </w:rPr>
            </w:pPr>
            <w:r>
              <w:rPr>
                <w:rFonts w:hint="eastAsia"/>
                <w:b/>
                <w:sz w:val="18"/>
                <w:szCs w:val="18"/>
              </w:rPr>
              <w:t>预算单位</w:t>
            </w:r>
          </w:p>
        </w:tc>
        <w:tc>
          <w:tcPr>
            <w:tcW w:w="8160" w:type="dxa"/>
            <w:gridSpan w:val="8"/>
            <w:shd w:val="clear" w:color="auto" w:fill="auto"/>
            <w:vAlign w:val="center"/>
          </w:tcPr>
          <w:p w14:paraId="5A15A9E2">
            <w:pPr>
              <w:jc w:val="center"/>
              <w:rPr>
                <w:sz w:val="18"/>
                <w:szCs w:val="18"/>
              </w:rPr>
            </w:pPr>
            <w:r>
              <w:rPr>
                <w:rFonts w:hint="eastAsia"/>
                <w:sz w:val="18"/>
                <w:szCs w:val="18"/>
              </w:rPr>
              <w:t>策勒县固拉合玛镇卫生院</w:t>
            </w:r>
          </w:p>
        </w:tc>
      </w:tr>
      <w:tr w14:paraId="10C06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3AD03BFC">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0D7E5CCE">
            <w:pPr>
              <w:jc w:val="both"/>
              <w:rPr>
                <w:rFonts w:hint="default"/>
                <w:color w:val="000000"/>
                <w:sz w:val="18"/>
                <w:szCs w:val="18"/>
              </w:rPr>
            </w:pPr>
            <w:r>
              <w:rPr>
                <w:rFonts w:hint="eastAsia"/>
                <w:color w:val="000000"/>
                <w:sz w:val="18"/>
                <w:szCs w:val="18"/>
              </w:rPr>
              <w:t>和地财社【2023】73号2024年中央财政重大传染病防控及中央基本公共卫生地方病防治资金</w:t>
            </w:r>
          </w:p>
          <w:p w14:paraId="4A7B8D42">
            <w:pPr>
              <w:jc w:val="center"/>
              <w:rPr>
                <w:rFonts w:hint="eastAsia"/>
                <w:b/>
                <w:sz w:val="18"/>
                <w:szCs w:val="18"/>
              </w:rPr>
            </w:pPr>
          </w:p>
        </w:tc>
        <w:tc>
          <w:tcPr>
            <w:tcW w:w="1360" w:type="dxa"/>
            <w:shd w:val="clear" w:color="auto" w:fill="auto"/>
            <w:vAlign w:val="center"/>
          </w:tcPr>
          <w:p w14:paraId="3988E26D">
            <w:pPr>
              <w:jc w:val="center"/>
              <w:rPr>
                <w:rFonts w:hint="eastAsia"/>
                <w:sz w:val="18"/>
                <w:szCs w:val="18"/>
              </w:rPr>
            </w:pPr>
            <w:r>
              <w:rPr>
                <w:rFonts w:hint="eastAsia"/>
                <w:b/>
                <w:sz w:val="18"/>
                <w:szCs w:val="18"/>
              </w:rPr>
              <w:t>项目负责人</w:t>
            </w:r>
          </w:p>
        </w:tc>
        <w:tc>
          <w:tcPr>
            <w:tcW w:w="1360" w:type="dxa"/>
            <w:shd w:val="clear" w:color="auto" w:fill="auto"/>
            <w:vAlign w:val="center"/>
          </w:tcPr>
          <w:p w14:paraId="47484BF6">
            <w:pPr>
              <w:jc w:val="center"/>
              <w:rPr>
                <w:rFonts w:hint="eastAsia"/>
                <w:sz w:val="18"/>
                <w:szCs w:val="18"/>
              </w:rPr>
            </w:pPr>
            <w:r>
              <w:rPr>
                <w:rFonts w:hint="eastAsia"/>
                <w:sz w:val="18"/>
                <w:szCs w:val="18"/>
              </w:rPr>
              <w:t>图然妮萨·麦提图尔荪</w:t>
            </w:r>
          </w:p>
        </w:tc>
      </w:tr>
      <w:tr w14:paraId="030E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5E0DABC4">
            <w:pPr>
              <w:jc w:val="center"/>
              <w:rPr>
                <w:b/>
                <w:sz w:val="18"/>
                <w:szCs w:val="18"/>
              </w:rPr>
            </w:pPr>
            <w:r>
              <w:rPr>
                <w:rFonts w:hint="eastAsia"/>
                <w:b/>
                <w:sz w:val="18"/>
                <w:szCs w:val="18"/>
              </w:rPr>
              <w:t>项目资金(万元)</w:t>
            </w:r>
          </w:p>
        </w:tc>
        <w:tc>
          <w:tcPr>
            <w:tcW w:w="1360" w:type="dxa"/>
            <w:shd w:val="clear" w:color="auto" w:fill="auto"/>
            <w:vAlign w:val="center"/>
          </w:tcPr>
          <w:p w14:paraId="472659F9">
            <w:pPr>
              <w:jc w:val="center"/>
              <w:rPr>
                <w:sz w:val="18"/>
                <w:szCs w:val="18"/>
              </w:rPr>
            </w:pPr>
            <w:r>
              <w:rPr>
                <w:rFonts w:hint="eastAsia"/>
                <w:sz w:val="18"/>
                <w:szCs w:val="18"/>
              </w:rPr>
              <w:t>年度预算总额</w:t>
            </w:r>
          </w:p>
        </w:tc>
        <w:tc>
          <w:tcPr>
            <w:tcW w:w="1360" w:type="dxa"/>
            <w:gridSpan w:val="2"/>
            <w:shd w:val="clear" w:color="auto" w:fill="auto"/>
            <w:vAlign w:val="center"/>
          </w:tcPr>
          <w:p w14:paraId="47EC9E64">
            <w:pPr>
              <w:jc w:val="center"/>
              <w:rPr>
                <w:rFonts w:hint="default" w:eastAsia="宋体"/>
                <w:sz w:val="18"/>
                <w:szCs w:val="18"/>
                <w:lang w:val="en-US" w:eastAsia="zh-CN"/>
              </w:rPr>
            </w:pPr>
            <w:r>
              <w:rPr>
                <w:rFonts w:hint="eastAsia"/>
                <w:sz w:val="18"/>
                <w:szCs w:val="18"/>
                <w:lang w:val="en-US" w:eastAsia="zh-CN"/>
              </w:rPr>
              <w:t>3.22</w:t>
            </w:r>
          </w:p>
        </w:tc>
        <w:tc>
          <w:tcPr>
            <w:tcW w:w="1360" w:type="dxa"/>
            <w:shd w:val="clear" w:color="auto" w:fill="auto"/>
            <w:vAlign w:val="center"/>
          </w:tcPr>
          <w:p w14:paraId="6FB81970">
            <w:pPr>
              <w:jc w:val="center"/>
              <w:rPr>
                <w:sz w:val="18"/>
                <w:szCs w:val="18"/>
              </w:rPr>
            </w:pPr>
            <w:r>
              <w:rPr>
                <w:rFonts w:hint="eastAsia"/>
                <w:sz w:val="18"/>
                <w:szCs w:val="18"/>
              </w:rPr>
              <w:t>其中：财政拨款</w:t>
            </w:r>
          </w:p>
        </w:tc>
        <w:tc>
          <w:tcPr>
            <w:tcW w:w="1360" w:type="dxa"/>
            <w:gridSpan w:val="2"/>
            <w:shd w:val="clear" w:color="auto" w:fill="auto"/>
            <w:vAlign w:val="center"/>
          </w:tcPr>
          <w:p w14:paraId="1447F41B">
            <w:pPr>
              <w:jc w:val="center"/>
              <w:rPr>
                <w:rFonts w:hint="default" w:eastAsia="宋体"/>
                <w:sz w:val="18"/>
                <w:szCs w:val="18"/>
                <w:lang w:val="en-US" w:eastAsia="zh-CN"/>
              </w:rPr>
            </w:pPr>
            <w:r>
              <w:rPr>
                <w:rFonts w:hint="eastAsia"/>
                <w:sz w:val="18"/>
                <w:szCs w:val="18"/>
                <w:lang w:val="en-US" w:eastAsia="zh-CN"/>
              </w:rPr>
              <w:t>3.22</w:t>
            </w:r>
          </w:p>
        </w:tc>
        <w:tc>
          <w:tcPr>
            <w:tcW w:w="1360" w:type="dxa"/>
            <w:shd w:val="clear" w:color="auto" w:fill="auto"/>
            <w:vAlign w:val="center"/>
          </w:tcPr>
          <w:p w14:paraId="5037251D">
            <w:pPr>
              <w:jc w:val="center"/>
              <w:rPr>
                <w:sz w:val="18"/>
                <w:szCs w:val="18"/>
              </w:rPr>
            </w:pPr>
            <w:r>
              <w:rPr>
                <w:rFonts w:hint="eastAsia"/>
                <w:sz w:val="18"/>
                <w:szCs w:val="18"/>
              </w:rPr>
              <w:t>其他资金</w:t>
            </w:r>
          </w:p>
        </w:tc>
        <w:tc>
          <w:tcPr>
            <w:tcW w:w="1360" w:type="dxa"/>
            <w:shd w:val="clear" w:color="auto" w:fill="auto"/>
            <w:vAlign w:val="center"/>
          </w:tcPr>
          <w:p w14:paraId="298585C3">
            <w:pPr>
              <w:jc w:val="center"/>
              <w:rPr>
                <w:sz w:val="18"/>
                <w:szCs w:val="18"/>
              </w:rPr>
            </w:pPr>
            <w:r>
              <w:rPr>
                <w:rFonts w:hint="eastAsia"/>
                <w:sz w:val="18"/>
                <w:szCs w:val="18"/>
              </w:rPr>
              <w:t>0.00</w:t>
            </w:r>
          </w:p>
        </w:tc>
      </w:tr>
      <w:tr w14:paraId="60E31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4273ED3D">
            <w:pPr>
              <w:jc w:val="center"/>
              <w:rPr>
                <w:b/>
                <w:sz w:val="18"/>
                <w:szCs w:val="18"/>
              </w:rPr>
            </w:pPr>
            <w:r>
              <w:rPr>
                <w:rFonts w:hint="eastAsia"/>
                <w:b/>
                <w:sz w:val="18"/>
                <w:szCs w:val="18"/>
              </w:rPr>
              <w:t>项目总体目标</w:t>
            </w:r>
          </w:p>
        </w:tc>
        <w:tc>
          <w:tcPr>
            <w:tcW w:w="8160" w:type="dxa"/>
            <w:gridSpan w:val="8"/>
            <w:shd w:val="clear" w:color="auto" w:fill="auto"/>
            <w:vAlign w:val="center"/>
          </w:tcPr>
          <w:p w14:paraId="572705F5">
            <w:pPr>
              <w:widowControl/>
              <w:spacing w:line="560" w:lineRule="exact"/>
              <w:ind w:firstLine="360" w:firstLineChars="200"/>
              <w:rPr>
                <w:b/>
                <w:sz w:val="18"/>
                <w:szCs w:val="18"/>
              </w:rPr>
            </w:pPr>
            <w:r>
              <w:rPr>
                <w:rFonts w:hint="eastAsia"/>
                <w:color w:val="000000"/>
                <w:sz w:val="18"/>
                <w:szCs w:val="18"/>
              </w:rPr>
              <w:t>根据；和地财社【2023】73号2024年中央财政重大传染病防控及中央基本公共卫生地方病防治资金立项。主要实施内容为；保障人民大众身心健康的公共事业，包括提供基本公共卫生服务，疾病预防控制，对突发公共卫生事件的应急处置，促进妇女儿童健康。为了保证项目顺利实施，认真贯彻落实相关会计制度，成立项目管理领导小组，明确相关部门和个人的职责，有效展开工作，及时解决项目实施过程中出现的各种问题，提高资金使用效益。保障人民大众身心健康的公共事业，包括提供基本公共卫生服务，疾病预防控制，对突发公共卫生事件的应急处置，促进妇女儿童健康。</w:t>
            </w:r>
            <w:r>
              <w:rPr>
                <w:b/>
                <w:sz w:val="18"/>
                <w:szCs w:val="18"/>
              </w:rPr>
              <w:t xml:space="preserve"> </w:t>
            </w:r>
          </w:p>
        </w:tc>
      </w:tr>
      <w:tr w14:paraId="1AC6C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34429068">
            <w:pPr>
              <w:jc w:val="center"/>
              <w:rPr>
                <w:b/>
                <w:sz w:val="18"/>
                <w:szCs w:val="18"/>
              </w:rPr>
            </w:pPr>
            <w:r>
              <w:rPr>
                <w:rFonts w:hint="eastAsia"/>
                <w:b/>
                <w:sz w:val="18"/>
                <w:szCs w:val="18"/>
              </w:rPr>
              <w:t>一级指标</w:t>
            </w:r>
          </w:p>
        </w:tc>
        <w:tc>
          <w:tcPr>
            <w:tcW w:w="680" w:type="dxa"/>
            <w:shd w:val="clear" w:color="auto" w:fill="auto"/>
            <w:vAlign w:val="center"/>
          </w:tcPr>
          <w:p w14:paraId="6AB9ED12">
            <w:pPr>
              <w:jc w:val="center"/>
              <w:rPr>
                <w:b/>
                <w:sz w:val="18"/>
                <w:szCs w:val="18"/>
              </w:rPr>
            </w:pPr>
            <w:r>
              <w:rPr>
                <w:rFonts w:hint="eastAsia"/>
                <w:b/>
                <w:sz w:val="18"/>
                <w:szCs w:val="18"/>
              </w:rPr>
              <w:t>二级指标</w:t>
            </w:r>
          </w:p>
        </w:tc>
        <w:tc>
          <w:tcPr>
            <w:tcW w:w="2040" w:type="dxa"/>
            <w:gridSpan w:val="2"/>
            <w:shd w:val="clear" w:color="auto" w:fill="auto"/>
            <w:vAlign w:val="center"/>
          </w:tcPr>
          <w:p w14:paraId="61F5BA0B">
            <w:pPr>
              <w:jc w:val="center"/>
              <w:rPr>
                <w:b/>
                <w:sz w:val="18"/>
                <w:szCs w:val="18"/>
              </w:rPr>
            </w:pPr>
            <w:r>
              <w:rPr>
                <w:rFonts w:hint="eastAsia"/>
                <w:b/>
                <w:sz w:val="18"/>
                <w:szCs w:val="18"/>
              </w:rPr>
              <w:t>三级指标</w:t>
            </w:r>
          </w:p>
        </w:tc>
        <w:tc>
          <w:tcPr>
            <w:tcW w:w="680" w:type="dxa"/>
            <w:shd w:val="clear" w:color="auto" w:fill="auto"/>
            <w:vAlign w:val="center"/>
          </w:tcPr>
          <w:p w14:paraId="7276EA9B">
            <w:pPr>
              <w:jc w:val="center"/>
              <w:rPr>
                <w:b/>
                <w:sz w:val="18"/>
                <w:szCs w:val="18"/>
              </w:rPr>
            </w:pPr>
            <w:r>
              <w:rPr>
                <w:rFonts w:hint="eastAsia"/>
                <w:b/>
                <w:sz w:val="18"/>
                <w:szCs w:val="18"/>
              </w:rPr>
              <w:t>指标值</w:t>
            </w:r>
          </w:p>
        </w:tc>
        <w:tc>
          <w:tcPr>
            <w:tcW w:w="1360" w:type="dxa"/>
            <w:shd w:val="clear" w:color="auto" w:fill="auto"/>
            <w:vAlign w:val="center"/>
          </w:tcPr>
          <w:p w14:paraId="3BB8F442">
            <w:pPr>
              <w:jc w:val="center"/>
              <w:rPr>
                <w:b/>
                <w:sz w:val="18"/>
                <w:szCs w:val="18"/>
              </w:rPr>
            </w:pPr>
            <w:r>
              <w:rPr>
                <w:rFonts w:hint="eastAsia"/>
                <w:b/>
                <w:sz w:val="18"/>
                <w:szCs w:val="18"/>
              </w:rPr>
              <w:t>指标值设置依据</w:t>
            </w:r>
          </w:p>
        </w:tc>
        <w:tc>
          <w:tcPr>
            <w:tcW w:w="680" w:type="dxa"/>
            <w:shd w:val="clear" w:color="auto" w:fill="auto"/>
            <w:vAlign w:val="center"/>
          </w:tcPr>
          <w:p w14:paraId="08369D5B">
            <w:pPr>
              <w:jc w:val="center"/>
              <w:rPr>
                <w:b/>
                <w:sz w:val="18"/>
                <w:szCs w:val="18"/>
              </w:rPr>
            </w:pPr>
            <w:r>
              <w:rPr>
                <w:rFonts w:hint="eastAsia"/>
                <w:b/>
                <w:sz w:val="18"/>
                <w:szCs w:val="18"/>
              </w:rPr>
              <w:t>上年完成值</w:t>
            </w:r>
          </w:p>
        </w:tc>
        <w:tc>
          <w:tcPr>
            <w:tcW w:w="680" w:type="dxa"/>
            <w:shd w:val="clear" w:color="auto" w:fill="auto"/>
            <w:vAlign w:val="center"/>
          </w:tcPr>
          <w:p w14:paraId="110705F8">
            <w:pPr>
              <w:jc w:val="center"/>
              <w:rPr>
                <w:b/>
                <w:sz w:val="18"/>
                <w:szCs w:val="18"/>
              </w:rPr>
            </w:pPr>
            <w:r>
              <w:rPr>
                <w:rFonts w:hint="eastAsia"/>
                <w:b/>
                <w:sz w:val="18"/>
                <w:szCs w:val="18"/>
              </w:rPr>
              <w:t>指标分值权重</w:t>
            </w:r>
          </w:p>
        </w:tc>
        <w:tc>
          <w:tcPr>
            <w:tcW w:w="1360" w:type="dxa"/>
            <w:shd w:val="clear" w:color="auto" w:fill="auto"/>
            <w:vAlign w:val="center"/>
          </w:tcPr>
          <w:p w14:paraId="310C4F85">
            <w:pPr>
              <w:jc w:val="center"/>
              <w:rPr>
                <w:b/>
                <w:sz w:val="18"/>
                <w:szCs w:val="18"/>
              </w:rPr>
            </w:pPr>
            <w:r>
              <w:rPr>
                <w:rFonts w:hint="eastAsia"/>
                <w:b/>
                <w:sz w:val="18"/>
                <w:szCs w:val="18"/>
              </w:rPr>
              <w:t>指标赋分规则</w:t>
            </w:r>
          </w:p>
        </w:tc>
        <w:tc>
          <w:tcPr>
            <w:tcW w:w="1360" w:type="dxa"/>
            <w:shd w:val="clear" w:color="auto" w:fill="auto"/>
            <w:vAlign w:val="center"/>
          </w:tcPr>
          <w:p w14:paraId="7FD5F6CA">
            <w:pPr>
              <w:jc w:val="center"/>
              <w:rPr>
                <w:b/>
                <w:sz w:val="18"/>
                <w:szCs w:val="18"/>
              </w:rPr>
            </w:pPr>
            <w:r>
              <w:rPr>
                <w:rFonts w:hint="eastAsia"/>
                <w:b/>
                <w:sz w:val="18"/>
                <w:szCs w:val="18"/>
              </w:rPr>
              <w:t>佐证资料</w:t>
            </w:r>
          </w:p>
        </w:tc>
      </w:tr>
      <w:tr w14:paraId="162B9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651E2F83">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14:paraId="5D3FCE46">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1BD2DD28">
            <w:pPr>
              <w:jc w:val="center"/>
              <w:rPr>
                <w:rFonts w:hint="eastAsia" w:ascii="宋体" w:hAnsi="宋体"/>
                <w:sz w:val="16"/>
                <w:szCs w:val="16"/>
              </w:rPr>
            </w:pPr>
            <w:r>
              <w:rPr>
                <w:rFonts w:hint="default" w:ascii="宋体" w:hAnsi="宋体"/>
                <w:sz w:val="16"/>
                <w:szCs w:val="16"/>
              </w:rPr>
              <w:t>补助发放人数</w:t>
            </w:r>
          </w:p>
        </w:tc>
        <w:tc>
          <w:tcPr>
            <w:tcW w:w="680" w:type="dxa"/>
            <w:shd w:val="clear" w:color="auto" w:fill="auto"/>
            <w:vAlign w:val="center"/>
          </w:tcPr>
          <w:p w14:paraId="3FA471C8">
            <w:pPr>
              <w:jc w:val="center"/>
              <w:rPr>
                <w:rFonts w:hint="eastAsia" w:ascii="宋体" w:hAnsi="宋体"/>
                <w:sz w:val="16"/>
                <w:szCs w:val="16"/>
              </w:rPr>
            </w:pPr>
            <w:r>
              <w:rPr>
                <w:rFonts w:hint="default" w:ascii="宋体" w:hAnsi="宋体"/>
                <w:sz w:val="16"/>
                <w:szCs w:val="16"/>
              </w:rPr>
              <w:t>＞=55人</w:t>
            </w:r>
          </w:p>
        </w:tc>
        <w:tc>
          <w:tcPr>
            <w:tcW w:w="1360" w:type="dxa"/>
            <w:shd w:val="clear" w:color="auto" w:fill="auto"/>
            <w:vAlign w:val="center"/>
          </w:tcPr>
          <w:p w14:paraId="47498754">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997AA13">
            <w:pPr>
              <w:jc w:val="center"/>
              <w:rPr>
                <w:rFonts w:hint="eastAsia" w:ascii="宋体" w:hAnsi="宋体"/>
                <w:sz w:val="16"/>
                <w:szCs w:val="16"/>
              </w:rPr>
            </w:pPr>
          </w:p>
        </w:tc>
        <w:tc>
          <w:tcPr>
            <w:tcW w:w="680" w:type="dxa"/>
            <w:shd w:val="clear" w:color="auto" w:fill="auto"/>
            <w:vAlign w:val="center"/>
          </w:tcPr>
          <w:p w14:paraId="55775AD7">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2D57ED9A">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0F6E6F49">
            <w:pPr>
              <w:jc w:val="center"/>
              <w:rPr>
                <w:rFonts w:hint="eastAsia" w:ascii="宋体" w:hAnsi="宋体"/>
                <w:sz w:val="16"/>
                <w:szCs w:val="16"/>
              </w:rPr>
            </w:pPr>
            <w:r>
              <w:rPr>
                <w:rFonts w:hint="default" w:ascii="宋体" w:hAnsi="宋体"/>
                <w:sz w:val="16"/>
                <w:szCs w:val="16"/>
              </w:rPr>
              <w:t>工作资料</w:t>
            </w:r>
          </w:p>
        </w:tc>
      </w:tr>
      <w:tr w14:paraId="73043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D8CCCE7">
            <w:pPr>
              <w:jc w:val="center"/>
              <w:rPr>
                <w:rFonts w:hint="eastAsia" w:ascii="宋体" w:hAnsi="宋体"/>
                <w:sz w:val="16"/>
                <w:szCs w:val="16"/>
              </w:rPr>
            </w:pPr>
          </w:p>
        </w:tc>
        <w:tc>
          <w:tcPr>
            <w:tcW w:w="680" w:type="dxa"/>
            <w:vMerge w:val="continue"/>
            <w:shd w:val="clear" w:color="auto" w:fill="auto"/>
            <w:vAlign w:val="center"/>
          </w:tcPr>
          <w:p w14:paraId="2253B696">
            <w:pPr>
              <w:jc w:val="center"/>
              <w:rPr>
                <w:rFonts w:hint="eastAsia" w:ascii="宋体" w:hAnsi="宋体"/>
                <w:sz w:val="16"/>
                <w:szCs w:val="16"/>
              </w:rPr>
            </w:pPr>
          </w:p>
        </w:tc>
        <w:tc>
          <w:tcPr>
            <w:tcW w:w="2040" w:type="dxa"/>
            <w:gridSpan w:val="2"/>
            <w:shd w:val="clear" w:color="auto" w:fill="auto"/>
            <w:vAlign w:val="center"/>
          </w:tcPr>
          <w:p w14:paraId="3BEF372F">
            <w:pPr>
              <w:jc w:val="center"/>
              <w:rPr>
                <w:rFonts w:hint="eastAsia" w:ascii="宋体" w:hAnsi="宋体"/>
                <w:sz w:val="16"/>
                <w:szCs w:val="16"/>
              </w:rPr>
            </w:pPr>
            <w:r>
              <w:rPr>
                <w:rFonts w:hint="default" w:ascii="宋体" w:hAnsi="宋体"/>
                <w:sz w:val="16"/>
                <w:szCs w:val="16"/>
              </w:rPr>
              <w:t>补助发放次数</w:t>
            </w:r>
          </w:p>
        </w:tc>
        <w:tc>
          <w:tcPr>
            <w:tcW w:w="680" w:type="dxa"/>
            <w:shd w:val="clear" w:color="auto" w:fill="auto"/>
            <w:vAlign w:val="center"/>
          </w:tcPr>
          <w:p w14:paraId="5F55A1D1">
            <w:pPr>
              <w:jc w:val="center"/>
              <w:rPr>
                <w:rFonts w:hint="eastAsia" w:ascii="宋体" w:hAnsi="宋体"/>
                <w:sz w:val="16"/>
                <w:szCs w:val="16"/>
              </w:rPr>
            </w:pPr>
            <w:r>
              <w:rPr>
                <w:rFonts w:hint="default" w:ascii="宋体" w:hAnsi="宋体"/>
                <w:sz w:val="16"/>
                <w:szCs w:val="16"/>
              </w:rPr>
              <w:t>＜=10次</w:t>
            </w:r>
          </w:p>
        </w:tc>
        <w:tc>
          <w:tcPr>
            <w:tcW w:w="1360" w:type="dxa"/>
            <w:shd w:val="clear" w:color="auto" w:fill="auto"/>
            <w:vAlign w:val="center"/>
          </w:tcPr>
          <w:p w14:paraId="6DC0EE96">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643984A2">
            <w:pPr>
              <w:jc w:val="center"/>
              <w:rPr>
                <w:rFonts w:hint="eastAsia" w:ascii="宋体" w:hAnsi="宋体"/>
                <w:sz w:val="16"/>
                <w:szCs w:val="16"/>
              </w:rPr>
            </w:pPr>
          </w:p>
        </w:tc>
        <w:tc>
          <w:tcPr>
            <w:tcW w:w="680" w:type="dxa"/>
            <w:shd w:val="clear" w:color="auto" w:fill="auto"/>
            <w:vAlign w:val="center"/>
          </w:tcPr>
          <w:p w14:paraId="001968DA">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501C3375">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67301A9F">
            <w:pPr>
              <w:jc w:val="center"/>
              <w:rPr>
                <w:rFonts w:hint="eastAsia" w:ascii="宋体" w:hAnsi="宋体"/>
                <w:sz w:val="16"/>
                <w:szCs w:val="16"/>
              </w:rPr>
            </w:pPr>
            <w:r>
              <w:rPr>
                <w:rFonts w:hint="default" w:ascii="宋体" w:hAnsi="宋体"/>
                <w:sz w:val="16"/>
                <w:szCs w:val="16"/>
              </w:rPr>
              <w:t>工作资料</w:t>
            </w:r>
          </w:p>
        </w:tc>
      </w:tr>
      <w:tr w14:paraId="2C0EF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6F26E185">
            <w:pPr>
              <w:jc w:val="center"/>
              <w:rPr>
                <w:rFonts w:hint="eastAsia" w:ascii="宋体" w:hAnsi="宋体"/>
                <w:sz w:val="16"/>
                <w:szCs w:val="16"/>
              </w:rPr>
            </w:pPr>
          </w:p>
        </w:tc>
        <w:tc>
          <w:tcPr>
            <w:tcW w:w="680" w:type="dxa"/>
            <w:vMerge w:val="restart"/>
            <w:shd w:val="clear" w:color="auto" w:fill="auto"/>
            <w:vAlign w:val="center"/>
          </w:tcPr>
          <w:p w14:paraId="32EA6713">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55AEE8C5">
            <w:pPr>
              <w:jc w:val="center"/>
              <w:rPr>
                <w:rFonts w:hint="eastAsia" w:ascii="宋体" w:hAnsi="宋体"/>
                <w:sz w:val="16"/>
                <w:szCs w:val="16"/>
              </w:rPr>
            </w:pPr>
            <w:r>
              <w:rPr>
                <w:rFonts w:hint="default" w:ascii="宋体" w:hAnsi="宋体"/>
                <w:sz w:val="16"/>
                <w:szCs w:val="16"/>
              </w:rPr>
              <w:t>资金使用合格率</w:t>
            </w:r>
          </w:p>
        </w:tc>
        <w:tc>
          <w:tcPr>
            <w:tcW w:w="680" w:type="dxa"/>
            <w:shd w:val="clear" w:color="auto" w:fill="auto"/>
            <w:vAlign w:val="center"/>
          </w:tcPr>
          <w:p w14:paraId="2719FD00">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4A6DA0B7">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665DEBC">
            <w:pPr>
              <w:jc w:val="center"/>
              <w:rPr>
                <w:rFonts w:hint="eastAsia" w:ascii="宋体" w:hAnsi="宋体"/>
                <w:sz w:val="16"/>
                <w:szCs w:val="16"/>
              </w:rPr>
            </w:pPr>
          </w:p>
        </w:tc>
        <w:tc>
          <w:tcPr>
            <w:tcW w:w="680" w:type="dxa"/>
            <w:shd w:val="clear" w:color="auto" w:fill="auto"/>
            <w:vAlign w:val="center"/>
          </w:tcPr>
          <w:p w14:paraId="2C806F11">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0C352613">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3AD5485B">
            <w:pPr>
              <w:jc w:val="center"/>
              <w:rPr>
                <w:rFonts w:hint="eastAsia" w:ascii="宋体" w:hAnsi="宋体"/>
                <w:sz w:val="16"/>
                <w:szCs w:val="16"/>
              </w:rPr>
            </w:pPr>
            <w:r>
              <w:rPr>
                <w:rFonts w:hint="default" w:ascii="宋体" w:hAnsi="宋体"/>
                <w:sz w:val="16"/>
                <w:szCs w:val="16"/>
              </w:rPr>
              <w:t>工作资料</w:t>
            </w:r>
          </w:p>
        </w:tc>
      </w:tr>
      <w:tr w14:paraId="5DCF4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257834A">
            <w:pPr>
              <w:jc w:val="center"/>
              <w:rPr>
                <w:rFonts w:hint="eastAsia" w:ascii="宋体" w:hAnsi="宋体"/>
                <w:sz w:val="16"/>
                <w:szCs w:val="16"/>
              </w:rPr>
            </w:pPr>
          </w:p>
        </w:tc>
        <w:tc>
          <w:tcPr>
            <w:tcW w:w="680" w:type="dxa"/>
            <w:vMerge w:val="restart"/>
            <w:shd w:val="clear" w:color="auto" w:fill="auto"/>
            <w:vAlign w:val="center"/>
          </w:tcPr>
          <w:p w14:paraId="60BFC620">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6EC2E775">
            <w:pPr>
              <w:jc w:val="center"/>
              <w:rPr>
                <w:rFonts w:hint="eastAsia" w:ascii="宋体" w:hAnsi="宋体"/>
                <w:sz w:val="16"/>
                <w:szCs w:val="16"/>
              </w:rPr>
            </w:pPr>
            <w:r>
              <w:rPr>
                <w:rFonts w:hint="default" w:ascii="宋体" w:hAnsi="宋体"/>
                <w:sz w:val="16"/>
                <w:szCs w:val="16"/>
              </w:rPr>
              <w:t>项目完成及时率</w:t>
            </w:r>
          </w:p>
        </w:tc>
        <w:tc>
          <w:tcPr>
            <w:tcW w:w="680" w:type="dxa"/>
            <w:shd w:val="clear" w:color="auto" w:fill="auto"/>
            <w:vAlign w:val="center"/>
          </w:tcPr>
          <w:p w14:paraId="7AB9D280">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14:paraId="5A824305">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620BED6E">
            <w:pPr>
              <w:jc w:val="center"/>
              <w:rPr>
                <w:rFonts w:hint="eastAsia" w:ascii="宋体" w:hAnsi="宋体"/>
                <w:sz w:val="16"/>
                <w:szCs w:val="16"/>
              </w:rPr>
            </w:pPr>
          </w:p>
        </w:tc>
        <w:tc>
          <w:tcPr>
            <w:tcW w:w="680" w:type="dxa"/>
            <w:shd w:val="clear" w:color="auto" w:fill="auto"/>
            <w:vAlign w:val="center"/>
          </w:tcPr>
          <w:p w14:paraId="6104BC20">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1F55B92D">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42D61484">
            <w:pPr>
              <w:jc w:val="center"/>
              <w:rPr>
                <w:rFonts w:hint="eastAsia" w:ascii="宋体" w:hAnsi="宋体"/>
                <w:sz w:val="16"/>
                <w:szCs w:val="16"/>
              </w:rPr>
            </w:pPr>
            <w:r>
              <w:rPr>
                <w:rFonts w:hint="default" w:ascii="宋体" w:hAnsi="宋体"/>
                <w:sz w:val="16"/>
                <w:szCs w:val="16"/>
              </w:rPr>
              <w:t>工作资料</w:t>
            </w:r>
          </w:p>
        </w:tc>
      </w:tr>
      <w:tr w14:paraId="5135B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1CCE4E6E">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14:paraId="587A660A">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0CA0432D">
            <w:pPr>
              <w:jc w:val="center"/>
              <w:rPr>
                <w:rFonts w:hint="eastAsia" w:ascii="宋体" w:hAnsi="宋体"/>
                <w:sz w:val="16"/>
                <w:szCs w:val="16"/>
              </w:rPr>
            </w:pPr>
            <w:r>
              <w:rPr>
                <w:rFonts w:hint="default" w:ascii="宋体" w:hAnsi="宋体"/>
                <w:sz w:val="16"/>
                <w:szCs w:val="16"/>
              </w:rPr>
              <w:t>项目经费资金</w:t>
            </w:r>
          </w:p>
        </w:tc>
        <w:tc>
          <w:tcPr>
            <w:tcW w:w="680" w:type="dxa"/>
            <w:shd w:val="clear" w:color="auto" w:fill="auto"/>
            <w:vAlign w:val="center"/>
          </w:tcPr>
          <w:p w14:paraId="58CCD2A3">
            <w:pPr>
              <w:jc w:val="center"/>
              <w:rPr>
                <w:rFonts w:hint="eastAsia" w:ascii="宋体" w:hAnsi="宋体"/>
                <w:sz w:val="16"/>
                <w:szCs w:val="16"/>
              </w:rPr>
            </w:pPr>
            <w:r>
              <w:rPr>
                <w:rFonts w:hint="default" w:ascii="宋体" w:hAnsi="宋体"/>
                <w:sz w:val="16"/>
                <w:szCs w:val="16"/>
              </w:rPr>
              <w:t>＞=33.22万元</w:t>
            </w:r>
          </w:p>
        </w:tc>
        <w:tc>
          <w:tcPr>
            <w:tcW w:w="1360" w:type="dxa"/>
            <w:shd w:val="clear" w:color="auto" w:fill="auto"/>
            <w:vAlign w:val="center"/>
          </w:tcPr>
          <w:p w14:paraId="0078666F">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4F6D884D">
            <w:pPr>
              <w:jc w:val="center"/>
              <w:rPr>
                <w:rFonts w:hint="eastAsia" w:ascii="宋体" w:hAnsi="宋体"/>
                <w:sz w:val="16"/>
                <w:szCs w:val="16"/>
              </w:rPr>
            </w:pPr>
          </w:p>
        </w:tc>
        <w:tc>
          <w:tcPr>
            <w:tcW w:w="680" w:type="dxa"/>
            <w:shd w:val="clear" w:color="auto" w:fill="auto"/>
            <w:vAlign w:val="center"/>
          </w:tcPr>
          <w:p w14:paraId="5CF7E16E">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71D87783">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66BC536C">
            <w:pPr>
              <w:jc w:val="center"/>
              <w:rPr>
                <w:rFonts w:hint="eastAsia" w:ascii="宋体" w:hAnsi="宋体"/>
                <w:sz w:val="16"/>
                <w:szCs w:val="16"/>
              </w:rPr>
            </w:pPr>
            <w:r>
              <w:rPr>
                <w:rFonts w:hint="default" w:ascii="宋体" w:hAnsi="宋体"/>
                <w:sz w:val="16"/>
                <w:szCs w:val="16"/>
              </w:rPr>
              <w:t>原始凭证</w:t>
            </w:r>
          </w:p>
        </w:tc>
      </w:tr>
      <w:tr w14:paraId="5D3D1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4C16DFE4">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3349E326">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08A553C9">
            <w:pPr>
              <w:jc w:val="center"/>
              <w:rPr>
                <w:rFonts w:hint="eastAsia" w:ascii="宋体" w:hAnsi="宋体"/>
                <w:sz w:val="16"/>
                <w:szCs w:val="16"/>
              </w:rPr>
            </w:pPr>
            <w:r>
              <w:rPr>
                <w:rFonts w:hint="default" w:ascii="宋体" w:hAnsi="宋体"/>
                <w:sz w:val="16"/>
                <w:szCs w:val="16"/>
              </w:rPr>
              <w:t>提高人才素质</w:t>
            </w:r>
          </w:p>
        </w:tc>
        <w:tc>
          <w:tcPr>
            <w:tcW w:w="680" w:type="dxa"/>
            <w:shd w:val="clear" w:color="auto" w:fill="auto"/>
            <w:vAlign w:val="center"/>
          </w:tcPr>
          <w:p w14:paraId="0B11EF9B">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14:paraId="19706C15">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13E383EB">
            <w:pPr>
              <w:jc w:val="center"/>
              <w:rPr>
                <w:rFonts w:hint="eastAsia" w:ascii="宋体" w:hAnsi="宋体"/>
                <w:sz w:val="16"/>
                <w:szCs w:val="16"/>
              </w:rPr>
            </w:pPr>
          </w:p>
        </w:tc>
        <w:tc>
          <w:tcPr>
            <w:tcW w:w="680" w:type="dxa"/>
            <w:shd w:val="clear" w:color="auto" w:fill="auto"/>
            <w:vAlign w:val="center"/>
          </w:tcPr>
          <w:p w14:paraId="5E7234B8">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3EDC039B">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0AB5D6C1">
            <w:pPr>
              <w:jc w:val="center"/>
              <w:rPr>
                <w:rFonts w:hint="eastAsia" w:ascii="宋体" w:hAnsi="宋体"/>
                <w:sz w:val="16"/>
                <w:szCs w:val="16"/>
              </w:rPr>
            </w:pPr>
            <w:r>
              <w:rPr>
                <w:rFonts w:hint="default" w:ascii="宋体" w:hAnsi="宋体"/>
                <w:sz w:val="16"/>
                <w:szCs w:val="16"/>
              </w:rPr>
              <w:t>说明材料</w:t>
            </w:r>
          </w:p>
        </w:tc>
      </w:tr>
      <w:tr w14:paraId="0632C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1BFBEC97">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14:paraId="70855EA3">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07937F9E">
            <w:pPr>
              <w:jc w:val="center"/>
              <w:rPr>
                <w:rFonts w:hint="eastAsia" w:ascii="宋体" w:hAnsi="宋体"/>
                <w:sz w:val="16"/>
                <w:szCs w:val="16"/>
              </w:rPr>
            </w:pPr>
            <w:r>
              <w:rPr>
                <w:rFonts w:hint="default" w:ascii="宋体" w:hAnsi="宋体"/>
                <w:sz w:val="16"/>
                <w:szCs w:val="16"/>
              </w:rPr>
              <w:t>乡村医生满意度</w:t>
            </w:r>
          </w:p>
        </w:tc>
        <w:tc>
          <w:tcPr>
            <w:tcW w:w="680" w:type="dxa"/>
            <w:shd w:val="clear" w:color="auto" w:fill="auto"/>
            <w:vAlign w:val="center"/>
          </w:tcPr>
          <w:p w14:paraId="1F278CFE">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51AEDE14">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4B136D6D">
            <w:pPr>
              <w:jc w:val="center"/>
              <w:rPr>
                <w:rFonts w:hint="eastAsia" w:ascii="宋体" w:hAnsi="宋体"/>
                <w:sz w:val="16"/>
                <w:szCs w:val="16"/>
              </w:rPr>
            </w:pPr>
          </w:p>
        </w:tc>
        <w:tc>
          <w:tcPr>
            <w:tcW w:w="680" w:type="dxa"/>
            <w:shd w:val="clear" w:color="auto" w:fill="auto"/>
            <w:vAlign w:val="center"/>
          </w:tcPr>
          <w:p w14:paraId="7C7BFCE9">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605FEA34">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573E5B13">
            <w:pPr>
              <w:jc w:val="center"/>
              <w:rPr>
                <w:rFonts w:hint="eastAsia" w:ascii="宋体" w:hAnsi="宋体"/>
                <w:sz w:val="16"/>
                <w:szCs w:val="16"/>
              </w:rPr>
            </w:pPr>
            <w:r>
              <w:rPr>
                <w:rFonts w:hint="default" w:ascii="宋体" w:hAnsi="宋体"/>
                <w:sz w:val="16"/>
                <w:szCs w:val="16"/>
              </w:rPr>
              <w:t>工作资料</w:t>
            </w:r>
          </w:p>
        </w:tc>
      </w:tr>
    </w:tbl>
    <w:p w14:paraId="34C21A2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1138C3D4">
      <w:pPr>
        <w:spacing w:line="360" w:lineRule="exact"/>
        <w:jc w:val="center"/>
        <w:rPr>
          <w:rFonts w:hint="default" w:ascii="仿宋" w:eastAsia="仿宋"/>
          <w:sz w:val="18"/>
          <w:szCs w:val="18"/>
        </w:rPr>
      </w:pPr>
      <w:r>
        <w:rPr>
          <w:rFonts w:hint="eastAsia" w:ascii="仿宋" w:eastAsia="仿宋"/>
          <w:sz w:val="18"/>
          <w:szCs w:val="18"/>
        </w:rPr>
        <w:t>（2024年）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5BBDE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75AF41C6">
            <w:pPr>
              <w:jc w:val="center"/>
              <w:rPr>
                <w:b/>
                <w:sz w:val="18"/>
                <w:szCs w:val="18"/>
              </w:rPr>
            </w:pPr>
            <w:r>
              <w:rPr>
                <w:rFonts w:hint="eastAsia"/>
                <w:b/>
                <w:sz w:val="18"/>
                <w:szCs w:val="18"/>
              </w:rPr>
              <w:t>预算单位</w:t>
            </w:r>
          </w:p>
        </w:tc>
        <w:tc>
          <w:tcPr>
            <w:tcW w:w="8160" w:type="dxa"/>
            <w:gridSpan w:val="8"/>
            <w:shd w:val="clear" w:color="auto" w:fill="auto"/>
            <w:vAlign w:val="center"/>
          </w:tcPr>
          <w:p w14:paraId="06337C0B">
            <w:pPr>
              <w:jc w:val="center"/>
              <w:rPr>
                <w:sz w:val="18"/>
                <w:szCs w:val="18"/>
              </w:rPr>
            </w:pPr>
            <w:r>
              <w:rPr>
                <w:rFonts w:hint="eastAsia"/>
                <w:sz w:val="18"/>
                <w:szCs w:val="18"/>
              </w:rPr>
              <w:t>策勒县固拉合玛镇卫生院</w:t>
            </w:r>
          </w:p>
        </w:tc>
      </w:tr>
      <w:tr w14:paraId="043A1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5A58780E">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7DB6F51E">
            <w:pPr>
              <w:jc w:val="center"/>
              <w:rPr>
                <w:rFonts w:hint="eastAsia"/>
                <w:b/>
                <w:sz w:val="18"/>
                <w:szCs w:val="18"/>
              </w:rPr>
            </w:pPr>
            <w:r>
              <w:rPr>
                <w:rFonts w:hint="eastAsia"/>
                <w:sz w:val="18"/>
                <w:szCs w:val="18"/>
              </w:rPr>
              <w:t>和地财社【2023】69号关于提前下达2024年基本公共卫生服务补助资金（中央直达）</w:t>
            </w:r>
          </w:p>
        </w:tc>
        <w:tc>
          <w:tcPr>
            <w:tcW w:w="1360" w:type="dxa"/>
            <w:shd w:val="clear" w:color="auto" w:fill="auto"/>
            <w:vAlign w:val="center"/>
          </w:tcPr>
          <w:p w14:paraId="0E86A1C9">
            <w:pPr>
              <w:jc w:val="center"/>
              <w:rPr>
                <w:rFonts w:hint="eastAsia"/>
                <w:sz w:val="18"/>
                <w:szCs w:val="18"/>
              </w:rPr>
            </w:pPr>
            <w:r>
              <w:rPr>
                <w:rFonts w:hint="eastAsia"/>
                <w:b/>
                <w:sz w:val="18"/>
                <w:szCs w:val="18"/>
              </w:rPr>
              <w:t>项目负责人</w:t>
            </w:r>
          </w:p>
        </w:tc>
        <w:tc>
          <w:tcPr>
            <w:tcW w:w="1360" w:type="dxa"/>
            <w:shd w:val="clear" w:color="auto" w:fill="auto"/>
            <w:vAlign w:val="center"/>
          </w:tcPr>
          <w:p w14:paraId="5D994946">
            <w:pPr>
              <w:jc w:val="center"/>
              <w:rPr>
                <w:rFonts w:hint="eastAsia"/>
                <w:sz w:val="18"/>
                <w:szCs w:val="18"/>
              </w:rPr>
            </w:pPr>
            <w:r>
              <w:rPr>
                <w:rFonts w:hint="eastAsia"/>
                <w:sz w:val="18"/>
                <w:szCs w:val="18"/>
              </w:rPr>
              <w:t>图然妮萨·麦提图尔荪</w:t>
            </w:r>
          </w:p>
        </w:tc>
      </w:tr>
      <w:tr w14:paraId="26B69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4626243C">
            <w:pPr>
              <w:jc w:val="center"/>
              <w:rPr>
                <w:b/>
                <w:sz w:val="18"/>
                <w:szCs w:val="18"/>
              </w:rPr>
            </w:pPr>
            <w:r>
              <w:rPr>
                <w:rFonts w:hint="eastAsia"/>
                <w:b/>
                <w:sz w:val="18"/>
                <w:szCs w:val="18"/>
              </w:rPr>
              <w:t>项目资金(万元)</w:t>
            </w:r>
          </w:p>
        </w:tc>
        <w:tc>
          <w:tcPr>
            <w:tcW w:w="1360" w:type="dxa"/>
            <w:shd w:val="clear" w:color="auto" w:fill="auto"/>
            <w:vAlign w:val="center"/>
          </w:tcPr>
          <w:p w14:paraId="6E0F084B">
            <w:pPr>
              <w:jc w:val="center"/>
              <w:rPr>
                <w:sz w:val="18"/>
                <w:szCs w:val="18"/>
              </w:rPr>
            </w:pPr>
            <w:r>
              <w:rPr>
                <w:rFonts w:hint="eastAsia"/>
                <w:sz w:val="18"/>
                <w:szCs w:val="18"/>
              </w:rPr>
              <w:t>年度预算总额</w:t>
            </w:r>
          </w:p>
        </w:tc>
        <w:tc>
          <w:tcPr>
            <w:tcW w:w="1360" w:type="dxa"/>
            <w:gridSpan w:val="2"/>
            <w:shd w:val="clear" w:color="auto" w:fill="auto"/>
            <w:vAlign w:val="center"/>
          </w:tcPr>
          <w:p w14:paraId="21F0201B">
            <w:pPr>
              <w:jc w:val="center"/>
              <w:rPr>
                <w:sz w:val="18"/>
                <w:szCs w:val="18"/>
              </w:rPr>
            </w:pPr>
            <w:r>
              <w:rPr>
                <w:rFonts w:hint="eastAsia"/>
                <w:sz w:val="18"/>
                <w:szCs w:val="18"/>
              </w:rPr>
              <w:t>163.34</w:t>
            </w:r>
          </w:p>
        </w:tc>
        <w:tc>
          <w:tcPr>
            <w:tcW w:w="1360" w:type="dxa"/>
            <w:shd w:val="clear" w:color="auto" w:fill="auto"/>
            <w:vAlign w:val="center"/>
          </w:tcPr>
          <w:p w14:paraId="3E7CE631">
            <w:pPr>
              <w:jc w:val="center"/>
              <w:rPr>
                <w:sz w:val="18"/>
                <w:szCs w:val="18"/>
              </w:rPr>
            </w:pPr>
            <w:r>
              <w:rPr>
                <w:rFonts w:hint="eastAsia"/>
                <w:sz w:val="18"/>
                <w:szCs w:val="18"/>
              </w:rPr>
              <w:t>其中：财政拨款</w:t>
            </w:r>
          </w:p>
        </w:tc>
        <w:tc>
          <w:tcPr>
            <w:tcW w:w="1360" w:type="dxa"/>
            <w:gridSpan w:val="2"/>
            <w:shd w:val="clear" w:color="auto" w:fill="auto"/>
            <w:vAlign w:val="center"/>
          </w:tcPr>
          <w:p w14:paraId="3039DD73">
            <w:pPr>
              <w:jc w:val="center"/>
              <w:rPr>
                <w:sz w:val="18"/>
                <w:szCs w:val="18"/>
              </w:rPr>
            </w:pPr>
            <w:r>
              <w:rPr>
                <w:rFonts w:hint="eastAsia"/>
                <w:sz w:val="18"/>
                <w:szCs w:val="18"/>
              </w:rPr>
              <w:t>163.34</w:t>
            </w:r>
          </w:p>
        </w:tc>
        <w:tc>
          <w:tcPr>
            <w:tcW w:w="1360" w:type="dxa"/>
            <w:shd w:val="clear" w:color="auto" w:fill="auto"/>
            <w:vAlign w:val="center"/>
          </w:tcPr>
          <w:p w14:paraId="2503B46E">
            <w:pPr>
              <w:jc w:val="center"/>
              <w:rPr>
                <w:sz w:val="18"/>
                <w:szCs w:val="18"/>
              </w:rPr>
            </w:pPr>
            <w:r>
              <w:rPr>
                <w:rFonts w:hint="eastAsia"/>
                <w:sz w:val="18"/>
                <w:szCs w:val="18"/>
              </w:rPr>
              <w:t>其他资金</w:t>
            </w:r>
          </w:p>
        </w:tc>
        <w:tc>
          <w:tcPr>
            <w:tcW w:w="1360" w:type="dxa"/>
            <w:shd w:val="clear" w:color="auto" w:fill="auto"/>
            <w:vAlign w:val="center"/>
          </w:tcPr>
          <w:p w14:paraId="218B5C87">
            <w:pPr>
              <w:jc w:val="center"/>
              <w:rPr>
                <w:sz w:val="18"/>
                <w:szCs w:val="18"/>
              </w:rPr>
            </w:pPr>
            <w:r>
              <w:rPr>
                <w:rFonts w:hint="eastAsia"/>
                <w:sz w:val="18"/>
                <w:szCs w:val="18"/>
              </w:rPr>
              <w:t>0.00</w:t>
            </w:r>
          </w:p>
        </w:tc>
      </w:tr>
      <w:tr w14:paraId="27799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7ABA0DB8">
            <w:pPr>
              <w:jc w:val="center"/>
              <w:rPr>
                <w:b/>
                <w:sz w:val="18"/>
                <w:szCs w:val="18"/>
              </w:rPr>
            </w:pPr>
            <w:r>
              <w:rPr>
                <w:rFonts w:hint="eastAsia"/>
                <w:b/>
                <w:sz w:val="18"/>
                <w:szCs w:val="18"/>
              </w:rPr>
              <w:t>项目总体目标</w:t>
            </w:r>
          </w:p>
        </w:tc>
        <w:tc>
          <w:tcPr>
            <w:tcW w:w="8160" w:type="dxa"/>
            <w:gridSpan w:val="8"/>
            <w:shd w:val="clear" w:color="auto" w:fill="auto"/>
            <w:vAlign w:val="center"/>
          </w:tcPr>
          <w:p w14:paraId="7DA27C3E">
            <w:pPr>
              <w:rPr>
                <w:b/>
                <w:sz w:val="18"/>
                <w:szCs w:val="18"/>
              </w:rPr>
            </w:pPr>
            <w:r>
              <w:rPr>
                <w:rFonts w:hint="eastAsia"/>
                <w:color w:val="000000"/>
                <w:sz w:val="18"/>
                <w:szCs w:val="18"/>
              </w:rPr>
              <w:t>目标1：基本公共卫生乡村医生补助。目标2：基本药物乡村医生补助，全民体检乡村医生补助，乡村医生接种补助，乡村医生家庭医生补助.目标3：结核病追踪病人补助。目标4：公共卫生临聘人员工资。</w:t>
            </w:r>
            <w:r>
              <w:rPr>
                <w:b/>
                <w:sz w:val="18"/>
                <w:szCs w:val="18"/>
              </w:rPr>
              <w:t xml:space="preserve"> </w:t>
            </w:r>
          </w:p>
        </w:tc>
      </w:tr>
      <w:tr w14:paraId="58DDC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2E392A0F">
            <w:pPr>
              <w:jc w:val="center"/>
              <w:rPr>
                <w:b/>
                <w:sz w:val="18"/>
                <w:szCs w:val="18"/>
              </w:rPr>
            </w:pPr>
            <w:r>
              <w:rPr>
                <w:rFonts w:hint="eastAsia"/>
                <w:b/>
                <w:sz w:val="18"/>
                <w:szCs w:val="18"/>
              </w:rPr>
              <w:t>一级指标</w:t>
            </w:r>
          </w:p>
        </w:tc>
        <w:tc>
          <w:tcPr>
            <w:tcW w:w="680" w:type="dxa"/>
            <w:shd w:val="clear" w:color="auto" w:fill="auto"/>
            <w:vAlign w:val="center"/>
          </w:tcPr>
          <w:p w14:paraId="62E2BBB3">
            <w:pPr>
              <w:jc w:val="center"/>
              <w:rPr>
                <w:b/>
                <w:sz w:val="18"/>
                <w:szCs w:val="18"/>
              </w:rPr>
            </w:pPr>
            <w:r>
              <w:rPr>
                <w:rFonts w:hint="eastAsia"/>
                <w:b/>
                <w:sz w:val="18"/>
                <w:szCs w:val="18"/>
              </w:rPr>
              <w:t>二级指标</w:t>
            </w:r>
          </w:p>
        </w:tc>
        <w:tc>
          <w:tcPr>
            <w:tcW w:w="2040" w:type="dxa"/>
            <w:gridSpan w:val="2"/>
            <w:shd w:val="clear" w:color="auto" w:fill="auto"/>
            <w:vAlign w:val="center"/>
          </w:tcPr>
          <w:p w14:paraId="5AC7D3EA">
            <w:pPr>
              <w:jc w:val="center"/>
              <w:rPr>
                <w:b/>
                <w:sz w:val="18"/>
                <w:szCs w:val="18"/>
              </w:rPr>
            </w:pPr>
            <w:r>
              <w:rPr>
                <w:rFonts w:hint="eastAsia"/>
                <w:b/>
                <w:sz w:val="18"/>
                <w:szCs w:val="18"/>
              </w:rPr>
              <w:t>三级指标</w:t>
            </w:r>
          </w:p>
        </w:tc>
        <w:tc>
          <w:tcPr>
            <w:tcW w:w="680" w:type="dxa"/>
            <w:shd w:val="clear" w:color="auto" w:fill="auto"/>
            <w:vAlign w:val="center"/>
          </w:tcPr>
          <w:p w14:paraId="52F5ECA0">
            <w:pPr>
              <w:jc w:val="center"/>
              <w:rPr>
                <w:b/>
                <w:sz w:val="18"/>
                <w:szCs w:val="18"/>
              </w:rPr>
            </w:pPr>
            <w:r>
              <w:rPr>
                <w:rFonts w:hint="eastAsia"/>
                <w:b/>
                <w:sz w:val="18"/>
                <w:szCs w:val="18"/>
              </w:rPr>
              <w:t>指标值</w:t>
            </w:r>
          </w:p>
        </w:tc>
        <w:tc>
          <w:tcPr>
            <w:tcW w:w="1360" w:type="dxa"/>
            <w:shd w:val="clear" w:color="auto" w:fill="auto"/>
            <w:vAlign w:val="center"/>
          </w:tcPr>
          <w:p w14:paraId="22FCB744">
            <w:pPr>
              <w:jc w:val="center"/>
              <w:rPr>
                <w:b/>
                <w:sz w:val="18"/>
                <w:szCs w:val="18"/>
              </w:rPr>
            </w:pPr>
            <w:r>
              <w:rPr>
                <w:rFonts w:hint="eastAsia"/>
                <w:b/>
                <w:sz w:val="18"/>
                <w:szCs w:val="18"/>
              </w:rPr>
              <w:t>指标值设置依据</w:t>
            </w:r>
          </w:p>
        </w:tc>
        <w:tc>
          <w:tcPr>
            <w:tcW w:w="680" w:type="dxa"/>
            <w:shd w:val="clear" w:color="auto" w:fill="auto"/>
            <w:vAlign w:val="center"/>
          </w:tcPr>
          <w:p w14:paraId="3FAA5F64">
            <w:pPr>
              <w:jc w:val="center"/>
              <w:rPr>
                <w:b/>
                <w:sz w:val="18"/>
                <w:szCs w:val="18"/>
              </w:rPr>
            </w:pPr>
            <w:r>
              <w:rPr>
                <w:rFonts w:hint="eastAsia"/>
                <w:b/>
                <w:sz w:val="18"/>
                <w:szCs w:val="18"/>
              </w:rPr>
              <w:t>上年完成值</w:t>
            </w:r>
          </w:p>
        </w:tc>
        <w:tc>
          <w:tcPr>
            <w:tcW w:w="680" w:type="dxa"/>
            <w:shd w:val="clear" w:color="auto" w:fill="auto"/>
            <w:vAlign w:val="center"/>
          </w:tcPr>
          <w:p w14:paraId="2BA307EA">
            <w:pPr>
              <w:jc w:val="center"/>
              <w:rPr>
                <w:b/>
                <w:sz w:val="18"/>
                <w:szCs w:val="18"/>
              </w:rPr>
            </w:pPr>
            <w:r>
              <w:rPr>
                <w:rFonts w:hint="eastAsia"/>
                <w:b/>
                <w:sz w:val="18"/>
                <w:szCs w:val="18"/>
              </w:rPr>
              <w:t>指标分值权重</w:t>
            </w:r>
          </w:p>
        </w:tc>
        <w:tc>
          <w:tcPr>
            <w:tcW w:w="1360" w:type="dxa"/>
            <w:shd w:val="clear" w:color="auto" w:fill="auto"/>
            <w:vAlign w:val="center"/>
          </w:tcPr>
          <w:p w14:paraId="34CE3A7E">
            <w:pPr>
              <w:jc w:val="center"/>
              <w:rPr>
                <w:b/>
                <w:sz w:val="18"/>
                <w:szCs w:val="18"/>
              </w:rPr>
            </w:pPr>
            <w:r>
              <w:rPr>
                <w:rFonts w:hint="eastAsia"/>
                <w:b/>
                <w:sz w:val="18"/>
                <w:szCs w:val="18"/>
              </w:rPr>
              <w:t>指标赋分规则</w:t>
            </w:r>
          </w:p>
        </w:tc>
        <w:tc>
          <w:tcPr>
            <w:tcW w:w="1360" w:type="dxa"/>
            <w:shd w:val="clear" w:color="auto" w:fill="auto"/>
            <w:vAlign w:val="center"/>
          </w:tcPr>
          <w:p w14:paraId="12BC3389">
            <w:pPr>
              <w:jc w:val="center"/>
              <w:rPr>
                <w:b/>
                <w:sz w:val="18"/>
                <w:szCs w:val="18"/>
              </w:rPr>
            </w:pPr>
            <w:r>
              <w:rPr>
                <w:rFonts w:hint="eastAsia"/>
                <w:b/>
                <w:sz w:val="18"/>
                <w:szCs w:val="18"/>
              </w:rPr>
              <w:t>佐证资料</w:t>
            </w:r>
          </w:p>
        </w:tc>
      </w:tr>
      <w:tr w14:paraId="3418E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08D1E9A1">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14:paraId="3547E14B">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49117C1E">
            <w:pPr>
              <w:jc w:val="center"/>
              <w:rPr>
                <w:rFonts w:hint="eastAsia" w:ascii="宋体" w:hAnsi="宋体"/>
                <w:sz w:val="16"/>
                <w:szCs w:val="16"/>
              </w:rPr>
            </w:pPr>
            <w:r>
              <w:rPr>
                <w:rFonts w:hint="default" w:ascii="宋体" w:hAnsi="宋体"/>
                <w:sz w:val="16"/>
                <w:szCs w:val="16"/>
              </w:rPr>
              <w:t>基本公共卫生乡村医生补助发放次数</w:t>
            </w:r>
          </w:p>
        </w:tc>
        <w:tc>
          <w:tcPr>
            <w:tcW w:w="680" w:type="dxa"/>
            <w:shd w:val="clear" w:color="auto" w:fill="auto"/>
            <w:vAlign w:val="center"/>
          </w:tcPr>
          <w:p w14:paraId="20E88F60">
            <w:pPr>
              <w:jc w:val="center"/>
              <w:rPr>
                <w:rFonts w:hint="eastAsia" w:ascii="宋体" w:hAnsi="宋体"/>
                <w:sz w:val="16"/>
                <w:szCs w:val="16"/>
              </w:rPr>
            </w:pPr>
            <w:r>
              <w:rPr>
                <w:rFonts w:hint="default" w:ascii="宋体" w:hAnsi="宋体"/>
                <w:sz w:val="16"/>
                <w:szCs w:val="16"/>
              </w:rPr>
              <w:t>=9次</w:t>
            </w:r>
          </w:p>
        </w:tc>
        <w:tc>
          <w:tcPr>
            <w:tcW w:w="1360" w:type="dxa"/>
            <w:shd w:val="clear" w:color="auto" w:fill="auto"/>
            <w:vAlign w:val="center"/>
          </w:tcPr>
          <w:p w14:paraId="4ACAF3B1">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6B9ADCC1">
            <w:pPr>
              <w:jc w:val="center"/>
              <w:rPr>
                <w:rFonts w:hint="eastAsia" w:ascii="宋体" w:hAnsi="宋体"/>
                <w:sz w:val="16"/>
                <w:szCs w:val="16"/>
              </w:rPr>
            </w:pPr>
          </w:p>
        </w:tc>
        <w:tc>
          <w:tcPr>
            <w:tcW w:w="680" w:type="dxa"/>
            <w:shd w:val="clear" w:color="auto" w:fill="auto"/>
            <w:vAlign w:val="center"/>
          </w:tcPr>
          <w:p w14:paraId="39E5A86F">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14:paraId="74B4CDD4">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0B9ADAFB">
            <w:pPr>
              <w:jc w:val="center"/>
              <w:rPr>
                <w:rFonts w:hint="eastAsia" w:ascii="宋体" w:hAnsi="宋体"/>
                <w:sz w:val="16"/>
                <w:szCs w:val="16"/>
              </w:rPr>
            </w:pPr>
            <w:r>
              <w:rPr>
                <w:rFonts w:hint="default" w:ascii="宋体" w:hAnsi="宋体"/>
                <w:sz w:val="16"/>
                <w:szCs w:val="16"/>
              </w:rPr>
              <w:t>工作资料</w:t>
            </w:r>
          </w:p>
        </w:tc>
      </w:tr>
      <w:tr w14:paraId="6546E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5C6304A">
            <w:pPr>
              <w:jc w:val="center"/>
              <w:rPr>
                <w:rFonts w:hint="eastAsia" w:ascii="宋体" w:hAnsi="宋体"/>
                <w:sz w:val="16"/>
                <w:szCs w:val="16"/>
              </w:rPr>
            </w:pPr>
          </w:p>
        </w:tc>
        <w:tc>
          <w:tcPr>
            <w:tcW w:w="680" w:type="dxa"/>
            <w:vMerge w:val="continue"/>
            <w:shd w:val="clear" w:color="auto" w:fill="auto"/>
            <w:vAlign w:val="center"/>
          </w:tcPr>
          <w:p w14:paraId="116F5570">
            <w:pPr>
              <w:jc w:val="center"/>
              <w:rPr>
                <w:rFonts w:hint="eastAsia" w:ascii="宋体" w:hAnsi="宋体"/>
                <w:sz w:val="16"/>
                <w:szCs w:val="16"/>
              </w:rPr>
            </w:pPr>
          </w:p>
        </w:tc>
        <w:tc>
          <w:tcPr>
            <w:tcW w:w="2040" w:type="dxa"/>
            <w:gridSpan w:val="2"/>
            <w:shd w:val="clear" w:color="auto" w:fill="auto"/>
            <w:vAlign w:val="center"/>
          </w:tcPr>
          <w:p w14:paraId="0700C465">
            <w:pPr>
              <w:jc w:val="center"/>
              <w:rPr>
                <w:rFonts w:hint="eastAsia" w:ascii="宋体" w:hAnsi="宋体"/>
                <w:sz w:val="16"/>
                <w:szCs w:val="16"/>
              </w:rPr>
            </w:pPr>
            <w:r>
              <w:rPr>
                <w:rFonts w:hint="default" w:ascii="宋体" w:hAnsi="宋体"/>
                <w:sz w:val="16"/>
                <w:szCs w:val="16"/>
              </w:rPr>
              <w:t>公共卫生临聘人员工资发放次数</w:t>
            </w:r>
          </w:p>
        </w:tc>
        <w:tc>
          <w:tcPr>
            <w:tcW w:w="680" w:type="dxa"/>
            <w:shd w:val="clear" w:color="auto" w:fill="auto"/>
            <w:vAlign w:val="center"/>
          </w:tcPr>
          <w:p w14:paraId="4E5BC49E">
            <w:pPr>
              <w:jc w:val="center"/>
              <w:rPr>
                <w:rFonts w:hint="eastAsia" w:ascii="宋体" w:hAnsi="宋体"/>
                <w:sz w:val="16"/>
                <w:szCs w:val="16"/>
              </w:rPr>
            </w:pPr>
            <w:r>
              <w:rPr>
                <w:rFonts w:hint="default" w:ascii="宋体" w:hAnsi="宋体"/>
                <w:sz w:val="16"/>
                <w:szCs w:val="16"/>
              </w:rPr>
              <w:t>=12次</w:t>
            </w:r>
          </w:p>
        </w:tc>
        <w:tc>
          <w:tcPr>
            <w:tcW w:w="1360" w:type="dxa"/>
            <w:shd w:val="clear" w:color="auto" w:fill="auto"/>
            <w:vAlign w:val="center"/>
          </w:tcPr>
          <w:p w14:paraId="39FC599E">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BF2D6EA">
            <w:pPr>
              <w:jc w:val="center"/>
              <w:rPr>
                <w:rFonts w:hint="eastAsia" w:ascii="宋体" w:hAnsi="宋体"/>
                <w:sz w:val="16"/>
                <w:szCs w:val="16"/>
              </w:rPr>
            </w:pPr>
          </w:p>
        </w:tc>
        <w:tc>
          <w:tcPr>
            <w:tcW w:w="680" w:type="dxa"/>
            <w:shd w:val="clear" w:color="auto" w:fill="auto"/>
            <w:vAlign w:val="center"/>
          </w:tcPr>
          <w:p w14:paraId="324495CD">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14:paraId="380C73F1">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692B24ED">
            <w:pPr>
              <w:jc w:val="center"/>
              <w:rPr>
                <w:rFonts w:hint="eastAsia" w:ascii="宋体" w:hAnsi="宋体"/>
                <w:sz w:val="16"/>
                <w:szCs w:val="16"/>
              </w:rPr>
            </w:pPr>
            <w:r>
              <w:rPr>
                <w:rFonts w:hint="default" w:ascii="宋体" w:hAnsi="宋体"/>
                <w:sz w:val="16"/>
                <w:szCs w:val="16"/>
              </w:rPr>
              <w:t>工作资料</w:t>
            </w:r>
          </w:p>
        </w:tc>
      </w:tr>
      <w:tr w14:paraId="58444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6403D7BA">
            <w:pPr>
              <w:jc w:val="center"/>
              <w:rPr>
                <w:rFonts w:hint="eastAsia" w:ascii="宋体" w:hAnsi="宋体"/>
                <w:sz w:val="16"/>
                <w:szCs w:val="16"/>
              </w:rPr>
            </w:pPr>
          </w:p>
        </w:tc>
        <w:tc>
          <w:tcPr>
            <w:tcW w:w="680" w:type="dxa"/>
            <w:vMerge w:val="continue"/>
            <w:shd w:val="clear" w:color="auto" w:fill="auto"/>
            <w:vAlign w:val="center"/>
          </w:tcPr>
          <w:p w14:paraId="6C8464D9">
            <w:pPr>
              <w:jc w:val="center"/>
              <w:rPr>
                <w:rFonts w:hint="eastAsia" w:ascii="宋体" w:hAnsi="宋体"/>
                <w:sz w:val="16"/>
                <w:szCs w:val="16"/>
              </w:rPr>
            </w:pPr>
          </w:p>
        </w:tc>
        <w:tc>
          <w:tcPr>
            <w:tcW w:w="2040" w:type="dxa"/>
            <w:gridSpan w:val="2"/>
            <w:shd w:val="clear" w:color="auto" w:fill="auto"/>
            <w:vAlign w:val="center"/>
          </w:tcPr>
          <w:p w14:paraId="257070B5">
            <w:pPr>
              <w:jc w:val="center"/>
              <w:rPr>
                <w:rFonts w:hint="eastAsia" w:ascii="宋体" w:hAnsi="宋体"/>
                <w:sz w:val="16"/>
                <w:szCs w:val="16"/>
              </w:rPr>
            </w:pPr>
            <w:r>
              <w:rPr>
                <w:rFonts w:hint="default" w:ascii="宋体" w:hAnsi="宋体"/>
                <w:sz w:val="16"/>
                <w:szCs w:val="16"/>
              </w:rPr>
              <w:t>补助乡村医生人数</w:t>
            </w:r>
          </w:p>
        </w:tc>
        <w:tc>
          <w:tcPr>
            <w:tcW w:w="680" w:type="dxa"/>
            <w:shd w:val="clear" w:color="auto" w:fill="auto"/>
            <w:vAlign w:val="center"/>
          </w:tcPr>
          <w:p w14:paraId="7E1A9E9B">
            <w:pPr>
              <w:jc w:val="center"/>
              <w:rPr>
                <w:rFonts w:hint="eastAsia" w:ascii="宋体" w:hAnsi="宋体"/>
                <w:sz w:val="16"/>
                <w:szCs w:val="16"/>
              </w:rPr>
            </w:pPr>
            <w:r>
              <w:rPr>
                <w:rFonts w:hint="default" w:ascii="宋体" w:hAnsi="宋体"/>
                <w:sz w:val="16"/>
                <w:szCs w:val="16"/>
              </w:rPr>
              <w:t>＞=55人</w:t>
            </w:r>
          </w:p>
        </w:tc>
        <w:tc>
          <w:tcPr>
            <w:tcW w:w="1360" w:type="dxa"/>
            <w:shd w:val="clear" w:color="auto" w:fill="auto"/>
            <w:vAlign w:val="center"/>
          </w:tcPr>
          <w:p w14:paraId="3A953C94">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1A5FE5C1">
            <w:pPr>
              <w:jc w:val="center"/>
              <w:rPr>
                <w:rFonts w:hint="eastAsia" w:ascii="宋体" w:hAnsi="宋体"/>
                <w:sz w:val="16"/>
                <w:szCs w:val="16"/>
              </w:rPr>
            </w:pPr>
          </w:p>
        </w:tc>
        <w:tc>
          <w:tcPr>
            <w:tcW w:w="680" w:type="dxa"/>
            <w:shd w:val="clear" w:color="auto" w:fill="auto"/>
            <w:vAlign w:val="center"/>
          </w:tcPr>
          <w:p w14:paraId="3CDAAE74">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14:paraId="278A146E">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0349C71F">
            <w:pPr>
              <w:jc w:val="center"/>
              <w:rPr>
                <w:rFonts w:hint="eastAsia" w:ascii="宋体" w:hAnsi="宋体"/>
                <w:sz w:val="16"/>
                <w:szCs w:val="16"/>
              </w:rPr>
            </w:pPr>
            <w:r>
              <w:rPr>
                <w:rFonts w:hint="default" w:ascii="宋体" w:hAnsi="宋体"/>
                <w:sz w:val="16"/>
                <w:szCs w:val="16"/>
              </w:rPr>
              <w:t>工作资料</w:t>
            </w:r>
          </w:p>
        </w:tc>
      </w:tr>
      <w:tr w14:paraId="2ED57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2D47914">
            <w:pPr>
              <w:jc w:val="center"/>
              <w:rPr>
                <w:rFonts w:hint="eastAsia" w:ascii="宋体" w:hAnsi="宋体"/>
                <w:sz w:val="16"/>
                <w:szCs w:val="16"/>
              </w:rPr>
            </w:pPr>
          </w:p>
        </w:tc>
        <w:tc>
          <w:tcPr>
            <w:tcW w:w="680" w:type="dxa"/>
            <w:vMerge w:val="continue"/>
            <w:shd w:val="clear" w:color="auto" w:fill="auto"/>
            <w:vAlign w:val="center"/>
          </w:tcPr>
          <w:p w14:paraId="0C1FBC59">
            <w:pPr>
              <w:jc w:val="center"/>
              <w:rPr>
                <w:rFonts w:hint="eastAsia" w:ascii="宋体" w:hAnsi="宋体"/>
                <w:sz w:val="16"/>
                <w:szCs w:val="16"/>
              </w:rPr>
            </w:pPr>
          </w:p>
        </w:tc>
        <w:tc>
          <w:tcPr>
            <w:tcW w:w="2040" w:type="dxa"/>
            <w:gridSpan w:val="2"/>
            <w:shd w:val="clear" w:color="auto" w:fill="auto"/>
            <w:vAlign w:val="center"/>
          </w:tcPr>
          <w:p w14:paraId="2C519862">
            <w:pPr>
              <w:jc w:val="center"/>
              <w:rPr>
                <w:rFonts w:hint="eastAsia" w:ascii="宋体" w:hAnsi="宋体"/>
                <w:sz w:val="16"/>
                <w:szCs w:val="16"/>
              </w:rPr>
            </w:pPr>
            <w:r>
              <w:rPr>
                <w:rFonts w:hint="default" w:ascii="宋体" w:hAnsi="宋体"/>
                <w:sz w:val="16"/>
                <w:szCs w:val="16"/>
              </w:rPr>
              <w:t>补助临聘人员数量</w:t>
            </w:r>
          </w:p>
        </w:tc>
        <w:tc>
          <w:tcPr>
            <w:tcW w:w="680" w:type="dxa"/>
            <w:shd w:val="clear" w:color="auto" w:fill="auto"/>
            <w:vAlign w:val="center"/>
          </w:tcPr>
          <w:p w14:paraId="4FCBCD95">
            <w:pPr>
              <w:jc w:val="center"/>
              <w:rPr>
                <w:rFonts w:hint="eastAsia" w:ascii="宋体" w:hAnsi="宋体"/>
                <w:sz w:val="16"/>
                <w:szCs w:val="16"/>
              </w:rPr>
            </w:pPr>
            <w:r>
              <w:rPr>
                <w:rFonts w:hint="default" w:ascii="宋体" w:hAnsi="宋体"/>
                <w:sz w:val="16"/>
                <w:szCs w:val="16"/>
              </w:rPr>
              <w:t>＞=9人</w:t>
            </w:r>
          </w:p>
        </w:tc>
        <w:tc>
          <w:tcPr>
            <w:tcW w:w="1360" w:type="dxa"/>
            <w:shd w:val="clear" w:color="auto" w:fill="auto"/>
            <w:vAlign w:val="center"/>
          </w:tcPr>
          <w:p w14:paraId="18004D1B">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2282E2F">
            <w:pPr>
              <w:jc w:val="center"/>
              <w:rPr>
                <w:rFonts w:hint="eastAsia" w:ascii="宋体" w:hAnsi="宋体"/>
                <w:sz w:val="16"/>
                <w:szCs w:val="16"/>
              </w:rPr>
            </w:pPr>
          </w:p>
        </w:tc>
        <w:tc>
          <w:tcPr>
            <w:tcW w:w="680" w:type="dxa"/>
            <w:shd w:val="clear" w:color="auto" w:fill="auto"/>
            <w:vAlign w:val="center"/>
          </w:tcPr>
          <w:p w14:paraId="14D3DF0F">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14:paraId="0AD67718">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7FA073DD">
            <w:pPr>
              <w:jc w:val="center"/>
              <w:rPr>
                <w:rFonts w:hint="eastAsia" w:ascii="宋体" w:hAnsi="宋体"/>
                <w:sz w:val="16"/>
                <w:szCs w:val="16"/>
              </w:rPr>
            </w:pPr>
            <w:r>
              <w:rPr>
                <w:rFonts w:hint="default" w:ascii="宋体" w:hAnsi="宋体"/>
                <w:sz w:val="16"/>
                <w:szCs w:val="16"/>
              </w:rPr>
              <w:t>工作资料</w:t>
            </w:r>
          </w:p>
        </w:tc>
      </w:tr>
      <w:tr w14:paraId="192F9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51E7AD06">
            <w:pPr>
              <w:jc w:val="center"/>
              <w:rPr>
                <w:rFonts w:hint="eastAsia" w:ascii="宋体" w:hAnsi="宋体"/>
                <w:sz w:val="16"/>
                <w:szCs w:val="16"/>
              </w:rPr>
            </w:pPr>
          </w:p>
        </w:tc>
        <w:tc>
          <w:tcPr>
            <w:tcW w:w="680" w:type="dxa"/>
            <w:vMerge w:val="restart"/>
            <w:shd w:val="clear" w:color="auto" w:fill="auto"/>
            <w:vAlign w:val="center"/>
          </w:tcPr>
          <w:p w14:paraId="446A7E38">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14DF4F32">
            <w:pPr>
              <w:jc w:val="center"/>
              <w:rPr>
                <w:rFonts w:hint="eastAsia" w:ascii="宋体" w:hAnsi="宋体"/>
                <w:sz w:val="16"/>
                <w:szCs w:val="16"/>
              </w:rPr>
            </w:pPr>
            <w:r>
              <w:rPr>
                <w:rFonts w:hint="default" w:ascii="宋体" w:hAnsi="宋体"/>
                <w:sz w:val="16"/>
                <w:szCs w:val="16"/>
              </w:rPr>
              <w:t>补助资金发放覆盖率</w:t>
            </w:r>
          </w:p>
        </w:tc>
        <w:tc>
          <w:tcPr>
            <w:tcW w:w="680" w:type="dxa"/>
            <w:shd w:val="clear" w:color="auto" w:fill="auto"/>
            <w:vAlign w:val="center"/>
          </w:tcPr>
          <w:p w14:paraId="78BB5556">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1FE53922">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3AE44DA2">
            <w:pPr>
              <w:jc w:val="center"/>
              <w:rPr>
                <w:rFonts w:hint="eastAsia" w:ascii="宋体" w:hAnsi="宋体"/>
                <w:sz w:val="16"/>
                <w:szCs w:val="16"/>
              </w:rPr>
            </w:pPr>
          </w:p>
        </w:tc>
        <w:tc>
          <w:tcPr>
            <w:tcW w:w="680" w:type="dxa"/>
            <w:shd w:val="clear" w:color="auto" w:fill="auto"/>
            <w:vAlign w:val="center"/>
          </w:tcPr>
          <w:p w14:paraId="790C32C6">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14:paraId="60FFEE69">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53AF79F8">
            <w:pPr>
              <w:jc w:val="center"/>
              <w:rPr>
                <w:rFonts w:hint="eastAsia" w:ascii="宋体" w:hAnsi="宋体"/>
                <w:sz w:val="16"/>
                <w:szCs w:val="16"/>
              </w:rPr>
            </w:pPr>
            <w:r>
              <w:rPr>
                <w:rFonts w:hint="default" w:ascii="宋体" w:hAnsi="宋体"/>
                <w:sz w:val="16"/>
                <w:szCs w:val="16"/>
              </w:rPr>
              <w:t>工作资料</w:t>
            </w:r>
          </w:p>
        </w:tc>
      </w:tr>
      <w:tr w14:paraId="0BC15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45AD153">
            <w:pPr>
              <w:jc w:val="center"/>
              <w:rPr>
                <w:rFonts w:hint="eastAsia" w:ascii="宋体" w:hAnsi="宋体"/>
                <w:sz w:val="16"/>
                <w:szCs w:val="16"/>
              </w:rPr>
            </w:pPr>
          </w:p>
        </w:tc>
        <w:tc>
          <w:tcPr>
            <w:tcW w:w="680" w:type="dxa"/>
            <w:vMerge w:val="restart"/>
            <w:shd w:val="clear" w:color="auto" w:fill="auto"/>
            <w:vAlign w:val="center"/>
          </w:tcPr>
          <w:p w14:paraId="78CD84FA">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517608D2">
            <w:pPr>
              <w:jc w:val="center"/>
              <w:rPr>
                <w:rFonts w:hint="eastAsia" w:ascii="宋体" w:hAnsi="宋体"/>
                <w:sz w:val="16"/>
                <w:szCs w:val="16"/>
              </w:rPr>
            </w:pPr>
            <w:r>
              <w:rPr>
                <w:rFonts w:hint="default" w:ascii="宋体" w:hAnsi="宋体"/>
                <w:sz w:val="16"/>
                <w:szCs w:val="16"/>
              </w:rPr>
              <w:t>项目完成及时率（%）</w:t>
            </w:r>
          </w:p>
        </w:tc>
        <w:tc>
          <w:tcPr>
            <w:tcW w:w="680" w:type="dxa"/>
            <w:shd w:val="clear" w:color="auto" w:fill="auto"/>
            <w:vAlign w:val="center"/>
          </w:tcPr>
          <w:p w14:paraId="236A894D">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53AA3B10">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6F713312">
            <w:pPr>
              <w:jc w:val="center"/>
              <w:rPr>
                <w:rFonts w:hint="eastAsia" w:ascii="宋体" w:hAnsi="宋体"/>
                <w:sz w:val="16"/>
                <w:szCs w:val="16"/>
              </w:rPr>
            </w:pPr>
          </w:p>
        </w:tc>
        <w:tc>
          <w:tcPr>
            <w:tcW w:w="680" w:type="dxa"/>
            <w:shd w:val="clear" w:color="auto" w:fill="auto"/>
            <w:vAlign w:val="center"/>
          </w:tcPr>
          <w:p w14:paraId="36F85F6A">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14:paraId="3AF9C6A6">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70D0BA54">
            <w:pPr>
              <w:jc w:val="center"/>
              <w:rPr>
                <w:rFonts w:hint="eastAsia" w:ascii="宋体" w:hAnsi="宋体"/>
                <w:sz w:val="16"/>
                <w:szCs w:val="16"/>
              </w:rPr>
            </w:pPr>
            <w:r>
              <w:rPr>
                <w:rFonts w:hint="default" w:ascii="宋体" w:hAnsi="宋体"/>
                <w:sz w:val="16"/>
                <w:szCs w:val="16"/>
              </w:rPr>
              <w:t>工作资料</w:t>
            </w:r>
          </w:p>
        </w:tc>
      </w:tr>
      <w:tr w14:paraId="7B999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5B96637A">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14:paraId="65A16C54">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4725BDD0">
            <w:pPr>
              <w:jc w:val="center"/>
              <w:rPr>
                <w:rFonts w:hint="eastAsia" w:ascii="宋体" w:hAnsi="宋体"/>
                <w:sz w:val="16"/>
                <w:szCs w:val="16"/>
              </w:rPr>
            </w:pPr>
            <w:r>
              <w:rPr>
                <w:rFonts w:hint="default" w:ascii="宋体" w:hAnsi="宋体"/>
                <w:sz w:val="16"/>
                <w:szCs w:val="16"/>
              </w:rPr>
              <w:t>公共卫生临聘人员工资和乡村医生补助</w:t>
            </w:r>
          </w:p>
        </w:tc>
        <w:tc>
          <w:tcPr>
            <w:tcW w:w="680" w:type="dxa"/>
            <w:shd w:val="clear" w:color="auto" w:fill="auto"/>
            <w:vAlign w:val="center"/>
          </w:tcPr>
          <w:p w14:paraId="774E0FB7">
            <w:pPr>
              <w:jc w:val="center"/>
              <w:rPr>
                <w:rFonts w:hint="eastAsia" w:ascii="宋体" w:hAnsi="宋体"/>
                <w:sz w:val="16"/>
                <w:szCs w:val="16"/>
              </w:rPr>
            </w:pPr>
            <w:r>
              <w:rPr>
                <w:rFonts w:hint="default" w:ascii="宋体" w:hAnsi="宋体"/>
                <w:sz w:val="16"/>
                <w:szCs w:val="16"/>
              </w:rPr>
              <w:t>＞=163.34万元</w:t>
            </w:r>
          </w:p>
        </w:tc>
        <w:tc>
          <w:tcPr>
            <w:tcW w:w="1360" w:type="dxa"/>
            <w:shd w:val="clear" w:color="auto" w:fill="auto"/>
            <w:vAlign w:val="center"/>
          </w:tcPr>
          <w:p w14:paraId="18EBD930">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06ED6EAB">
            <w:pPr>
              <w:jc w:val="center"/>
              <w:rPr>
                <w:rFonts w:hint="eastAsia" w:ascii="宋体" w:hAnsi="宋体"/>
                <w:sz w:val="16"/>
                <w:szCs w:val="16"/>
              </w:rPr>
            </w:pPr>
          </w:p>
        </w:tc>
        <w:tc>
          <w:tcPr>
            <w:tcW w:w="680" w:type="dxa"/>
            <w:shd w:val="clear" w:color="auto" w:fill="auto"/>
            <w:vAlign w:val="center"/>
          </w:tcPr>
          <w:p w14:paraId="43805AD4">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79305EF2">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55F14E75">
            <w:pPr>
              <w:jc w:val="center"/>
              <w:rPr>
                <w:rFonts w:hint="eastAsia" w:ascii="宋体" w:hAnsi="宋体"/>
                <w:sz w:val="16"/>
                <w:szCs w:val="16"/>
              </w:rPr>
            </w:pPr>
            <w:r>
              <w:rPr>
                <w:rFonts w:hint="default" w:ascii="宋体" w:hAnsi="宋体"/>
                <w:sz w:val="16"/>
                <w:szCs w:val="16"/>
              </w:rPr>
              <w:t>原始凭证</w:t>
            </w:r>
          </w:p>
        </w:tc>
      </w:tr>
      <w:tr w14:paraId="56415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9E999B">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7FE6982F">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7E6A4C4A">
            <w:pPr>
              <w:jc w:val="center"/>
              <w:rPr>
                <w:rFonts w:hint="eastAsia" w:ascii="宋体" w:hAnsi="宋体"/>
                <w:sz w:val="16"/>
                <w:szCs w:val="16"/>
              </w:rPr>
            </w:pPr>
            <w:r>
              <w:rPr>
                <w:rFonts w:hint="default" w:ascii="宋体" w:hAnsi="宋体"/>
                <w:sz w:val="16"/>
                <w:szCs w:val="16"/>
              </w:rPr>
              <w:t>有效提高工作人员积极性</w:t>
            </w:r>
          </w:p>
        </w:tc>
        <w:tc>
          <w:tcPr>
            <w:tcW w:w="680" w:type="dxa"/>
            <w:shd w:val="clear" w:color="auto" w:fill="auto"/>
            <w:vAlign w:val="center"/>
          </w:tcPr>
          <w:p w14:paraId="03B27EE3">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14:paraId="5F1F35D5">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E6CDF47">
            <w:pPr>
              <w:jc w:val="center"/>
              <w:rPr>
                <w:rFonts w:hint="eastAsia" w:ascii="宋体" w:hAnsi="宋体"/>
                <w:sz w:val="16"/>
                <w:szCs w:val="16"/>
              </w:rPr>
            </w:pPr>
          </w:p>
        </w:tc>
        <w:tc>
          <w:tcPr>
            <w:tcW w:w="680" w:type="dxa"/>
            <w:shd w:val="clear" w:color="auto" w:fill="auto"/>
            <w:vAlign w:val="center"/>
          </w:tcPr>
          <w:p w14:paraId="3F65C4BC">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3DD6DF54">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23FC9B90">
            <w:pPr>
              <w:jc w:val="center"/>
              <w:rPr>
                <w:rFonts w:hint="eastAsia" w:ascii="宋体" w:hAnsi="宋体"/>
                <w:sz w:val="16"/>
                <w:szCs w:val="16"/>
              </w:rPr>
            </w:pPr>
            <w:r>
              <w:rPr>
                <w:rFonts w:hint="default" w:ascii="宋体" w:hAnsi="宋体"/>
                <w:sz w:val="16"/>
                <w:szCs w:val="16"/>
              </w:rPr>
              <w:t>工作资料</w:t>
            </w:r>
          </w:p>
        </w:tc>
      </w:tr>
      <w:tr w14:paraId="5BD66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1BA6B152">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14:paraId="0FDA4FA8">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63EF7CA5">
            <w:pPr>
              <w:jc w:val="center"/>
              <w:rPr>
                <w:rFonts w:hint="eastAsia" w:ascii="宋体" w:hAnsi="宋体"/>
                <w:sz w:val="16"/>
                <w:szCs w:val="16"/>
              </w:rPr>
            </w:pPr>
            <w:r>
              <w:rPr>
                <w:rFonts w:hint="default" w:ascii="宋体" w:hAnsi="宋体"/>
                <w:sz w:val="16"/>
                <w:szCs w:val="16"/>
              </w:rPr>
              <w:t>服务对象满意度</w:t>
            </w:r>
          </w:p>
        </w:tc>
        <w:tc>
          <w:tcPr>
            <w:tcW w:w="680" w:type="dxa"/>
            <w:shd w:val="clear" w:color="auto" w:fill="auto"/>
            <w:vAlign w:val="center"/>
          </w:tcPr>
          <w:p w14:paraId="7E95E175">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408176B5">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17FCAD50">
            <w:pPr>
              <w:jc w:val="center"/>
              <w:rPr>
                <w:rFonts w:hint="eastAsia" w:ascii="宋体" w:hAnsi="宋体"/>
                <w:sz w:val="16"/>
                <w:szCs w:val="16"/>
              </w:rPr>
            </w:pPr>
          </w:p>
        </w:tc>
        <w:tc>
          <w:tcPr>
            <w:tcW w:w="680" w:type="dxa"/>
            <w:shd w:val="clear" w:color="auto" w:fill="auto"/>
            <w:vAlign w:val="center"/>
          </w:tcPr>
          <w:p w14:paraId="726E88D8">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534677D0">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014E3613">
            <w:pPr>
              <w:jc w:val="center"/>
              <w:rPr>
                <w:rFonts w:hint="eastAsia" w:ascii="宋体" w:hAnsi="宋体"/>
                <w:sz w:val="16"/>
                <w:szCs w:val="16"/>
              </w:rPr>
            </w:pPr>
            <w:r>
              <w:rPr>
                <w:rFonts w:hint="default" w:ascii="宋体" w:hAnsi="宋体"/>
                <w:sz w:val="16"/>
                <w:szCs w:val="16"/>
              </w:rPr>
              <w:t>工作资料</w:t>
            </w:r>
          </w:p>
        </w:tc>
      </w:tr>
    </w:tbl>
    <w:p w14:paraId="38875FFA">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16A5FC5">
      <w:pPr>
        <w:spacing w:line="360" w:lineRule="exact"/>
        <w:jc w:val="center"/>
        <w:rPr>
          <w:rFonts w:hint="default" w:ascii="仿宋" w:eastAsia="仿宋"/>
          <w:sz w:val="18"/>
          <w:szCs w:val="18"/>
        </w:rPr>
      </w:pPr>
      <w:r>
        <w:rPr>
          <w:rFonts w:hint="eastAsia" w:ascii="仿宋" w:eastAsia="仿宋"/>
          <w:sz w:val="18"/>
          <w:szCs w:val="18"/>
        </w:rPr>
        <w:t>（2024年）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7489D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288314E8">
            <w:pPr>
              <w:jc w:val="center"/>
              <w:rPr>
                <w:b/>
                <w:sz w:val="18"/>
                <w:szCs w:val="18"/>
              </w:rPr>
            </w:pPr>
            <w:r>
              <w:rPr>
                <w:rFonts w:hint="eastAsia"/>
                <w:b/>
                <w:sz w:val="18"/>
                <w:szCs w:val="18"/>
              </w:rPr>
              <w:t>预算单位</w:t>
            </w:r>
          </w:p>
        </w:tc>
        <w:tc>
          <w:tcPr>
            <w:tcW w:w="8160" w:type="dxa"/>
            <w:gridSpan w:val="8"/>
            <w:shd w:val="clear" w:color="auto" w:fill="auto"/>
            <w:vAlign w:val="center"/>
          </w:tcPr>
          <w:p w14:paraId="58C6765A">
            <w:pPr>
              <w:jc w:val="center"/>
              <w:rPr>
                <w:sz w:val="18"/>
                <w:szCs w:val="18"/>
              </w:rPr>
            </w:pPr>
            <w:r>
              <w:rPr>
                <w:rFonts w:hint="eastAsia"/>
                <w:sz w:val="18"/>
                <w:szCs w:val="18"/>
              </w:rPr>
              <w:t>策勒县固拉合玛镇卫生院</w:t>
            </w:r>
          </w:p>
        </w:tc>
      </w:tr>
      <w:tr w14:paraId="3A969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2DAB5871">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541B02FD">
            <w:pPr>
              <w:jc w:val="center"/>
              <w:rPr>
                <w:rFonts w:hint="eastAsia"/>
                <w:b/>
                <w:sz w:val="18"/>
                <w:szCs w:val="18"/>
              </w:rPr>
            </w:pPr>
            <w:r>
              <w:rPr>
                <w:rFonts w:hint="eastAsia"/>
                <w:sz w:val="18"/>
                <w:szCs w:val="18"/>
              </w:rPr>
              <w:t>和地财社【2023】70号2024年中央基本医药制度补助资金（中央直达）</w:t>
            </w:r>
          </w:p>
        </w:tc>
        <w:tc>
          <w:tcPr>
            <w:tcW w:w="1360" w:type="dxa"/>
            <w:shd w:val="clear" w:color="auto" w:fill="auto"/>
            <w:vAlign w:val="center"/>
          </w:tcPr>
          <w:p w14:paraId="54A5BA55">
            <w:pPr>
              <w:jc w:val="center"/>
              <w:rPr>
                <w:rFonts w:hint="eastAsia"/>
                <w:sz w:val="18"/>
                <w:szCs w:val="18"/>
              </w:rPr>
            </w:pPr>
            <w:r>
              <w:rPr>
                <w:rFonts w:hint="eastAsia"/>
                <w:b/>
                <w:sz w:val="18"/>
                <w:szCs w:val="18"/>
              </w:rPr>
              <w:t>项目负责人</w:t>
            </w:r>
          </w:p>
        </w:tc>
        <w:tc>
          <w:tcPr>
            <w:tcW w:w="1360" w:type="dxa"/>
            <w:shd w:val="clear" w:color="auto" w:fill="auto"/>
            <w:vAlign w:val="center"/>
          </w:tcPr>
          <w:p w14:paraId="558C1BBB">
            <w:pPr>
              <w:jc w:val="center"/>
              <w:rPr>
                <w:rFonts w:hint="eastAsia"/>
                <w:sz w:val="18"/>
                <w:szCs w:val="18"/>
              </w:rPr>
            </w:pPr>
            <w:r>
              <w:rPr>
                <w:rFonts w:hint="eastAsia"/>
                <w:sz w:val="18"/>
                <w:szCs w:val="18"/>
              </w:rPr>
              <w:t>图然妮萨·麦提图尔荪</w:t>
            </w:r>
          </w:p>
        </w:tc>
      </w:tr>
      <w:tr w14:paraId="22C36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45FC183E">
            <w:pPr>
              <w:jc w:val="center"/>
              <w:rPr>
                <w:b/>
                <w:sz w:val="18"/>
                <w:szCs w:val="18"/>
              </w:rPr>
            </w:pPr>
            <w:r>
              <w:rPr>
                <w:rFonts w:hint="eastAsia"/>
                <w:b/>
                <w:sz w:val="18"/>
                <w:szCs w:val="18"/>
              </w:rPr>
              <w:t>项目资金(万元)</w:t>
            </w:r>
          </w:p>
        </w:tc>
        <w:tc>
          <w:tcPr>
            <w:tcW w:w="1360" w:type="dxa"/>
            <w:shd w:val="clear" w:color="auto" w:fill="auto"/>
            <w:vAlign w:val="center"/>
          </w:tcPr>
          <w:p w14:paraId="1B1E8A89">
            <w:pPr>
              <w:jc w:val="center"/>
              <w:rPr>
                <w:sz w:val="18"/>
                <w:szCs w:val="18"/>
              </w:rPr>
            </w:pPr>
            <w:r>
              <w:rPr>
                <w:rFonts w:hint="eastAsia"/>
                <w:sz w:val="18"/>
                <w:szCs w:val="18"/>
              </w:rPr>
              <w:t>年度预算总额</w:t>
            </w:r>
          </w:p>
        </w:tc>
        <w:tc>
          <w:tcPr>
            <w:tcW w:w="1360" w:type="dxa"/>
            <w:gridSpan w:val="2"/>
            <w:shd w:val="clear" w:color="auto" w:fill="auto"/>
            <w:vAlign w:val="center"/>
          </w:tcPr>
          <w:p w14:paraId="19F58900">
            <w:pPr>
              <w:jc w:val="center"/>
              <w:rPr>
                <w:sz w:val="18"/>
                <w:szCs w:val="18"/>
              </w:rPr>
            </w:pPr>
            <w:r>
              <w:rPr>
                <w:rFonts w:hint="eastAsia"/>
                <w:sz w:val="18"/>
                <w:szCs w:val="18"/>
              </w:rPr>
              <w:t>32.57</w:t>
            </w:r>
          </w:p>
        </w:tc>
        <w:tc>
          <w:tcPr>
            <w:tcW w:w="1360" w:type="dxa"/>
            <w:shd w:val="clear" w:color="auto" w:fill="auto"/>
            <w:vAlign w:val="center"/>
          </w:tcPr>
          <w:p w14:paraId="472FAB36">
            <w:pPr>
              <w:jc w:val="center"/>
              <w:rPr>
                <w:sz w:val="18"/>
                <w:szCs w:val="18"/>
              </w:rPr>
            </w:pPr>
            <w:r>
              <w:rPr>
                <w:rFonts w:hint="eastAsia"/>
                <w:sz w:val="18"/>
                <w:szCs w:val="18"/>
              </w:rPr>
              <w:t>其中：财政拨款</w:t>
            </w:r>
          </w:p>
        </w:tc>
        <w:tc>
          <w:tcPr>
            <w:tcW w:w="1360" w:type="dxa"/>
            <w:gridSpan w:val="2"/>
            <w:shd w:val="clear" w:color="auto" w:fill="auto"/>
            <w:vAlign w:val="center"/>
          </w:tcPr>
          <w:p w14:paraId="56193CAC">
            <w:pPr>
              <w:jc w:val="center"/>
              <w:rPr>
                <w:sz w:val="18"/>
                <w:szCs w:val="18"/>
              </w:rPr>
            </w:pPr>
            <w:r>
              <w:rPr>
                <w:rFonts w:hint="eastAsia"/>
                <w:sz w:val="18"/>
                <w:szCs w:val="18"/>
              </w:rPr>
              <w:t>32.57</w:t>
            </w:r>
          </w:p>
        </w:tc>
        <w:tc>
          <w:tcPr>
            <w:tcW w:w="1360" w:type="dxa"/>
            <w:shd w:val="clear" w:color="auto" w:fill="auto"/>
            <w:vAlign w:val="center"/>
          </w:tcPr>
          <w:p w14:paraId="4416163C">
            <w:pPr>
              <w:jc w:val="center"/>
              <w:rPr>
                <w:sz w:val="18"/>
                <w:szCs w:val="18"/>
              </w:rPr>
            </w:pPr>
            <w:r>
              <w:rPr>
                <w:rFonts w:hint="eastAsia"/>
                <w:sz w:val="18"/>
                <w:szCs w:val="18"/>
              </w:rPr>
              <w:t>其他资金</w:t>
            </w:r>
          </w:p>
        </w:tc>
        <w:tc>
          <w:tcPr>
            <w:tcW w:w="1360" w:type="dxa"/>
            <w:shd w:val="clear" w:color="auto" w:fill="auto"/>
            <w:vAlign w:val="center"/>
          </w:tcPr>
          <w:p w14:paraId="4132B4CA">
            <w:pPr>
              <w:jc w:val="center"/>
              <w:rPr>
                <w:sz w:val="18"/>
                <w:szCs w:val="18"/>
              </w:rPr>
            </w:pPr>
            <w:r>
              <w:rPr>
                <w:rFonts w:hint="eastAsia"/>
                <w:sz w:val="18"/>
                <w:szCs w:val="18"/>
              </w:rPr>
              <w:t>0.00</w:t>
            </w:r>
          </w:p>
        </w:tc>
      </w:tr>
      <w:tr w14:paraId="7952A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538C176D">
            <w:pPr>
              <w:jc w:val="center"/>
              <w:rPr>
                <w:b/>
                <w:sz w:val="18"/>
                <w:szCs w:val="18"/>
              </w:rPr>
            </w:pPr>
            <w:r>
              <w:rPr>
                <w:rFonts w:hint="eastAsia"/>
                <w:b/>
                <w:sz w:val="18"/>
                <w:szCs w:val="18"/>
              </w:rPr>
              <w:t>项目总体目标</w:t>
            </w:r>
          </w:p>
        </w:tc>
        <w:tc>
          <w:tcPr>
            <w:tcW w:w="8160" w:type="dxa"/>
            <w:gridSpan w:val="8"/>
            <w:shd w:val="clear" w:color="auto" w:fill="auto"/>
            <w:vAlign w:val="center"/>
          </w:tcPr>
          <w:p w14:paraId="010F0084">
            <w:pPr>
              <w:rPr>
                <w:b/>
                <w:sz w:val="18"/>
                <w:szCs w:val="18"/>
              </w:rPr>
            </w:pPr>
            <w:r>
              <w:rPr>
                <w:rFonts w:hint="eastAsia"/>
                <w:color w:val="000000"/>
                <w:sz w:val="18"/>
                <w:szCs w:val="18"/>
              </w:rPr>
              <w:t>目标1：乡村医生发放工资和补助，乡村医生满意率达到95%以上 目标2：政府办基层医疗卫生机构实施国家基本药物制度覆盖率达到100%</w:t>
            </w:r>
            <w:r>
              <w:rPr>
                <w:b/>
                <w:sz w:val="18"/>
                <w:szCs w:val="18"/>
              </w:rPr>
              <w:t xml:space="preserve"> </w:t>
            </w:r>
          </w:p>
        </w:tc>
      </w:tr>
      <w:tr w14:paraId="71088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2696B867">
            <w:pPr>
              <w:jc w:val="center"/>
              <w:rPr>
                <w:b/>
                <w:sz w:val="18"/>
                <w:szCs w:val="18"/>
              </w:rPr>
            </w:pPr>
            <w:r>
              <w:rPr>
                <w:rFonts w:hint="eastAsia"/>
                <w:b/>
                <w:sz w:val="18"/>
                <w:szCs w:val="18"/>
              </w:rPr>
              <w:t>一级指标</w:t>
            </w:r>
          </w:p>
        </w:tc>
        <w:tc>
          <w:tcPr>
            <w:tcW w:w="680" w:type="dxa"/>
            <w:shd w:val="clear" w:color="auto" w:fill="auto"/>
            <w:vAlign w:val="center"/>
          </w:tcPr>
          <w:p w14:paraId="7B83C17C">
            <w:pPr>
              <w:jc w:val="center"/>
              <w:rPr>
                <w:b/>
                <w:sz w:val="18"/>
                <w:szCs w:val="18"/>
              </w:rPr>
            </w:pPr>
            <w:r>
              <w:rPr>
                <w:rFonts w:hint="eastAsia"/>
                <w:b/>
                <w:sz w:val="18"/>
                <w:szCs w:val="18"/>
              </w:rPr>
              <w:t>二级指标</w:t>
            </w:r>
          </w:p>
        </w:tc>
        <w:tc>
          <w:tcPr>
            <w:tcW w:w="2040" w:type="dxa"/>
            <w:gridSpan w:val="2"/>
            <w:shd w:val="clear" w:color="auto" w:fill="auto"/>
            <w:vAlign w:val="center"/>
          </w:tcPr>
          <w:p w14:paraId="6B9E7984">
            <w:pPr>
              <w:jc w:val="center"/>
              <w:rPr>
                <w:b/>
                <w:sz w:val="18"/>
                <w:szCs w:val="18"/>
              </w:rPr>
            </w:pPr>
            <w:r>
              <w:rPr>
                <w:rFonts w:hint="eastAsia"/>
                <w:b/>
                <w:sz w:val="18"/>
                <w:szCs w:val="18"/>
              </w:rPr>
              <w:t>三级指标</w:t>
            </w:r>
          </w:p>
        </w:tc>
        <w:tc>
          <w:tcPr>
            <w:tcW w:w="680" w:type="dxa"/>
            <w:shd w:val="clear" w:color="auto" w:fill="auto"/>
            <w:vAlign w:val="center"/>
          </w:tcPr>
          <w:p w14:paraId="72495544">
            <w:pPr>
              <w:jc w:val="center"/>
              <w:rPr>
                <w:b/>
                <w:sz w:val="18"/>
                <w:szCs w:val="18"/>
              </w:rPr>
            </w:pPr>
            <w:r>
              <w:rPr>
                <w:rFonts w:hint="eastAsia"/>
                <w:b/>
                <w:sz w:val="18"/>
                <w:szCs w:val="18"/>
              </w:rPr>
              <w:t>指标值</w:t>
            </w:r>
          </w:p>
        </w:tc>
        <w:tc>
          <w:tcPr>
            <w:tcW w:w="1360" w:type="dxa"/>
            <w:shd w:val="clear" w:color="auto" w:fill="auto"/>
            <w:vAlign w:val="center"/>
          </w:tcPr>
          <w:p w14:paraId="206D1BB3">
            <w:pPr>
              <w:jc w:val="center"/>
              <w:rPr>
                <w:b/>
                <w:sz w:val="18"/>
                <w:szCs w:val="18"/>
              </w:rPr>
            </w:pPr>
            <w:r>
              <w:rPr>
                <w:rFonts w:hint="eastAsia"/>
                <w:b/>
                <w:sz w:val="18"/>
                <w:szCs w:val="18"/>
              </w:rPr>
              <w:t>指标值设置依据</w:t>
            </w:r>
          </w:p>
        </w:tc>
        <w:tc>
          <w:tcPr>
            <w:tcW w:w="680" w:type="dxa"/>
            <w:shd w:val="clear" w:color="auto" w:fill="auto"/>
            <w:vAlign w:val="center"/>
          </w:tcPr>
          <w:p w14:paraId="645385FF">
            <w:pPr>
              <w:jc w:val="center"/>
              <w:rPr>
                <w:b/>
                <w:sz w:val="18"/>
                <w:szCs w:val="18"/>
              </w:rPr>
            </w:pPr>
            <w:r>
              <w:rPr>
                <w:rFonts w:hint="eastAsia"/>
                <w:b/>
                <w:sz w:val="18"/>
                <w:szCs w:val="18"/>
              </w:rPr>
              <w:t>上年完成值</w:t>
            </w:r>
          </w:p>
        </w:tc>
        <w:tc>
          <w:tcPr>
            <w:tcW w:w="680" w:type="dxa"/>
            <w:shd w:val="clear" w:color="auto" w:fill="auto"/>
            <w:vAlign w:val="center"/>
          </w:tcPr>
          <w:p w14:paraId="65CEBAF4">
            <w:pPr>
              <w:jc w:val="center"/>
              <w:rPr>
                <w:b/>
                <w:sz w:val="18"/>
                <w:szCs w:val="18"/>
              </w:rPr>
            </w:pPr>
            <w:r>
              <w:rPr>
                <w:rFonts w:hint="eastAsia"/>
                <w:b/>
                <w:sz w:val="18"/>
                <w:szCs w:val="18"/>
              </w:rPr>
              <w:t>指标分值权重</w:t>
            </w:r>
          </w:p>
        </w:tc>
        <w:tc>
          <w:tcPr>
            <w:tcW w:w="1360" w:type="dxa"/>
            <w:shd w:val="clear" w:color="auto" w:fill="auto"/>
            <w:vAlign w:val="center"/>
          </w:tcPr>
          <w:p w14:paraId="54BEBF1A">
            <w:pPr>
              <w:jc w:val="center"/>
              <w:rPr>
                <w:b/>
                <w:sz w:val="18"/>
                <w:szCs w:val="18"/>
              </w:rPr>
            </w:pPr>
            <w:r>
              <w:rPr>
                <w:rFonts w:hint="eastAsia"/>
                <w:b/>
                <w:sz w:val="18"/>
                <w:szCs w:val="18"/>
              </w:rPr>
              <w:t>指标赋分规则</w:t>
            </w:r>
          </w:p>
        </w:tc>
        <w:tc>
          <w:tcPr>
            <w:tcW w:w="1360" w:type="dxa"/>
            <w:shd w:val="clear" w:color="auto" w:fill="auto"/>
            <w:vAlign w:val="center"/>
          </w:tcPr>
          <w:p w14:paraId="4D3488C8">
            <w:pPr>
              <w:jc w:val="center"/>
              <w:rPr>
                <w:b/>
                <w:sz w:val="18"/>
                <w:szCs w:val="18"/>
              </w:rPr>
            </w:pPr>
            <w:r>
              <w:rPr>
                <w:rFonts w:hint="eastAsia"/>
                <w:b/>
                <w:sz w:val="18"/>
                <w:szCs w:val="18"/>
              </w:rPr>
              <w:t>佐证资料</w:t>
            </w:r>
          </w:p>
        </w:tc>
      </w:tr>
      <w:tr w14:paraId="7F313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06DB9CF1">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14:paraId="217C2B8A">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30EE2806">
            <w:pPr>
              <w:jc w:val="center"/>
              <w:rPr>
                <w:rFonts w:hint="eastAsia" w:ascii="宋体" w:hAnsi="宋体"/>
                <w:sz w:val="16"/>
                <w:szCs w:val="16"/>
              </w:rPr>
            </w:pPr>
            <w:r>
              <w:rPr>
                <w:rFonts w:hint="default" w:ascii="宋体" w:hAnsi="宋体"/>
                <w:sz w:val="16"/>
                <w:szCs w:val="16"/>
              </w:rPr>
              <w:t>乡村医生补助发放人数</w:t>
            </w:r>
          </w:p>
        </w:tc>
        <w:tc>
          <w:tcPr>
            <w:tcW w:w="680" w:type="dxa"/>
            <w:shd w:val="clear" w:color="auto" w:fill="auto"/>
            <w:vAlign w:val="center"/>
          </w:tcPr>
          <w:p w14:paraId="5753E744">
            <w:pPr>
              <w:jc w:val="center"/>
              <w:rPr>
                <w:rFonts w:hint="eastAsia" w:ascii="宋体" w:hAnsi="宋体"/>
                <w:sz w:val="16"/>
                <w:szCs w:val="16"/>
              </w:rPr>
            </w:pPr>
            <w:r>
              <w:rPr>
                <w:rFonts w:hint="default" w:ascii="宋体" w:hAnsi="宋体"/>
                <w:sz w:val="16"/>
                <w:szCs w:val="16"/>
              </w:rPr>
              <w:t>＞=1人</w:t>
            </w:r>
          </w:p>
        </w:tc>
        <w:tc>
          <w:tcPr>
            <w:tcW w:w="1360" w:type="dxa"/>
            <w:shd w:val="clear" w:color="auto" w:fill="auto"/>
            <w:vAlign w:val="center"/>
          </w:tcPr>
          <w:p w14:paraId="4BBEF74D">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3D2850C3">
            <w:pPr>
              <w:jc w:val="center"/>
              <w:rPr>
                <w:rFonts w:hint="eastAsia" w:ascii="宋体" w:hAnsi="宋体"/>
                <w:sz w:val="16"/>
                <w:szCs w:val="16"/>
              </w:rPr>
            </w:pPr>
          </w:p>
        </w:tc>
        <w:tc>
          <w:tcPr>
            <w:tcW w:w="680" w:type="dxa"/>
            <w:shd w:val="clear" w:color="auto" w:fill="auto"/>
            <w:vAlign w:val="center"/>
          </w:tcPr>
          <w:p w14:paraId="11B3617D">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2496665E">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1240BCD0">
            <w:pPr>
              <w:jc w:val="center"/>
              <w:rPr>
                <w:rFonts w:hint="eastAsia" w:ascii="宋体" w:hAnsi="宋体"/>
                <w:sz w:val="16"/>
                <w:szCs w:val="16"/>
              </w:rPr>
            </w:pPr>
            <w:r>
              <w:rPr>
                <w:rFonts w:hint="default" w:ascii="宋体" w:hAnsi="宋体"/>
                <w:sz w:val="16"/>
                <w:szCs w:val="16"/>
              </w:rPr>
              <w:t>工作资料</w:t>
            </w:r>
          </w:p>
        </w:tc>
      </w:tr>
      <w:tr w14:paraId="47AEC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54CFADC7">
            <w:pPr>
              <w:jc w:val="center"/>
              <w:rPr>
                <w:rFonts w:hint="eastAsia" w:ascii="宋体" w:hAnsi="宋体"/>
                <w:sz w:val="16"/>
                <w:szCs w:val="16"/>
              </w:rPr>
            </w:pPr>
          </w:p>
        </w:tc>
        <w:tc>
          <w:tcPr>
            <w:tcW w:w="680" w:type="dxa"/>
            <w:vMerge w:val="continue"/>
            <w:shd w:val="clear" w:color="auto" w:fill="auto"/>
            <w:vAlign w:val="center"/>
          </w:tcPr>
          <w:p w14:paraId="036BB7FD">
            <w:pPr>
              <w:jc w:val="center"/>
              <w:rPr>
                <w:rFonts w:hint="eastAsia" w:ascii="宋体" w:hAnsi="宋体"/>
                <w:sz w:val="16"/>
                <w:szCs w:val="16"/>
              </w:rPr>
            </w:pPr>
          </w:p>
        </w:tc>
        <w:tc>
          <w:tcPr>
            <w:tcW w:w="2040" w:type="dxa"/>
            <w:gridSpan w:val="2"/>
            <w:shd w:val="clear" w:color="auto" w:fill="auto"/>
            <w:vAlign w:val="center"/>
          </w:tcPr>
          <w:p w14:paraId="1A87C1B7">
            <w:pPr>
              <w:jc w:val="center"/>
              <w:rPr>
                <w:rFonts w:hint="eastAsia" w:ascii="宋体" w:hAnsi="宋体"/>
                <w:sz w:val="16"/>
                <w:szCs w:val="16"/>
              </w:rPr>
            </w:pPr>
            <w:r>
              <w:rPr>
                <w:rFonts w:hint="default" w:ascii="宋体" w:hAnsi="宋体"/>
                <w:sz w:val="16"/>
                <w:szCs w:val="16"/>
              </w:rPr>
              <w:t>乡村医生补助发放次数</w:t>
            </w:r>
          </w:p>
        </w:tc>
        <w:tc>
          <w:tcPr>
            <w:tcW w:w="680" w:type="dxa"/>
            <w:shd w:val="clear" w:color="auto" w:fill="auto"/>
            <w:vAlign w:val="center"/>
          </w:tcPr>
          <w:p w14:paraId="351C18B6">
            <w:pPr>
              <w:jc w:val="center"/>
              <w:rPr>
                <w:rFonts w:hint="eastAsia" w:ascii="宋体" w:hAnsi="宋体"/>
                <w:sz w:val="16"/>
                <w:szCs w:val="16"/>
              </w:rPr>
            </w:pPr>
            <w:r>
              <w:rPr>
                <w:rFonts w:hint="default" w:ascii="宋体" w:hAnsi="宋体"/>
                <w:sz w:val="16"/>
                <w:szCs w:val="16"/>
              </w:rPr>
              <w:t>＞=12次</w:t>
            </w:r>
          </w:p>
        </w:tc>
        <w:tc>
          <w:tcPr>
            <w:tcW w:w="1360" w:type="dxa"/>
            <w:shd w:val="clear" w:color="auto" w:fill="auto"/>
            <w:vAlign w:val="center"/>
          </w:tcPr>
          <w:p w14:paraId="7268938D">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67C9D36">
            <w:pPr>
              <w:jc w:val="center"/>
              <w:rPr>
                <w:rFonts w:hint="eastAsia" w:ascii="宋体" w:hAnsi="宋体"/>
                <w:sz w:val="16"/>
                <w:szCs w:val="16"/>
              </w:rPr>
            </w:pPr>
          </w:p>
        </w:tc>
        <w:tc>
          <w:tcPr>
            <w:tcW w:w="680" w:type="dxa"/>
            <w:shd w:val="clear" w:color="auto" w:fill="auto"/>
            <w:vAlign w:val="center"/>
          </w:tcPr>
          <w:p w14:paraId="50C87CA4">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166330EB">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01234921">
            <w:pPr>
              <w:jc w:val="center"/>
              <w:rPr>
                <w:rFonts w:hint="eastAsia" w:ascii="宋体" w:hAnsi="宋体"/>
                <w:sz w:val="16"/>
                <w:szCs w:val="16"/>
              </w:rPr>
            </w:pPr>
            <w:r>
              <w:rPr>
                <w:rFonts w:hint="default" w:ascii="宋体" w:hAnsi="宋体"/>
                <w:sz w:val="16"/>
                <w:szCs w:val="16"/>
              </w:rPr>
              <w:t>工作资料</w:t>
            </w:r>
          </w:p>
        </w:tc>
      </w:tr>
      <w:tr w14:paraId="270FD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752C8472">
            <w:pPr>
              <w:jc w:val="center"/>
              <w:rPr>
                <w:rFonts w:hint="eastAsia" w:ascii="宋体" w:hAnsi="宋体"/>
                <w:sz w:val="16"/>
                <w:szCs w:val="16"/>
              </w:rPr>
            </w:pPr>
          </w:p>
        </w:tc>
        <w:tc>
          <w:tcPr>
            <w:tcW w:w="680" w:type="dxa"/>
            <w:vMerge w:val="restart"/>
            <w:shd w:val="clear" w:color="auto" w:fill="auto"/>
            <w:vAlign w:val="center"/>
          </w:tcPr>
          <w:p w14:paraId="049BFC0E">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6E1C0C79">
            <w:pPr>
              <w:jc w:val="center"/>
              <w:rPr>
                <w:rFonts w:hint="eastAsia" w:ascii="宋体" w:hAnsi="宋体"/>
                <w:sz w:val="16"/>
                <w:szCs w:val="16"/>
              </w:rPr>
            </w:pPr>
            <w:r>
              <w:rPr>
                <w:rFonts w:hint="default" w:ascii="宋体" w:hAnsi="宋体"/>
                <w:sz w:val="16"/>
                <w:szCs w:val="16"/>
              </w:rPr>
              <w:t>补助支付保障率</w:t>
            </w:r>
          </w:p>
        </w:tc>
        <w:tc>
          <w:tcPr>
            <w:tcW w:w="680" w:type="dxa"/>
            <w:shd w:val="clear" w:color="auto" w:fill="auto"/>
            <w:vAlign w:val="center"/>
          </w:tcPr>
          <w:p w14:paraId="1EAFBF13">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2EB00DAE">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0478F5A1">
            <w:pPr>
              <w:jc w:val="center"/>
              <w:rPr>
                <w:rFonts w:hint="eastAsia" w:ascii="宋体" w:hAnsi="宋体"/>
                <w:sz w:val="16"/>
                <w:szCs w:val="16"/>
              </w:rPr>
            </w:pPr>
          </w:p>
        </w:tc>
        <w:tc>
          <w:tcPr>
            <w:tcW w:w="680" w:type="dxa"/>
            <w:shd w:val="clear" w:color="auto" w:fill="auto"/>
            <w:vAlign w:val="center"/>
          </w:tcPr>
          <w:p w14:paraId="35345250">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0B0EDB7F">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2F5010C3">
            <w:pPr>
              <w:jc w:val="center"/>
              <w:rPr>
                <w:rFonts w:hint="eastAsia" w:ascii="宋体" w:hAnsi="宋体"/>
                <w:sz w:val="16"/>
                <w:szCs w:val="16"/>
              </w:rPr>
            </w:pPr>
            <w:r>
              <w:rPr>
                <w:rFonts w:hint="default" w:ascii="宋体" w:hAnsi="宋体"/>
                <w:sz w:val="16"/>
                <w:szCs w:val="16"/>
              </w:rPr>
              <w:t>工作资料</w:t>
            </w:r>
          </w:p>
        </w:tc>
      </w:tr>
      <w:tr w14:paraId="189EA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6EB4A61F">
            <w:pPr>
              <w:jc w:val="center"/>
              <w:rPr>
                <w:rFonts w:hint="eastAsia" w:ascii="宋体" w:hAnsi="宋体"/>
                <w:sz w:val="16"/>
                <w:szCs w:val="16"/>
              </w:rPr>
            </w:pPr>
          </w:p>
        </w:tc>
        <w:tc>
          <w:tcPr>
            <w:tcW w:w="680" w:type="dxa"/>
            <w:vMerge w:val="restart"/>
            <w:shd w:val="clear" w:color="auto" w:fill="auto"/>
            <w:vAlign w:val="center"/>
          </w:tcPr>
          <w:p w14:paraId="242ABFB8">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1F463863">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14:paraId="578FA7D6">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14:paraId="26FE6CF6">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2E506057">
            <w:pPr>
              <w:jc w:val="center"/>
              <w:rPr>
                <w:rFonts w:hint="eastAsia" w:ascii="宋体" w:hAnsi="宋体"/>
                <w:sz w:val="16"/>
                <w:szCs w:val="16"/>
              </w:rPr>
            </w:pPr>
          </w:p>
        </w:tc>
        <w:tc>
          <w:tcPr>
            <w:tcW w:w="680" w:type="dxa"/>
            <w:shd w:val="clear" w:color="auto" w:fill="auto"/>
            <w:vAlign w:val="center"/>
          </w:tcPr>
          <w:p w14:paraId="7698FE2D">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51928382">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2F9A0A6C">
            <w:pPr>
              <w:jc w:val="center"/>
              <w:rPr>
                <w:rFonts w:hint="eastAsia" w:ascii="宋体" w:hAnsi="宋体"/>
                <w:sz w:val="16"/>
                <w:szCs w:val="16"/>
              </w:rPr>
            </w:pPr>
            <w:r>
              <w:rPr>
                <w:rFonts w:hint="default" w:ascii="宋体" w:hAnsi="宋体"/>
                <w:sz w:val="16"/>
                <w:szCs w:val="16"/>
              </w:rPr>
              <w:t>工作资料</w:t>
            </w:r>
          </w:p>
        </w:tc>
      </w:tr>
      <w:tr w14:paraId="74FD5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596DA6F2">
            <w:pPr>
              <w:jc w:val="center"/>
              <w:rPr>
                <w:rFonts w:hint="eastAsia" w:ascii="宋体" w:hAnsi="宋体"/>
                <w:sz w:val="16"/>
                <w:szCs w:val="16"/>
              </w:rPr>
            </w:pPr>
          </w:p>
        </w:tc>
        <w:tc>
          <w:tcPr>
            <w:tcW w:w="680" w:type="dxa"/>
            <w:vMerge w:val="continue"/>
            <w:shd w:val="clear" w:color="auto" w:fill="auto"/>
            <w:vAlign w:val="center"/>
          </w:tcPr>
          <w:p w14:paraId="4E835471">
            <w:pPr>
              <w:jc w:val="center"/>
              <w:rPr>
                <w:rFonts w:hint="eastAsia" w:ascii="宋体" w:hAnsi="宋体"/>
                <w:sz w:val="16"/>
                <w:szCs w:val="16"/>
              </w:rPr>
            </w:pPr>
          </w:p>
        </w:tc>
        <w:tc>
          <w:tcPr>
            <w:tcW w:w="2040" w:type="dxa"/>
            <w:gridSpan w:val="2"/>
            <w:shd w:val="clear" w:color="auto" w:fill="auto"/>
            <w:vAlign w:val="center"/>
          </w:tcPr>
          <w:p w14:paraId="44B57F08">
            <w:pPr>
              <w:jc w:val="center"/>
              <w:rPr>
                <w:rFonts w:hint="eastAsia" w:ascii="宋体" w:hAnsi="宋体"/>
                <w:sz w:val="16"/>
                <w:szCs w:val="16"/>
              </w:rPr>
            </w:pPr>
            <w:r>
              <w:rPr>
                <w:rFonts w:hint="default" w:ascii="宋体" w:hAnsi="宋体"/>
                <w:sz w:val="16"/>
                <w:szCs w:val="16"/>
              </w:rPr>
              <w:t>资金补助及时性</w:t>
            </w:r>
          </w:p>
        </w:tc>
        <w:tc>
          <w:tcPr>
            <w:tcW w:w="680" w:type="dxa"/>
            <w:shd w:val="clear" w:color="auto" w:fill="auto"/>
            <w:vAlign w:val="center"/>
          </w:tcPr>
          <w:p w14:paraId="0D169D4F">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57F962B9">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6536247">
            <w:pPr>
              <w:jc w:val="center"/>
              <w:rPr>
                <w:rFonts w:hint="eastAsia" w:ascii="宋体" w:hAnsi="宋体"/>
                <w:sz w:val="16"/>
                <w:szCs w:val="16"/>
              </w:rPr>
            </w:pPr>
          </w:p>
        </w:tc>
        <w:tc>
          <w:tcPr>
            <w:tcW w:w="680" w:type="dxa"/>
            <w:shd w:val="clear" w:color="auto" w:fill="auto"/>
            <w:vAlign w:val="center"/>
          </w:tcPr>
          <w:p w14:paraId="27E78FA5">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65ED5397">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6A606DBA">
            <w:pPr>
              <w:jc w:val="center"/>
              <w:rPr>
                <w:rFonts w:hint="eastAsia" w:ascii="宋体" w:hAnsi="宋体"/>
                <w:sz w:val="16"/>
                <w:szCs w:val="16"/>
              </w:rPr>
            </w:pPr>
            <w:r>
              <w:rPr>
                <w:rFonts w:hint="default" w:ascii="宋体" w:hAnsi="宋体"/>
                <w:sz w:val="16"/>
                <w:szCs w:val="16"/>
              </w:rPr>
              <w:t>工作资料</w:t>
            </w:r>
          </w:p>
        </w:tc>
      </w:tr>
      <w:tr w14:paraId="60509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068660A3">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14:paraId="316432A7">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3E48FAB3">
            <w:pPr>
              <w:jc w:val="center"/>
              <w:rPr>
                <w:rFonts w:hint="eastAsia" w:ascii="宋体" w:hAnsi="宋体"/>
                <w:sz w:val="16"/>
                <w:szCs w:val="16"/>
              </w:rPr>
            </w:pPr>
            <w:r>
              <w:rPr>
                <w:rFonts w:hint="default" w:ascii="宋体" w:hAnsi="宋体"/>
                <w:sz w:val="16"/>
                <w:szCs w:val="16"/>
              </w:rPr>
              <w:t>基本药物资金成本</w:t>
            </w:r>
          </w:p>
        </w:tc>
        <w:tc>
          <w:tcPr>
            <w:tcW w:w="680" w:type="dxa"/>
            <w:shd w:val="clear" w:color="auto" w:fill="auto"/>
            <w:vAlign w:val="center"/>
          </w:tcPr>
          <w:p w14:paraId="66944E21">
            <w:pPr>
              <w:jc w:val="center"/>
              <w:rPr>
                <w:rFonts w:hint="eastAsia" w:ascii="宋体" w:hAnsi="宋体"/>
                <w:sz w:val="16"/>
                <w:szCs w:val="16"/>
              </w:rPr>
            </w:pPr>
            <w:r>
              <w:rPr>
                <w:rFonts w:hint="default" w:ascii="宋体" w:hAnsi="宋体"/>
                <w:sz w:val="16"/>
                <w:szCs w:val="16"/>
              </w:rPr>
              <w:t>＜=32.57万元</w:t>
            </w:r>
          </w:p>
        </w:tc>
        <w:tc>
          <w:tcPr>
            <w:tcW w:w="1360" w:type="dxa"/>
            <w:shd w:val="clear" w:color="auto" w:fill="auto"/>
            <w:vAlign w:val="center"/>
          </w:tcPr>
          <w:p w14:paraId="1CA90D02">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179C3EB0">
            <w:pPr>
              <w:jc w:val="center"/>
              <w:rPr>
                <w:rFonts w:hint="eastAsia" w:ascii="宋体" w:hAnsi="宋体"/>
                <w:sz w:val="16"/>
                <w:szCs w:val="16"/>
              </w:rPr>
            </w:pPr>
          </w:p>
        </w:tc>
        <w:tc>
          <w:tcPr>
            <w:tcW w:w="680" w:type="dxa"/>
            <w:shd w:val="clear" w:color="auto" w:fill="auto"/>
            <w:vAlign w:val="center"/>
          </w:tcPr>
          <w:p w14:paraId="2E9DB743">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0C524E04">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693C4449">
            <w:pPr>
              <w:jc w:val="center"/>
              <w:rPr>
                <w:rFonts w:hint="eastAsia" w:ascii="宋体" w:hAnsi="宋体"/>
                <w:sz w:val="16"/>
                <w:szCs w:val="16"/>
              </w:rPr>
            </w:pPr>
            <w:r>
              <w:rPr>
                <w:rFonts w:hint="default" w:ascii="宋体" w:hAnsi="宋体"/>
                <w:sz w:val="16"/>
                <w:szCs w:val="16"/>
              </w:rPr>
              <w:t>原始凭证</w:t>
            </w:r>
          </w:p>
        </w:tc>
      </w:tr>
      <w:tr w14:paraId="49E4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EEFF30A">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35B0B93F">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1BBA15CE">
            <w:pPr>
              <w:jc w:val="center"/>
              <w:rPr>
                <w:rFonts w:hint="eastAsia" w:ascii="宋体" w:hAnsi="宋体"/>
                <w:sz w:val="16"/>
                <w:szCs w:val="16"/>
              </w:rPr>
            </w:pPr>
            <w:r>
              <w:rPr>
                <w:rFonts w:hint="default" w:ascii="宋体" w:hAnsi="宋体"/>
                <w:sz w:val="16"/>
                <w:szCs w:val="16"/>
              </w:rPr>
              <w:t>国家基本药物制度在基层持续实施</w:t>
            </w:r>
          </w:p>
        </w:tc>
        <w:tc>
          <w:tcPr>
            <w:tcW w:w="680" w:type="dxa"/>
            <w:shd w:val="clear" w:color="auto" w:fill="auto"/>
            <w:vAlign w:val="center"/>
          </w:tcPr>
          <w:p w14:paraId="2C6F8F4C">
            <w:pPr>
              <w:jc w:val="center"/>
              <w:rPr>
                <w:rFonts w:hint="eastAsia" w:ascii="宋体" w:hAnsi="宋体"/>
                <w:sz w:val="16"/>
                <w:szCs w:val="16"/>
              </w:rPr>
            </w:pPr>
            <w:r>
              <w:rPr>
                <w:rFonts w:hint="default" w:ascii="宋体" w:hAnsi="宋体"/>
                <w:sz w:val="16"/>
                <w:szCs w:val="16"/>
              </w:rPr>
              <w:t>有效保障</w:t>
            </w:r>
          </w:p>
        </w:tc>
        <w:tc>
          <w:tcPr>
            <w:tcW w:w="1360" w:type="dxa"/>
            <w:shd w:val="clear" w:color="auto" w:fill="auto"/>
            <w:vAlign w:val="center"/>
          </w:tcPr>
          <w:p w14:paraId="2669B289">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3B0D4AA8">
            <w:pPr>
              <w:jc w:val="center"/>
              <w:rPr>
                <w:rFonts w:hint="eastAsia" w:ascii="宋体" w:hAnsi="宋体"/>
                <w:sz w:val="16"/>
                <w:szCs w:val="16"/>
              </w:rPr>
            </w:pPr>
          </w:p>
        </w:tc>
        <w:tc>
          <w:tcPr>
            <w:tcW w:w="680" w:type="dxa"/>
            <w:shd w:val="clear" w:color="auto" w:fill="auto"/>
            <w:vAlign w:val="center"/>
          </w:tcPr>
          <w:p w14:paraId="57E57571">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17C3910F">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16691D21">
            <w:pPr>
              <w:jc w:val="center"/>
              <w:rPr>
                <w:rFonts w:hint="eastAsia" w:ascii="宋体" w:hAnsi="宋体"/>
                <w:sz w:val="16"/>
                <w:szCs w:val="16"/>
              </w:rPr>
            </w:pPr>
            <w:r>
              <w:rPr>
                <w:rFonts w:hint="default" w:ascii="宋体" w:hAnsi="宋体"/>
                <w:sz w:val="16"/>
                <w:szCs w:val="16"/>
              </w:rPr>
              <w:t>工作资料</w:t>
            </w:r>
          </w:p>
        </w:tc>
      </w:tr>
      <w:tr w14:paraId="4122A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72EDE1EA">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14:paraId="6C6E7B43">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04C7DD8A">
            <w:pPr>
              <w:jc w:val="center"/>
              <w:rPr>
                <w:rFonts w:hint="eastAsia" w:ascii="宋体" w:hAnsi="宋体"/>
                <w:sz w:val="16"/>
                <w:szCs w:val="16"/>
              </w:rPr>
            </w:pPr>
            <w:r>
              <w:rPr>
                <w:rFonts w:hint="default" w:ascii="宋体" w:hAnsi="宋体"/>
                <w:sz w:val="16"/>
                <w:szCs w:val="16"/>
              </w:rPr>
              <w:t>乡村医生满意率</w:t>
            </w:r>
          </w:p>
        </w:tc>
        <w:tc>
          <w:tcPr>
            <w:tcW w:w="680" w:type="dxa"/>
            <w:shd w:val="clear" w:color="auto" w:fill="auto"/>
            <w:vAlign w:val="center"/>
          </w:tcPr>
          <w:p w14:paraId="37867B7C">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3C68B976">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499EE766">
            <w:pPr>
              <w:jc w:val="center"/>
              <w:rPr>
                <w:rFonts w:hint="eastAsia" w:ascii="宋体" w:hAnsi="宋体"/>
                <w:sz w:val="16"/>
                <w:szCs w:val="16"/>
              </w:rPr>
            </w:pPr>
          </w:p>
        </w:tc>
        <w:tc>
          <w:tcPr>
            <w:tcW w:w="680" w:type="dxa"/>
            <w:shd w:val="clear" w:color="auto" w:fill="auto"/>
            <w:vAlign w:val="center"/>
          </w:tcPr>
          <w:p w14:paraId="5808541A">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01D58AF0">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351ED324">
            <w:pPr>
              <w:jc w:val="center"/>
              <w:rPr>
                <w:rFonts w:hint="eastAsia" w:ascii="宋体" w:hAnsi="宋体"/>
                <w:sz w:val="16"/>
                <w:szCs w:val="16"/>
              </w:rPr>
            </w:pPr>
            <w:r>
              <w:rPr>
                <w:rFonts w:hint="default" w:ascii="宋体" w:hAnsi="宋体"/>
                <w:sz w:val="16"/>
                <w:szCs w:val="16"/>
              </w:rPr>
              <w:t>工作资料</w:t>
            </w:r>
          </w:p>
        </w:tc>
      </w:tr>
    </w:tbl>
    <w:p w14:paraId="6064B004">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0C568F19">
      <w:pPr>
        <w:spacing w:line="360" w:lineRule="exact"/>
        <w:jc w:val="center"/>
        <w:rPr>
          <w:rFonts w:hint="default" w:ascii="仿宋" w:eastAsia="仿宋"/>
          <w:sz w:val="18"/>
          <w:szCs w:val="18"/>
        </w:rPr>
      </w:pPr>
      <w:r>
        <w:rPr>
          <w:rFonts w:hint="eastAsia" w:ascii="仿宋" w:eastAsia="仿宋"/>
          <w:sz w:val="18"/>
          <w:szCs w:val="18"/>
        </w:rPr>
        <w:t>（2024年）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2A808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2DA31773">
            <w:pPr>
              <w:jc w:val="center"/>
              <w:rPr>
                <w:b/>
                <w:sz w:val="18"/>
                <w:szCs w:val="18"/>
              </w:rPr>
            </w:pPr>
            <w:r>
              <w:rPr>
                <w:rFonts w:hint="eastAsia"/>
                <w:b/>
                <w:sz w:val="18"/>
                <w:szCs w:val="18"/>
              </w:rPr>
              <w:t>预算单位</w:t>
            </w:r>
          </w:p>
        </w:tc>
        <w:tc>
          <w:tcPr>
            <w:tcW w:w="8160" w:type="dxa"/>
            <w:gridSpan w:val="8"/>
            <w:shd w:val="clear" w:color="auto" w:fill="auto"/>
            <w:vAlign w:val="center"/>
          </w:tcPr>
          <w:p w14:paraId="0BB25BB7">
            <w:pPr>
              <w:jc w:val="center"/>
              <w:rPr>
                <w:sz w:val="18"/>
                <w:szCs w:val="18"/>
              </w:rPr>
            </w:pPr>
            <w:r>
              <w:rPr>
                <w:rFonts w:hint="eastAsia"/>
                <w:sz w:val="18"/>
                <w:szCs w:val="18"/>
              </w:rPr>
              <w:t>策勒县固拉合玛镇卫生院</w:t>
            </w:r>
          </w:p>
        </w:tc>
      </w:tr>
      <w:tr w14:paraId="583C8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114F5373">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1FC2FBFA">
            <w:pPr>
              <w:jc w:val="center"/>
              <w:rPr>
                <w:rFonts w:hint="eastAsia"/>
                <w:b/>
                <w:sz w:val="18"/>
                <w:szCs w:val="18"/>
              </w:rPr>
            </w:pPr>
            <w:r>
              <w:rPr>
                <w:rFonts w:hint="eastAsia"/>
                <w:sz w:val="18"/>
                <w:szCs w:val="18"/>
              </w:rPr>
              <w:t>和地财社【2023】71号2024年度中央医疗服务与保障能力提升项目补助资金（中央直达）</w:t>
            </w:r>
          </w:p>
        </w:tc>
        <w:tc>
          <w:tcPr>
            <w:tcW w:w="1360" w:type="dxa"/>
            <w:shd w:val="clear" w:color="auto" w:fill="auto"/>
            <w:vAlign w:val="center"/>
          </w:tcPr>
          <w:p w14:paraId="6FFC4A82">
            <w:pPr>
              <w:jc w:val="center"/>
              <w:rPr>
                <w:rFonts w:hint="eastAsia"/>
                <w:sz w:val="18"/>
                <w:szCs w:val="18"/>
              </w:rPr>
            </w:pPr>
            <w:r>
              <w:rPr>
                <w:rFonts w:hint="eastAsia"/>
                <w:b/>
                <w:sz w:val="18"/>
                <w:szCs w:val="18"/>
              </w:rPr>
              <w:t>项目负责人</w:t>
            </w:r>
          </w:p>
        </w:tc>
        <w:tc>
          <w:tcPr>
            <w:tcW w:w="1360" w:type="dxa"/>
            <w:shd w:val="clear" w:color="auto" w:fill="auto"/>
            <w:vAlign w:val="center"/>
          </w:tcPr>
          <w:p w14:paraId="0E8AA4F5">
            <w:pPr>
              <w:jc w:val="center"/>
              <w:rPr>
                <w:rFonts w:hint="eastAsia"/>
                <w:sz w:val="18"/>
                <w:szCs w:val="18"/>
              </w:rPr>
            </w:pPr>
            <w:r>
              <w:rPr>
                <w:rFonts w:hint="eastAsia"/>
                <w:sz w:val="18"/>
                <w:szCs w:val="18"/>
              </w:rPr>
              <w:t>图然妮萨·麦提图尔荪</w:t>
            </w:r>
          </w:p>
        </w:tc>
      </w:tr>
      <w:tr w14:paraId="2C8CE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44635885">
            <w:pPr>
              <w:jc w:val="center"/>
              <w:rPr>
                <w:b/>
                <w:sz w:val="18"/>
                <w:szCs w:val="18"/>
              </w:rPr>
            </w:pPr>
            <w:r>
              <w:rPr>
                <w:rFonts w:hint="eastAsia"/>
                <w:b/>
                <w:sz w:val="18"/>
                <w:szCs w:val="18"/>
              </w:rPr>
              <w:t>项目资金(万元)</w:t>
            </w:r>
          </w:p>
        </w:tc>
        <w:tc>
          <w:tcPr>
            <w:tcW w:w="1360" w:type="dxa"/>
            <w:shd w:val="clear" w:color="auto" w:fill="auto"/>
            <w:vAlign w:val="center"/>
          </w:tcPr>
          <w:p w14:paraId="5A442BC3">
            <w:pPr>
              <w:jc w:val="center"/>
              <w:rPr>
                <w:sz w:val="18"/>
                <w:szCs w:val="18"/>
              </w:rPr>
            </w:pPr>
            <w:r>
              <w:rPr>
                <w:rFonts w:hint="eastAsia"/>
                <w:sz w:val="18"/>
                <w:szCs w:val="18"/>
              </w:rPr>
              <w:t>年度预算总额</w:t>
            </w:r>
          </w:p>
        </w:tc>
        <w:tc>
          <w:tcPr>
            <w:tcW w:w="1360" w:type="dxa"/>
            <w:gridSpan w:val="2"/>
            <w:shd w:val="clear" w:color="auto" w:fill="auto"/>
            <w:vAlign w:val="center"/>
          </w:tcPr>
          <w:p w14:paraId="3887D4BB">
            <w:pPr>
              <w:jc w:val="center"/>
              <w:rPr>
                <w:sz w:val="18"/>
                <w:szCs w:val="18"/>
              </w:rPr>
            </w:pPr>
            <w:r>
              <w:rPr>
                <w:rFonts w:hint="eastAsia"/>
                <w:sz w:val="18"/>
                <w:szCs w:val="18"/>
              </w:rPr>
              <w:t>5.00</w:t>
            </w:r>
          </w:p>
        </w:tc>
        <w:tc>
          <w:tcPr>
            <w:tcW w:w="1360" w:type="dxa"/>
            <w:shd w:val="clear" w:color="auto" w:fill="auto"/>
            <w:vAlign w:val="center"/>
          </w:tcPr>
          <w:p w14:paraId="6D0D8A79">
            <w:pPr>
              <w:jc w:val="center"/>
              <w:rPr>
                <w:sz w:val="18"/>
                <w:szCs w:val="18"/>
              </w:rPr>
            </w:pPr>
            <w:r>
              <w:rPr>
                <w:rFonts w:hint="eastAsia"/>
                <w:sz w:val="18"/>
                <w:szCs w:val="18"/>
              </w:rPr>
              <w:t>其中：财政拨款</w:t>
            </w:r>
          </w:p>
        </w:tc>
        <w:tc>
          <w:tcPr>
            <w:tcW w:w="1360" w:type="dxa"/>
            <w:gridSpan w:val="2"/>
            <w:shd w:val="clear" w:color="auto" w:fill="auto"/>
            <w:vAlign w:val="center"/>
          </w:tcPr>
          <w:p w14:paraId="74BD88D2">
            <w:pPr>
              <w:jc w:val="center"/>
              <w:rPr>
                <w:sz w:val="18"/>
                <w:szCs w:val="18"/>
              </w:rPr>
            </w:pPr>
            <w:r>
              <w:rPr>
                <w:rFonts w:hint="eastAsia"/>
                <w:sz w:val="18"/>
                <w:szCs w:val="18"/>
              </w:rPr>
              <w:t>5.00</w:t>
            </w:r>
          </w:p>
        </w:tc>
        <w:tc>
          <w:tcPr>
            <w:tcW w:w="1360" w:type="dxa"/>
            <w:shd w:val="clear" w:color="auto" w:fill="auto"/>
            <w:vAlign w:val="center"/>
          </w:tcPr>
          <w:p w14:paraId="352A6347">
            <w:pPr>
              <w:jc w:val="center"/>
              <w:rPr>
                <w:sz w:val="18"/>
                <w:szCs w:val="18"/>
              </w:rPr>
            </w:pPr>
            <w:r>
              <w:rPr>
                <w:rFonts w:hint="eastAsia"/>
                <w:sz w:val="18"/>
                <w:szCs w:val="18"/>
              </w:rPr>
              <w:t>其他资金</w:t>
            </w:r>
          </w:p>
        </w:tc>
        <w:tc>
          <w:tcPr>
            <w:tcW w:w="1360" w:type="dxa"/>
            <w:shd w:val="clear" w:color="auto" w:fill="auto"/>
            <w:vAlign w:val="center"/>
          </w:tcPr>
          <w:p w14:paraId="5A972461">
            <w:pPr>
              <w:jc w:val="center"/>
              <w:rPr>
                <w:sz w:val="18"/>
                <w:szCs w:val="18"/>
              </w:rPr>
            </w:pPr>
            <w:r>
              <w:rPr>
                <w:rFonts w:hint="eastAsia"/>
                <w:sz w:val="18"/>
                <w:szCs w:val="18"/>
              </w:rPr>
              <w:t>0.00</w:t>
            </w:r>
          </w:p>
        </w:tc>
      </w:tr>
      <w:tr w14:paraId="53A1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747F8883">
            <w:pPr>
              <w:jc w:val="center"/>
              <w:rPr>
                <w:b/>
                <w:sz w:val="18"/>
                <w:szCs w:val="18"/>
              </w:rPr>
            </w:pPr>
            <w:r>
              <w:rPr>
                <w:rFonts w:hint="eastAsia"/>
                <w:b/>
                <w:sz w:val="18"/>
                <w:szCs w:val="18"/>
              </w:rPr>
              <w:t>项目总体目标</w:t>
            </w:r>
          </w:p>
        </w:tc>
        <w:tc>
          <w:tcPr>
            <w:tcW w:w="8160" w:type="dxa"/>
            <w:gridSpan w:val="8"/>
            <w:shd w:val="clear" w:color="auto" w:fill="auto"/>
            <w:vAlign w:val="center"/>
          </w:tcPr>
          <w:p w14:paraId="6CA90255">
            <w:pPr>
              <w:rPr>
                <w:b/>
                <w:sz w:val="18"/>
                <w:szCs w:val="18"/>
              </w:rPr>
            </w:pPr>
            <w:r>
              <w:rPr>
                <w:rFonts w:hint="eastAsia"/>
                <w:color w:val="000000"/>
                <w:sz w:val="18"/>
                <w:szCs w:val="18"/>
              </w:rPr>
              <w:t>根据；和地财社【2023】71号2024年度中央医疗服务与保障能力提升项目补助资金（中央直达）立项。主要实施内容为；达到特钢全科医生发放次数2次，人数1人，为不断提升医疗卫生水平，提高人才队伍素质，为切实解决基层卫生人才提升能力提供政策和资金保障。为了保证项目顺利实施，认真贯彻落实相关会计制度，成立项目管理领导小组，明确相关部门和个人的职责，有效展开工作，及时解决项目实施过程中出现的各种问题，提高资金使用效益。</w:t>
            </w:r>
            <w:r>
              <w:rPr>
                <w:b/>
                <w:sz w:val="18"/>
                <w:szCs w:val="18"/>
              </w:rPr>
              <w:t xml:space="preserve"> </w:t>
            </w:r>
          </w:p>
        </w:tc>
      </w:tr>
      <w:tr w14:paraId="0988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0854CFDF">
            <w:pPr>
              <w:jc w:val="center"/>
              <w:rPr>
                <w:b/>
                <w:sz w:val="18"/>
                <w:szCs w:val="18"/>
              </w:rPr>
            </w:pPr>
            <w:r>
              <w:rPr>
                <w:rFonts w:hint="eastAsia"/>
                <w:b/>
                <w:sz w:val="18"/>
                <w:szCs w:val="18"/>
              </w:rPr>
              <w:t>一级指标</w:t>
            </w:r>
          </w:p>
        </w:tc>
        <w:tc>
          <w:tcPr>
            <w:tcW w:w="680" w:type="dxa"/>
            <w:shd w:val="clear" w:color="auto" w:fill="auto"/>
            <w:vAlign w:val="center"/>
          </w:tcPr>
          <w:p w14:paraId="251369F9">
            <w:pPr>
              <w:jc w:val="center"/>
              <w:rPr>
                <w:b/>
                <w:sz w:val="18"/>
                <w:szCs w:val="18"/>
              </w:rPr>
            </w:pPr>
            <w:r>
              <w:rPr>
                <w:rFonts w:hint="eastAsia"/>
                <w:b/>
                <w:sz w:val="18"/>
                <w:szCs w:val="18"/>
              </w:rPr>
              <w:t>二级指标</w:t>
            </w:r>
          </w:p>
        </w:tc>
        <w:tc>
          <w:tcPr>
            <w:tcW w:w="2040" w:type="dxa"/>
            <w:gridSpan w:val="2"/>
            <w:shd w:val="clear" w:color="auto" w:fill="auto"/>
            <w:vAlign w:val="center"/>
          </w:tcPr>
          <w:p w14:paraId="4B43F123">
            <w:pPr>
              <w:jc w:val="center"/>
              <w:rPr>
                <w:b/>
                <w:sz w:val="18"/>
                <w:szCs w:val="18"/>
              </w:rPr>
            </w:pPr>
            <w:r>
              <w:rPr>
                <w:rFonts w:hint="eastAsia"/>
                <w:b/>
                <w:sz w:val="18"/>
                <w:szCs w:val="18"/>
              </w:rPr>
              <w:t>三级指标</w:t>
            </w:r>
          </w:p>
        </w:tc>
        <w:tc>
          <w:tcPr>
            <w:tcW w:w="680" w:type="dxa"/>
            <w:shd w:val="clear" w:color="auto" w:fill="auto"/>
            <w:vAlign w:val="center"/>
          </w:tcPr>
          <w:p w14:paraId="167F71CC">
            <w:pPr>
              <w:jc w:val="center"/>
              <w:rPr>
                <w:b/>
                <w:sz w:val="18"/>
                <w:szCs w:val="18"/>
              </w:rPr>
            </w:pPr>
            <w:r>
              <w:rPr>
                <w:rFonts w:hint="eastAsia"/>
                <w:b/>
                <w:sz w:val="18"/>
                <w:szCs w:val="18"/>
              </w:rPr>
              <w:t>指标值</w:t>
            </w:r>
          </w:p>
        </w:tc>
        <w:tc>
          <w:tcPr>
            <w:tcW w:w="1360" w:type="dxa"/>
            <w:shd w:val="clear" w:color="auto" w:fill="auto"/>
            <w:vAlign w:val="center"/>
          </w:tcPr>
          <w:p w14:paraId="02AAFAA7">
            <w:pPr>
              <w:jc w:val="center"/>
              <w:rPr>
                <w:b/>
                <w:sz w:val="18"/>
                <w:szCs w:val="18"/>
              </w:rPr>
            </w:pPr>
            <w:r>
              <w:rPr>
                <w:rFonts w:hint="eastAsia"/>
                <w:b/>
                <w:sz w:val="18"/>
                <w:szCs w:val="18"/>
              </w:rPr>
              <w:t>指标值设置依据</w:t>
            </w:r>
          </w:p>
        </w:tc>
        <w:tc>
          <w:tcPr>
            <w:tcW w:w="680" w:type="dxa"/>
            <w:shd w:val="clear" w:color="auto" w:fill="auto"/>
            <w:vAlign w:val="center"/>
          </w:tcPr>
          <w:p w14:paraId="573C5C95">
            <w:pPr>
              <w:jc w:val="center"/>
              <w:rPr>
                <w:b/>
                <w:sz w:val="18"/>
                <w:szCs w:val="18"/>
              </w:rPr>
            </w:pPr>
            <w:r>
              <w:rPr>
                <w:rFonts w:hint="eastAsia"/>
                <w:b/>
                <w:sz w:val="18"/>
                <w:szCs w:val="18"/>
              </w:rPr>
              <w:t>上年完成值</w:t>
            </w:r>
          </w:p>
        </w:tc>
        <w:tc>
          <w:tcPr>
            <w:tcW w:w="680" w:type="dxa"/>
            <w:shd w:val="clear" w:color="auto" w:fill="auto"/>
            <w:vAlign w:val="center"/>
          </w:tcPr>
          <w:p w14:paraId="48F48123">
            <w:pPr>
              <w:jc w:val="center"/>
              <w:rPr>
                <w:b/>
                <w:sz w:val="18"/>
                <w:szCs w:val="18"/>
              </w:rPr>
            </w:pPr>
            <w:r>
              <w:rPr>
                <w:rFonts w:hint="eastAsia"/>
                <w:b/>
                <w:sz w:val="18"/>
                <w:szCs w:val="18"/>
              </w:rPr>
              <w:t>指标分值权重</w:t>
            </w:r>
          </w:p>
        </w:tc>
        <w:tc>
          <w:tcPr>
            <w:tcW w:w="1360" w:type="dxa"/>
            <w:shd w:val="clear" w:color="auto" w:fill="auto"/>
            <w:vAlign w:val="center"/>
          </w:tcPr>
          <w:p w14:paraId="6930E823">
            <w:pPr>
              <w:jc w:val="center"/>
              <w:rPr>
                <w:b/>
                <w:sz w:val="18"/>
                <w:szCs w:val="18"/>
              </w:rPr>
            </w:pPr>
            <w:r>
              <w:rPr>
                <w:rFonts w:hint="eastAsia"/>
                <w:b/>
                <w:sz w:val="18"/>
                <w:szCs w:val="18"/>
              </w:rPr>
              <w:t>指标赋分规则</w:t>
            </w:r>
          </w:p>
        </w:tc>
        <w:tc>
          <w:tcPr>
            <w:tcW w:w="1360" w:type="dxa"/>
            <w:shd w:val="clear" w:color="auto" w:fill="auto"/>
            <w:vAlign w:val="center"/>
          </w:tcPr>
          <w:p w14:paraId="17E2B4EC">
            <w:pPr>
              <w:jc w:val="center"/>
              <w:rPr>
                <w:b/>
                <w:sz w:val="18"/>
                <w:szCs w:val="18"/>
              </w:rPr>
            </w:pPr>
            <w:r>
              <w:rPr>
                <w:rFonts w:hint="eastAsia"/>
                <w:b/>
                <w:sz w:val="18"/>
                <w:szCs w:val="18"/>
              </w:rPr>
              <w:t>佐证资料</w:t>
            </w:r>
          </w:p>
        </w:tc>
      </w:tr>
      <w:tr w14:paraId="3A850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6ACFB32A">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14:paraId="366974F8">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3FC8EFF8">
            <w:pPr>
              <w:jc w:val="center"/>
              <w:rPr>
                <w:rFonts w:hint="eastAsia" w:ascii="宋体" w:hAnsi="宋体"/>
                <w:sz w:val="16"/>
                <w:szCs w:val="16"/>
              </w:rPr>
            </w:pPr>
            <w:r>
              <w:rPr>
                <w:rFonts w:hint="default" w:ascii="宋体" w:hAnsi="宋体"/>
                <w:sz w:val="16"/>
                <w:szCs w:val="16"/>
              </w:rPr>
              <w:t>工资发放次数</w:t>
            </w:r>
          </w:p>
        </w:tc>
        <w:tc>
          <w:tcPr>
            <w:tcW w:w="680" w:type="dxa"/>
            <w:shd w:val="clear" w:color="auto" w:fill="auto"/>
            <w:vAlign w:val="center"/>
          </w:tcPr>
          <w:p w14:paraId="31759B97">
            <w:pPr>
              <w:jc w:val="center"/>
              <w:rPr>
                <w:rFonts w:hint="eastAsia" w:ascii="宋体" w:hAnsi="宋体"/>
                <w:sz w:val="16"/>
                <w:szCs w:val="16"/>
              </w:rPr>
            </w:pPr>
            <w:r>
              <w:rPr>
                <w:rFonts w:hint="default" w:ascii="宋体" w:hAnsi="宋体"/>
                <w:sz w:val="16"/>
                <w:szCs w:val="16"/>
              </w:rPr>
              <w:t>＞=12次</w:t>
            </w:r>
          </w:p>
        </w:tc>
        <w:tc>
          <w:tcPr>
            <w:tcW w:w="1360" w:type="dxa"/>
            <w:shd w:val="clear" w:color="auto" w:fill="auto"/>
            <w:vAlign w:val="center"/>
          </w:tcPr>
          <w:p w14:paraId="4BE7C60D">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3B482447">
            <w:pPr>
              <w:jc w:val="center"/>
              <w:rPr>
                <w:rFonts w:hint="eastAsia" w:ascii="宋体" w:hAnsi="宋体"/>
                <w:sz w:val="16"/>
                <w:szCs w:val="16"/>
              </w:rPr>
            </w:pPr>
          </w:p>
        </w:tc>
        <w:tc>
          <w:tcPr>
            <w:tcW w:w="680" w:type="dxa"/>
            <w:shd w:val="clear" w:color="auto" w:fill="auto"/>
            <w:vAlign w:val="center"/>
          </w:tcPr>
          <w:p w14:paraId="6F4F1444">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679477A6">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067B3AD9">
            <w:pPr>
              <w:jc w:val="center"/>
              <w:rPr>
                <w:rFonts w:hint="eastAsia" w:ascii="宋体" w:hAnsi="宋体"/>
                <w:sz w:val="16"/>
                <w:szCs w:val="16"/>
              </w:rPr>
            </w:pPr>
            <w:r>
              <w:rPr>
                <w:rFonts w:hint="default" w:ascii="宋体" w:hAnsi="宋体"/>
                <w:sz w:val="16"/>
                <w:szCs w:val="16"/>
              </w:rPr>
              <w:t>工作资料</w:t>
            </w:r>
          </w:p>
        </w:tc>
      </w:tr>
      <w:tr w14:paraId="7E47F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A1A49B3">
            <w:pPr>
              <w:jc w:val="center"/>
              <w:rPr>
                <w:rFonts w:hint="eastAsia" w:ascii="宋体" w:hAnsi="宋体"/>
                <w:sz w:val="16"/>
                <w:szCs w:val="16"/>
              </w:rPr>
            </w:pPr>
          </w:p>
        </w:tc>
        <w:tc>
          <w:tcPr>
            <w:tcW w:w="680" w:type="dxa"/>
            <w:vMerge w:val="continue"/>
            <w:shd w:val="clear" w:color="auto" w:fill="auto"/>
            <w:vAlign w:val="center"/>
          </w:tcPr>
          <w:p w14:paraId="30804893">
            <w:pPr>
              <w:jc w:val="center"/>
              <w:rPr>
                <w:rFonts w:hint="eastAsia" w:ascii="宋体" w:hAnsi="宋体"/>
                <w:sz w:val="16"/>
                <w:szCs w:val="16"/>
              </w:rPr>
            </w:pPr>
          </w:p>
        </w:tc>
        <w:tc>
          <w:tcPr>
            <w:tcW w:w="2040" w:type="dxa"/>
            <w:gridSpan w:val="2"/>
            <w:shd w:val="clear" w:color="auto" w:fill="auto"/>
            <w:vAlign w:val="center"/>
          </w:tcPr>
          <w:p w14:paraId="71F13BE9">
            <w:pPr>
              <w:jc w:val="center"/>
              <w:rPr>
                <w:rFonts w:hint="eastAsia" w:ascii="宋体" w:hAnsi="宋体"/>
                <w:sz w:val="16"/>
                <w:szCs w:val="16"/>
              </w:rPr>
            </w:pPr>
            <w:r>
              <w:rPr>
                <w:rFonts w:hint="default" w:ascii="宋体" w:hAnsi="宋体"/>
                <w:sz w:val="16"/>
                <w:szCs w:val="16"/>
              </w:rPr>
              <w:t>工资发放人数</w:t>
            </w:r>
          </w:p>
        </w:tc>
        <w:tc>
          <w:tcPr>
            <w:tcW w:w="680" w:type="dxa"/>
            <w:shd w:val="clear" w:color="auto" w:fill="auto"/>
            <w:vAlign w:val="center"/>
          </w:tcPr>
          <w:p w14:paraId="70461DBE">
            <w:pPr>
              <w:jc w:val="center"/>
              <w:rPr>
                <w:rFonts w:hint="eastAsia" w:ascii="宋体" w:hAnsi="宋体"/>
                <w:sz w:val="16"/>
                <w:szCs w:val="16"/>
              </w:rPr>
            </w:pPr>
            <w:r>
              <w:rPr>
                <w:rFonts w:hint="default" w:ascii="宋体" w:hAnsi="宋体"/>
                <w:sz w:val="16"/>
                <w:szCs w:val="16"/>
              </w:rPr>
              <w:t>＞=1人</w:t>
            </w:r>
          </w:p>
        </w:tc>
        <w:tc>
          <w:tcPr>
            <w:tcW w:w="1360" w:type="dxa"/>
            <w:shd w:val="clear" w:color="auto" w:fill="auto"/>
            <w:vAlign w:val="center"/>
          </w:tcPr>
          <w:p w14:paraId="08F88E20">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49B5306E">
            <w:pPr>
              <w:jc w:val="center"/>
              <w:rPr>
                <w:rFonts w:hint="eastAsia" w:ascii="宋体" w:hAnsi="宋体"/>
                <w:sz w:val="16"/>
                <w:szCs w:val="16"/>
              </w:rPr>
            </w:pPr>
          </w:p>
        </w:tc>
        <w:tc>
          <w:tcPr>
            <w:tcW w:w="680" w:type="dxa"/>
            <w:shd w:val="clear" w:color="auto" w:fill="auto"/>
            <w:vAlign w:val="center"/>
          </w:tcPr>
          <w:p w14:paraId="30C8F2E8">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0FD7593E">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57EC3391">
            <w:pPr>
              <w:jc w:val="center"/>
              <w:rPr>
                <w:rFonts w:hint="eastAsia" w:ascii="宋体" w:hAnsi="宋体"/>
                <w:sz w:val="16"/>
                <w:szCs w:val="16"/>
              </w:rPr>
            </w:pPr>
            <w:r>
              <w:rPr>
                <w:rFonts w:hint="default" w:ascii="宋体" w:hAnsi="宋体"/>
                <w:sz w:val="16"/>
                <w:szCs w:val="16"/>
              </w:rPr>
              <w:t>工作资料</w:t>
            </w:r>
          </w:p>
        </w:tc>
      </w:tr>
      <w:tr w14:paraId="5F051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31892F5B">
            <w:pPr>
              <w:jc w:val="center"/>
              <w:rPr>
                <w:rFonts w:hint="eastAsia" w:ascii="宋体" w:hAnsi="宋体"/>
                <w:sz w:val="16"/>
                <w:szCs w:val="16"/>
              </w:rPr>
            </w:pPr>
          </w:p>
        </w:tc>
        <w:tc>
          <w:tcPr>
            <w:tcW w:w="680" w:type="dxa"/>
            <w:vMerge w:val="restart"/>
            <w:shd w:val="clear" w:color="auto" w:fill="auto"/>
            <w:vAlign w:val="center"/>
          </w:tcPr>
          <w:p w14:paraId="7EC7CA98">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58D6312E">
            <w:pPr>
              <w:jc w:val="center"/>
              <w:rPr>
                <w:rFonts w:hint="eastAsia" w:ascii="宋体" w:hAnsi="宋体"/>
                <w:sz w:val="16"/>
                <w:szCs w:val="16"/>
              </w:rPr>
            </w:pPr>
            <w:r>
              <w:rPr>
                <w:rFonts w:hint="default" w:ascii="宋体" w:hAnsi="宋体"/>
                <w:sz w:val="16"/>
                <w:szCs w:val="16"/>
              </w:rPr>
              <w:t>资金使用合格率</w:t>
            </w:r>
          </w:p>
        </w:tc>
        <w:tc>
          <w:tcPr>
            <w:tcW w:w="680" w:type="dxa"/>
            <w:shd w:val="clear" w:color="auto" w:fill="auto"/>
            <w:vAlign w:val="center"/>
          </w:tcPr>
          <w:p w14:paraId="6A574C40">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39337F93">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5F99943A">
            <w:pPr>
              <w:jc w:val="center"/>
              <w:rPr>
                <w:rFonts w:hint="eastAsia" w:ascii="宋体" w:hAnsi="宋体"/>
                <w:sz w:val="16"/>
                <w:szCs w:val="16"/>
              </w:rPr>
            </w:pPr>
          </w:p>
        </w:tc>
        <w:tc>
          <w:tcPr>
            <w:tcW w:w="680" w:type="dxa"/>
            <w:shd w:val="clear" w:color="auto" w:fill="auto"/>
            <w:vAlign w:val="center"/>
          </w:tcPr>
          <w:p w14:paraId="548BBF75">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67835947">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66FBA7B5">
            <w:pPr>
              <w:jc w:val="center"/>
              <w:rPr>
                <w:rFonts w:hint="eastAsia" w:ascii="宋体" w:hAnsi="宋体"/>
                <w:sz w:val="16"/>
                <w:szCs w:val="16"/>
              </w:rPr>
            </w:pPr>
            <w:r>
              <w:rPr>
                <w:rFonts w:hint="default" w:ascii="宋体" w:hAnsi="宋体"/>
                <w:sz w:val="16"/>
                <w:szCs w:val="16"/>
              </w:rPr>
              <w:t>工作资料</w:t>
            </w:r>
          </w:p>
        </w:tc>
      </w:tr>
      <w:tr w14:paraId="6AEC0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0F63F97F">
            <w:pPr>
              <w:jc w:val="center"/>
              <w:rPr>
                <w:rFonts w:hint="eastAsia" w:ascii="宋体" w:hAnsi="宋体"/>
                <w:sz w:val="16"/>
                <w:szCs w:val="16"/>
              </w:rPr>
            </w:pPr>
          </w:p>
        </w:tc>
        <w:tc>
          <w:tcPr>
            <w:tcW w:w="680" w:type="dxa"/>
            <w:vMerge w:val="restart"/>
            <w:shd w:val="clear" w:color="auto" w:fill="auto"/>
            <w:vAlign w:val="center"/>
          </w:tcPr>
          <w:p w14:paraId="56E83AD2">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5BF72034">
            <w:pPr>
              <w:jc w:val="center"/>
              <w:rPr>
                <w:rFonts w:hint="eastAsia" w:ascii="宋体" w:hAnsi="宋体"/>
                <w:sz w:val="16"/>
                <w:szCs w:val="16"/>
              </w:rPr>
            </w:pPr>
            <w:r>
              <w:rPr>
                <w:rFonts w:hint="default" w:ascii="宋体" w:hAnsi="宋体"/>
                <w:sz w:val="16"/>
                <w:szCs w:val="16"/>
              </w:rPr>
              <w:t>项目完成及时率（%）</w:t>
            </w:r>
          </w:p>
        </w:tc>
        <w:tc>
          <w:tcPr>
            <w:tcW w:w="680" w:type="dxa"/>
            <w:shd w:val="clear" w:color="auto" w:fill="auto"/>
            <w:vAlign w:val="center"/>
          </w:tcPr>
          <w:p w14:paraId="606D686A">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14:paraId="5F922DC2">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1A429CCB">
            <w:pPr>
              <w:jc w:val="center"/>
              <w:rPr>
                <w:rFonts w:hint="eastAsia" w:ascii="宋体" w:hAnsi="宋体"/>
                <w:sz w:val="16"/>
                <w:szCs w:val="16"/>
              </w:rPr>
            </w:pPr>
          </w:p>
        </w:tc>
        <w:tc>
          <w:tcPr>
            <w:tcW w:w="680" w:type="dxa"/>
            <w:shd w:val="clear" w:color="auto" w:fill="auto"/>
            <w:vAlign w:val="center"/>
          </w:tcPr>
          <w:p w14:paraId="649C7405">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6638EDCE">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4080588F">
            <w:pPr>
              <w:jc w:val="center"/>
              <w:rPr>
                <w:rFonts w:hint="eastAsia" w:ascii="宋体" w:hAnsi="宋体"/>
                <w:sz w:val="16"/>
                <w:szCs w:val="16"/>
              </w:rPr>
            </w:pPr>
            <w:r>
              <w:rPr>
                <w:rFonts w:hint="default" w:ascii="宋体" w:hAnsi="宋体"/>
                <w:sz w:val="16"/>
                <w:szCs w:val="16"/>
              </w:rPr>
              <w:t>工作资料</w:t>
            </w:r>
          </w:p>
        </w:tc>
      </w:tr>
      <w:tr w14:paraId="5395C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33276195">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14:paraId="3FCDAF1F">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347A4BA8">
            <w:pPr>
              <w:jc w:val="center"/>
              <w:rPr>
                <w:rFonts w:hint="eastAsia" w:ascii="宋体" w:hAnsi="宋体"/>
                <w:sz w:val="16"/>
                <w:szCs w:val="16"/>
              </w:rPr>
            </w:pPr>
            <w:r>
              <w:rPr>
                <w:rFonts w:hint="default" w:ascii="宋体" w:hAnsi="宋体"/>
                <w:sz w:val="16"/>
                <w:szCs w:val="16"/>
              </w:rPr>
              <w:t>项目经费资金</w:t>
            </w:r>
          </w:p>
        </w:tc>
        <w:tc>
          <w:tcPr>
            <w:tcW w:w="680" w:type="dxa"/>
            <w:shd w:val="clear" w:color="auto" w:fill="auto"/>
            <w:vAlign w:val="center"/>
          </w:tcPr>
          <w:p w14:paraId="1E559C37">
            <w:pPr>
              <w:jc w:val="center"/>
              <w:rPr>
                <w:rFonts w:hint="eastAsia" w:ascii="宋体" w:hAnsi="宋体"/>
                <w:sz w:val="16"/>
                <w:szCs w:val="16"/>
              </w:rPr>
            </w:pPr>
            <w:r>
              <w:rPr>
                <w:rFonts w:hint="default" w:ascii="宋体" w:hAnsi="宋体"/>
                <w:sz w:val="16"/>
                <w:szCs w:val="16"/>
              </w:rPr>
              <w:t>＜=5万元</w:t>
            </w:r>
          </w:p>
        </w:tc>
        <w:tc>
          <w:tcPr>
            <w:tcW w:w="1360" w:type="dxa"/>
            <w:shd w:val="clear" w:color="auto" w:fill="auto"/>
            <w:vAlign w:val="center"/>
          </w:tcPr>
          <w:p w14:paraId="1D7B7D64">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35B78DE7">
            <w:pPr>
              <w:jc w:val="center"/>
              <w:rPr>
                <w:rFonts w:hint="eastAsia" w:ascii="宋体" w:hAnsi="宋体"/>
                <w:sz w:val="16"/>
                <w:szCs w:val="16"/>
              </w:rPr>
            </w:pPr>
          </w:p>
        </w:tc>
        <w:tc>
          <w:tcPr>
            <w:tcW w:w="680" w:type="dxa"/>
            <w:shd w:val="clear" w:color="auto" w:fill="auto"/>
            <w:vAlign w:val="center"/>
          </w:tcPr>
          <w:p w14:paraId="03E643B1">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7AE3823B">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6B8A3367">
            <w:pPr>
              <w:jc w:val="center"/>
              <w:rPr>
                <w:rFonts w:hint="eastAsia" w:ascii="宋体" w:hAnsi="宋体"/>
                <w:sz w:val="16"/>
                <w:szCs w:val="16"/>
              </w:rPr>
            </w:pPr>
            <w:r>
              <w:rPr>
                <w:rFonts w:hint="default" w:ascii="宋体" w:hAnsi="宋体"/>
                <w:sz w:val="16"/>
                <w:szCs w:val="16"/>
              </w:rPr>
              <w:t>原始凭证</w:t>
            </w:r>
          </w:p>
        </w:tc>
      </w:tr>
      <w:tr w14:paraId="0BAA0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1F7588D0">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09A90959">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0640D608">
            <w:pPr>
              <w:jc w:val="center"/>
              <w:rPr>
                <w:rFonts w:hint="eastAsia" w:ascii="宋体" w:hAnsi="宋体"/>
                <w:sz w:val="16"/>
                <w:szCs w:val="16"/>
              </w:rPr>
            </w:pPr>
            <w:r>
              <w:rPr>
                <w:rFonts w:hint="default" w:ascii="宋体" w:hAnsi="宋体"/>
                <w:sz w:val="16"/>
                <w:szCs w:val="16"/>
              </w:rPr>
              <w:t>提高人才队伍素质</w:t>
            </w:r>
          </w:p>
        </w:tc>
        <w:tc>
          <w:tcPr>
            <w:tcW w:w="680" w:type="dxa"/>
            <w:shd w:val="clear" w:color="auto" w:fill="auto"/>
            <w:vAlign w:val="center"/>
          </w:tcPr>
          <w:p w14:paraId="76883DF8">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14:paraId="620582E0">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3147A0AA">
            <w:pPr>
              <w:jc w:val="center"/>
              <w:rPr>
                <w:rFonts w:hint="eastAsia" w:ascii="宋体" w:hAnsi="宋体"/>
                <w:sz w:val="16"/>
                <w:szCs w:val="16"/>
              </w:rPr>
            </w:pPr>
          </w:p>
        </w:tc>
        <w:tc>
          <w:tcPr>
            <w:tcW w:w="680" w:type="dxa"/>
            <w:shd w:val="clear" w:color="auto" w:fill="auto"/>
            <w:vAlign w:val="center"/>
          </w:tcPr>
          <w:p w14:paraId="185A2B6B">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5E3BEE22">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10203873">
            <w:pPr>
              <w:jc w:val="center"/>
              <w:rPr>
                <w:rFonts w:hint="eastAsia" w:ascii="宋体" w:hAnsi="宋体"/>
                <w:sz w:val="16"/>
                <w:szCs w:val="16"/>
              </w:rPr>
            </w:pPr>
            <w:r>
              <w:rPr>
                <w:rFonts w:hint="default" w:ascii="宋体" w:hAnsi="宋体"/>
                <w:sz w:val="16"/>
                <w:szCs w:val="16"/>
              </w:rPr>
              <w:t>工作资料</w:t>
            </w:r>
          </w:p>
        </w:tc>
      </w:tr>
      <w:tr w14:paraId="50CB3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0188F890">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14:paraId="5F8A2F1B">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2E2C4830">
            <w:pPr>
              <w:jc w:val="center"/>
              <w:rPr>
                <w:rFonts w:hint="eastAsia" w:ascii="宋体" w:hAnsi="宋体"/>
                <w:sz w:val="16"/>
                <w:szCs w:val="16"/>
              </w:rPr>
            </w:pPr>
            <w:r>
              <w:rPr>
                <w:rFonts w:hint="default" w:ascii="宋体" w:hAnsi="宋体"/>
                <w:sz w:val="16"/>
                <w:szCs w:val="16"/>
              </w:rPr>
              <w:t>乡村医生满意度</w:t>
            </w:r>
          </w:p>
        </w:tc>
        <w:tc>
          <w:tcPr>
            <w:tcW w:w="680" w:type="dxa"/>
            <w:shd w:val="clear" w:color="auto" w:fill="auto"/>
            <w:vAlign w:val="center"/>
          </w:tcPr>
          <w:p w14:paraId="36C333CD">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6D7A7F48">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674D2547">
            <w:pPr>
              <w:jc w:val="center"/>
              <w:rPr>
                <w:rFonts w:hint="eastAsia" w:ascii="宋体" w:hAnsi="宋体"/>
                <w:sz w:val="16"/>
                <w:szCs w:val="16"/>
              </w:rPr>
            </w:pPr>
          </w:p>
        </w:tc>
        <w:tc>
          <w:tcPr>
            <w:tcW w:w="680" w:type="dxa"/>
            <w:shd w:val="clear" w:color="auto" w:fill="auto"/>
            <w:vAlign w:val="center"/>
          </w:tcPr>
          <w:p w14:paraId="03614C2D">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36EAE036">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7B634F71">
            <w:pPr>
              <w:jc w:val="center"/>
              <w:rPr>
                <w:rFonts w:hint="eastAsia" w:ascii="宋体" w:hAnsi="宋体"/>
                <w:sz w:val="16"/>
                <w:szCs w:val="16"/>
              </w:rPr>
            </w:pPr>
            <w:r>
              <w:rPr>
                <w:rFonts w:hint="default" w:ascii="宋体" w:hAnsi="宋体"/>
                <w:sz w:val="16"/>
                <w:szCs w:val="16"/>
              </w:rPr>
              <w:t>工作资料</w:t>
            </w:r>
          </w:p>
        </w:tc>
      </w:tr>
    </w:tbl>
    <w:p w14:paraId="6920A24C">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71F9D5AB">
      <w:pPr>
        <w:spacing w:line="360" w:lineRule="exact"/>
        <w:jc w:val="center"/>
        <w:rPr>
          <w:rFonts w:hint="default" w:ascii="仿宋" w:eastAsia="仿宋"/>
          <w:sz w:val="18"/>
          <w:szCs w:val="18"/>
        </w:rPr>
      </w:pPr>
      <w:r>
        <w:rPr>
          <w:rFonts w:hint="eastAsia" w:ascii="仿宋" w:eastAsia="仿宋"/>
          <w:sz w:val="18"/>
          <w:szCs w:val="18"/>
        </w:rPr>
        <w:t>（2024年）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0E808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68555D15">
            <w:pPr>
              <w:jc w:val="center"/>
              <w:rPr>
                <w:b/>
                <w:sz w:val="18"/>
                <w:szCs w:val="18"/>
              </w:rPr>
            </w:pPr>
            <w:r>
              <w:rPr>
                <w:rFonts w:hint="eastAsia"/>
                <w:b/>
                <w:sz w:val="18"/>
                <w:szCs w:val="18"/>
              </w:rPr>
              <w:t>预算单位</w:t>
            </w:r>
          </w:p>
        </w:tc>
        <w:tc>
          <w:tcPr>
            <w:tcW w:w="8160" w:type="dxa"/>
            <w:gridSpan w:val="8"/>
            <w:shd w:val="clear" w:color="auto" w:fill="auto"/>
            <w:vAlign w:val="center"/>
          </w:tcPr>
          <w:p w14:paraId="6C5C7762">
            <w:pPr>
              <w:jc w:val="center"/>
              <w:rPr>
                <w:sz w:val="18"/>
                <w:szCs w:val="18"/>
              </w:rPr>
            </w:pPr>
            <w:r>
              <w:rPr>
                <w:rFonts w:hint="eastAsia"/>
                <w:sz w:val="18"/>
                <w:szCs w:val="18"/>
              </w:rPr>
              <w:t>策勒县固拉合玛镇卫生院</w:t>
            </w:r>
          </w:p>
        </w:tc>
      </w:tr>
      <w:tr w14:paraId="0D80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128DCAB2">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79994884">
            <w:pPr>
              <w:jc w:val="center"/>
              <w:rPr>
                <w:rFonts w:hint="eastAsia"/>
                <w:b/>
                <w:sz w:val="18"/>
                <w:szCs w:val="18"/>
              </w:rPr>
            </w:pPr>
            <w:r>
              <w:rPr>
                <w:rFonts w:hint="eastAsia"/>
                <w:sz w:val="18"/>
                <w:szCs w:val="18"/>
              </w:rPr>
              <w:t>和地财社【2023】75号2024年自治区公共卫生服务（地方公共卫生全民健康体检）补助资金（自治区直达）</w:t>
            </w:r>
          </w:p>
        </w:tc>
        <w:tc>
          <w:tcPr>
            <w:tcW w:w="1360" w:type="dxa"/>
            <w:shd w:val="clear" w:color="auto" w:fill="auto"/>
            <w:vAlign w:val="center"/>
          </w:tcPr>
          <w:p w14:paraId="3D7BF342">
            <w:pPr>
              <w:jc w:val="center"/>
              <w:rPr>
                <w:rFonts w:hint="eastAsia"/>
                <w:sz w:val="18"/>
                <w:szCs w:val="18"/>
              </w:rPr>
            </w:pPr>
            <w:r>
              <w:rPr>
                <w:rFonts w:hint="eastAsia"/>
                <w:b/>
                <w:sz w:val="18"/>
                <w:szCs w:val="18"/>
              </w:rPr>
              <w:t>项目负责人</w:t>
            </w:r>
          </w:p>
        </w:tc>
        <w:tc>
          <w:tcPr>
            <w:tcW w:w="1360" w:type="dxa"/>
            <w:shd w:val="clear" w:color="auto" w:fill="auto"/>
            <w:vAlign w:val="center"/>
          </w:tcPr>
          <w:p w14:paraId="3EF39D81">
            <w:pPr>
              <w:jc w:val="center"/>
              <w:rPr>
                <w:rFonts w:hint="eastAsia"/>
                <w:sz w:val="18"/>
                <w:szCs w:val="18"/>
              </w:rPr>
            </w:pPr>
            <w:r>
              <w:rPr>
                <w:rFonts w:hint="eastAsia"/>
                <w:sz w:val="18"/>
                <w:szCs w:val="18"/>
              </w:rPr>
              <w:t>图然妮萨·麦提图尔荪</w:t>
            </w:r>
          </w:p>
        </w:tc>
      </w:tr>
      <w:tr w14:paraId="33863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3BA7B28A">
            <w:pPr>
              <w:jc w:val="center"/>
              <w:rPr>
                <w:b/>
                <w:sz w:val="18"/>
                <w:szCs w:val="18"/>
              </w:rPr>
            </w:pPr>
            <w:r>
              <w:rPr>
                <w:rFonts w:hint="eastAsia"/>
                <w:b/>
                <w:sz w:val="18"/>
                <w:szCs w:val="18"/>
              </w:rPr>
              <w:t>项目资金(万元)</w:t>
            </w:r>
          </w:p>
        </w:tc>
        <w:tc>
          <w:tcPr>
            <w:tcW w:w="1360" w:type="dxa"/>
            <w:shd w:val="clear" w:color="auto" w:fill="auto"/>
            <w:vAlign w:val="center"/>
          </w:tcPr>
          <w:p w14:paraId="52A44FBD">
            <w:pPr>
              <w:jc w:val="center"/>
              <w:rPr>
                <w:sz w:val="18"/>
                <w:szCs w:val="18"/>
              </w:rPr>
            </w:pPr>
            <w:r>
              <w:rPr>
                <w:rFonts w:hint="eastAsia"/>
                <w:sz w:val="18"/>
                <w:szCs w:val="18"/>
              </w:rPr>
              <w:t>年度预算总额</w:t>
            </w:r>
          </w:p>
        </w:tc>
        <w:tc>
          <w:tcPr>
            <w:tcW w:w="1360" w:type="dxa"/>
            <w:gridSpan w:val="2"/>
            <w:shd w:val="clear" w:color="auto" w:fill="auto"/>
            <w:vAlign w:val="center"/>
          </w:tcPr>
          <w:p w14:paraId="5039C7C1">
            <w:pPr>
              <w:jc w:val="center"/>
              <w:rPr>
                <w:sz w:val="18"/>
                <w:szCs w:val="18"/>
              </w:rPr>
            </w:pPr>
            <w:r>
              <w:rPr>
                <w:rFonts w:hint="eastAsia"/>
                <w:sz w:val="18"/>
                <w:szCs w:val="18"/>
              </w:rPr>
              <w:t>167.49</w:t>
            </w:r>
          </w:p>
        </w:tc>
        <w:tc>
          <w:tcPr>
            <w:tcW w:w="1360" w:type="dxa"/>
            <w:shd w:val="clear" w:color="auto" w:fill="auto"/>
            <w:vAlign w:val="center"/>
          </w:tcPr>
          <w:p w14:paraId="43CD3531">
            <w:pPr>
              <w:jc w:val="center"/>
              <w:rPr>
                <w:sz w:val="18"/>
                <w:szCs w:val="18"/>
              </w:rPr>
            </w:pPr>
            <w:r>
              <w:rPr>
                <w:rFonts w:hint="eastAsia"/>
                <w:sz w:val="18"/>
                <w:szCs w:val="18"/>
              </w:rPr>
              <w:t>其中：财政拨款</w:t>
            </w:r>
          </w:p>
        </w:tc>
        <w:tc>
          <w:tcPr>
            <w:tcW w:w="1360" w:type="dxa"/>
            <w:gridSpan w:val="2"/>
            <w:shd w:val="clear" w:color="auto" w:fill="auto"/>
            <w:vAlign w:val="center"/>
          </w:tcPr>
          <w:p w14:paraId="4BA2E052">
            <w:pPr>
              <w:jc w:val="center"/>
              <w:rPr>
                <w:sz w:val="18"/>
                <w:szCs w:val="18"/>
              </w:rPr>
            </w:pPr>
            <w:r>
              <w:rPr>
                <w:rFonts w:hint="eastAsia"/>
                <w:sz w:val="18"/>
                <w:szCs w:val="18"/>
              </w:rPr>
              <w:t>167.49</w:t>
            </w:r>
          </w:p>
        </w:tc>
        <w:tc>
          <w:tcPr>
            <w:tcW w:w="1360" w:type="dxa"/>
            <w:shd w:val="clear" w:color="auto" w:fill="auto"/>
            <w:vAlign w:val="center"/>
          </w:tcPr>
          <w:p w14:paraId="268BE03C">
            <w:pPr>
              <w:jc w:val="center"/>
              <w:rPr>
                <w:sz w:val="18"/>
                <w:szCs w:val="18"/>
              </w:rPr>
            </w:pPr>
            <w:r>
              <w:rPr>
                <w:rFonts w:hint="eastAsia"/>
                <w:sz w:val="18"/>
                <w:szCs w:val="18"/>
              </w:rPr>
              <w:t>其他资金</w:t>
            </w:r>
          </w:p>
        </w:tc>
        <w:tc>
          <w:tcPr>
            <w:tcW w:w="1360" w:type="dxa"/>
            <w:shd w:val="clear" w:color="auto" w:fill="auto"/>
            <w:vAlign w:val="center"/>
          </w:tcPr>
          <w:p w14:paraId="44AB69BD">
            <w:pPr>
              <w:jc w:val="center"/>
              <w:rPr>
                <w:sz w:val="18"/>
                <w:szCs w:val="18"/>
              </w:rPr>
            </w:pPr>
            <w:r>
              <w:rPr>
                <w:rFonts w:hint="eastAsia"/>
                <w:sz w:val="18"/>
                <w:szCs w:val="18"/>
              </w:rPr>
              <w:t>0.00</w:t>
            </w:r>
          </w:p>
        </w:tc>
      </w:tr>
      <w:tr w14:paraId="72467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39C9CAC0">
            <w:pPr>
              <w:jc w:val="center"/>
              <w:rPr>
                <w:b/>
                <w:sz w:val="18"/>
                <w:szCs w:val="18"/>
              </w:rPr>
            </w:pPr>
            <w:r>
              <w:rPr>
                <w:rFonts w:hint="eastAsia"/>
                <w:b/>
                <w:sz w:val="18"/>
                <w:szCs w:val="18"/>
              </w:rPr>
              <w:t>项目总体目标</w:t>
            </w:r>
          </w:p>
        </w:tc>
        <w:tc>
          <w:tcPr>
            <w:tcW w:w="8160" w:type="dxa"/>
            <w:gridSpan w:val="8"/>
            <w:shd w:val="clear" w:color="auto" w:fill="auto"/>
            <w:vAlign w:val="center"/>
          </w:tcPr>
          <w:p w14:paraId="79119AFE">
            <w:pPr>
              <w:rPr>
                <w:b/>
                <w:sz w:val="18"/>
                <w:szCs w:val="18"/>
              </w:rPr>
            </w:pPr>
            <w:r>
              <w:rPr>
                <w:rFonts w:hint="eastAsia"/>
                <w:color w:val="000000"/>
                <w:sz w:val="18"/>
                <w:szCs w:val="18"/>
              </w:rPr>
              <w:t>目标1；全民体检工作人员数2人。全民体检工作人员工资发放次是12次。目标2：保持地方病防治措施全面落实，南疆地州继续开展免费发放碘盐政策，使居民碘营养水平达到适宜水平。</w:t>
            </w:r>
            <w:r>
              <w:rPr>
                <w:b/>
                <w:sz w:val="18"/>
                <w:szCs w:val="18"/>
              </w:rPr>
              <w:t xml:space="preserve"> </w:t>
            </w:r>
          </w:p>
        </w:tc>
      </w:tr>
      <w:tr w14:paraId="54B9C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59C67B06">
            <w:pPr>
              <w:jc w:val="center"/>
              <w:rPr>
                <w:b/>
                <w:sz w:val="18"/>
                <w:szCs w:val="18"/>
              </w:rPr>
            </w:pPr>
            <w:r>
              <w:rPr>
                <w:rFonts w:hint="eastAsia"/>
                <w:b/>
                <w:sz w:val="18"/>
                <w:szCs w:val="18"/>
              </w:rPr>
              <w:t>一级指标</w:t>
            </w:r>
          </w:p>
        </w:tc>
        <w:tc>
          <w:tcPr>
            <w:tcW w:w="680" w:type="dxa"/>
            <w:shd w:val="clear" w:color="auto" w:fill="auto"/>
            <w:vAlign w:val="center"/>
          </w:tcPr>
          <w:p w14:paraId="06923F88">
            <w:pPr>
              <w:jc w:val="center"/>
              <w:rPr>
                <w:b/>
                <w:sz w:val="18"/>
                <w:szCs w:val="18"/>
              </w:rPr>
            </w:pPr>
            <w:r>
              <w:rPr>
                <w:rFonts w:hint="eastAsia"/>
                <w:b/>
                <w:sz w:val="18"/>
                <w:szCs w:val="18"/>
              </w:rPr>
              <w:t>二级指标</w:t>
            </w:r>
          </w:p>
        </w:tc>
        <w:tc>
          <w:tcPr>
            <w:tcW w:w="2040" w:type="dxa"/>
            <w:gridSpan w:val="2"/>
            <w:shd w:val="clear" w:color="auto" w:fill="auto"/>
            <w:vAlign w:val="center"/>
          </w:tcPr>
          <w:p w14:paraId="723680E7">
            <w:pPr>
              <w:jc w:val="center"/>
              <w:rPr>
                <w:b/>
                <w:sz w:val="18"/>
                <w:szCs w:val="18"/>
              </w:rPr>
            </w:pPr>
            <w:r>
              <w:rPr>
                <w:rFonts w:hint="eastAsia"/>
                <w:b/>
                <w:sz w:val="18"/>
                <w:szCs w:val="18"/>
              </w:rPr>
              <w:t>三级指标</w:t>
            </w:r>
          </w:p>
        </w:tc>
        <w:tc>
          <w:tcPr>
            <w:tcW w:w="680" w:type="dxa"/>
            <w:shd w:val="clear" w:color="auto" w:fill="auto"/>
            <w:vAlign w:val="center"/>
          </w:tcPr>
          <w:p w14:paraId="5286BF8F">
            <w:pPr>
              <w:jc w:val="center"/>
              <w:rPr>
                <w:b/>
                <w:sz w:val="18"/>
                <w:szCs w:val="18"/>
              </w:rPr>
            </w:pPr>
            <w:r>
              <w:rPr>
                <w:rFonts w:hint="eastAsia"/>
                <w:b/>
                <w:sz w:val="18"/>
                <w:szCs w:val="18"/>
              </w:rPr>
              <w:t>指标值</w:t>
            </w:r>
          </w:p>
        </w:tc>
        <w:tc>
          <w:tcPr>
            <w:tcW w:w="1360" w:type="dxa"/>
            <w:shd w:val="clear" w:color="auto" w:fill="auto"/>
            <w:vAlign w:val="center"/>
          </w:tcPr>
          <w:p w14:paraId="6B14FDD9">
            <w:pPr>
              <w:jc w:val="center"/>
              <w:rPr>
                <w:b/>
                <w:sz w:val="18"/>
                <w:szCs w:val="18"/>
              </w:rPr>
            </w:pPr>
            <w:r>
              <w:rPr>
                <w:rFonts w:hint="eastAsia"/>
                <w:b/>
                <w:sz w:val="18"/>
                <w:szCs w:val="18"/>
              </w:rPr>
              <w:t>指标值设置依据</w:t>
            </w:r>
          </w:p>
        </w:tc>
        <w:tc>
          <w:tcPr>
            <w:tcW w:w="680" w:type="dxa"/>
            <w:shd w:val="clear" w:color="auto" w:fill="auto"/>
            <w:vAlign w:val="center"/>
          </w:tcPr>
          <w:p w14:paraId="125661D2">
            <w:pPr>
              <w:jc w:val="center"/>
              <w:rPr>
                <w:b/>
                <w:sz w:val="18"/>
                <w:szCs w:val="18"/>
              </w:rPr>
            </w:pPr>
            <w:r>
              <w:rPr>
                <w:rFonts w:hint="eastAsia"/>
                <w:b/>
                <w:sz w:val="18"/>
                <w:szCs w:val="18"/>
              </w:rPr>
              <w:t>上年完成值</w:t>
            </w:r>
          </w:p>
        </w:tc>
        <w:tc>
          <w:tcPr>
            <w:tcW w:w="680" w:type="dxa"/>
            <w:shd w:val="clear" w:color="auto" w:fill="auto"/>
            <w:vAlign w:val="center"/>
          </w:tcPr>
          <w:p w14:paraId="57BAC5EE">
            <w:pPr>
              <w:jc w:val="center"/>
              <w:rPr>
                <w:b/>
                <w:sz w:val="18"/>
                <w:szCs w:val="18"/>
              </w:rPr>
            </w:pPr>
            <w:r>
              <w:rPr>
                <w:rFonts w:hint="eastAsia"/>
                <w:b/>
                <w:sz w:val="18"/>
                <w:szCs w:val="18"/>
              </w:rPr>
              <w:t>指标分值权重</w:t>
            </w:r>
          </w:p>
        </w:tc>
        <w:tc>
          <w:tcPr>
            <w:tcW w:w="1360" w:type="dxa"/>
            <w:shd w:val="clear" w:color="auto" w:fill="auto"/>
            <w:vAlign w:val="center"/>
          </w:tcPr>
          <w:p w14:paraId="311E1FC9">
            <w:pPr>
              <w:jc w:val="center"/>
              <w:rPr>
                <w:b/>
                <w:sz w:val="18"/>
                <w:szCs w:val="18"/>
              </w:rPr>
            </w:pPr>
            <w:r>
              <w:rPr>
                <w:rFonts w:hint="eastAsia"/>
                <w:b/>
                <w:sz w:val="18"/>
                <w:szCs w:val="18"/>
              </w:rPr>
              <w:t>指标赋分规则</w:t>
            </w:r>
          </w:p>
        </w:tc>
        <w:tc>
          <w:tcPr>
            <w:tcW w:w="1360" w:type="dxa"/>
            <w:shd w:val="clear" w:color="auto" w:fill="auto"/>
            <w:vAlign w:val="center"/>
          </w:tcPr>
          <w:p w14:paraId="1D7ED630">
            <w:pPr>
              <w:jc w:val="center"/>
              <w:rPr>
                <w:b/>
                <w:sz w:val="18"/>
                <w:szCs w:val="18"/>
              </w:rPr>
            </w:pPr>
            <w:r>
              <w:rPr>
                <w:rFonts w:hint="eastAsia"/>
                <w:b/>
                <w:sz w:val="18"/>
                <w:szCs w:val="18"/>
              </w:rPr>
              <w:t>佐证资料</w:t>
            </w:r>
          </w:p>
        </w:tc>
      </w:tr>
      <w:tr w14:paraId="4AB3D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069A45EE">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14:paraId="3D5FFA4A">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39E3A99A">
            <w:pPr>
              <w:jc w:val="center"/>
              <w:rPr>
                <w:rFonts w:hint="eastAsia" w:ascii="宋体" w:hAnsi="宋体"/>
                <w:sz w:val="16"/>
                <w:szCs w:val="16"/>
              </w:rPr>
            </w:pPr>
            <w:r>
              <w:rPr>
                <w:rFonts w:hint="default" w:ascii="宋体" w:hAnsi="宋体"/>
                <w:sz w:val="16"/>
                <w:szCs w:val="16"/>
              </w:rPr>
              <w:t>全民体检工作人员工资</w:t>
            </w:r>
          </w:p>
        </w:tc>
        <w:tc>
          <w:tcPr>
            <w:tcW w:w="680" w:type="dxa"/>
            <w:shd w:val="clear" w:color="auto" w:fill="auto"/>
            <w:vAlign w:val="center"/>
          </w:tcPr>
          <w:p w14:paraId="51AE6D7D">
            <w:pPr>
              <w:jc w:val="center"/>
              <w:rPr>
                <w:rFonts w:hint="eastAsia" w:ascii="宋体" w:hAnsi="宋体"/>
                <w:sz w:val="16"/>
                <w:szCs w:val="16"/>
              </w:rPr>
            </w:pPr>
            <w:r>
              <w:rPr>
                <w:rFonts w:hint="default" w:ascii="宋体" w:hAnsi="宋体"/>
                <w:sz w:val="16"/>
                <w:szCs w:val="16"/>
              </w:rPr>
              <w:t>＞=2人</w:t>
            </w:r>
          </w:p>
        </w:tc>
        <w:tc>
          <w:tcPr>
            <w:tcW w:w="1360" w:type="dxa"/>
            <w:shd w:val="clear" w:color="auto" w:fill="auto"/>
            <w:vAlign w:val="center"/>
          </w:tcPr>
          <w:p w14:paraId="37748D80">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CA1C95C">
            <w:pPr>
              <w:jc w:val="center"/>
              <w:rPr>
                <w:rFonts w:hint="eastAsia" w:ascii="宋体" w:hAnsi="宋体"/>
                <w:sz w:val="16"/>
                <w:szCs w:val="16"/>
              </w:rPr>
            </w:pPr>
          </w:p>
        </w:tc>
        <w:tc>
          <w:tcPr>
            <w:tcW w:w="680" w:type="dxa"/>
            <w:shd w:val="clear" w:color="auto" w:fill="auto"/>
            <w:vAlign w:val="center"/>
          </w:tcPr>
          <w:p w14:paraId="6EA9756D">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320ED76E">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518B6B33">
            <w:pPr>
              <w:jc w:val="center"/>
              <w:rPr>
                <w:rFonts w:hint="eastAsia" w:ascii="宋体" w:hAnsi="宋体"/>
                <w:sz w:val="16"/>
                <w:szCs w:val="16"/>
              </w:rPr>
            </w:pPr>
            <w:r>
              <w:rPr>
                <w:rFonts w:hint="default" w:ascii="宋体" w:hAnsi="宋体"/>
                <w:sz w:val="16"/>
                <w:szCs w:val="16"/>
              </w:rPr>
              <w:t>工作资料</w:t>
            </w:r>
          </w:p>
        </w:tc>
      </w:tr>
      <w:tr w14:paraId="29A11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80DFDA3">
            <w:pPr>
              <w:jc w:val="center"/>
              <w:rPr>
                <w:rFonts w:hint="eastAsia" w:ascii="宋体" w:hAnsi="宋体"/>
                <w:sz w:val="16"/>
                <w:szCs w:val="16"/>
              </w:rPr>
            </w:pPr>
          </w:p>
        </w:tc>
        <w:tc>
          <w:tcPr>
            <w:tcW w:w="680" w:type="dxa"/>
            <w:vMerge w:val="continue"/>
            <w:shd w:val="clear" w:color="auto" w:fill="auto"/>
            <w:vAlign w:val="center"/>
          </w:tcPr>
          <w:p w14:paraId="6F95F29E">
            <w:pPr>
              <w:jc w:val="center"/>
              <w:rPr>
                <w:rFonts w:hint="eastAsia" w:ascii="宋体" w:hAnsi="宋体"/>
                <w:sz w:val="16"/>
                <w:szCs w:val="16"/>
              </w:rPr>
            </w:pPr>
          </w:p>
        </w:tc>
        <w:tc>
          <w:tcPr>
            <w:tcW w:w="2040" w:type="dxa"/>
            <w:gridSpan w:val="2"/>
            <w:shd w:val="clear" w:color="auto" w:fill="auto"/>
            <w:vAlign w:val="center"/>
          </w:tcPr>
          <w:p w14:paraId="2E980CB3">
            <w:pPr>
              <w:jc w:val="center"/>
              <w:rPr>
                <w:rFonts w:hint="eastAsia" w:ascii="宋体" w:hAnsi="宋体"/>
                <w:sz w:val="16"/>
                <w:szCs w:val="16"/>
              </w:rPr>
            </w:pPr>
            <w:r>
              <w:rPr>
                <w:rFonts w:hint="default" w:ascii="宋体" w:hAnsi="宋体"/>
                <w:sz w:val="16"/>
                <w:szCs w:val="16"/>
              </w:rPr>
              <w:t>工资发放次</w:t>
            </w:r>
          </w:p>
        </w:tc>
        <w:tc>
          <w:tcPr>
            <w:tcW w:w="680" w:type="dxa"/>
            <w:shd w:val="clear" w:color="auto" w:fill="auto"/>
            <w:vAlign w:val="center"/>
          </w:tcPr>
          <w:p w14:paraId="5C08008F">
            <w:pPr>
              <w:jc w:val="center"/>
              <w:rPr>
                <w:rFonts w:hint="eastAsia" w:ascii="宋体" w:hAnsi="宋体"/>
                <w:sz w:val="16"/>
                <w:szCs w:val="16"/>
              </w:rPr>
            </w:pPr>
            <w:r>
              <w:rPr>
                <w:rFonts w:hint="default" w:ascii="宋体" w:hAnsi="宋体"/>
                <w:sz w:val="16"/>
                <w:szCs w:val="16"/>
              </w:rPr>
              <w:t>＜=12次</w:t>
            </w:r>
          </w:p>
        </w:tc>
        <w:tc>
          <w:tcPr>
            <w:tcW w:w="1360" w:type="dxa"/>
            <w:shd w:val="clear" w:color="auto" w:fill="auto"/>
            <w:vAlign w:val="center"/>
          </w:tcPr>
          <w:p w14:paraId="0C236D49">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47C86C70">
            <w:pPr>
              <w:jc w:val="center"/>
              <w:rPr>
                <w:rFonts w:hint="eastAsia" w:ascii="宋体" w:hAnsi="宋体"/>
                <w:sz w:val="16"/>
                <w:szCs w:val="16"/>
              </w:rPr>
            </w:pPr>
          </w:p>
        </w:tc>
        <w:tc>
          <w:tcPr>
            <w:tcW w:w="680" w:type="dxa"/>
            <w:shd w:val="clear" w:color="auto" w:fill="auto"/>
            <w:vAlign w:val="center"/>
          </w:tcPr>
          <w:p w14:paraId="6C1CDA54">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25ED8FD9">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0D4E11A4">
            <w:pPr>
              <w:jc w:val="center"/>
              <w:rPr>
                <w:rFonts w:hint="eastAsia" w:ascii="宋体" w:hAnsi="宋体"/>
                <w:sz w:val="16"/>
                <w:szCs w:val="16"/>
              </w:rPr>
            </w:pPr>
            <w:r>
              <w:rPr>
                <w:rFonts w:hint="default" w:ascii="宋体" w:hAnsi="宋体"/>
                <w:sz w:val="16"/>
                <w:szCs w:val="16"/>
              </w:rPr>
              <w:t>工作资料</w:t>
            </w:r>
          </w:p>
        </w:tc>
      </w:tr>
      <w:tr w14:paraId="74047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F06ECDA">
            <w:pPr>
              <w:jc w:val="center"/>
              <w:rPr>
                <w:rFonts w:hint="eastAsia" w:ascii="宋体" w:hAnsi="宋体"/>
                <w:sz w:val="16"/>
                <w:szCs w:val="16"/>
              </w:rPr>
            </w:pPr>
          </w:p>
        </w:tc>
        <w:tc>
          <w:tcPr>
            <w:tcW w:w="680" w:type="dxa"/>
            <w:vMerge w:val="restart"/>
            <w:shd w:val="clear" w:color="auto" w:fill="auto"/>
            <w:vAlign w:val="center"/>
          </w:tcPr>
          <w:p w14:paraId="2D209645">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11314DEA">
            <w:pPr>
              <w:jc w:val="center"/>
              <w:rPr>
                <w:rFonts w:hint="eastAsia" w:ascii="宋体" w:hAnsi="宋体"/>
                <w:sz w:val="16"/>
                <w:szCs w:val="16"/>
              </w:rPr>
            </w:pPr>
            <w:r>
              <w:rPr>
                <w:rFonts w:hint="default" w:ascii="宋体" w:hAnsi="宋体"/>
                <w:sz w:val="16"/>
                <w:szCs w:val="16"/>
              </w:rPr>
              <w:t>乡村医生补助发放保障率</w:t>
            </w:r>
          </w:p>
        </w:tc>
        <w:tc>
          <w:tcPr>
            <w:tcW w:w="680" w:type="dxa"/>
            <w:shd w:val="clear" w:color="auto" w:fill="auto"/>
            <w:vAlign w:val="center"/>
          </w:tcPr>
          <w:p w14:paraId="6C098173">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31F05E48">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1E15BA1">
            <w:pPr>
              <w:jc w:val="center"/>
              <w:rPr>
                <w:rFonts w:hint="eastAsia" w:ascii="宋体" w:hAnsi="宋体"/>
                <w:sz w:val="16"/>
                <w:szCs w:val="16"/>
              </w:rPr>
            </w:pPr>
          </w:p>
        </w:tc>
        <w:tc>
          <w:tcPr>
            <w:tcW w:w="680" w:type="dxa"/>
            <w:shd w:val="clear" w:color="auto" w:fill="auto"/>
            <w:vAlign w:val="center"/>
          </w:tcPr>
          <w:p w14:paraId="4C8B841E">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33BB966A">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6B2BBC28">
            <w:pPr>
              <w:jc w:val="center"/>
              <w:rPr>
                <w:rFonts w:hint="eastAsia" w:ascii="宋体" w:hAnsi="宋体"/>
                <w:sz w:val="16"/>
                <w:szCs w:val="16"/>
              </w:rPr>
            </w:pPr>
            <w:r>
              <w:rPr>
                <w:rFonts w:hint="default" w:ascii="宋体" w:hAnsi="宋体"/>
                <w:sz w:val="16"/>
                <w:szCs w:val="16"/>
              </w:rPr>
              <w:t>工作资料</w:t>
            </w:r>
          </w:p>
        </w:tc>
      </w:tr>
      <w:tr w14:paraId="3DB11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96C021B">
            <w:pPr>
              <w:jc w:val="center"/>
              <w:rPr>
                <w:rFonts w:hint="eastAsia" w:ascii="宋体" w:hAnsi="宋体"/>
                <w:sz w:val="16"/>
                <w:szCs w:val="16"/>
              </w:rPr>
            </w:pPr>
          </w:p>
        </w:tc>
        <w:tc>
          <w:tcPr>
            <w:tcW w:w="680" w:type="dxa"/>
            <w:vMerge w:val="restart"/>
            <w:shd w:val="clear" w:color="auto" w:fill="auto"/>
            <w:vAlign w:val="center"/>
          </w:tcPr>
          <w:p w14:paraId="0894A12C">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76C42CF9">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14:paraId="71197E2A">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14:paraId="24512BE0">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1663B43F">
            <w:pPr>
              <w:jc w:val="center"/>
              <w:rPr>
                <w:rFonts w:hint="eastAsia" w:ascii="宋体" w:hAnsi="宋体"/>
                <w:sz w:val="16"/>
                <w:szCs w:val="16"/>
              </w:rPr>
            </w:pPr>
          </w:p>
        </w:tc>
        <w:tc>
          <w:tcPr>
            <w:tcW w:w="680" w:type="dxa"/>
            <w:shd w:val="clear" w:color="auto" w:fill="auto"/>
            <w:vAlign w:val="center"/>
          </w:tcPr>
          <w:p w14:paraId="243D627F">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6C834CE2">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25707D2C">
            <w:pPr>
              <w:jc w:val="center"/>
              <w:rPr>
                <w:rFonts w:hint="eastAsia" w:ascii="宋体" w:hAnsi="宋体"/>
                <w:sz w:val="16"/>
                <w:szCs w:val="16"/>
              </w:rPr>
            </w:pPr>
            <w:r>
              <w:rPr>
                <w:rFonts w:hint="default" w:ascii="宋体" w:hAnsi="宋体"/>
                <w:sz w:val="16"/>
                <w:szCs w:val="16"/>
              </w:rPr>
              <w:t>工作资料</w:t>
            </w:r>
          </w:p>
        </w:tc>
      </w:tr>
      <w:tr w14:paraId="0F1E8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ABD5A4">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14:paraId="570C057B">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6FFAE627">
            <w:pPr>
              <w:jc w:val="center"/>
              <w:rPr>
                <w:rFonts w:hint="eastAsia" w:ascii="宋体" w:hAnsi="宋体"/>
                <w:sz w:val="16"/>
                <w:szCs w:val="16"/>
              </w:rPr>
            </w:pPr>
            <w:r>
              <w:rPr>
                <w:rFonts w:hint="default" w:ascii="宋体" w:hAnsi="宋体"/>
                <w:sz w:val="16"/>
                <w:szCs w:val="16"/>
              </w:rPr>
              <w:t>项目总成本</w:t>
            </w:r>
          </w:p>
        </w:tc>
        <w:tc>
          <w:tcPr>
            <w:tcW w:w="680" w:type="dxa"/>
            <w:shd w:val="clear" w:color="auto" w:fill="auto"/>
            <w:vAlign w:val="center"/>
          </w:tcPr>
          <w:p w14:paraId="24740DEB">
            <w:pPr>
              <w:jc w:val="center"/>
              <w:rPr>
                <w:rFonts w:hint="eastAsia" w:ascii="宋体" w:hAnsi="宋体"/>
                <w:sz w:val="16"/>
                <w:szCs w:val="16"/>
              </w:rPr>
            </w:pPr>
            <w:r>
              <w:rPr>
                <w:rFonts w:hint="default" w:ascii="宋体" w:hAnsi="宋体"/>
                <w:sz w:val="16"/>
                <w:szCs w:val="16"/>
              </w:rPr>
              <w:t>＜=167.39万元</w:t>
            </w:r>
          </w:p>
        </w:tc>
        <w:tc>
          <w:tcPr>
            <w:tcW w:w="1360" w:type="dxa"/>
            <w:shd w:val="clear" w:color="auto" w:fill="auto"/>
            <w:vAlign w:val="center"/>
          </w:tcPr>
          <w:p w14:paraId="56D265DF">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61F3867A">
            <w:pPr>
              <w:jc w:val="center"/>
              <w:rPr>
                <w:rFonts w:hint="eastAsia" w:ascii="宋体" w:hAnsi="宋体"/>
                <w:sz w:val="16"/>
                <w:szCs w:val="16"/>
              </w:rPr>
            </w:pPr>
          </w:p>
        </w:tc>
        <w:tc>
          <w:tcPr>
            <w:tcW w:w="680" w:type="dxa"/>
            <w:shd w:val="clear" w:color="auto" w:fill="auto"/>
            <w:vAlign w:val="center"/>
          </w:tcPr>
          <w:p w14:paraId="0F1329DF">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6174AD2A">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16D07366">
            <w:pPr>
              <w:jc w:val="center"/>
              <w:rPr>
                <w:rFonts w:hint="eastAsia" w:ascii="宋体" w:hAnsi="宋体"/>
                <w:sz w:val="16"/>
                <w:szCs w:val="16"/>
              </w:rPr>
            </w:pPr>
            <w:r>
              <w:rPr>
                <w:rFonts w:hint="default" w:ascii="宋体" w:hAnsi="宋体"/>
                <w:sz w:val="16"/>
                <w:szCs w:val="16"/>
              </w:rPr>
              <w:t>原始凭证</w:t>
            </w:r>
          </w:p>
        </w:tc>
      </w:tr>
      <w:tr w14:paraId="60AD2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16BC1CF">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40BB952B">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465FAEE7">
            <w:pPr>
              <w:jc w:val="center"/>
              <w:rPr>
                <w:rFonts w:hint="eastAsia" w:ascii="宋体" w:hAnsi="宋体"/>
                <w:sz w:val="16"/>
                <w:szCs w:val="16"/>
              </w:rPr>
            </w:pPr>
            <w:r>
              <w:rPr>
                <w:rFonts w:hint="default" w:ascii="宋体" w:hAnsi="宋体"/>
                <w:sz w:val="16"/>
                <w:szCs w:val="16"/>
              </w:rPr>
              <w:t>提高乡村医生的工作积极性</w:t>
            </w:r>
          </w:p>
        </w:tc>
        <w:tc>
          <w:tcPr>
            <w:tcW w:w="680" w:type="dxa"/>
            <w:shd w:val="clear" w:color="auto" w:fill="auto"/>
            <w:vAlign w:val="center"/>
          </w:tcPr>
          <w:p w14:paraId="2D6BDC2B">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14:paraId="07422D5C">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4C15A695">
            <w:pPr>
              <w:jc w:val="center"/>
              <w:rPr>
                <w:rFonts w:hint="eastAsia" w:ascii="宋体" w:hAnsi="宋体"/>
                <w:sz w:val="16"/>
                <w:szCs w:val="16"/>
              </w:rPr>
            </w:pPr>
          </w:p>
        </w:tc>
        <w:tc>
          <w:tcPr>
            <w:tcW w:w="680" w:type="dxa"/>
            <w:shd w:val="clear" w:color="auto" w:fill="auto"/>
            <w:vAlign w:val="center"/>
          </w:tcPr>
          <w:p w14:paraId="2D4D1EE8">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1D3F9407">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29C7D51D">
            <w:pPr>
              <w:jc w:val="center"/>
              <w:rPr>
                <w:rFonts w:hint="eastAsia" w:ascii="宋体" w:hAnsi="宋体"/>
                <w:sz w:val="16"/>
                <w:szCs w:val="16"/>
              </w:rPr>
            </w:pPr>
            <w:r>
              <w:rPr>
                <w:rFonts w:hint="default" w:ascii="宋体" w:hAnsi="宋体"/>
                <w:sz w:val="16"/>
                <w:szCs w:val="16"/>
              </w:rPr>
              <w:t>工作资料</w:t>
            </w:r>
          </w:p>
        </w:tc>
      </w:tr>
      <w:tr w14:paraId="759DA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3F02E96A">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14:paraId="2CB4C2D5">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01D2CF23">
            <w:pPr>
              <w:jc w:val="center"/>
              <w:rPr>
                <w:rFonts w:hint="eastAsia" w:ascii="宋体" w:hAnsi="宋体"/>
                <w:sz w:val="16"/>
                <w:szCs w:val="16"/>
              </w:rPr>
            </w:pPr>
            <w:r>
              <w:rPr>
                <w:rFonts w:hint="default" w:ascii="宋体" w:hAnsi="宋体"/>
                <w:sz w:val="16"/>
                <w:szCs w:val="16"/>
              </w:rPr>
              <w:t>工作人员满意度</w:t>
            </w:r>
          </w:p>
        </w:tc>
        <w:tc>
          <w:tcPr>
            <w:tcW w:w="680" w:type="dxa"/>
            <w:shd w:val="clear" w:color="auto" w:fill="auto"/>
            <w:vAlign w:val="center"/>
          </w:tcPr>
          <w:p w14:paraId="236BA607">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6244431B">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67A9C1A4">
            <w:pPr>
              <w:jc w:val="center"/>
              <w:rPr>
                <w:rFonts w:hint="eastAsia" w:ascii="宋体" w:hAnsi="宋体"/>
                <w:sz w:val="16"/>
                <w:szCs w:val="16"/>
              </w:rPr>
            </w:pPr>
          </w:p>
        </w:tc>
        <w:tc>
          <w:tcPr>
            <w:tcW w:w="680" w:type="dxa"/>
            <w:shd w:val="clear" w:color="auto" w:fill="auto"/>
            <w:vAlign w:val="center"/>
          </w:tcPr>
          <w:p w14:paraId="1BBC5D4B">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05F3C2E7">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1BA96929">
            <w:pPr>
              <w:jc w:val="center"/>
              <w:rPr>
                <w:rFonts w:hint="eastAsia" w:ascii="宋体" w:hAnsi="宋体"/>
                <w:sz w:val="16"/>
                <w:szCs w:val="16"/>
              </w:rPr>
            </w:pPr>
            <w:r>
              <w:rPr>
                <w:rFonts w:hint="default" w:ascii="宋体" w:hAnsi="宋体"/>
                <w:sz w:val="16"/>
                <w:szCs w:val="16"/>
              </w:rPr>
              <w:t>工作资料</w:t>
            </w:r>
          </w:p>
        </w:tc>
      </w:tr>
    </w:tbl>
    <w:p w14:paraId="7228B83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2214B973">
      <w:pPr>
        <w:spacing w:line="360" w:lineRule="exact"/>
        <w:jc w:val="center"/>
        <w:rPr>
          <w:rFonts w:hint="default" w:ascii="仿宋" w:eastAsia="仿宋"/>
          <w:sz w:val="18"/>
          <w:szCs w:val="18"/>
        </w:rPr>
      </w:pPr>
      <w:r>
        <w:rPr>
          <w:rFonts w:hint="eastAsia" w:ascii="仿宋" w:eastAsia="仿宋"/>
          <w:sz w:val="18"/>
          <w:szCs w:val="18"/>
        </w:rPr>
        <w:t>（2024年）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25F0D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0A8E2483">
            <w:pPr>
              <w:jc w:val="center"/>
              <w:rPr>
                <w:b/>
                <w:sz w:val="18"/>
                <w:szCs w:val="18"/>
              </w:rPr>
            </w:pPr>
            <w:r>
              <w:rPr>
                <w:rFonts w:hint="eastAsia"/>
                <w:b/>
                <w:sz w:val="18"/>
                <w:szCs w:val="18"/>
              </w:rPr>
              <w:t>预算单位</w:t>
            </w:r>
          </w:p>
        </w:tc>
        <w:tc>
          <w:tcPr>
            <w:tcW w:w="8160" w:type="dxa"/>
            <w:gridSpan w:val="8"/>
            <w:shd w:val="clear" w:color="auto" w:fill="auto"/>
            <w:vAlign w:val="center"/>
          </w:tcPr>
          <w:p w14:paraId="743A0AE8">
            <w:pPr>
              <w:jc w:val="center"/>
              <w:rPr>
                <w:sz w:val="18"/>
                <w:szCs w:val="18"/>
              </w:rPr>
            </w:pPr>
            <w:r>
              <w:rPr>
                <w:rFonts w:hint="eastAsia"/>
                <w:sz w:val="18"/>
                <w:szCs w:val="18"/>
              </w:rPr>
              <w:t>策勒县固拉合玛镇卫生院</w:t>
            </w:r>
          </w:p>
        </w:tc>
      </w:tr>
      <w:tr w14:paraId="66772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6B015F38">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4261D906">
            <w:pPr>
              <w:jc w:val="center"/>
              <w:rPr>
                <w:rFonts w:hint="eastAsia"/>
                <w:b/>
                <w:sz w:val="18"/>
                <w:szCs w:val="18"/>
              </w:rPr>
            </w:pPr>
            <w:r>
              <w:rPr>
                <w:rFonts w:hint="eastAsia"/>
                <w:sz w:val="18"/>
                <w:szCs w:val="18"/>
              </w:rPr>
              <w:t>和地财社【2023】76号提前下达2024年自治区医疗服务与保障能力提升（卫生健康人才队伍建设）</w:t>
            </w:r>
          </w:p>
        </w:tc>
        <w:tc>
          <w:tcPr>
            <w:tcW w:w="1360" w:type="dxa"/>
            <w:shd w:val="clear" w:color="auto" w:fill="auto"/>
            <w:vAlign w:val="center"/>
          </w:tcPr>
          <w:p w14:paraId="7F5A1573">
            <w:pPr>
              <w:jc w:val="center"/>
              <w:rPr>
                <w:rFonts w:hint="eastAsia"/>
                <w:sz w:val="18"/>
                <w:szCs w:val="18"/>
              </w:rPr>
            </w:pPr>
            <w:r>
              <w:rPr>
                <w:rFonts w:hint="eastAsia"/>
                <w:b/>
                <w:sz w:val="18"/>
                <w:szCs w:val="18"/>
              </w:rPr>
              <w:t>项目负责人</w:t>
            </w:r>
          </w:p>
        </w:tc>
        <w:tc>
          <w:tcPr>
            <w:tcW w:w="1360" w:type="dxa"/>
            <w:shd w:val="clear" w:color="auto" w:fill="auto"/>
            <w:vAlign w:val="center"/>
          </w:tcPr>
          <w:p w14:paraId="7AE733EE">
            <w:pPr>
              <w:jc w:val="center"/>
              <w:rPr>
                <w:rFonts w:hint="eastAsia"/>
                <w:sz w:val="18"/>
                <w:szCs w:val="18"/>
              </w:rPr>
            </w:pPr>
            <w:r>
              <w:rPr>
                <w:rFonts w:hint="eastAsia"/>
                <w:sz w:val="18"/>
                <w:szCs w:val="18"/>
              </w:rPr>
              <w:t>图然妮萨·麦提图尔荪</w:t>
            </w:r>
          </w:p>
        </w:tc>
      </w:tr>
      <w:tr w14:paraId="62E3D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771089F3">
            <w:pPr>
              <w:jc w:val="center"/>
              <w:rPr>
                <w:b/>
                <w:sz w:val="18"/>
                <w:szCs w:val="18"/>
              </w:rPr>
            </w:pPr>
            <w:r>
              <w:rPr>
                <w:rFonts w:hint="eastAsia"/>
                <w:b/>
                <w:sz w:val="18"/>
                <w:szCs w:val="18"/>
              </w:rPr>
              <w:t>项目资金(万元)</w:t>
            </w:r>
          </w:p>
        </w:tc>
        <w:tc>
          <w:tcPr>
            <w:tcW w:w="1360" w:type="dxa"/>
            <w:shd w:val="clear" w:color="auto" w:fill="auto"/>
            <w:vAlign w:val="center"/>
          </w:tcPr>
          <w:p w14:paraId="6202747B">
            <w:pPr>
              <w:jc w:val="center"/>
              <w:rPr>
                <w:sz w:val="18"/>
                <w:szCs w:val="18"/>
              </w:rPr>
            </w:pPr>
            <w:r>
              <w:rPr>
                <w:rFonts w:hint="eastAsia"/>
                <w:sz w:val="18"/>
                <w:szCs w:val="18"/>
              </w:rPr>
              <w:t>年度预算总额</w:t>
            </w:r>
          </w:p>
        </w:tc>
        <w:tc>
          <w:tcPr>
            <w:tcW w:w="1360" w:type="dxa"/>
            <w:gridSpan w:val="2"/>
            <w:shd w:val="clear" w:color="auto" w:fill="auto"/>
            <w:vAlign w:val="center"/>
          </w:tcPr>
          <w:p w14:paraId="2A22BCD1">
            <w:pPr>
              <w:jc w:val="center"/>
              <w:rPr>
                <w:sz w:val="18"/>
                <w:szCs w:val="18"/>
              </w:rPr>
            </w:pPr>
            <w:r>
              <w:rPr>
                <w:rFonts w:hint="eastAsia"/>
                <w:sz w:val="18"/>
                <w:szCs w:val="18"/>
              </w:rPr>
              <w:t>42.34</w:t>
            </w:r>
          </w:p>
        </w:tc>
        <w:tc>
          <w:tcPr>
            <w:tcW w:w="1360" w:type="dxa"/>
            <w:shd w:val="clear" w:color="auto" w:fill="auto"/>
            <w:vAlign w:val="center"/>
          </w:tcPr>
          <w:p w14:paraId="67ABDA98">
            <w:pPr>
              <w:jc w:val="center"/>
              <w:rPr>
                <w:sz w:val="18"/>
                <w:szCs w:val="18"/>
              </w:rPr>
            </w:pPr>
            <w:r>
              <w:rPr>
                <w:rFonts w:hint="eastAsia"/>
                <w:sz w:val="18"/>
                <w:szCs w:val="18"/>
              </w:rPr>
              <w:t>其中：财政拨款</w:t>
            </w:r>
          </w:p>
        </w:tc>
        <w:tc>
          <w:tcPr>
            <w:tcW w:w="1360" w:type="dxa"/>
            <w:gridSpan w:val="2"/>
            <w:shd w:val="clear" w:color="auto" w:fill="auto"/>
            <w:vAlign w:val="center"/>
          </w:tcPr>
          <w:p w14:paraId="7D9DABF1">
            <w:pPr>
              <w:jc w:val="center"/>
              <w:rPr>
                <w:sz w:val="18"/>
                <w:szCs w:val="18"/>
              </w:rPr>
            </w:pPr>
            <w:r>
              <w:rPr>
                <w:rFonts w:hint="eastAsia"/>
                <w:sz w:val="18"/>
                <w:szCs w:val="18"/>
              </w:rPr>
              <w:t>42.34</w:t>
            </w:r>
          </w:p>
        </w:tc>
        <w:tc>
          <w:tcPr>
            <w:tcW w:w="1360" w:type="dxa"/>
            <w:shd w:val="clear" w:color="auto" w:fill="auto"/>
            <w:vAlign w:val="center"/>
          </w:tcPr>
          <w:p w14:paraId="15398D06">
            <w:pPr>
              <w:jc w:val="center"/>
              <w:rPr>
                <w:sz w:val="18"/>
                <w:szCs w:val="18"/>
              </w:rPr>
            </w:pPr>
            <w:r>
              <w:rPr>
                <w:rFonts w:hint="eastAsia"/>
                <w:sz w:val="18"/>
                <w:szCs w:val="18"/>
              </w:rPr>
              <w:t>其他资金</w:t>
            </w:r>
          </w:p>
        </w:tc>
        <w:tc>
          <w:tcPr>
            <w:tcW w:w="1360" w:type="dxa"/>
            <w:shd w:val="clear" w:color="auto" w:fill="auto"/>
            <w:vAlign w:val="center"/>
          </w:tcPr>
          <w:p w14:paraId="501C5F29">
            <w:pPr>
              <w:jc w:val="center"/>
              <w:rPr>
                <w:sz w:val="18"/>
                <w:szCs w:val="18"/>
              </w:rPr>
            </w:pPr>
            <w:r>
              <w:rPr>
                <w:rFonts w:hint="eastAsia"/>
                <w:sz w:val="18"/>
                <w:szCs w:val="18"/>
              </w:rPr>
              <w:t>0.00</w:t>
            </w:r>
          </w:p>
        </w:tc>
      </w:tr>
      <w:tr w14:paraId="0EF7F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708D5EC8">
            <w:pPr>
              <w:jc w:val="center"/>
              <w:rPr>
                <w:b/>
                <w:sz w:val="18"/>
                <w:szCs w:val="18"/>
              </w:rPr>
            </w:pPr>
            <w:r>
              <w:rPr>
                <w:rFonts w:hint="eastAsia"/>
                <w:b/>
                <w:sz w:val="18"/>
                <w:szCs w:val="18"/>
              </w:rPr>
              <w:t>项目总体目标</w:t>
            </w:r>
          </w:p>
        </w:tc>
        <w:tc>
          <w:tcPr>
            <w:tcW w:w="8160" w:type="dxa"/>
            <w:gridSpan w:val="8"/>
            <w:shd w:val="clear" w:color="auto" w:fill="auto"/>
            <w:vAlign w:val="center"/>
          </w:tcPr>
          <w:p w14:paraId="14AA818D">
            <w:pPr>
              <w:rPr>
                <w:b/>
                <w:sz w:val="18"/>
                <w:szCs w:val="18"/>
              </w:rPr>
            </w:pPr>
            <w:r>
              <w:rPr>
                <w:rFonts w:hint="eastAsia"/>
                <w:color w:val="000000"/>
                <w:sz w:val="18"/>
                <w:szCs w:val="18"/>
              </w:rPr>
              <w:t>目标1：2024年为55名乡村医生的工资， 目标2：为卫生院招聘特岗全科医生，按照标准按时发放补助，稳定在岗特岗全科医生，提高基层医疗服务能力。</w:t>
            </w:r>
            <w:r>
              <w:rPr>
                <w:b/>
                <w:sz w:val="18"/>
                <w:szCs w:val="18"/>
              </w:rPr>
              <w:t xml:space="preserve"> </w:t>
            </w:r>
          </w:p>
        </w:tc>
      </w:tr>
      <w:tr w14:paraId="04D86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15929850">
            <w:pPr>
              <w:jc w:val="center"/>
              <w:rPr>
                <w:b/>
                <w:sz w:val="18"/>
                <w:szCs w:val="18"/>
              </w:rPr>
            </w:pPr>
            <w:r>
              <w:rPr>
                <w:rFonts w:hint="eastAsia"/>
                <w:b/>
                <w:sz w:val="18"/>
                <w:szCs w:val="18"/>
              </w:rPr>
              <w:t>一级指标</w:t>
            </w:r>
          </w:p>
        </w:tc>
        <w:tc>
          <w:tcPr>
            <w:tcW w:w="680" w:type="dxa"/>
            <w:shd w:val="clear" w:color="auto" w:fill="auto"/>
            <w:vAlign w:val="center"/>
          </w:tcPr>
          <w:p w14:paraId="170083E6">
            <w:pPr>
              <w:jc w:val="center"/>
              <w:rPr>
                <w:b/>
                <w:sz w:val="18"/>
                <w:szCs w:val="18"/>
              </w:rPr>
            </w:pPr>
            <w:r>
              <w:rPr>
                <w:rFonts w:hint="eastAsia"/>
                <w:b/>
                <w:sz w:val="18"/>
                <w:szCs w:val="18"/>
              </w:rPr>
              <w:t>二级指标</w:t>
            </w:r>
          </w:p>
        </w:tc>
        <w:tc>
          <w:tcPr>
            <w:tcW w:w="2040" w:type="dxa"/>
            <w:gridSpan w:val="2"/>
            <w:shd w:val="clear" w:color="auto" w:fill="auto"/>
            <w:vAlign w:val="center"/>
          </w:tcPr>
          <w:p w14:paraId="2913492E">
            <w:pPr>
              <w:jc w:val="center"/>
              <w:rPr>
                <w:b/>
                <w:sz w:val="18"/>
                <w:szCs w:val="18"/>
              </w:rPr>
            </w:pPr>
            <w:r>
              <w:rPr>
                <w:rFonts w:hint="eastAsia"/>
                <w:b/>
                <w:sz w:val="18"/>
                <w:szCs w:val="18"/>
              </w:rPr>
              <w:t>三级指标</w:t>
            </w:r>
          </w:p>
        </w:tc>
        <w:tc>
          <w:tcPr>
            <w:tcW w:w="680" w:type="dxa"/>
            <w:shd w:val="clear" w:color="auto" w:fill="auto"/>
            <w:vAlign w:val="center"/>
          </w:tcPr>
          <w:p w14:paraId="560ED012">
            <w:pPr>
              <w:jc w:val="center"/>
              <w:rPr>
                <w:b/>
                <w:sz w:val="18"/>
                <w:szCs w:val="18"/>
              </w:rPr>
            </w:pPr>
            <w:r>
              <w:rPr>
                <w:rFonts w:hint="eastAsia"/>
                <w:b/>
                <w:sz w:val="18"/>
                <w:szCs w:val="18"/>
              </w:rPr>
              <w:t>指标值</w:t>
            </w:r>
          </w:p>
        </w:tc>
        <w:tc>
          <w:tcPr>
            <w:tcW w:w="1360" w:type="dxa"/>
            <w:shd w:val="clear" w:color="auto" w:fill="auto"/>
            <w:vAlign w:val="center"/>
          </w:tcPr>
          <w:p w14:paraId="181128F9">
            <w:pPr>
              <w:jc w:val="center"/>
              <w:rPr>
                <w:b/>
                <w:sz w:val="18"/>
                <w:szCs w:val="18"/>
              </w:rPr>
            </w:pPr>
            <w:r>
              <w:rPr>
                <w:rFonts w:hint="eastAsia"/>
                <w:b/>
                <w:sz w:val="18"/>
                <w:szCs w:val="18"/>
              </w:rPr>
              <w:t>指标值设置依据</w:t>
            </w:r>
          </w:p>
        </w:tc>
        <w:tc>
          <w:tcPr>
            <w:tcW w:w="680" w:type="dxa"/>
            <w:shd w:val="clear" w:color="auto" w:fill="auto"/>
            <w:vAlign w:val="center"/>
          </w:tcPr>
          <w:p w14:paraId="52FDAC40">
            <w:pPr>
              <w:jc w:val="center"/>
              <w:rPr>
                <w:b/>
                <w:sz w:val="18"/>
                <w:szCs w:val="18"/>
              </w:rPr>
            </w:pPr>
            <w:r>
              <w:rPr>
                <w:rFonts w:hint="eastAsia"/>
                <w:b/>
                <w:sz w:val="18"/>
                <w:szCs w:val="18"/>
              </w:rPr>
              <w:t>上年完成值</w:t>
            </w:r>
          </w:p>
        </w:tc>
        <w:tc>
          <w:tcPr>
            <w:tcW w:w="680" w:type="dxa"/>
            <w:shd w:val="clear" w:color="auto" w:fill="auto"/>
            <w:vAlign w:val="center"/>
          </w:tcPr>
          <w:p w14:paraId="20E5026A">
            <w:pPr>
              <w:jc w:val="center"/>
              <w:rPr>
                <w:b/>
                <w:sz w:val="18"/>
                <w:szCs w:val="18"/>
              </w:rPr>
            </w:pPr>
            <w:r>
              <w:rPr>
                <w:rFonts w:hint="eastAsia"/>
                <w:b/>
                <w:sz w:val="18"/>
                <w:szCs w:val="18"/>
              </w:rPr>
              <w:t>指标分值权重</w:t>
            </w:r>
          </w:p>
        </w:tc>
        <w:tc>
          <w:tcPr>
            <w:tcW w:w="1360" w:type="dxa"/>
            <w:shd w:val="clear" w:color="auto" w:fill="auto"/>
            <w:vAlign w:val="center"/>
          </w:tcPr>
          <w:p w14:paraId="4CB126DB">
            <w:pPr>
              <w:jc w:val="center"/>
              <w:rPr>
                <w:b/>
                <w:sz w:val="18"/>
                <w:szCs w:val="18"/>
              </w:rPr>
            </w:pPr>
            <w:r>
              <w:rPr>
                <w:rFonts w:hint="eastAsia"/>
                <w:b/>
                <w:sz w:val="18"/>
                <w:szCs w:val="18"/>
              </w:rPr>
              <w:t>指标赋分规则</w:t>
            </w:r>
          </w:p>
        </w:tc>
        <w:tc>
          <w:tcPr>
            <w:tcW w:w="1360" w:type="dxa"/>
            <w:shd w:val="clear" w:color="auto" w:fill="auto"/>
            <w:vAlign w:val="center"/>
          </w:tcPr>
          <w:p w14:paraId="5BB3CC2E">
            <w:pPr>
              <w:jc w:val="center"/>
              <w:rPr>
                <w:b/>
                <w:sz w:val="18"/>
                <w:szCs w:val="18"/>
              </w:rPr>
            </w:pPr>
            <w:r>
              <w:rPr>
                <w:rFonts w:hint="eastAsia"/>
                <w:b/>
                <w:sz w:val="18"/>
                <w:szCs w:val="18"/>
              </w:rPr>
              <w:t>佐证资料</w:t>
            </w:r>
          </w:p>
        </w:tc>
      </w:tr>
      <w:tr w14:paraId="77345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3FB73308">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14:paraId="5D1486F1">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38317F1B">
            <w:pPr>
              <w:jc w:val="center"/>
              <w:rPr>
                <w:rFonts w:hint="eastAsia" w:ascii="宋体" w:hAnsi="宋体"/>
                <w:sz w:val="16"/>
                <w:szCs w:val="16"/>
              </w:rPr>
            </w:pPr>
            <w:r>
              <w:rPr>
                <w:rFonts w:hint="default" w:ascii="宋体" w:hAnsi="宋体"/>
                <w:sz w:val="16"/>
                <w:szCs w:val="16"/>
              </w:rPr>
              <w:t>补助发放人数</w:t>
            </w:r>
          </w:p>
        </w:tc>
        <w:tc>
          <w:tcPr>
            <w:tcW w:w="680" w:type="dxa"/>
            <w:shd w:val="clear" w:color="auto" w:fill="auto"/>
            <w:vAlign w:val="center"/>
          </w:tcPr>
          <w:p w14:paraId="22B64A0D">
            <w:pPr>
              <w:jc w:val="center"/>
              <w:rPr>
                <w:rFonts w:hint="eastAsia" w:ascii="宋体" w:hAnsi="宋体"/>
                <w:sz w:val="16"/>
                <w:szCs w:val="16"/>
              </w:rPr>
            </w:pPr>
            <w:r>
              <w:rPr>
                <w:rFonts w:hint="default" w:ascii="宋体" w:hAnsi="宋体"/>
                <w:sz w:val="16"/>
                <w:szCs w:val="16"/>
              </w:rPr>
              <w:t>＞=55人</w:t>
            </w:r>
          </w:p>
        </w:tc>
        <w:tc>
          <w:tcPr>
            <w:tcW w:w="1360" w:type="dxa"/>
            <w:shd w:val="clear" w:color="auto" w:fill="auto"/>
            <w:vAlign w:val="center"/>
          </w:tcPr>
          <w:p w14:paraId="06C3287A">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06B24025">
            <w:pPr>
              <w:jc w:val="center"/>
              <w:rPr>
                <w:rFonts w:hint="eastAsia" w:ascii="宋体" w:hAnsi="宋体"/>
                <w:sz w:val="16"/>
                <w:szCs w:val="16"/>
              </w:rPr>
            </w:pPr>
          </w:p>
        </w:tc>
        <w:tc>
          <w:tcPr>
            <w:tcW w:w="680" w:type="dxa"/>
            <w:shd w:val="clear" w:color="auto" w:fill="auto"/>
            <w:vAlign w:val="center"/>
          </w:tcPr>
          <w:p w14:paraId="2A868C65">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02A91412">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44056257">
            <w:pPr>
              <w:jc w:val="center"/>
              <w:rPr>
                <w:rFonts w:hint="eastAsia" w:ascii="宋体" w:hAnsi="宋体"/>
                <w:sz w:val="16"/>
                <w:szCs w:val="16"/>
              </w:rPr>
            </w:pPr>
            <w:r>
              <w:rPr>
                <w:rFonts w:hint="default" w:ascii="宋体" w:hAnsi="宋体"/>
                <w:sz w:val="16"/>
                <w:szCs w:val="16"/>
              </w:rPr>
              <w:t>工作资料</w:t>
            </w:r>
          </w:p>
        </w:tc>
      </w:tr>
      <w:tr w14:paraId="34D13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09FE2B4D">
            <w:pPr>
              <w:jc w:val="center"/>
              <w:rPr>
                <w:rFonts w:hint="eastAsia" w:ascii="宋体" w:hAnsi="宋体"/>
                <w:sz w:val="16"/>
                <w:szCs w:val="16"/>
              </w:rPr>
            </w:pPr>
          </w:p>
        </w:tc>
        <w:tc>
          <w:tcPr>
            <w:tcW w:w="680" w:type="dxa"/>
            <w:vMerge w:val="continue"/>
            <w:shd w:val="clear" w:color="auto" w:fill="auto"/>
            <w:vAlign w:val="center"/>
          </w:tcPr>
          <w:p w14:paraId="38A53AB5">
            <w:pPr>
              <w:jc w:val="center"/>
              <w:rPr>
                <w:rFonts w:hint="eastAsia" w:ascii="宋体" w:hAnsi="宋体"/>
                <w:sz w:val="16"/>
                <w:szCs w:val="16"/>
              </w:rPr>
            </w:pPr>
          </w:p>
        </w:tc>
        <w:tc>
          <w:tcPr>
            <w:tcW w:w="2040" w:type="dxa"/>
            <w:gridSpan w:val="2"/>
            <w:shd w:val="clear" w:color="auto" w:fill="auto"/>
            <w:vAlign w:val="center"/>
          </w:tcPr>
          <w:p w14:paraId="1ACB37E0">
            <w:pPr>
              <w:jc w:val="center"/>
              <w:rPr>
                <w:rFonts w:hint="eastAsia" w:ascii="宋体" w:hAnsi="宋体"/>
                <w:sz w:val="16"/>
                <w:szCs w:val="16"/>
              </w:rPr>
            </w:pPr>
            <w:r>
              <w:rPr>
                <w:rFonts w:hint="default" w:ascii="宋体" w:hAnsi="宋体"/>
                <w:sz w:val="16"/>
                <w:szCs w:val="16"/>
              </w:rPr>
              <w:t>补助发放次数</w:t>
            </w:r>
          </w:p>
        </w:tc>
        <w:tc>
          <w:tcPr>
            <w:tcW w:w="680" w:type="dxa"/>
            <w:shd w:val="clear" w:color="auto" w:fill="auto"/>
            <w:vAlign w:val="center"/>
          </w:tcPr>
          <w:p w14:paraId="799273A2">
            <w:pPr>
              <w:jc w:val="center"/>
              <w:rPr>
                <w:rFonts w:hint="eastAsia" w:ascii="宋体" w:hAnsi="宋体"/>
                <w:sz w:val="16"/>
                <w:szCs w:val="16"/>
              </w:rPr>
            </w:pPr>
            <w:r>
              <w:rPr>
                <w:rFonts w:hint="default" w:ascii="宋体" w:hAnsi="宋体"/>
                <w:sz w:val="16"/>
                <w:szCs w:val="16"/>
              </w:rPr>
              <w:t>＜=12次</w:t>
            </w:r>
          </w:p>
        </w:tc>
        <w:tc>
          <w:tcPr>
            <w:tcW w:w="1360" w:type="dxa"/>
            <w:shd w:val="clear" w:color="auto" w:fill="auto"/>
            <w:vAlign w:val="center"/>
          </w:tcPr>
          <w:p w14:paraId="7EADB05A">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33A154CB">
            <w:pPr>
              <w:jc w:val="center"/>
              <w:rPr>
                <w:rFonts w:hint="eastAsia" w:ascii="宋体" w:hAnsi="宋体"/>
                <w:sz w:val="16"/>
                <w:szCs w:val="16"/>
              </w:rPr>
            </w:pPr>
          </w:p>
        </w:tc>
        <w:tc>
          <w:tcPr>
            <w:tcW w:w="680" w:type="dxa"/>
            <w:shd w:val="clear" w:color="auto" w:fill="auto"/>
            <w:vAlign w:val="center"/>
          </w:tcPr>
          <w:p w14:paraId="4D4A760E">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4A0EFB88">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304E5E3F">
            <w:pPr>
              <w:jc w:val="center"/>
              <w:rPr>
                <w:rFonts w:hint="eastAsia" w:ascii="宋体" w:hAnsi="宋体"/>
                <w:sz w:val="16"/>
                <w:szCs w:val="16"/>
              </w:rPr>
            </w:pPr>
            <w:r>
              <w:rPr>
                <w:rFonts w:hint="default" w:ascii="宋体" w:hAnsi="宋体"/>
                <w:sz w:val="16"/>
                <w:szCs w:val="16"/>
              </w:rPr>
              <w:t>工作资料</w:t>
            </w:r>
          </w:p>
        </w:tc>
      </w:tr>
      <w:tr w14:paraId="5D475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B7E8955">
            <w:pPr>
              <w:jc w:val="center"/>
              <w:rPr>
                <w:rFonts w:hint="eastAsia" w:ascii="宋体" w:hAnsi="宋体"/>
                <w:sz w:val="16"/>
                <w:szCs w:val="16"/>
              </w:rPr>
            </w:pPr>
          </w:p>
        </w:tc>
        <w:tc>
          <w:tcPr>
            <w:tcW w:w="680" w:type="dxa"/>
            <w:vMerge w:val="restart"/>
            <w:shd w:val="clear" w:color="auto" w:fill="auto"/>
            <w:vAlign w:val="center"/>
          </w:tcPr>
          <w:p w14:paraId="1DB3D412">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66B04747">
            <w:pPr>
              <w:jc w:val="center"/>
              <w:rPr>
                <w:rFonts w:hint="eastAsia" w:ascii="宋体" w:hAnsi="宋体"/>
                <w:sz w:val="16"/>
                <w:szCs w:val="16"/>
              </w:rPr>
            </w:pPr>
            <w:r>
              <w:rPr>
                <w:rFonts w:hint="default" w:ascii="宋体" w:hAnsi="宋体"/>
                <w:sz w:val="16"/>
                <w:szCs w:val="16"/>
              </w:rPr>
              <w:t>补助支付保障率</w:t>
            </w:r>
          </w:p>
        </w:tc>
        <w:tc>
          <w:tcPr>
            <w:tcW w:w="680" w:type="dxa"/>
            <w:shd w:val="clear" w:color="auto" w:fill="auto"/>
            <w:vAlign w:val="center"/>
          </w:tcPr>
          <w:p w14:paraId="53629A3C">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7ABB01A8">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6C451D7E">
            <w:pPr>
              <w:jc w:val="center"/>
              <w:rPr>
                <w:rFonts w:hint="eastAsia" w:ascii="宋体" w:hAnsi="宋体"/>
                <w:sz w:val="16"/>
                <w:szCs w:val="16"/>
              </w:rPr>
            </w:pPr>
          </w:p>
        </w:tc>
        <w:tc>
          <w:tcPr>
            <w:tcW w:w="680" w:type="dxa"/>
            <w:shd w:val="clear" w:color="auto" w:fill="auto"/>
            <w:vAlign w:val="center"/>
          </w:tcPr>
          <w:p w14:paraId="01596E51">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4CF94093">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74BE25FC">
            <w:pPr>
              <w:jc w:val="center"/>
              <w:rPr>
                <w:rFonts w:hint="eastAsia" w:ascii="宋体" w:hAnsi="宋体"/>
                <w:sz w:val="16"/>
                <w:szCs w:val="16"/>
              </w:rPr>
            </w:pPr>
            <w:r>
              <w:rPr>
                <w:rFonts w:hint="default" w:ascii="宋体" w:hAnsi="宋体"/>
                <w:sz w:val="16"/>
                <w:szCs w:val="16"/>
              </w:rPr>
              <w:t>工作资料</w:t>
            </w:r>
          </w:p>
        </w:tc>
      </w:tr>
      <w:tr w14:paraId="1950C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3978410">
            <w:pPr>
              <w:jc w:val="center"/>
              <w:rPr>
                <w:rFonts w:hint="eastAsia" w:ascii="宋体" w:hAnsi="宋体"/>
                <w:sz w:val="16"/>
                <w:szCs w:val="16"/>
              </w:rPr>
            </w:pPr>
          </w:p>
        </w:tc>
        <w:tc>
          <w:tcPr>
            <w:tcW w:w="680" w:type="dxa"/>
            <w:vMerge w:val="restart"/>
            <w:shd w:val="clear" w:color="auto" w:fill="auto"/>
            <w:vAlign w:val="center"/>
          </w:tcPr>
          <w:p w14:paraId="7E565E43">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5DFFAA78">
            <w:pPr>
              <w:jc w:val="center"/>
              <w:rPr>
                <w:rFonts w:hint="eastAsia" w:ascii="宋体" w:hAnsi="宋体"/>
                <w:sz w:val="16"/>
                <w:szCs w:val="16"/>
              </w:rPr>
            </w:pPr>
            <w:r>
              <w:rPr>
                <w:rFonts w:hint="default" w:ascii="宋体" w:hAnsi="宋体"/>
                <w:sz w:val="16"/>
                <w:szCs w:val="16"/>
              </w:rPr>
              <w:t>项目完成时间</w:t>
            </w:r>
          </w:p>
        </w:tc>
        <w:tc>
          <w:tcPr>
            <w:tcW w:w="680" w:type="dxa"/>
            <w:shd w:val="clear" w:color="auto" w:fill="auto"/>
            <w:vAlign w:val="center"/>
          </w:tcPr>
          <w:p w14:paraId="5FB5C467">
            <w:pPr>
              <w:jc w:val="center"/>
              <w:rPr>
                <w:rFonts w:hint="eastAsia" w:ascii="宋体" w:hAnsi="宋体"/>
                <w:sz w:val="16"/>
                <w:szCs w:val="16"/>
              </w:rPr>
            </w:pPr>
            <w:r>
              <w:rPr>
                <w:rFonts w:hint="default" w:ascii="宋体" w:hAnsi="宋体"/>
                <w:sz w:val="16"/>
                <w:szCs w:val="16"/>
              </w:rPr>
              <w:t>2024年12月</w:t>
            </w:r>
          </w:p>
        </w:tc>
        <w:tc>
          <w:tcPr>
            <w:tcW w:w="1360" w:type="dxa"/>
            <w:shd w:val="clear" w:color="auto" w:fill="auto"/>
            <w:vAlign w:val="center"/>
          </w:tcPr>
          <w:p w14:paraId="53EB105B">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EBF52BB">
            <w:pPr>
              <w:jc w:val="center"/>
              <w:rPr>
                <w:rFonts w:hint="eastAsia" w:ascii="宋体" w:hAnsi="宋体"/>
                <w:sz w:val="16"/>
                <w:szCs w:val="16"/>
              </w:rPr>
            </w:pPr>
          </w:p>
        </w:tc>
        <w:tc>
          <w:tcPr>
            <w:tcW w:w="680" w:type="dxa"/>
            <w:shd w:val="clear" w:color="auto" w:fill="auto"/>
            <w:vAlign w:val="center"/>
          </w:tcPr>
          <w:p w14:paraId="4FCA7C47">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168BFE08">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60622D94">
            <w:pPr>
              <w:jc w:val="center"/>
              <w:rPr>
                <w:rFonts w:hint="eastAsia" w:ascii="宋体" w:hAnsi="宋体"/>
                <w:sz w:val="16"/>
                <w:szCs w:val="16"/>
              </w:rPr>
            </w:pPr>
            <w:r>
              <w:rPr>
                <w:rFonts w:hint="default" w:ascii="宋体" w:hAnsi="宋体"/>
                <w:sz w:val="16"/>
                <w:szCs w:val="16"/>
              </w:rPr>
              <w:t>工作资料</w:t>
            </w:r>
          </w:p>
        </w:tc>
      </w:tr>
      <w:tr w14:paraId="320FF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62753D55">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14:paraId="5A60C426">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3B4A4940">
            <w:pPr>
              <w:jc w:val="center"/>
              <w:rPr>
                <w:rFonts w:hint="eastAsia" w:ascii="宋体" w:hAnsi="宋体"/>
                <w:sz w:val="16"/>
                <w:szCs w:val="16"/>
              </w:rPr>
            </w:pPr>
            <w:r>
              <w:rPr>
                <w:rFonts w:hint="default" w:ascii="宋体" w:hAnsi="宋体"/>
                <w:sz w:val="16"/>
                <w:szCs w:val="16"/>
              </w:rPr>
              <w:t>乡村医生补助标准</w:t>
            </w:r>
          </w:p>
        </w:tc>
        <w:tc>
          <w:tcPr>
            <w:tcW w:w="680" w:type="dxa"/>
            <w:shd w:val="clear" w:color="auto" w:fill="auto"/>
            <w:vAlign w:val="center"/>
          </w:tcPr>
          <w:p w14:paraId="79442D77">
            <w:pPr>
              <w:jc w:val="center"/>
              <w:rPr>
                <w:rFonts w:hint="eastAsia" w:ascii="宋体" w:hAnsi="宋体"/>
                <w:sz w:val="16"/>
                <w:szCs w:val="16"/>
              </w:rPr>
            </w:pPr>
            <w:r>
              <w:rPr>
                <w:rFonts w:hint="default" w:ascii="宋体" w:hAnsi="宋体"/>
                <w:sz w:val="16"/>
                <w:szCs w:val="16"/>
              </w:rPr>
              <w:t>=720元/人/月</w:t>
            </w:r>
          </w:p>
        </w:tc>
        <w:tc>
          <w:tcPr>
            <w:tcW w:w="1360" w:type="dxa"/>
            <w:shd w:val="clear" w:color="auto" w:fill="auto"/>
            <w:vAlign w:val="center"/>
          </w:tcPr>
          <w:p w14:paraId="051B7C12">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6AE775B7">
            <w:pPr>
              <w:jc w:val="center"/>
              <w:rPr>
                <w:rFonts w:hint="eastAsia" w:ascii="宋体" w:hAnsi="宋体"/>
                <w:sz w:val="16"/>
                <w:szCs w:val="16"/>
              </w:rPr>
            </w:pPr>
          </w:p>
        </w:tc>
        <w:tc>
          <w:tcPr>
            <w:tcW w:w="680" w:type="dxa"/>
            <w:shd w:val="clear" w:color="auto" w:fill="auto"/>
            <w:vAlign w:val="center"/>
          </w:tcPr>
          <w:p w14:paraId="1B00C114">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3455C11A">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3E29AA28">
            <w:pPr>
              <w:jc w:val="center"/>
              <w:rPr>
                <w:rFonts w:hint="eastAsia" w:ascii="宋体" w:hAnsi="宋体"/>
                <w:sz w:val="16"/>
                <w:szCs w:val="16"/>
              </w:rPr>
            </w:pPr>
            <w:r>
              <w:rPr>
                <w:rFonts w:hint="default" w:ascii="宋体" w:hAnsi="宋体"/>
                <w:sz w:val="16"/>
                <w:szCs w:val="16"/>
              </w:rPr>
              <w:t>原始凭证</w:t>
            </w:r>
          </w:p>
        </w:tc>
      </w:tr>
      <w:tr w14:paraId="3F97B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14715838">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1A51EACF">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774378FE">
            <w:pPr>
              <w:jc w:val="center"/>
              <w:rPr>
                <w:rFonts w:hint="eastAsia" w:ascii="宋体" w:hAnsi="宋体"/>
                <w:sz w:val="16"/>
                <w:szCs w:val="16"/>
              </w:rPr>
            </w:pPr>
            <w:r>
              <w:rPr>
                <w:rFonts w:hint="default" w:ascii="宋体" w:hAnsi="宋体"/>
                <w:sz w:val="16"/>
                <w:szCs w:val="16"/>
              </w:rPr>
              <w:t>提高乡村医生工作积极性</w:t>
            </w:r>
          </w:p>
        </w:tc>
        <w:tc>
          <w:tcPr>
            <w:tcW w:w="680" w:type="dxa"/>
            <w:shd w:val="clear" w:color="auto" w:fill="auto"/>
            <w:vAlign w:val="center"/>
          </w:tcPr>
          <w:p w14:paraId="422E837F">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14:paraId="2C8CC5D9">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087ADA7C">
            <w:pPr>
              <w:jc w:val="center"/>
              <w:rPr>
                <w:rFonts w:hint="eastAsia" w:ascii="宋体" w:hAnsi="宋体"/>
                <w:sz w:val="16"/>
                <w:szCs w:val="16"/>
              </w:rPr>
            </w:pPr>
          </w:p>
        </w:tc>
        <w:tc>
          <w:tcPr>
            <w:tcW w:w="680" w:type="dxa"/>
            <w:shd w:val="clear" w:color="auto" w:fill="auto"/>
            <w:vAlign w:val="center"/>
          </w:tcPr>
          <w:p w14:paraId="418324DD">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64DC26A5">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669EC5A1">
            <w:pPr>
              <w:jc w:val="center"/>
              <w:rPr>
                <w:rFonts w:hint="eastAsia" w:ascii="宋体" w:hAnsi="宋体"/>
                <w:sz w:val="16"/>
                <w:szCs w:val="16"/>
              </w:rPr>
            </w:pPr>
            <w:r>
              <w:rPr>
                <w:rFonts w:hint="default" w:ascii="宋体" w:hAnsi="宋体"/>
                <w:sz w:val="16"/>
                <w:szCs w:val="16"/>
              </w:rPr>
              <w:t>工作资料</w:t>
            </w:r>
          </w:p>
        </w:tc>
      </w:tr>
      <w:tr w14:paraId="1518F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7515523C">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14:paraId="75577A68">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2098E1C7">
            <w:pPr>
              <w:jc w:val="center"/>
              <w:rPr>
                <w:rFonts w:hint="eastAsia" w:ascii="宋体" w:hAnsi="宋体"/>
                <w:sz w:val="16"/>
                <w:szCs w:val="16"/>
              </w:rPr>
            </w:pPr>
            <w:r>
              <w:rPr>
                <w:rFonts w:hint="default" w:ascii="宋体" w:hAnsi="宋体"/>
                <w:sz w:val="16"/>
                <w:szCs w:val="16"/>
              </w:rPr>
              <w:t>受益人员满意度</w:t>
            </w:r>
          </w:p>
        </w:tc>
        <w:tc>
          <w:tcPr>
            <w:tcW w:w="680" w:type="dxa"/>
            <w:shd w:val="clear" w:color="auto" w:fill="auto"/>
            <w:vAlign w:val="center"/>
          </w:tcPr>
          <w:p w14:paraId="20216370">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4FD0FC6C">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4763776E">
            <w:pPr>
              <w:jc w:val="center"/>
              <w:rPr>
                <w:rFonts w:hint="eastAsia" w:ascii="宋体" w:hAnsi="宋体"/>
                <w:sz w:val="16"/>
                <w:szCs w:val="16"/>
              </w:rPr>
            </w:pPr>
          </w:p>
        </w:tc>
        <w:tc>
          <w:tcPr>
            <w:tcW w:w="680" w:type="dxa"/>
            <w:shd w:val="clear" w:color="auto" w:fill="auto"/>
            <w:vAlign w:val="center"/>
          </w:tcPr>
          <w:p w14:paraId="46E2D9A4">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175BD826">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21F3BF60">
            <w:pPr>
              <w:jc w:val="center"/>
              <w:rPr>
                <w:rFonts w:hint="eastAsia" w:ascii="宋体" w:hAnsi="宋体"/>
                <w:sz w:val="16"/>
                <w:szCs w:val="16"/>
              </w:rPr>
            </w:pPr>
            <w:r>
              <w:rPr>
                <w:rFonts w:hint="default" w:ascii="宋体" w:hAnsi="宋体"/>
                <w:sz w:val="16"/>
                <w:szCs w:val="16"/>
              </w:rPr>
              <w:t>工作资料</w:t>
            </w:r>
          </w:p>
        </w:tc>
      </w:tr>
    </w:tbl>
    <w:p w14:paraId="61A1573E">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0AB01B35">
      <w:pPr>
        <w:spacing w:line="360" w:lineRule="exact"/>
        <w:jc w:val="center"/>
        <w:rPr>
          <w:rFonts w:hint="default" w:ascii="仿宋" w:eastAsia="仿宋"/>
          <w:sz w:val="18"/>
          <w:szCs w:val="18"/>
        </w:rPr>
      </w:pPr>
      <w:r>
        <w:rPr>
          <w:rFonts w:hint="eastAsia" w:ascii="仿宋" w:eastAsia="仿宋"/>
          <w:sz w:val="18"/>
          <w:szCs w:val="18"/>
        </w:rPr>
        <w:t>（2024年）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14:paraId="61CAD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0FF3197B">
            <w:pPr>
              <w:jc w:val="center"/>
              <w:rPr>
                <w:b/>
                <w:sz w:val="18"/>
                <w:szCs w:val="18"/>
              </w:rPr>
            </w:pPr>
            <w:r>
              <w:rPr>
                <w:rFonts w:hint="eastAsia"/>
                <w:b/>
                <w:sz w:val="18"/>
                <w:szCs w:val="18"/>
              </w:rPr>
              <w:t>预算单位</w:t>
            </w:r>
          </w:p>
        </w:tc>
        <w:tc>
          <w:tcPr>
            <w:tcW w:w="8160" w:type="dxa"/>
            <w:gridSpan w:val="8"/>
            <w:shd w:val="clear" w:color="auto" w:fill="auto"/>
            <w:vAlign w:val="center"/>
          </w:tcPr>
          <w:p w14:paraId="5095BC81">
            <w:pPr>
              <w:jc w:val="center"/>
              <w:rPr>
                <w:sz w:val="18"/>
                <w:szCs w:val="18"/>
              </w:rPr>
            </w:pPr>
            <w:r>
              <w:rPr>
                <w:rFonts w:hint="eastAsia"/>
                <w:sz w:val="18"/>
                <w:szCs w:val="18"/>
              </w:rPr>
              <w:t>策勒县固拉合玛镇卫生院</w:t>
            </w:r>
          </w:p>
        </w:tc>
      </w:tr>
      <w:tr w14:paraId="34BA3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204348AF">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14:paraId="7CAFFBB6">
            <w:pPr>
              <w:jc w:val="center"/>
              <w:rPr>
                <w:rFonts w:hint="eastAsia"/>
                <w:b/>
                <w:sz w:val="18"/>
                <w:szCs w:val="18"/>
              </w:rPr>
            </w:pPr>
            <w:r>
              <w:rPr>
                <w:rFonts w:hint="eastAsia"/>
                <w:sz w:val="18"/>
                <w:szCs w:val="18"/>
              </w:rPr>
              <w:t>和地财社【2023】79号2024年自治区计划生育服务补助资金（自治区直达）</w:t>
            </w:r>
          </w:p>
        </w:tc>
        <w:tc>
          <w:tcPr>
            <w:tcW w:w="1360" w:type="dxa"/>
            <w:shd w:val="clear" w:color="auto" w:fill="auto"/>
            <w:vAlign w:val="center"/>
          </w:tcPr>
          <w:p w14:paraId="174E3B30">
            <w:pPr>
              <w:jc w:val="center"/>
              <w:rPr>
                <w:rFonts w:hint="eastAsia"/>
                <w:sz w:val="18"/>
                <w:szCs w:val="18"/>
              </w:rPr>
            </w:pPr>
            <w:r>
              <w:rPr>
                <w:rFonts w:hint="eastAsia"/>
                <w:b/>
                <w:sz w:val="18"/>
                <w:szCs w:val="18"/>
              </w:rPr>
              <w:t>项目负责人</w:t>
            </w:r>
          </w:p>
        </w:tc>
        <w:tc>
          <w:tcPr>
            <w:tcW w:w="1360" w:type="dxa"/>
            <w:shd w:val="clear" w:color="auto" w:fill="auto"/>
            <w:vAlign w:val="center"/>
          </w:tcPr>
          <w:p w14:paraId="13262FDE">
            <w:pPr>
              <w:jc w:val="center"/>
              <w:rPr>
                <w:rFonts w:hint="eastAsia"/>
                <w:sz w:val="18"/>
                <w:szCs w:val="18"/>
              </w:rPr>
            </w:pPr>
            <w:r>
              <w:rPr>
                <w:rFonts w:hint="eastAsia"/>
                <w:sz w:val="18"/>
                <w:szCs w:val="18"/>
              </w:rPr>
              <w:t>图然妮萨·麦提图尔荪</w:t>
            </w:r>
          </w:p>
        </w:tc>
      </w:tr>
      <w:tr w14:paraId="1DC94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14:paraId="54CDF2B1">
            <w:pPr>
              <w:jc w:val="center"/>
              <w:rPr>
                <w:b/>
                <w:sz w:val="18"/>
                <w:szCs w:val="18"/>
              </w:rPr>
            </w:pPr>
            <w:r>
              <w:rPr>
                <w:rFonts w:hint="eastAsia"/>
                <w:b/>
                <w:sz w:val="18"/>
                <w:szCs w:val="18"/>
              </w:rPr>
              <w:t>项目资金(万元)</w:t>
            </w:r>
          </w:p>
        </w:tc>
        <w:tc>
          <w:tcPr>
            <w:tcW w:w="1360" w:type="dxa"/>
            <w:shd w:val="clear" w:color="auto" w:fill="auto"/>
            <w:vAlign w:val="center"/>
          </w:tcPr>
          <w:p w14:paraId="08FF2007">
            <w:pPr>
              <w:jc w:val="center"/>
              <w:rPr>
                <w:sz w:val="18"/>
                <w:szCs w:val="18"/>
              </w:rPr>
            </w:pPr>
            <w:r>
              <w:rPr>
                <w:rFonts w:hint="eastAsia"/>
                <w:sz w:val="18"/>
                <w:szCs w:val="18"/>
              </w:rPr>
              <w:t>年度预算总额</w:t>
            </w:r>
          </w:p>
        </w:tc>
        <w:tc>
          <w:tcPr>
            <w:tcW w:w="1360" w:type="dxa"/>
            <w:gridSpan w:val="2"/>
            <w:shd w:val="clear" w:color="auto" w:fill="auto"/>
            <w:vAlign w:val="center"/>
          </w:tcPr>
          <w:p w14:paraId="5DAC890E">
            <w:pPr>
              <w:jc w:val="center"/>
              <w:rPr>
                <w:sz w:val="18"/>
                <w:szCs w:val="18"/>
              </w:rPr>
            </w:pPr>
            <w:r>
              <w:rPr>
                <w:rFonts w:hint="eastAsia"/>
                <w:sz w:val="18"/>
                <w:szCs w:val="18"/>
              </w:rPr>
              <w:t>37.60</w:t>
            </w:r>
          </w:p>
        </w:tc>
        <w:tc>
          <w:tcPr>
            <w:tcW w:w="1360" w:type="dxa"/>
            <w:shd w:val="clear" w:color="auto" w:fill="auto"/>
            <w:vAlign w:val="center"/>
          </w:tcPr>
          <w:p w14:paraId="2C8451A1">
            <w:pPr>
              <w:jc w:val="center"/>
              <w:rPr>
                <w:sz w:val="18"/>
                <w:szCs w:val="18"/>
              </w:rPr>
            </w:pPr>
            <w:r>
              <w:rPr>
                <w:rFonts w:hint="eastAsia"/>
                <w:sz w:val="18"/>
                <w:szCs w:val="18"/>
              </w:rPr>
              <w:t>其中：财政拨款</w:t>
            </w:r>
          </w:p>
        </w:tc>
        <w:tc>
          <w:tcPr>
            <w:tcW w:w="1360" w:type="dxa"/>
            <w:gridSpan w:val="2"/>
            <w:shd w:val="clear" w:color="auto" w:fill="auto"/>
            <w:vAlign w:val="center"/>
          </w:tcPr>
          <w:p w14:paraId="7620913E">
            <w:pPr>
              <w:jc w:val="center"/>
              <w:rPr>
                <w:sz w:val="18"/>
                <w:szCs w:val="18"/>
              </w:rPr>
            </w:pPr>
            <w:r>
              <w:rPr>
                <w:rFonts w:hint="eastAsia"/>
                <w:sz w:val="18"/>
                <w:szCs w:val="18"/>
              </w:rPr>
              <w:t>37.60</w:t>
            </w:r>
          </w:p>
        </w:tc>
        <w:tc>
          <w:tcPr>
            <w:tcW w:w="1360" w:type="dxa"/>
            <w:shd w:val="clear" w:color="auto" w:fill="auto"/>
            <w:vAlign w:val="center"/>
          </w:tcPr>
          <w:p w14:paraId="2FDE353B">
            <w:pPr>
              <w:jc w:val="center"/>
              <w:rPr>
                <w:sz w:val="18"/>
                <w:szCs w:val="18"/>
              </w:rPr>
            </w:pPr>
            <w:r>
              <w:rPr>
                <w:rFonts w:hint="eastAsia"/>
                <w:sz w:val="18"/>
                <w:szCs w:val="18"/>
              </w:rPr>
              <w:t>其他资金</w:t>
            </w:r>
          </w:p>
        </w:tc>
        <w:tc>
          <w:tcPr>
            <w:tcW w:w="1360" w:type="dxa"/>
            <w:shd w:val="clear" w:color="auto" w:fill="auto"/>
            <w:vAlign w:val="center"/>
          </w:tcPr>
          <w:p w14:paraId="3AC6FE41">
            <w:pPr>
              <w:jc w:val="center"/>
              <w:rPr>
                <w:sz w:val="18"/>
                <w:szCs w:val="18"/>
              </w:rPr>
            </w:pPr>
            <w:r>
              <w:rPr>
                <w:rFonts w:hint="eastAsia"/>
                <w:sz w:val="18"/>
                <w:szCs w:val="18"/>
              </w:rPr>
              <w:t>0.00</w:t>
            </w:r>
          </w:p>
        </w:tc>
      </w:tr>
      <w:tr w14:paraId="75659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14:paraId="01FC5EED">
            <w:pPr>
              <w:jc w:val="center"/>
              <w:rPr>
                <w:b/>
                <w:sz w:val="18"/>
                <w:szCs w:val="18"/>
              </w:rPr>
            </w:pPr>
            <w:r>
              <w:rPr>
                <w:rFonts w:hint="eastAsia"/>
                <w:b/>
                <w:sz w:val="18"/>
                <w:szCs w:val="18"/>
              </w:rPr>
              <w:t>项目总体目标</w:t>
            </w:r>
          </w:p>
        </w:tc>
        <w:tc>
          <w:tcPr>
            <w:tcW w:w="8160" w:type="dxa"/>
            <w:gridSpan w:val="8"/>
            <w:shd w:val="clear" w:color="auto" w:fill="auto"/>
            <w:vAlign w:val="center"/>
          </w:tcPr>
          <w:p w14:paraId="152D1630">
            <w:pPr>
              <w:rPr>
                <w:b/>
                <w:sz w:val="18"/>
                <w:szCs w:val="18"/>
              </w:rPr>
            </w:pPr>
            <w:r>
              <w:rPr>
                <w:rFonts w:hint="eastAsia"/>
                <w:color w:val="000000"/>
                <w:sz w:val="18"/>
                <w:szCs w:val="18"/>
              </w:rPr>
              <w:t>目标1：购买耗材设备次数4次，目标2：发放32名计生专干工资补助，标准800元/人/月。目标3：免费技术服务人群，向农村实行计划生育的育龄夫妻免费提供避孕，节育技术服务，所需经费由国家和地方财政承担，强化孕前型管理工作，降低非意愿妊娠。</w:t>
            </w:r>
            <w:r>
              <w:rPr>
                <w:b/>
                <w:sz w:val="18"/>
                <w:szCs w:val="18"/>
              </w:rPr>
              <w:t xml:space="preserve"> </w:t>
            </w:r>
          </w:p>
        </w:tc>
      </w:tr>
      <w:tr w14:paraId="3DEB4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4412A80">
            <w:pPr>
              <w:jc w:val="center"/>
              <w:rPr>
                <w:b/>
                <w:sz w:val="18"/>
                <w:szCs w:val="18"/>
              </w:rPr>
            </w:pPr>
            <w:r>
              <w:rPr>
                <w:rFonts w:hint="eastAsia"/>
                <w:b/>
                <w:sz w:val="18"/>
                <w:szCs w:val="18"/>
              </w:rPr>
              <w:t>一级指标</w:t>
            </w:r>
          </w:p>
        </w:tc>
        <w:tc>
          <w:tcPr>
            <w:tcW w:w="680" w:type="dxa"/>
            <w:shd w:val="clear" w:color="auto" w:fill="auto"/>
            <w:vAlign w:val="center"/>
          </w:tcPr>
          <w:p w14:paraId="41151154">
            <w:pPr>
              <w:jc w:val="center"/>
              <w:rPr>
                <w:b/>
                <w:sz w:val="18"/>
                <w:szCs w:val="18"/>
              </w:rPr>
            </w:pPr>
            <w:r>
              <w:rPr>
                <w:rFonts w:hint="eastAsia"/>
                <w:b/>
                <w:sz w:val="18"/>
                <w:szCs w:val="18"/>
              </w:rPr>
              <w:t>二级指标</w:t>
            </w:r>
          </w:p>
        </w:tc>
        <w:tc>
          <w:tcPr>
            <w:tcW w:w="2040" w:type="dxa"/>
            <w:gridSpan w:val="2"/>
            <w:shd w:val="clear" w:color="auto" w:fill="auto"/>
            <w:vAlign w:val="center"/>
          </w:tcPr>
          <w:p w14:paraId="4FAD7826">
            <w:pPr>
              <w:jc w:val="center"/>
              <w:rPr>
                <w:b/>
                <w:sz w:val="18"/>
                <w:szCs w:val="18"/>
              </w:rPr>
            </w:pPr>
            <w:r>
              <w:rPr>
                <w:rFonts w:hint="eastAsia"/>
                <w:b/>
                <w:sz w:val="18"/>
                <w:szCs w:val="18"/>
              </w:rPr>
              <w:t>三级指标</w:t>
            </w:r>
          </w:p>
        </w:tc>
        <w:tc>
          <w:tcPr>
            <w:tcW w:w="680" w:type="dxa"/>
            <w:shd w:val="clear" w:color="auto" w:fill="auto"/>
            <w:vAlign w:val="center"/>
          </w:tcPr>
          <w:p w14:paraId="21F5CA31">
            <w:pPr>
              <w:jc w:val="center"/>
              <w:rPr>
                <w:b/>
                <w:sz w:val="18"/>
                <w:szCs w:val="18"/>
              </w:rPr>
            </w:pPr>
            <w:r>
              <w:rPr>
                <w:rFonts w:hint="eastAsia"/>
                <w:b/>
                <w:sz w:val="18"/>
                <w:szCs w:val="18"/>
              </w:rPr>
              <w:t>指标值</w:t>
            </w:r>
          </w:p>
        </w:tc>
        <w:tc>
          <w:tcPr>
            <w:tcW w:w="1360" w:type="dxa"/>
            <w:shd w:val="clear" w:color="auto" w:fill="auto"/>
            <w:vAlign w:val="center"/>
          </w:tcPr>
          <w:p w14:paraId="66F3AAF3">
            <w:pPr>
              <w:jc w:val="center"/>
              <w:rPr>
                <w:b/>
                <w:sz w:val="18"/>
                <w:szCs w:val="18"/>
              </w:rPr>
            </w:pPr>
            <w:r>
              <w:rPr>
                <w:rFonts w:hint="eastAsia"/>
                <w:b/>
                <w:sz w:val="18"/>
                <w:szCs w:val="18"/>
              </w:rPr>
              <w:t>指标值设置依据</w:t>
            </w:r>
          </w:p>
        </w:tc>
        <w:tc>
          <w:tcPr>
            <w:tcW w:w="680" w:type="dxa"/>
            <w:shd w:val="clear" w:color="auto" w:fill="auto"/>
            <w:vAlign w:val="center"/>
          </w:tcPr>
          <w:p w14:paraId="67B25713">
            <w:pPr>
              <w:jc w:val="center"/>
              <w:rPr>
                <w:b/>
                <w:sz w:val="18"/>
                <w:szCs w:val="18"/>
              </w:rPr>
            </w:pPr>
            <w:r>
              <w:rPr>
                <w:rFonts w:hint="eastAsia"/>
                <w:b/>
                <w:sz w:val="18"/>
                <w:szCs w:val="18"/>
              </w:rPr>
              <w:t>上年完成值</w:t>
            </w:r>
          </w:p>
        </w:tc>
        <w:tc>
          <w:tcPr>
            <w:tcW w:w="680" w:type="dxa"/>
            <w:shd w:val="clear" w:color="auto" w:fill="auto"/>
            <w:vAlign w:val="center"/>
          </w:tcPr>
          <w:p w14:paraId="3E8C2A9C">
            <w:pPr>
              <w:jc w:val="center"/>
              <w:rPr>
                <w:b/>
                <w:sz w:val="18"/>
                <w:szCs w:val="18"/>
              </w:rPr>
            </w:pPr>
            <w:r>
              <w:rPr>
                <w:rFonts w:hint="eastAsia"/>
                <w:b/>
                <w:sz w:val="18"/>
                <w:szCs w:val="18"/>
              </w:rPr>
              <w:t>指标分值权重</w:t>
            </w:r>
          </w:p>
        </w:tc>
        <w:tc>
          <w:tcPr>
            <w:tcW w:w="1360" w:type="dxa"/>
            <w:shd w:val="clear" w:color="auto" w:fill="auto"/>
            <w:vAlign w:val="center"/>
          </w:tcPr>
          <w:p w14:paraId="4E31F9F7">
            <w:pPr>
              <w:jc w:val="center"/>
              <w:rPr>
                <w:b/>
                <w:sz w:val="18"/>
                <w:szCs w:val="18"/>
              </w:rPr>
            </w:pPr>
            <w:r>
              <w:rPr>
                <w:rFonts w:hint="eastAsia"/>
                <w:b/>
                <w:sz w:val="18"/>
                <w:szCs w:val="18"/>
              </w:rPr>
              <w:t>指标赋分规则</w:t>
            </w:r>
          </w:p>
        </w:tc>
        <w:tc>
          <w:tcPr>
            <w:tcW w:w="1360" w:type="dxa"/>
            <w:shd w:val="clear" w:color="auto" w:fill="auto"/>
            <w:vAlign w:val="center"/>
          </w:tcPr>
          <w:p w14:paraId="1C7AB7C8">
            <w:pPr>
              <w:jc w:val="center"/>
              <w:rPr>
                <w:b/>
                <w:sz w:val="18"/>
                <w:szCs w:val="18"/>
              </w:rPr>
            </w:pPr>
            <w:r>
              <w:rPr>
                <w:rFonts w:hint="eastAsia"/>
                <w:b/>
                <w:sz w:val="18"/>
                <w:szCs w:val="18"/>
              </w:rPr>
              <w:t>佐证资料</w:t>
            </w:r>
          </w:p>
        </w:tc>
      </w:tr>
      <w:tr w14:paraId="79613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9B2146">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14:paraId="1C096212">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14:paraId="783FB338">
            <w:pPr>
              <w:jc w:val="center"/>
              <w:rPr>
                <w:rFonts w:hint="eastAsia" w:ascii="宋体" w:hAnsi="宋体"/>
                <w:sz w:val="16"/>
                <w:szCs w:val="16"/>
              </w:rPr>
            </w:pPr>
            <w:r>
              <w:rPr>
                <w:rFonts w:hint="default" w:ascii="宋体" w:hAnsi="宋体"/>
                <w:sz w:val="16"/>
                <w:szCs w:val="16"/>
              </w:rPr>
              <w:t>购买计划生育服务用试剂耗材次数</w:t>
            </w:r>
          </w:p>
        </w:tc>
        <w:tc>
          <w:tcPr>
            <w:tcW w:w="680" w:type="dxa"/>
            <w:shd w:val="clear" w:color="auto" w:fill="auto"/>
            <w:vAlign w:val="center"/>
          </w:tcPr>
          <w:p w14:paraId="67F629B2">
            <w:pPr>
              <w:jc w:val="center"/>
              <w:rPr>
                <w:rFonts w:hint="eastAsia" w:ascii="宋体" w:hAnsi="宋体"/>
                <w:sz w:val="16"/>
                <w:szCs w:val="16"/>
              </w:rPr>
            </w:pPr>
            <w:r>
              <w:rPr>
                <w:rFonts w:hint="default" w:ascii="宋体" w:hAnsi="宋体"/>
                <w:sz w:val="16"/>
                <w:szCs w:val="16"/>
              </w:rPr>
              <w:t>＞=4次</w:t>
            </w:r>
          </w:p>
        </w:tc>
        <w:tc>
          <w:tcPr>
            <w:tcW w:w="1360" w:type="dxa"/>
            <w:shd w:val="clear" w:color="auto" w:fill="auto"/>
            <w:vAlign w:val="center"/>
          </w:tcPr>
          <w:p w14:paraId="44450208">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24B727E0">
            <w:pPr>
              <w:jc w:val="center"/>
              <w:rPr>
                <w:rFonts w:hint="eastAsia" w:ascii="宋体" w:hAnsi="宋体"/>
                <w:sz w:val="16"/>
                <w:szCs w:val="16"/>
              </w:rPr>
            </w:pPr>
          </w:p>
        </w:tc>
        <w:tc>
          <w:tcPr>
            <w:tcW w:w="680" w:type="dxa"/>
            <w:shd w:val="clear" w:color="auto" w:fill="auto"/>
            <w:vAlign w:val="center"/>
          </w:tcPr>
          <w:p w14:paraId="3DC8BD0D">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20928007">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64E9C64F">
            <w:pPr>
              <w:jc w:val="center"/>
              <w:rPr>
                <w:rFonts w:hint="eastAsia" w:ascii="宋体" w:hAnsi="宋体"/>
                <w:sz w:val="16"/>
                <w:szCs w:val="16"/>
              </w:rPr>
            </w:pPr>
            <w:r>
              <w:rPr>
                <w:rFonts w:hint="default" w:ascii="宋体" w:hAnsi="宋体"/>
                <w:sz w:val="16"/>
                <w:szCs w:val="16"/>
              </w:rPr>
              <w:t>工作资料</w:t>
            </w:r>
          </w:p>
        </w:tc>
      </w:tr>
      <w:tr w14:paraId="014C1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38F4DB4">
            <w:pPr>
              <w:jc w:val="center"/>
              <w:rPr>
                <w:rFonts w:hint="eastAsia" w:ascii="宋体" w:hAnsi="宋体"/>
                <w:sz w:val="16"/>
                <w:szCs w:val="16"/>
              </w:rPr>
            </w:pPr>
          </w:p>
        </w:tc>
        <w:tc>
          <w:tcPr>
            <w:tcW w:w="680" w:type="dxa"/>
            <w:vMerge w:val="continue"/>
            <w:shd w:val="clear" w:color="auto" w:fill="auto"/>
            <w:vAlign w:val="center"/>
          </w:tcPr>
          <w:p w14:paraId="72C38090">
            <w:pPr>
              <w:jc w:val="center"/>
              <w:rPr>
                <w:rFonts w:hint="eastAsia" w:ascii="宋体" w:hAnsi="宋体"/>
                <w:sz w:val="16"/>
                <w:szCs w:val="16"/>
              </w:rPr>
            </w:pPr>
          </w:p>
        </w:tc>
        <w:tc>
          <w:tcPr>
            <w:tcW w:w="2040" w:type="dxa"/>
            <w:gridSpan w:val="2"/>
            <w:shd w:val="clear" w:color="auto" w:fill="auto"/>
            <w:vAlign w:val="center"/>
          </w:tcPr>
          <w:p w14:paraId="071DF1D4">
            <w:pPr>
              <w:jc w:val="center"/>
              <w:rPr>
                <w:rFonts w:hint="eastAsia" w:ascii="宋体" w:hAnsi="宋体"/>
                <w:sz w:val="16"/>
                <w:szCs w:val="16"/>
              </w:rPr>
            </w:pPr>
            <w:r>
              <w:rPr>
                <w:rFonts w:hint="default" w:ascii="宋体" w:hAnsi="宋体"/>
                <w:sz w:val="16"/>
                <w:szCs w:val="16"/>
              </w:rPr>
              <w:t>补助计生专干人数</w:t>
            </w:r>
          </w:p>
        </w:tc>
        <w:tc>
          <w:tcPr>
            <w:tcW w:w="680" w:type="dxa"/>
            <w:shd w:val="clear" w:color="auto" w:fill="auto"/>
            <w:vAlign w:val="center"/>
          </w:tcPr>
          <w:p w14:paraId="52A76BD8">
            <w:pPr>
              <w:jc w:val="center"/>
              <w:rPr>
                <w:rFonts w:hint="eastAsia" w:ascii="宋体" w:hAnsi="宋体"/>
                <w:sz w:val="16"/>
                <w:szCs w:val="16"/>
              </w:rPr>
            </w:pPr>
            <w:r>
              <w:rPr>
                <w:rFonts w:hint="default" w:ascii="宋体" w:hAnsi="宋体"/>
                <w:sz w:val="16"/>
                <w:szCs w:val="16"/>
              </w:rPr>
              <w:t>＞=32人</w:t>
            </w:r>
          </w:p>
        </w:tc>
        <w:tc>
          <w:tcPr>
            <w:tcW w:w="1360" w:type="dxa"/>
            <w:shd w:val="clear" w:color="auto" w:fill="auto"/>
            <w:vAlign w:val="center"/>
          </w:tcPr>
          <w:p w14:paraId="6F13A679">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4664D8D">
            <w:pPr>
              <w:jc w:val="center"/>
              <w:rPr>
                <w:rFonts w:hint="eastAsia" w:ascii="宋体" w:hAnsi="宋体"/>
                <w:sz w:val="16"/>
                <w:szCs w:val="16"/>
              </w:rPr>
            </w:pPr>
          </w:p>
        </w:tc>
        <w:tc>
          <w:tcPr>
            <w:tcW w:w="680" w:type="dxa"/>
            <w:shd w:val="clear" w:color="auto" w:fill="auto"/>
            <w:vAlign w:val="center"/>
          </w:tcPr>
          <w:p w14:paraId="4E7F75A1">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7CED0620">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4084E031">
            <w:pPr>
              <w:jc w:val="center"/>
              <w:rPr>
                <w:rFonts w:hint="eastAsia" w:ascii="宋体" w:hAnsi="宋体"/>
                <w:sz w:val="16"/>
                <w:szCs w:val="16"/>
              </w:rPr>
            </w:pPr>
            <w:r>
              <w:rPr>
                <w:rFonts w:hint="default" w:ascii="宋体" w:hAnsi="宋体"/>
                <w:sz w:val="16"/>
                <w:szCs w:val="16"/>
              </w:rPr>
              <w:t>正式材料</w:t>
            </w:r>
          </w:p>
        </w:tc>
      </w:tr>
      <w:tr w14:paraId="39146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A466B55">
            <w:pPr>
              <w:jc w:val="center"/>
              <w:rPr>
                <w:rFonts w:hint="eastAsia" w:ascii="宋体" w:hAnsi="宋体"/>
                <w:sz w:val="16"/>
                <w:szCs w:val="16"/>
              </w:rPr>
            </w:pPr>
          </w:p>
        </w:tc>
        <w:tc>
          <w:tcPr>
            <w:tcW w:w="680" w:type="dxa"/>
            <w:vMerge w:val="restart"/>
            <w:shd w:val="clear" w:color="auto" w:fill="auto"/>
            <w:vAlign w:val="center"/>
          </w:tcPr>
          <w:p w14:paraId="64C9F72D">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14:paraId="0EA73335">
            <w:pPr>
              <w:jc w:val="center"/>
              <w:rPr>
                <w:rFonts w:hint="eastAsia" w:ascii="宋体" w:hAnsi="宋体"/>
                <w:sz w:val="16"/>
                <w:szCs w:val="16"/>
              </w:rPr>
            </w:pPr>
            <w:r>
              <w:rPr>
                <w:rFonts w:hint="default" w:ascii="宋体" w:hAnsi="宋体"/>
                <w:sz w:val="16"/>
                <w:szCs w:val="16"/>
              </w:rPr>
              <w:t>进村入户采集信息准确率</w:t>
            </w:r>
          </w:p>
        </w:tc>
        <w:tc>
          <w:tcPr>
            <w:tcW w:w="680" w:type="dxa"/>
            <w:shd w:val="clear" w:color="auto" w:fill="auto"/>
            <w:vAlign w:val="center"/>
          </w:tcPr>
          <w:p w14:paraId="3CF185B4">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4913D4A2">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12D75C65">
            <w:pPr>
              <w:jc w:val="center"/>
              <w:rPr>
                <w:rFonts w:hint="eastAsia" w:ascii="宋体" w:hAnsi="宋体"/>
                <w:sz w:val="16"/>
                <w:szCs w:val="16"/>
              </w:rPr>
            </w:pPr>
          </w:p>
        </w:tc>
        <w:tc>
          <w:tcPr>
            <w:tcW w:w="680" w:type="dxa"/>
            <w:shd w:val="clear" w:color="auto" w:fill="auto"/>
            <w:vAlign w:val="center"/>
          </w:tcPr>
          <w:p w14:paraId="4BAFB805">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565C6D4B">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794F4C12">
            <w:pPr>
              <w:jc w:val="center"/>
              <w:rPr>
                <w:rFonts w:hint="eastAsia" w:ascii="宋体" w:hAnsi="宋体"/>
                <w:sz w:val="16"/>
                <w:szCs w:val="16"/>
              </w:rPr>
            </w:pPr>
            <w:r>
              <w:rPr>
                <w:rFonts w:hint="default" w:ascii="宋体" w:hAnsi="宋体"/>
                <w:sz w:val="16"/>
                <w:szCs w:val="16"/>
              </w:rPr>
              <w:t>工作资料</w:t>
            </w:r>
          </w:p>
        </w:tc>
      </w:tr>
      <w:tr w14:paraId="28779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5A491802">
            <w:pPr>
              <w:jc w:val="center"/>
              <w:rPr>
                <w:rFonts w:hint="eastAsia" w:ascii="宋体" w:hAnsi="宋体"/>
                <w:sz w:val="16"/>
                <w:szCs w:val="16"/>
              </w:rPr>
            </w:pPr>
          </w:p>
        </w:tc>
        <w:tc>
          <w:tcPr>
            <w:tcW w:w="680" w:type="dxa"/>
            <w:vMerge w:val="continue"/>
            <w:shd w:val="clear" w:color="auto" w:fill="auto"/>
            <w:vAlign w:val="center"/>
          </w:tcPr>
          <w:p w14:paraId="7207286D">
            <w:pPr>
              <w:jc w:val="center"/>
              <w:rPr>
                <w:rFonts w:hint="eastAsia" w:ascii="宋体" w:hAnsi="宋体"/>
                <w:sz w:val="16"/>
                <w:szCs w:val="16"/>
              </w:rPr>
            </w:pPr>
          </w:p>
        </w:tc>
        <w:tc>
          <w:tcPr>
            <w:tcW w:w="2040" w:type="dxa"/>
            <w:gridSpan w:val="2"/>
            <w:shd w:val="clear" w:color="auto" w:fill="auto"/>
            <w:vAlign w:val="center"/>
          </w:tcPr>
          <w:p w14:paraId="4363EA60">
            <w:pPr>
              <w:jc w:val="center"/>
              <w:rPr>
                <w:rFonts w:hint="eastAsia" w:ascii="宋体" w:hAnsi="宋体"/>
                <w:sz w:val="16"/>
                <w:szCs w:val="16"/>
              </w:rPr>
            </w:pPr>
            <w:r>
              <w:rPr>
                <w:rFonts w:hint="default" w:ascii="宋体" w:hAnsi="宋体"/>
                <w:sz w:val="16"/>
                <w:szCs w:val="16"/>
              </w:rPr>
              <w:t>采购物资合格率</w:t>
            </w:r>
          </w:p>
        </w:tc>
        <w:tc>
          <w:tcPr>
            <w:tcW w:w="680" w:type="dxa"/>
            <w:shd w:val="clear" w:color="auto" w:fill="auto"/>
            <w:vAlign w:val="center"/>
          </w:tcPr>
          <w:p w14:paraId="4E4253F6">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14:paraId="48A2B5AA">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6A04EF0F">
            <w:pPr>
              <w:jc w:val="center"/>
              <w:rPr>
                <w:rFonts w:hint="eastAsia" w:ascii="宋体" w:hAnsi="宋体"/>
                <w:sz w:val="16"/>
                <w:szCs w:val="16"/>
              </w:rPr>
            </w:pPr>
          </w:p>
        </w:tc>
        <w:tc>
          <w:tcPr>
            <w:tcW w:w="680" w:type="dxa"/>
            <w:shd w:val="clear" w:color="auto" w:fill="auto"/>
            <w:vAlign w:val="center"/>
          </w:tcPr>
          <w:p w14:paraId="47AF5F03">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774DA9AB">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252AEC94">
            <w:pPr>
              <w:jc w:val="center"/>
              <w:rPr>
                <w:rFonts w:hint="eastAsia" w:ascii="宋体" w:hAnsi="宋体"/>
                <w:sz w:val="16"/>
                <w:szCs w:val="16"/>
              </w:rPr>
            </w:pPr>
            <w:r>
              <w:rPr>
                <w:rFonts w:hint="default" w:ascii="宋体" w:hAnsi="宋体"/>
                <w:sz w:val="16"/>
                <w:szCs w:val="16"/>
              </w:rPr>
              <w:t>工作资料</w:t>
            </w:r>
          </w:p>
        </w:tc>
      </w:tr>
      <w:tr w14:paraId="1404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32AB83C1">
            <w:pPr>
              <w:jc w:val="center"/>
              <w:rPr>
                <w:rFonts w:hint="eastAsia" w:ascii="宋体" w:hAnsi="宋体"/>
                <w:sz w:val="16"/>
                <w:szCs w:val="16"/>
              </w:rPr>
            </w:pPr>
          </w:p>
        </w:tc>
        <w:tc>
          <w:tcPr>
            <w:tcW w:w="680" w:type="dxa"/>
            <w:vMerge w:val="restart"/>
            <w:shd w:val="clear" w:color="auto" w:fill="auto"/>
            <w:vAlign w:val="center"/>
          </w:tcPr>
          <w:p w14:paraId="6F80EE47">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14:paraId="4FB356DE">
            <w:pPr>
              <w:jc w:val="center"/>
              <w:rPr>
                <w:rFonts w:hint="eastAsia" w:ascii="宋体" w:hAnsi="宋体"/>
                <w:sz w:val="16"/>
                <w:szCs w:val="16"/>
              </w:rPr>
            </w:pPr>
            <w:r>
              <w:rPr>
                <w:rFonts w:hint="default" w:ascii="宋体" w:hAnsi="宋体"/>
                <w:sz w:val="16"/>
                <w:szCs w:val="16"/>
              </w:rPr>
              <w:t>资金拨付及时率</w:t>
            </w:r>
          </w:p>
        </w:tc>
        <w:tc>
          <w:tcPr>
            <w:tcW w:w="680" w:type="dxa"/>
            <w:shd w:val="clear" w:color="auto" w:fill="auto"/>
            <w:vAlign w:val="center"/>
          </w:tcPr>
          <w:p w14:paraId="6C46EAAB">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6A701E87">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3700CD30">
            <w:pPr>
              <w:jc w:val="center"/>
              <w:rPr>
                <w:rFonts w:hint="eastAsia" w:ascii="宋体" w:hAnsi="宋体"/>
                <w:sz w:val="16"/>
                <w:szCs w:val="16"/>
              </w:rPr>
            </w:pPr>
          </w:p>
        </w:tc>
        <w:tc>
          <w:tcPr>
            <w:tcW w:w="680" w:type="dxa"/>
            <w:shd w:val="clear" w:color="auto" w:fill="auto"/>
            <w:vAlign w:val="center"/>
          </w:tcPr>
          <w:p w14:paraId="4C93C516">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14:paraId="1A89727E">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444CC725">
            <w:pPr>
              <w:jc w:val="center"/>
              <w:rPr>
                <w:rFonts w:hint="eastAsia" w:ascii="宋体" w:hAnsi="宋体"/>
                <w:sz w:val="16"/>
                <w:szCs w:val="16"/>
              </w:rPr>
            </w:pPr>
            <w:r>
              <w:rPr>
                <w:rFonts w:hint="default" w:ascii="宋体" w:hAnsi="宋体"/>
                <w:sz w:val="16"/>
                <w:szCs w:val="16"/>
              </w:rPr>
              <w:t>工作资料</w:t>
            </w:r>
          </w:p>
        </w:tc>
      </w:tr>
      <w:tr w14:paraId="32259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01F1DD73">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14:paraId="7700A934">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14:paraId="1A15CA55">
            <w:pPr>
              <w:jc w:val="center"/>
              <w:rPr>
                <w:rFonts w:hint="eastAsia" w:ascii="宋体" w:hAnsi="宋体"/>
                <w:sz w:val="16"/>
                <w:szCs w:val="16"/>
              </w:rPr>
            </w:pPr>
            <w:r>
              <w:rPr>
                <w:rFonts w:hint="default" w:ascii="宋体" w:hAnsi="宋体"/>
                <w:sz w:val="16"/>
                <w:szCs w:val="16"/>
              </w:rPr>
              <w:t>计划生育服务补助</w:t>
            </w:r>
          </w:p>
        </w:tc>
        <w:tc>
          <w:tcPr>
            <w:tcW w:w="680" w:type="dxa"/>
            <w:shd w:val="clear" w:color="auto" w:fill="auto"/>
            <w:vAlign w:val="center"/>
          </w:tcPr>
          <w:p w14:paraId="40C2B2DF">
            <w:pPr>
              <w:jc w:val="center"/>
              <w:rPr>
                <w:rFonts w:hint="eastAsia" w:ascii="宋体" w:hAnsi="宋体"/>
                <w:sz w:val="16"/>
                <w:szCs w:val="16"/>
              </w:rPr>
            </w:pPr>
            <w:r>
              <w:rPr>
                <w:rFonts w:hint="default" w:ascii="宋体" w:hAnsi="宋体"/>
                <w:sz w:val="16"/>
                <w:szCs w:val="16"/>
              </w:rPr>
              <w:t>＜=37.6万元</w:t>
            </w:r>
          </w:p>
        </w:tc>
        <w:tc>
          <w:tcPr>
            <w:tcW w:w="1360" w:type="dxa"/>
            <w:shd w:val="clear" w:color="auto" w:fill="auto"/>
            <w:vAlign w:val="center"/>
          </w:tcPr>
          <w:p w14:paraId="0AABCD0F">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3C3AFF80">
            <w:pPr>
              <w:jc w:val="center"/>
              <w:rPr>
                <w:rFonts w:hint="eastAsia" w:ascii="宋体" w:hAnsi="宋体"/>
                <w:sz w:val="16"/>
                <w:szCs w:val="16"/>
              </w:rPr>
            </w:pPr>
          </w:p>
        </w:tc>
        <w:tc>
          <w:tcPr>
            <w:tcW w:w="680" w:type="dxa"/>
            <w:shd w:val="clear" w:color="auto" w:fill="auto"/>
            <w:vAlign w:val="center"/>
          </w:tcPr>
          <w:p w14:paraId="165240C7">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179D16C9">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79F74640">
            <w:pPr>
              <w:jc w:val="center"/>
              <w:rPr>
                <w:rFonts w:hint="eastAsia" w:ascii="宋体" w:hAnsi="宋体"/>
                <w:sz w:val="16"/>
                <w:szCs w:val="16"/>
              </w:rPr>
            </w:pPr>
            <w:r>
              <w:rPr>
                <w:rFonts w:hint="default" w:ascii="宋体" w:hAnsi="宋体"/>
                <w:sz w:val="16"/>
                <w:szCs w:val="16"/>
              </w:rPr>
              <w:t>原始凭证</w:t>
            </w:r>
          </w:p>
        </w:tc>
      </w:tr>
      <w:tr w14:paraId="49F61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5A9EF248">
            <w:pPr>
              <w:jc w:val="center"/>
              <w:rPr>
                <w:rFonts w:hint="eastAsia" w:ascii="宋体" w:hAnsi="宋体"/>
                <w:sz w:val="16"/>
                <w:szCs w:val="16"/>
              </w:rPr>
            </w:pPr>
          </w:p>
        </w:tc>
        <w:tc>
          <w:tcPr>
            <w:tcW w:w="680" w:type="dxa"/>
            <w:vMerge w:val="continue"/>
            <w:shd w:val="clear" w:color="auto" w:fill="auto"/>
            <w:vAlign w:val="center"/>
          </w:tcPr>
          <w:p w14:paraId="3B015DA0">
            <w:pPr>
              <w:jc w:val="center"/>
              <w:rPr>
                <w:rFonts w:hint="eastAsia" w:ascii="宋体" w:hAnsi="宋体"/>
                <w:sz w:val="16"/>
                <w:szCs w:val="16"/>
              </w:rPr>
            </w:pPr>
          </w:p>
        </w:tc>
        <w:tc>
          <w:tcPr>
            <w:tcW w:w="2040" w:type="dxa"/>
            <w:gridSpan w:val="2"/>
            <w:shd w:val="clear" w:color="auto" w:fill="auto"/>
            <w:vAlign w:val="center"/>
          </w:tcPr>
          <w:p w14:paraId="3A2D0B3C">
            <w:pPr>
              <w:jc w:val="center"/>
              <w:rPr>
                <w:rFonts w:hint="eastAsia" w:ascii="宋体" w:hAnsi="宋体"/>
                <w:sz w:val="16"/>
                <w:szCs w:val="16"/>
              </w:rPr>
            </w:pPr>
            <w:r>
              <w:rPr>
                <w:rFonts w:hint="default" w:ascii="宋体" w:hAnsi="宋体"/>
                <w:sz w:val="16"/>
                <w:szCs w:val="16"/>
              </w:rPr>
              <w:t>计生专干补助标准</w:t>
            </w:r>
          </w:p>
        </w:tc>
        <w:tc>
          <w:tcPr>
            <w:tcW w:w="680" w:type="dxa"/>
            <w:shd w:val="clear" w:color="auto" w:fill="auto"/>
            <w:vAlign w:val="center"/>
          </w:tcPr>
          <w:p w14:paraId="324DD414">
            <w:pPr>
              <w:jc w:val="center"/>
              <w:rPr>
                <w:rFonts w:hint="eastAsia" w:ascii="宋体" w:hAnsi="宋体"/>
                <w:sz w:val="16"/>
                <w:szCs w:val="16"/>
              </w:rPr>
            </w:pPr>
            <w:r>
              <w:rPr>
                <w:rFonts w:hint="default" w:ascii="宋体" w:hAnsi="宋体"/>
                <w:sz w:val="16"/>
                <w:szCs w:val="16"/>
              </w:rPr>
              <w:t>=800元/人/月</w:t>
            </w:r>
          </w:p>
        </w:tc>
        <w:tc>
          <w:tcPr>
            <w:tcW w:w="1360" w:type="dxa"/>
            <w:shd w:val="clear" w:color="auto" w:fill="auto"/>
            <w:vAlign w:val="center"/>
          </w:tcPr>
          <w:p w14:paraId="0003E6D3">
            <w:pPr>
              <w:jc w:val="center"/>
              <w:rPr>
                <w:rFonts w:hint="eastAsia" w:ascii="宋体" w:hAnsi="宋体"/>
                <w:sz w:val="16"/>
                <w:szCs w:val="16"/>
              </w:rPr>
            </w:pPr>
            <w:r>
              <w:rPr>
                <w:rFonts w:hint="default" w:ascii="宋体" w:hAnsi="宋体"/>
                <w:sz w:val="16"/>
                <w:szCs w:val="16"/>
              </w:rPr>
              <w:t>预算支出标准</w:t>
            </w:r>
          </w:p>
        </w:tc>
        <w:tc>
          <w:tcPr>
            <w:tcW w:w="680" w:type="dxa"/>
            <w:shd w:val="clear" w:color="auto" w:fill="auto"/>
            <w:vAlign w:val="center"/>
          </w:tcPr>
          <w:p w14:paraId="7E135F51">
            <w:pPr>
              <w:jc w:val="center"/>
              <w:rPr>
                <w:rFonts w:hint="eastAsia" w:ascii="宋体" w:hAnsi="宋体"/>
                <w:sz w:val="16"/>
                <w:szCs w:val="16"/>
              </w:rPr>
            </w:pPr>
          </w:p>
        </w:tc>
        <w:tc>
          <w:tcPr>
            <w:tcW w:w="680" w:type="dxa"/>
            <w:shd w:val="clear" w:color="auto" w:fill="auto"/>
            <w:vAlign w:val="center"/>
          </w:tcPr>
          <w:p w14:paraId="5277C638">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34C02165">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14:paraId="46F949A4">
            <w:pPr>
              <w:jc w:val="center"/>
              <w:rPr>
                <w:rFonts w:hint="eastAsia" w:ascii="宋体" w:hAnsi="宋体"/>
                <w:sz w:val="16"/>
                <w:szCs w:val="16"/>
              </w:rPr>
            </w:pPr>
            <w:r>
              <w:rPr>
                <w:rFonts w:hint="default" w:ascii="宋体" w:hAnsi="宋体"/>
                <w:sz w:val="16"/>
                <w:szCs w:val="16"/>
              </w:rPr>
              <w:t>原始凭证</w:t>
            </w:r>
          </w:p>
        </w:tc>
      </w:tr>
      <w:tr w14:paraId="10174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6A084EC3">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14:paraId="124A2552">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14:paraId="2291D275">
            <w:pPr>
              <w:jc w:val="center"/>
              <w:rPr>
                <w:rFonts w:hint="eastAsia" w:ascii="宋体" w:hAnsi="宋体"/>
                <w:sz w:val="16"/>
                <w:szCs w:val="16"/>
              </w:rPr>
            </w:pPr>
            <w:r>
              <w:rPr>
                <w:rFonts w:hint="default" w:ascii="宋体" w:hAnsi="宋体"/>
                <w:sz w:val="16"/>
                <w:szCs w:val="16"/>
              </w:rPr>
              <w:t>计生专干工作积极性</w:t>
            </w:r>
          </w:p>
        </w:tc>
        <w:tc>
          <w:tcPr>
            <w:tcW w:w="680" w:type="dxa"/>
            <w:shd w:val="clear" w:color="auto" w:fill="auto"/>
            <w:vAlign w:val="center"/>
          </w:tcPr>
          <w:p w14:paraId="08CC0ACB">
            <w:pPr>
              <w:jc w:val="center"/>
              <w:rPr>
                <w:rFonts w:hint="eastAsia" w:ascii="宋体" w:hAnsi="宋体"/>
                <w:sz w:val="16"/>
                <w:szCs w:val="16"/>
              </w:rPr>
            </w:pPr>
            <w:r>
              <w:rPr>
                <w:rFonts w:hint="default" w:ascii="宋体" w:hAnsi="宋体"/>
                <w:sz w:val="16"/>
                <w:szCs w:val="16"/>
              </w:rPr>
              <w:t>有效提高</w:t>
            </w:r>
          </w:p>
        </w:tc>
        <w:tc>
          <w:tcPr>
            <w:tcW w:w="1360" w:type="dxa"/>
            <w:shd w:val="clear" w:color="auto" w:fill="auto"/>
            <w:vAlign w:val="center"/>
          </w:tcPr>
          <w:p w14:paraId="1000B53B">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7F11EA49">
            <w:pPr>
              <w:jc w:val="center"/>
              <w:rPr>
                <w:rFonts w:hint="eastAsia" w:ascii="宋体" w:hAnsi="宋体"/>
                <w:sz w:val="16"/>
                <w:szCs w:val="16"/>
              </w:rPr>
            </w:pPr>
          </w:p>
        </w:tc>
        <w:tc>
          <w:tcPr>
            <w:tcW w:w="680" w:type="dxa"/>
            <w:shd w:val="clear" w:color="auto" w:fill="auto"/>
            <w:vAlign w:val="center"/>
          </w:tcPr>
          <w:p w14:paraId="6BE279EE">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14:paraId="22A65573">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14:paraId="1D65AE68">
            <w:pPr>
              <w:jc w:val="center"/>
              <w:rPr>
                <w:rFonts w:hint="eastAsia" w:ascii="宋体" w:hAnsi="宋体"/>
                <w:sz w:val="16"/>
                <w:szCs w:val="16"/>
              </w:rPr>
            </w:pPr>
            <w:r>
              <w:rPr>
                <w:rFonts w:hint="default" w:ascii="宋体" w:hAnsi="宋体"/>
                <w:sz w:val="16"/>
                <w:szCs w:val="16"/>
              </w:rPr>
              <w:t>工作资料</w:t>
            </w:r>
          </w:p>
        </w:tc>
      </w:tr>
      <w:tr w14:paraId="3555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2DC9EA3E">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14:paraId="73CD8A59">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14:paraId="78B79AFC">
            <w:pPr>
              <w:jc w:val="center"/>
              <w:rPr>
                <w:rFonts w:hint="eastAsia" w:ascii="宋体" w:hAnsi="宋体"/>
                <w:sz w:val="16"/>
                <w:szCs w:val="16"/>
              </w:rPr>
            </w:pPr>
            <w:r>
              <w:rPr>
                <w:rFonts w:hint="default" w:ascii="宋体" w:hAnsi="宋体"/>
                <w:sz w:val="16"/>
                <w:szCs w:val="16"/>
              </w:rPr>
              <w:t>受益人员满意度</w:t>
            </w:r>
          </w:p>
        </w:tc>
        <w:tc>
          <w:tcPr>
            <w:tcW w:w="680" w:type="dxa"/>
            <w:shd w:val="clear" w:color="auto" w:fill="auto"/>
            <w:vAlign w:val="center"/>
          </w:tcPr>
          <w:p w14:paraId="61A1EF99">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14:paraId="4096526A">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14:paraId="66A2810D">
            <w:pPr>
              <w:jc w:val="center"/>
              <w:rPr>
                <w:rFonts w:hint="eastAsia" w:ascii="宋体" w:hAnsi="宋体"/>
                <w:sz w:val="16"/>
                <w:szCs w:val="16"/>
              </w:rPr>
            </w:pPr>
          </w:p>
        </w:tc>
        <w:tc>
          <w:tcPr>
            <w:tcW w:w="680" w:type="dxa"/>
            <w:shd w:val="clear" w:color="auto" w:fill="auto"/>
            <w:vAlign w:val="center"/>
          </w:tcPr>
          <w:p w14:paraId="58525B2D">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14:paraId="1BEF2DD2">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14:paraId="5E64084F">
            <w:pPr>
              <w:jc w:val="center"/>
              <w:rPr>
                <w:rFonts w:hint="eastAsia" w:ascii="宋体" w:hAnsi="宋体"/>
                <w:sz w:val="16"/>
                <w:szCs w:val="16"/>
              </w:rPr>
            </w:pPr>
            <w:r>
              <w:rPr>
                <w:rFonts w:hint="default" w:ascii="宋体" w:hAnsi="宋体"/>
                <w:sz w:val="16"/>
                <w:szCs w:val="16"/>
              </w:rPr>
              <w:t>工作资料</w:t>
            </w:r>
          </w:p>
        </w:tc>
      </w:tr>
    </w:tbl>
    <w:p w14:paraId="7D499DFB">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14:paraId="3EA9BA7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本部门无其他需说明事项。</w:t>
      </w:r>
    </w:p>
    <w:p w14:paraId="03D04F5B">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612CEA13">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3D625B6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55E5AF4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01561426">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4C2591">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87BD6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33955883">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7CCF7BD1">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77367CA3">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策勒县固拉合玛镇卫生院</w:t>
      </w:r>
    </w:p>
    <w:p w14:paraId="794E0E87">
      <w:pPr>
        <w:spacing w:line="560" w:lineRule="exact"/>
        <w:jc w:val="right"/>
        <w:rPr>
          <w:rFonts w:hint="default" w:ascii="仿宋" w:eastAsia="仿宋"/>
          <w:sz w:val="28"/>
          <w:szCs w:val="28"/>
        </w:rPr>
      </w:pPr>
      <w:r>
        <w:rPr>
          <w:rFonts w:hint="eastAsia" w:ascii="仿宋" w:hAnsi="CIDFont+F6" w:eastAsia="仿宋"/>
          <w:color w:val="000000"/>
          <w:sz w:val="28"/>
          <w:szCs w:val="28"/>
        </w:rPr>
        <w:t>2024年2月</w:t>
      </w:r>
      <w:r>
        <w:rPr>
          <w:rFonts w:hint="eastAsia" w:ascii="仿宋" w:hAnsi="CIDFont+F6" w:eastAsia="仿宋"/>
          <w:color w:val="000000"/>
          <w:sz w:val="28"/>
          <w:szCs w:val="28"/>
          <w:lang w:val="en-US" w:eastAsia="zh-CN"/>
        </w:rPr>
        <w:t>8</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AF0EA">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1E55730C">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5181FE"/>
    <w:multiLevelType w:val="multilevel"/>
    <w:tmpl w:val="995181FE"/>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73B5677"/>
    <w:multiLevelType w:val="multilevel"/>
    <w:tmpl w:val="D73B5677"/>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BD22EE4"/>
    <w:multiLevelType w:val="multilevel"/>
    <w:tmpl w:val="2BD22EE4"/>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E22AF7"/>
    <w:rsid w:val="373643F7"/>
    <w:rsid w:val="388F5C87"/>
    <w:rsid w:val="3C703886"/>
    <w:rsid w:val="5B633EA1"/>
    <w:rsid w:val="5FE84C44"/>
    <w:rsid w:val="626A38AB"/>
    <w:rsid w:val="682279D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2"/>
      <w:lang w:val="en-US" w:eastAsia="zh-CN"/>
    </w:rPr>
  </w:style>
  <w:style w:type="paragraph" w:styleId="2">
    <w:name w:val="heading 1"/>
    <w:basedOn w:val="1"/>
    <w:next w:val="1"/>
    <w:link w:val="12"/>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3"/>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4"/>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0">
    <w:name w:val="Default Paragraph Font"/>
    <w:qFormat/>
    <w:uiPriority w:val="0"/>
  </w:style>
  <w:style w:type="table" w:default="1" w:styleId="8">
    <w:name w:val="Normal Table"/>
    <w:uiPriority w:val="0"/>
    <w:rPr>
      <w:lang w:val="en-US" w:eastAsia="zh-CN"/>
    </w:rPr>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link w:val="16"/>
    <w:qFormat/>
    <w:uiPriority w:val="0"/>
    <w:pPr>
      <w:snapToGrid w:val="0"/>
      <w:jc w:val="left"/>
    </w:pPr>
    <w:rPr>
      <w:sz w:val="18"/>
      <w:szCs w:val="18"/>
    </w:rPr>
  </w:style>
  <w:style w:type="paragraph" w:styleId="7">
    <w:name w:val="header"/>
    <w:basedOn w:val="1"/>
    <w:link w:val="15"/>
    <w:uiPriority w:val="0"/>
    <w:pPr>
      <w:pBdr>
        <w:bottom w:val="single" w:color="auto" w:sz="6" w:space="1"/>
      </w:pBdr>
      <w:snapToGrid w:val="0"/>
      <w:jc w:val="center"/>
    </w:pPr>
    <w:rPr>
      <w:sz w:val="18"/>
      <w:szCs w:val="18"/>
    </w:rPr>
  </w:style>
  <w:style w:type="table" w:styleId="9">
    <w:name w:val="Table Grid"/>
    <w:basedOn w:val="8"/>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List Paragraph"/>
    <w:basedOn w:val="1"/>
    <w:qFormat/>
    <w:uiPriority w:val="0"/>
    <w:pPr>
      <w:ind w:firstLine="420" w:firstLineChars="200"/>
    </w:pPr>
  </w:style>
  <w:style w:type="character" w:customStyle="1" w:styleId="12">
    <w:name w:val="标题 1 Char"/>
    <w:link w:val="2"/>
    <w:qFormat/>
    <w:uiPriority w:val="0"/>
    <w:rPr>
      <w:rFonts w:hint="default" w:ascii="Times New Roman" w:hAnsi="Times New Roman"/>
      <w:b/>
      <w:kern w:val="44"/>
      <w:sz w:val="44"/>
      <w:szCs w:val="44"/>
    </w:rPr>
  </w:style>
  <w:style w:type="character" w:customStyle="1" w:styleId="13">
    <w:name w:val="标题 2 Char"/>
    <w:link w:val="3"/>
    <w:qFormat/>
    <w:uiPriority w:val="0"/>
    <w:rPr>
      <w:rFonts w:hint="default" w:ascii="Cambria" w:hAnsi="Cambria"/>
      <w:b/>
      <w:kern w:val="2"/>
      <w:sz w:val="32"/>
      <w:szCs w:val="32"/>
    </w:rPr>
  </w:style>
  <w:style w:type="character" w:customStyle="1" w:styleId="14">
    <w:name w:val="标题 3 Char"/>
    <w:link w:val="4"/>
    <w:qFormat/>
    <w:uiPriority w:val="0"/>
    <w:rPr>
      <w:rFonts w:hint="default" w:ascii="Times New Roman" w:hAnsi="Times New Roman"/>
      <w:b/>
      <w:kern w:val="2"/>
      <w:sz w:val="32"/>
      <w:szCs w:val="32"/>
    </w:rPr>
  </w:style>
  <w:style w:type="character" w:customStyle="1" w:styleId="15">
    <w:name w:val="页眉 Char"/>
    <w:link w:val="7"/>
    <w:qFormat/>
    <w:uiPriority w:val="0"/>
    <w:rPr>
      <w:kern w:val="2"/>
      <w:sz w:val="18"/>
      <w:szCs w:val="18"/>
    </w:rPr>
  </w:style>
  <w:style w:type="character" w:customStyle="1" w:styleId="16">
    <w:name w:val="页脚 Char"/>
    <w:link w:val="6"/>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beijing</Company>
  <Pages>41</Pages>
  <Words>16879</Words>
  <Characters>20532</Characters>
  <Lines>40</Lines>
  <Paragraphs>11</Paragraphs>
  <TotalTime>0</TotalTime>
  <ScaleCrop>false</ScaleCrop>
  <LinksUpToDate>false</LinksUpToDate>
  <CharactersWithSpaces>21047</CharactersWithSpaces>
  <Application>WPS Office_12.8.2.18205_F1E327BC-269C-435d-A152-05C5408002CA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lenovo</cp:lastModifiedBy>
  <dcterms:modified xsi:type="dcterms:W3CDTF">2025-10-16T02:18:33Z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B91411C21C4A4639B009878DCEB744FE_13</vt:lpwstr>
  </property>
</Properties>
</file>