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DEAF1">
      <w:pPr>
        <w:jc w:val="both"/>
        <w:rPr>
          <w:rFonts w:hint="eastAsia" w:ascii="黑体" w:hAnsi="ArialUnicodeMS" w:eastAsia="黑体"/>
          <w:color w:val="000000"/>
          <w:sz w:val="44"/>
          <w:szCs w:val="44"/>
        </w:rPr>
      </w:pPr>
    </w:p>
    <w:p w14:paraId="2F8BDAFE">
      <w:pPr>
        <w:jc w:val="center"/>
        <w:rPr>
          <w:rFonts w:hint="eastAsia" w:ascii="黑体" w:hAnsi="ArialUnicodeMS" w:eastAsia="黑体"/>
          <w:color w:val="000000"/>
          <w:sz w:val="44"/>
          <w:szCs w:val="44"/>
        </w:rPr>
      </w:pPr>
    </w:p>
    <w:p w14:paraId="14CA0A09">
      <w:pPr>
        <w:jc w:val="center"/>
        <w:rPr>
          <w:rFonts w:hint="eastAsia" w:ascii="黑体" w:hAnsi="ArialUnicodeMS" w:eastAsia="黑体"/>
          <w:color w:val="000000"/>
          <w:sz w:val="44"/>
          <w:szCs w:val="44"/>
        </w:rPr>
      </w:pPr>
    </w:p>
    <w:p w14:paraId="5F4AFF44">
      <w:pPr>
        <w:jc w:val="center"/>
        <w:rPr>
          <w:rFonts w:hint="eastAsia" w:ascii="黑体" w:hAnsi="ArialUnicodeMS" w:eastAsia="黑体"/>
          <w:color w:val="000000"/>
          <w:sz w:val="44"/>
          <w:szCs w:val="44"/>
        </w:rPr>
      </w:pPr>
    </w:p>
    <w:p w14:paraId="7F027958">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策勒县恰哈乡中心小学</w:t>
      </w:r>
    </w:p>
    <w:p w14:paraId="5ED522B4">
      <w:pPr>
        <w:jc w:val="center"/>
        <w:rPr>
          <w:rFonts w:hint="eastAsia" w:ascii="黑体" w:hAnsi="ArialUnicodeMS" w:eastAsia="黑体"/>
          <w:color w:val="000000"/>
          <w:sz w:val="44"/>
          <w:szCs w:val="44"/>
        </w:rPr>
      </w:pPr>
    </w:p>
    <w:p w14:paraId="65204014">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14:paraId="107E9935">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30D5B5EC">
      <w:pPr>
        <w:spacing w:line="560" w:lineRule="exact"/>
        <w:jc w:val="center"/>
        <w:rPr>
          <w:rFonts w:hint="default" w:ascii="黑体" w:eastAsia="黑体"/>
          <w:color w:val="000000"/>
          <w:sz w:val="36"/>
          <w:szCs w:val="36"/>
        </w:rPr>
      </w:pPr>
    </w:p>
    <w:p w14:paraId="7C209A8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第一部分2024年策勒县恰哈乡中心小学部门概况</w:t>
      </w:r>
    </w:p>
    <w:p w14:paraId="648A7A0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20BB35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433B3A84">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14:paraId="56386EC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14:paraId="78652CB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14:paraId="360957E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14:paraId="4876711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7F0E2D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4726E8E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7B8231A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2E89F6B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7653A58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55F9781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1E716AA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C8BC7D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14:paraId="52D5438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关于策勒县恰哈乡中心小学2024年收支预算情况的总体说明</w:t>
      </w:r>
    </w:p>
    <w:p w14:paraId="6B14BD6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关于策勒县恰哈乡中心小学2024年收入预算情况说明</w:t>
      </w:r>
    </w:p>
    <w:p w14:paraId="42DCF50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关于策勒县恰哈乡中心小学2024年支出预算情况说明</w:t>
      </w:r>
    </w:p>
    <w:p w14:paraId="3E506FA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关于策勒县恰哈乡中心小学2024年财政拨款收支预算情况的总体说明</w:t>
      </w:r>
    </w:p>
    <w:p w14:paraId="6F60B77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关于策勒县恰哈乡中心小学2024年一般公共预算当年拨款情况说明</w:t>
      </w:r>
    </w:p>
    <w:p w14:paraId="493604A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关于策勒县恰哈乡中心小学2024年一般公共预算基本支出情况说明</w:t>
      </w:r>
    </w:p>
    <w:p w14:paraId="4FD036C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关于策勒县恰哈乡中心小学2024年一般公共预算项目支出情况说明</w:t>
      </w:r>
    </w:p>
    <w:p w14:paraId="202302D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关于策勒县恰哈乡中心小学2024年政府性基金预算拨款情况说明</w:t>
      </w:r>
    </w:p>
    <w:p w14:paraId="0F68C1D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关于策勒县恰哈乡中心小学2024年国有资本经营预算拨款情况说明</w:t>
      </w:r>
    </w:p>
    <w:p w14:paraId="1DD3E49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关于策勒县恰哈乡中心小学2024年财政拨款“三公”经费预算情况说明</w:t>
      </w:r>
    </w:p>
    <w:p w14:paraId="49EE6ED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关于策勒县恰哈乡中心小学2024年上年结转结余预算情况说明</w:t>
      </w:r>
    </w:p>
    <w:p w14:paraId="4F08AB4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49D0A5D3">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1658B7A2">
      <w:pPr>
        <w:jc w:val="left"/>
        <w:rPr>
          <w:rFonts w:hint="default" w:ascii="宋体" w:hAnsi="宋体"/>
          <w:color w:val="000000"/>
          <w:sz w:val="18"/>
          <w:szCs w:val="18"/>
        </w:rPr>
      </w:pPr>
    </w:p>
    <w:p w14:paraId="6AF53626">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第一部分2024年策勒县恰哈乡中心小学部门概况</w:t>
      </w:r>
    </w:p>
    <w:p w14:paraId="7C2C9BCB">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959B5BC">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1.全面负</w:t>
      </w:r>
      <w:r>
        <w:rPr>
          <w:rFonts w:hint="eastAsia" w:ascii="仿宋" w:hAnsi="仿宋" w:eastAsia="仿宋"/>
          <w:color w:val="000000"/>
          <w:sz w:val="28"/>
          <w:szCs w:val="28"/>
          <w:lang w:val="en-US" w:eastAsia="zh-CN"/>
        </w:rPr>
        <w:t>责学校</w:t>
      </w:r>
      <w:r>
        <w:rPr>
          <w:rFonts w:hint="eastAsia" w:ascii="仿宋" w:hAnsi="仿宋" w:eastAsia="仿宋"/>
          <w:color w:val="000000"/>
          <w:sz w:val="28"/>
          <w:szCs w:val="28"/>
        </w:rPr>
        <w:t>工作，认真贯彻落实党和国家的方针、政策，正确执行上级主管部门的决议和指示，全面实施素质教育，培养德、智、体、美等方面全面发展的社会主义事业的建设者和接班人。</w:t>
      </w:r>
    </w:p>
    <w:p w14:paraId="464B7BB6">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2.根据教育规律、社会要求和</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实际，组织制定学校发展规划、近期目标、学年和学期各项工作计划以及各项工作指标</w:t>
      </w:r>
      <w:r>
        <w:rPr>
          <w:rFonts w:hint="eastAsia" w:ascii="仿宋" w:hAnsi="仿宋" w:eastAsia="仿宋"/>
          <w:color w:val="000000"/>
          <w:sz w:val="28"/>
          <w:szCs w:val="28"/>
          <w:lang w:eastAsia="zh-CN"/>
        </w:rPr>
        <w:t>，</w:t>
      </w:r>
      <w:r>
        <w:rPr>
          <w:rFonts w:hint="eastAsia" w:ascii="仿宋" w:hAnsi="仿宋" w:eastAsia="仿宋"/>
          <w:color w:val="000000"/>
          <w:sz w:val="28"/>
          <w:szCs w:val="28"/>
        </w:rPr>
        <w:t>并组织实施。</w:t>
      </w:r>
    </w:p>
    <w:p w14:paraId="3C6DEF99">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3.加强</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的科学化管理，制定和健全各项规章制度，规范办学行为，培养良好校风，逐步实现管理决策的科学化，管理方法的定量化和管理手段的现代化。</w:t>
      </w:r>
    </w:p>
    <w:p w14:paraId="6541CE73">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4.负责教师队伍建设工作，</w:t>
      </w:r>
      <w:r>
        <w:rPr>
          <w:rFonts w:hint="eastAsia" w:ascii="仿宋" w:hAnsi="仿宋" w:eastAsia="仿宋"/>
          <w:color w:val="000000"/>
          <w:sz w:val="28"/>
          <w:szCs w:val="28"/>
          <w:lang w:val="en-US" w:eastAsia="zh-CN"/>
        </w:rPr>
        <w:t>统筹</w:t>
      </w:r>
      <w:r>
        <w:rPr>
          <w:rFonts w:hint="eastAsia" w:ascii="仿宋" w:hAnsi="仿宋" w:eastAsia="仿宋"/>
          <w:color w:val="000000"/>
          <w:sz w:val="28"/>
          <w:szCs w:val="28"/>
        </w:rPr>
        <w:t>校内教职工的工作安排，组织对教职工进行考核</w:t>
      </w:r>
      <w:r>
        <w:rPr>
          <w:rFonts w:hint="eastAsia" w:ascii="仿宋" w:hAnsi="仿宋" w:eastAsia="仿宋"/>
          <w:color w:val="000000"/>
          <w:sz w:val="28"/>
          <w:szCs w:val="28"/>
          <w:lang w:val="en-US" w:eastAsia="zh-CN"/>
        </w:rPr>
        <w:t>并</w:t>
      </w:r>
      <w:r>
        <w:rPr>
          <w:rFonts w:hint="eastAsia" w:ascii="仿宋" w:hAnsi="仿宋" w:eastAsia="仿宋"/>
          <w:color w:val="000000"/>
          <w:sz w:val="28"/>
          <w:szCs w:val="28"/>
        </w:rPr>
        <w:t>实施奖惩。制定教师队伍建设规划，</w:t>
      </w:r>
      <w:r>
        <w:rPr>
          <w:rFonts w:hint="eastAsia" w:ascii="仿宋" w:hAnsi="仿宋" w:eastAsia="仿宋"/>
          <w:color w:val="000000"/>
          <w:sz w:val="28"/>
          <w:szCs w:val="28"/>
          <w:lang w:val="en-US" w:eastAsia="zh-CN"/>
        </w:rPr>
        <w:t>持续</w:t>
      </w:r>
      <w:r>
        <w:rPr>
          <w:rFonts w:hint="eastAsia" w:ascii="仿宋" w:hAnsi="仿宋" w:eastAsia="仿宋"/>
          <w:color w:val="000000"/>
          <w:sz w:val="28"/>
          <w:szCs w:val="28"/>
        </w:rPr>
        <w:t>提高他们的政治素质、文化业务水平和科研水平。</w:t>
      </w:r>
    </w:p>
    <w:p w14:paraId="76EBE3B4">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5.领导和组织</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的思想政治工作，</w:t>
      </w:r>
      <w:r>
        <w:rPr>
          <w:rFonts w:hint="eastAsia" w:ascii="仿宋" w:hAnsi="仿宋" w:eastAsia="仿宋"/>
          <w:color w:val="000000"/>
          <w:sz w:val="28"/>
          <w:szCs w:val="28"/>
          <w:lang w:val="en-US" w:eastAsia="zh-CN"/>
        </w:rPr>
        <w:t>将</w:t>
      </w:r>
      <w:r>
        <w:rPr>
          <w:rFonts w:hint="eastAsia" w:ascii="仿宋" w:hAnsi="仿宋" w:eastAsia="仿宋"/>
          <w:color w:val="000000"/>
          <w:sz w:val="28"/>
          <w:szCs w:val="28"/>
        </w:rPr>
        <w:t>德育工作放在首位</w:t>
      </w:r>
      <w:r>
        <w:rPr>
          <w:rFonts w:hint="eastAsia" w:ascii="仿宋" w:hAnsi="仿宋" w:eastAsia="仿宋"/>
          <w:color w:val="000000"/>
          <w:sz w:val="28"/>
          <w:szCs w:val="28"/>
          <w:lang w:eastAsia="zh-CN"/>
        </w:rPr>
        <w:t>；</w:t>
      </w:r>
      <w:r>
        <w:rPr>
          <w:rFonts w:hint="eastAsia" w:ascii="仿宋" w:hAnsi="仿宋" w:eastAsia="仿宋"/>
          <w:color w:val="000000"/>
          <w:sz w:val="28"/>
          <w:szCs w:val="28"/>
        </w:rPr>
        <w:t>研究思想政治工作的要求、内容、方法和规律，</w:t>
      </w:r>
      <w:r>
        <w:rPr>
          <w:rFonts w:hint="eastAsia" w:ascii="仿宋" w:hAnsi="仿宋" w:eastAsia="仿宋"/>
          <w:color w:val="000000"/>
          <w:sz w:val="28"/>
          <w:szCs w:val="28"/>
          <w:lang w:val="en-US" w:eastAsia="zh-CN"/>
        </w:rPr>
        <w:t>持续</w:t>
      </w:r>
      <w:r>
        <w:rPr>
          <w:rFonts w:hint="eastAsia" w:ascii="仿宋" w:hAnsi="仿宋" w:eastAsia="仿宋"/>
          <w:color w:val="000000"/>
          <w:sz w:val="28"/>
          <w:szCs w:val="28"/>
        </w:rPr>
        <w:t>加强对学生的思想政治、法制纪律和道德品质教育以及做好</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管理工作。</w:t>
      </w:r>
      <w:r>
        <w:rPr>
          <w:rFonts w:hint="eastAsia" w:ascii="仿宋" w:hAnsi="仿宋" w:eastAsia="仿宋"/>
          <w:color w:val="000000"/>
          <w:sz w:val="28"/>
          <w:szCs w:val="28"/>
          <w:lang w:val="en-US" w:eastAsia="zh-CN"/>
        </w:rPr>
        <w:t>引导全体教职工践行教书育人、</w:t>
      </w:r>
      <w:r>
        <w:rPr>
          <w:rFonts w:hint="eastAsia" w:ascii="仿宋" w:hAnsi="仿宋" w:eastAsia="仿宋"/>
          <w:color w:val="000000"/>
          <w:sz w:val="28"/>
          <w:szCs w:val="28"/>
        </w:rPr>
        <w:t>管理育人、服务育人</w:t>
      </w:r>
      <w:r>
        <w:rPr>
          <w:rFonts w:hint="eastAsia" w:ascii="仿宋" w:hAnsi="仿宋" w:eastAsia="仿宋"/>
          <w:color w:val="000000"/>
          <w:sz w:val="28"/>
          <w:szCs w:val="28"/>
          <w:lang w:val="en-US" w:eastAsia="zh-CN"/>
        </w:rPr>
        <w:t>理念</w:t>
      </w:r>
      <w:r>
        <w:rPr>
          <w:rFonts w:hint="eastAsia" w:ascii="仿宋" w:hAnsi="仿宋" w:eastAsia="仿宋"/>
          <w:color w:val="000000"/>
          <w:sz w:val="28"/>
          <w:szCs w:val="28"/>
        </w:rPr>
        <w:t>，</w:t>
      </w:r>
      <w:r>
        <w:rPr>
          <w:rFonts w:hint="eastAsia" w:ascii="仿宋" w:hAnsi="仿宋" w:eastAsia="仿宋"/>
          <w:color w:val="000000"/>
          <w:sz w:val="28"/>
          <w:szCs w:val="28"/>
          <w:lang w:val="en-US" w:eastAsia="zh-CN"/>
        </w:rPr>
        <w:t>推进</w:t>
      </w:r>
      <w:r>
        <w:rPr>
          <w:rFonts w:hint="eastAsia" w:ascii="仿宋" w:hAnsi="仿宋" w:eastAsia="仿宋"/>
          <w:color w:val="000000"/>
          <w:sz w:val="28"/>
          <w:szCs w:val="28"/>
        </w:rPr>
        <w:t>学校、社会、家庭三结合教育。</w:t>
      </w:r>
    </w:p>
    <w:p w14:paraId="2DBA75FB">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1B89640">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策勒县恰哈乡中心小学无下属预算单位，下设5个处室，分别是：党建办</w:t>
      </w:r>
      <w:r>
        <w:rPr>
          <w:rFonts w:hint="eastAsia" w:ascii="仿宋" w:hAnsi="仿宋" w:eastAsia="仿宋"/>
          <w:color w:val="000000"/>
          <w:sz w:val="28"/>
          <w:szCs w:val="28"/>
          <w:lang w:eastAsia="zh-CN"/>
        </w:rPr>
        <w:t>、</w:t>
      </w:r>
      <w:r>
        <w:rPr>
          <w:rFonts w:hint="eastAsia" w:ascii="仿宋" w:hAnsi="仿宋" w:eastAsia="仿宋"/>
          <w:color w:val="000000"/>
          <w:sz w:val="28"/>
          <w:szCs w:val="28"/>
        </w:rPr>
        <w:t>总务科</w:t>
      </w:r>
      <w:r>
        <w:rPr>
          <w:rFonts w:hint="eastAsia" w:ascii="仿宋" w:hAnsi="仿宋" w:eastAsia="仿宋"/>
          <w:color w:val="000000"/>
          <w:sz w:val="28"/>
          <w:szCs w:val="28"/>
          <w:lang w:eastAsia="zh-CN"/>
        </w:rPr>
        <w:t>、</w:t>
      </w:r>
      <w:r>
        <w:rPr>
          <w:rFonts w:hint="eastAsia" w:ascii="仿宋" w:hAnsi="仿宋" w:eastAsia="仿宋"/>
          <w:color w:val="000000"/>
          <w:sz w:val="28"/>
          <w:szCs w:val="28"/>
        </w:rPr>
        <w:t>德育科</w:t>
      </w:r>
      <w:r>
        <w:rPr>
          <w:rFonts w:hint="eastAsia" w:ascii="仿宋" w:hAnsi="仿宋" w:eastAsia="仿宋"/>
          <w:color w:val="000000"/>
          <w:sz w:val="28"/>
          <w:szCs w:val="28"/>
          <w:lang w:eastAsia="zh-CN"/>
        </w:rPr>
        <w:t>、</w:t>
      </w:r>
      <w:r>
        <w:rPr>
          <w:rFonts w:hint="eastAsia" w:ascii="仿宋" w:hAnsi="仿宋" w:eastAsia="仿宋"/>
          <w:color w:val="000000"/>
          <w:sz w:val="28"/>
          <w:szCs w:val="28"/>
        </w:rPr>
        <w:t>教研室</w:t>
      </w:r>
      <w:r>
        <w:rPr>
          <w:rFonts w:hint="eastAsia" w:ascii="仿宋" w:hAnsi="仿宋" w:eastAsia="仿宋"/>
          <w:color w:val="000000"/>
          <w:sz w:val="28"/>
          <w:szCs w:val="28"/>
          <w:lang w:eastAsia="zh-CN"/>
        </w:rPr>
        <w:t>、</w:t>
      </w:r>
      <w:r>
        <w:rPr>
          <w:rFonts w:hint="eastAsia" w:ascii="仿宋" w:hAnsi="仿宋" w:eastAsia="仿宋"/>
          <w:color w:val="000000"/>
          <w:sz w:val="28"/>
          <w:szCs w:val="28"/>
        </w:rPr>
        <w:t>教务处。</w:t>
      </w:r>
    </w:p>
    <w:p w14:paraId="1D57F145">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策勒县恰哈乡中心小学编制数163，实有人数198人，其中：在职163人，增加0人；退休35人，增加0人；离休0人，增加0人。</w:t>
      </w:r>
    </w:p>
    <w:p w14:paraId="26066AEC">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14:paraId="52D08ECE">
      <w:pPr>
        <w:jc w:val="left"/>
        <w:rPr>
          <w:rFonts w:hint="default" w:ascii="宋体" w:hAnsi="宋体"/>
          <w:color w:val="000000"/>
          <w:sz w:val="18"/>
          <w:szCs w:val="18"/>
        </w:rPr>
      </w:pPr>
      <w:r>
        <w:rPr>
          <w:rFonts w:hint="eastAsia" w:ascii="宋体" w:hAnsi="宋体"/>
          <w:color w:val="000000"/>
          <w:sz w:val="18"/>
          <w:szCs w:val="18"/>
        </w:rPr>
        <w:t>表1</w:t>
      </w:r>
    </w:p>
    <w:p w14:paraId="4F443DED">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14:paraId="2A17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9147069">
            <w:pPr>
              <w:jc w:val="left"/>
              <w:rPr>
                <w:rFonts w:hint="default" w:ascii="宋体" w:hAnsi="宋体"/>
                <w:color w:val="000000"/>
                <w:sz w:val="18"/>
                <w:szCs w:val="18"/>
              </w:rPr>
            </w:pPr>
            <w:r>
              <w:rPr>
                <w:rFonts w:hint="eastAsia"/>
                <w:color w:val="000000"/>
                <w:sz w:val="18"/>
                <w:szCs w:val="18"/>
              </w:rPr>
              <w:t>编制部门：策勒县恰哈乡中心小学</w:t>
            </w:r>
          </w:p>
        </w:tc>
        <w:tc>
          <w:tcPr>
            <w:tcW w:w="1150" w:type="dxa"/>
            <w:tcBorders>
              <w:top w:val="nil"/>
              <w:left w:val="nil"/>
              <w:bottom w:val="single" w:color="auto" w:sz="4" w:space="0"/>
              <w:right w:val="nil"/>
            </w:tcBorders>
            <w:shd w:val="clear" w:color="auto" w:fill="auto"/>
          </w:tcPr>
          <w:p w14:paraId="2B0D61E7">
            <w:pPr>
              <w:jc w:val="right"/>
              <w:rPr>
                <w:rFonts w:hint="default" w:ascii="宋体" w:hAnsi="宋体"/>
                <w:color w:val="000000"/>
                <w:sz w:val="18"/>
                <w:szCs w:val="18"/>
              </w:rPr>
            </w:pPr>
            <w:r>
              <w:rPr>
                <w:rFonts w:hint="eastAsia"/>
                <w:color w:val="000000"/>
                <w:sz w:val="18"/>
                <w:szCs w:val="18"/>
              </w:rPr>
              <w:t>单位：万元</w:t>
            </w:r>
          </w:p>
        </w:tc>
      </w:tr>
      <w:tr w14:paraId="0BE3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784D354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2B981748">
            <w:pPr>
              <w:jc w:val="center"/>
              <w:rPr>
                <w:rFonts w:hint="eastAsia" w:ascii="宋体" w:hAnsi="宋体"/>
                <w:b/>
                <w:color w:val="000000"/>
                <w:sz w:val="18"/>
                <w:szCs w:val="18"/>
              </w:rPr>
            </w:pPr>
            <w:r>
              <w:rPr>
                <w:rFonts w:hint="eastAsia" w:ascii="宋体" w:hAnsi="宋体"/>
                <w:b/>
                <w:color w:val="000000"/>
                <w:sz w:val="18"/>
                <w:szCs w:val="18"/>
              </w:rPr>
              <w:t>支出</w:t>
            </w:r>
          </w:p>
        </w:tc>
      </w:tr>
      <w:tr w14:paraId="6821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70D27E60">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5D656E1C">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53F0E7F5">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14:paraId="11430391">
            <w:pPr>
              <w:jc w:val="center"/>
              <w:rPr>
                <w:rFonts w:hint="default" w:ascii="宋体" w:hAnsi="宋体"/>
                <w:b/>
                <w:color w:val="000000"/>
                <w:sz w:val="18"/>
                <w:szCs w:val="18"/>
              </w:rPr>
            </w:pPr>
            <w:r>
              <w:rPr>
                <w:rFonts w:hint="eastAsia" w:ascii="宋体" w:hAnsi="宋体"/>
                <w:b/>
                <w:color w:val="000000"/>
                <w:sz w:val="18"/>
                <w:szCs w:val="18"/>
              </w:rPr>
              <w:t>预算数</w:t>
            </w:r>
          </w:p>
        </w:tc>
      </w:tr>
      <w:tr w14:paraId="2F4E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CE97BA">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14:paraId="639C131C">
            <w:pPr>
              <w:jc w:val="right"/>
              <w:rPr>
                <w:rFonts w:hint="default" w:ascii="宋体" w:hAnsi="宋体"/>
                <w:color w:val="000000"/>
                <w:sz w:val="18"/>
                <w:szCs w:val="18"/>
              </w:rPr>
            </w:pPr>
            <w:r>
              <w:rPr>
                <w:rFonts w:hint="eastAsia" w:ascii="宋体" w:hAnsi="宋体"/>
                <w:b/>
                <w:color w:val="000000"/>
                <w:sz w:val="18"/>
                <w:szCs w:val="18"/>
              </w:rPr>
              <w:t>3,827.40</w:t>
            </w:r>
          </w:p>
        </w:tc>
        <w:tc>
          <w:tcPr>
            <w:tcW w:w="3600" w:type="dxa"/>
            <w:shd w:val="clear" w:color="auto" w:fill="auto"/>
            <w:vAlign w:val="center"/>
          </w:tcPr>
          <w:p w14:paraId="1F5992A3">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14:paraId="3A1A131A">
            <w:pPr>
              <w:jc w:val="right"/>
              <w:rPr>
                <w:rFonts w:hint="default" w:ascii="宋体" w:hAnsi="宋体"/>
                <w:color w:val="000000"/>
                <w:sz w:val="18"/>
                <w:szCs w:val="18"/>
              </w:rPr>
            </w:pPr>
          </w:p>
        </w:tc>
      </w:tr>
      <w:tr w14:paraId="07CC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5CA6AD">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14:paraId="3B8294C7">
            <w:pPr>
              <w:jc w:val="right"/>
              <w:rPr>
                <w:rFonts w:hint="default" w:ascii="宋体" w:hAnsi="宋体"/>
                <w:color w:val="000000"/>
                <w:sz w:val="18"/>
                <w:szCs w:val="18"/>
              </w:rPr>
            </w:pPr>
            <w:r>
              <w:rPr>
                <w:rFonts w:hint="eastAsia" w:ascii="宋体" w:hAnsi="宋体"/>
                <w:b/>
                <w:color w:val="000000"/>
                <w:sz w:val="18"/>
                <w:szCs w:val="18"/>
              </w:rPr>
              <w:t>3,827.40</w:t>
            </w:r>
          </w:p>
        </w:tc>
        <w:tc>
          <w:tcPr>
            <w:tcW w:w="3600" w:type="dxa"/>
            <w:shd w:val="clear" w:color="auto" w:fill="auto"/>
            <w:vAlign w:val="center"/>
          </w:tcPr>
          <w:p w14:paraId="4B7F3655">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14:paraId="536CE777">
            <w:pPr>
              <w:jc w:val="right"/>
              <w:rPr>
                <w:rFonts w:hint="default" w:ascii="宋体" w:hAnsi="宋体"/>
                <w:color w:val="000000"/>
                <w:sz w:val="18"/>
                <w:szCs w:val="18"/>
              </w:rPr>
            </w:pPr>
          </w:p>
        </w:tc>
      </w:tr>
      <w:tr w14:paraId="0105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1D5ED4">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14:paraId="5CE26AC1">
            <w:pPr>
              <w:jc w:val="right"/>
              <w:rPr>
                <w:rFonts w:hint="default" w:ascii="宋体" w:hAnsi="宋体"/>
                <w:color w:val="000000"/>
                <w:sz w:val="18"/>
                <w:szCs w:val="18"/>
              </w:rPr>
            </w:pPr>
            <w:r>
              <w:rPr>
                <w:rFonts w:hint="eastAsia" w:ascii="宋体" w:hAnsi="宋体"/>
                <w:color w:val="000000"/>
                <w:sz w:val="18"/>
                <w:szCs w:val="18"/>
              </w:rPr>
              <w:t>3,234.78</w:t>
            </w:r>
          </w:p>
        </w:tc>
        <w:tc>
          <w:tcPr>
            <w:tcW w:w="3600" w:type="dxa"/>
            <w:shd w:val="clear" w:color="auto" w:fill="auto"/>
            <w:vAlign w:val="center"/>
          </w:tcPr>
          <w:p w14:paraId="079338EC">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14:paraId="47C01125">
            <w:pPr>
              <w:jc w:val="right"/>
              <w:rPr>
                <w:rFonts w:hint="default" w:ascii="宋体" w:hAnsi="宋体"/>
                <w:color w:val="000000"/>
                <w:sz w:val="18"/>
                <w:szCs w:val="18"/>
              </w:rPr>
            </w:pPr>
          </w:p>
        </w:tc>
      </w:tr>
      <w:tr w14:paraId="7700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5C010D">
            <w:pPr>
              <w:rPr>
                <w:rFonts w:hint="default" w:ascii="宋体" w:hAnsi="宋体" w:cs="宋体"/>
                <w:color w:val="000000"/>
                <w:sz w:val="18"/>
                <w:szCs w:val="18"/>
              </w:rPr>
            </w:pPr>
            <w:r>
              <w:rPr>
                <w:rFonts w:hint="eastAsia" w:ascii="宋体" w:hAnsi="宋体"/>
                <w:color w:val="000000"/>
                <w:sz w:val="18"/>
                <w:szCs w:val="18"/>
              </w:rPr>
              <w:t>上级一般公共预算安排转移支付</w:t>
            </w:r>
          </w:p>
        </w:tc>
        <w:tc>
          <w:tcPr>
            <w:tcW w:w="1150" w:type="dxa"/>
            <w:shd w:val="clear" w:color="auto" w:fill="auto"/>
          </w:tcPr>
          <w:p w14:paraId="0A74FDD3">
            <w:pPr>
              <w:jc w:val="right"/>
              <w:rPr>
                <w:rFonts w:hint="default" w:ascii="宋体" w:hAnsi="宋体"/>
                <w:color w:val="000000"/>
                <w:sz w:val="18"/>
                <w:szCs w:val="18"/>
              </w:rPr>
            </w:pPr>
            <w:r>
              <w:rPr>
                <w:rFonts w:hint="eastAsia" w:ascii="宋体" w:hAnsi="宋体"/>
                <w:color w:val="000000"/>
                <w:sz w:val="18"/>
                <w:szCs w:val="18"/>
              </w:rPr>
              <w:t>592.62</w:t>
            </w:r>
          </w:p>
        </w:tc>
        <w:tc>
          <w:tcPr>
            <w:tcW w:w="3600" w:type="dxa"/>
            <w:shd w:val="clear" w:color="auto" w:fill="auto"/>
            <w:vAlign w:val="center"/>
          </w:tcPr>
          <w:p w14:paraId="280F7324">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14:paraId="642B1E25">
            <w:pPr>
              <w:jc w:val="right"/>
              <w:rPr>
                <w:rFonts w:hint="default" w:ascii="宋体" w:hAnsi="宋体"/>
                <w:color w:val="000000"/>
                <w:sz w:val="18"/>
                <w:szCs w:val="18"/>
              </w:rPr>
            </w:pPr>
          </w:p>
        </w:tc>
      </w:tr>
      <w:tr w14:paraId="31CA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19944E">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14:paraId="72DA0E94">
            <w:pPr>
              <w:jc w:val="right"/>
              <w:rPr>
                <w:rFonts w:hint="default" w:ascii="宋体" w:hAnsi="宋体"/>
                <w:color w:val="000000"/>
                <w:sz w:val="18"/>
                <w:szCs w:val="18"/>
              </w:rPr>
            </w:pPr>
          </w:p>
        </w:tc>
        <w:tc>
          <w:tcPr>
            <w:tcW w:w="3600" w:type="dxa"/>
            <w:shd w:val="clear" w:color="auto" w:fill="auto"/>
            <w:vAlign w:val="center"/>
          </w:tcPr>
          <w:p w14:paraId="75373583">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14:paraId="4F5142DE">
            <w:pPr>
              <w:jc w:val="right"/>
              <w:rPr>
                <w:rFonts w:hint="default" w:ascii="宋体" w:hAnsi="宋体"/>
                <w:color w:val="000000"/>
                <w:sz w:val="18"/>
                <w:szCs w:val="18"/>
              </w:rPr>
            </w:pPr>
            <w:r>
              <w:rPr>
                <w:rFonts w:hint="eastAsia" w:ascii="宋体" w:hAnsi="宋体"/>
                <w:color w:val="000000"/>
                <w:sz w:val="18"/>
                <w:szCs w:val="18"/>
              </w:rPr>
              <w:t>3,992.76</w:t>
            </w:r>
          </w:p>
        </w:tc>
      </w:tr>
      <w:tr w14:paraId="0FFA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D322D1">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14:paraId="7FB57395">
            <w:pPr>
              <w:jc w:val="right"/>
              <w:rPr>
                <w:rFonts w:hint="default" w:ascii="宋体" w:hAnsi="宋体"/>
                <w:color w:val="000000"/>
                <w:sz w:val="18"/>
                <w:szCs w:val="18"/>
              </w:rPr>
            </w:pPr>
          </w:p>
        </w:tc>
        <w:tc>
          <w:tcPr>
            <w:tcW w:w="3600" w:type="dxa"/>
            <w:shd w:val="clear" w:color="auto" w:fill="auto"/>
            <w:vAlign w:val="center"/>
          </w:tcPr>
          <w:p w14:paraId="5A64CD4A">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14:paraId="63BFD705">
            <w:pPr>
              <w:jc w:val="right"/>
              <w:rPr>
                <w:rFonts w:hint="default" w:ascii="宋体" w:hAnsi="宋体"/>
                <w:color w:val="000000"/>
                <w:sz w:val="18"/>
                <w:szCs w:val="18"/>
              </w:rPr>
            </w:pPr>
          </w:p>
        </w:tc>
      </w:tr>
      <w:tr w14:paraId="5597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DD18F">
            <w:pPr>
              <w:rPr>
                <w:rFonts w:hint="default" w:ascii="宋体" w:hAnsi="宋体" w:cs="宋体"/>
                <w:color w:val="000000"/>
                <w:sz w:val="18"/>
                <w:szCs w:val="18"/>
              </w:rPr>
            </w:pPr>
            <w:r>
              <w:rPr>
                <w:rFonts w:hint="eastAsia" w:ascii="宋体" w:hAnsi="宋体" w:cs="宋体"/>
                <w:color w:val="000000"/>
                <w:sz w:val="18"/>
                <w:szCs w:val="18"/>
              </w:rPr>
              <w:t>上级政府性基金安排转移支付</w:t>
            </w:r>
          </w:p>
        </w:tc>
        <w:tc>
          <w:tcPr>
            <w:tcW w:w="1150" w:type="dxa"/>
            <w:shd w:val="clear" w:color="auto" w:fill="auto"/>
          </w:tcPr>
          <w:p w14:paraId="1BFA0E26">
            <w:pPr>
              <w:jc w:val="right"/>
              <w:rPr>
                <w:rFonts w:hint="default" w:ascii="宋体" w:hAnsi="宋体"/>
                <w:color w:val="000000"/>
                <w:sz w:val="18"/>
                <w:szCs w:val="18"/>
              </w:rPr>
            </w:pPr>
          </w:p>
        </w:tc>
        <w:tc>
          <w:tcPr>
            <w:tcW w:w="3600" w:type="dxa"/>
            <w:shd w:val="clear" w:color="auto" w:fill="auto"/>
            <w:vAlign w:val="center"/>
          </w:tcPr>
          <w:p w14:paraId="192EAF26">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14:paraId="6B486976">
            <w:pPr>
              <w:jc w:val="right"/>
              <w:rPr>
                <w:rFonts w:hint="default" w:ascii="宋体" w:hAnsi="宋体"/>
                <w:color w:val="000000"/>
                <w:sz w:val="18"/>
                <w:szCs w:val="18"/>
              </w:rPr>
            </w:pPr>
          </w:p>
        </w:tc>
      </w:tr>
      <w:tr w14:paraId="220C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D1F6E1">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14:paraId="3E8A7D37">
            <w:pPr>
              <w:jc w:val="right"/>
              <w:rPr>
                <w:rFonts w:hint="default" w:ascii="宋体" w:hAnsi="宋体"/>
                <w:color w:val="000000"/>
                <w:sz w:val="18"/>
                <w:szCs w:val="18"/>
              </w:rPr>
            </w:pPr>
          </w:p>
        </w:tc>
        <w:tc>
          <w:tcPr>
            <w:tcW w:w="3600" w:type="dxa"/>
            <w:shd w:val="clear" w:color="auto" w:fill="auto"/>
            <w:vAlign w:val="center"/>
          </w:tcPr>
          <w:p w14:paraId="184276DE">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14:paraId="48CF256D">
            <w:pPr>
              <w:jc w:val="right"/>
              <w:rPr>
                <w:rFonts w:hint="default" w:ascii="宋体" w:hAnsi="宋体"/>
                <w:color w:val="000000"/>
                <w:sz w:val="18"/>
                <w:szCs w:val="18"/>
              </w:rPr>
            </w:pPr>
          </w:p>
        </w:tc>
      </w:tr>
      <w:tr w14:paraId="72409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557CD7">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14:paraId="67B96E89">
            <w:pPr>
              <w:jc w:val="right"/>
              <w:rPr>
                <w:rFonts w:hint="default" w:ascii="宋体" w:hAnsi="宋体"/>
                <w:color w:val="000000"/>
                <w:sz w:val="18"/>
                <w:szCs w:val="18"/>
              </w:rPr>
            </w:pPr>
          </w:p>
        </w:tc>
        <w:tc>
          <w:tcPr>
            <w:tcW w:w="3600" w:type="dxa"/>
            <w:shd w:val="clear" w:color="auto" w:fill="auto"/>
            <w:vAlign w:val="center"/>
          </w:tcPr>
          <w:p w14:paraId="23233EDA">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14:paraId="36151B5F">
            <w:pPr>
              <w:jc w:val="right"/>
              <w:rPr>
                <w:rFonts w:hint="default" w:ascii="宋体" w:hAnsi="宋体"/>
                <w:color w:val="000000"/>
                <w:sz w:val="18"/>
                <w:szCs w:val="18"/>
              </w:rPr>
            </w:pPr>
          </w:p>
        </w:tc>
      </w:tr>
      <w:tr w14:paraId="59D3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44B7DC">
            <w:pPr>
              <w:rPr>
                <w:rFonts w:hint="default" w:ascii="宋体" w:hAnsi="宋体" w:cs="宋体"/>
                <w:color w:val="000000"/>
                <w:sz w:val="18"/>
                <w:szCs w:val="18"/>
              </w:rPr>
            </w:pPr>
            <w:r>
              <w:rPr>
                <w:rFonts w:hint="eastAsia" w:ascii="宋体" w:hAnsi="宋体"/>
                <w:color w:val="000000"/>
                <w:sz w:val="18"/>
                <w:szCs w:val="18"/>
              </w:rPr>
              <w:t>上级国有资本经营预算安排转移支付</w:t>
            </w:r>
          </w:p>
        </w:tc>
        <w:tc>
          <w:tcPr>
            <w:tcW w:w="1150" w:type="dxa"/>
            <w:shd w:val="clear" w:color="auto" w:fill="auto"/>
          </w:tcPr>
          <w:p w14:paraId="796D8555">
            <w:pPr>
              <w:jc w:val="right"/>
              <w:rPr>
                <w:rFonts w:hint="default" w:ascii="宋体" w:hAnsi="宋体"/>
                <w:color w:val="000000"/>
                <w:sz w:val="18"/>
                <w:szCs w:val="18"/>
              </w:rPr>
            </w:pPr>
          </w:p>
        </w:tc>
        <w:tc>
          <w:tcPr>
            <w:tcW w:w="3600" w:type="dxa"/>
            <w:shd w:val="clear" w:color="auto" w:fill="auto"/>
            <w:vAlign w:val="center"/>
          </w:tcPr>
          <w:p w14:paraId="4EE12519">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14:paraId="322138A8">
            <w:pPr>
              <w:jc w:val="right"/>
              <w:rPr>
                <w:rFonts w:hint="default" w:ascii="宋体" w:hAnsi="宋体"/>
                <w:color w:val="000000"/>
                <w:sz w:val="18"/>
                <w:szCs w:val="18"/>
              </w:rPr>
            </w:pPr>
          </w:p>
        </w:tc>
      </w:tr>
      <w:tr w14:paraId="3359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1E397A">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14:paraId="1839F50F">
            <w:pPr>
              <w:jc w:val="right"/>
              <w:rPr>
                <w:rFonts w:hint="default" w:ascii="宋体" w:hAnsi="宋体"/>
                <w:color w:val="000000"/>
                <w:sz w:val="18"/>
                <w:szCs w:val="18"/>
              </w:rPr>
            </w:pPr>
          </w:p>
        </w:tc>
        <w:tc>
          <w:tcPr>
            <w:tcW w:w="3600" w:type="dxa"/>
            <w:shd w:val="clear" w:color="auto" w:fill="auto"/>
            <w:vAlign w:val="center"/>
          </w:tcPr>
          <w:p w14:paraId="79B5C035">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14:paraId="231EE90A">
            <w:pPr>
              <w:jc w:val="right"/>
              <w:rPr>
                <w:rFonts w:hint="default" w:ascii="宋体" w:hAnsi="宋体"/>
                <w:color w:val="000000"/>
                <w:sz w:val="18"/>
                <w:szCs w:val="18"/>
              </w:rPr>
            </w:pPr>
          </w:p>
        </w:tc>
      </w:tr>
      <w:tr w14:paraId="7FD8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9E9A86">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14:paraId="5E175466">
            <w:pPr>
              <w:jc w:val="right"/>
              <w:rPr>
                <w:rFonts w:hint="default" w:ascii="宋体" w:hAnsi="宋体"/>
                <w:color w:val="000000"/>
                <w:sz w:val="18"/>
                <w:szCs w:val="18"/>
              </w:rPr>
            </w:pPr>
          </w:p>
        </w:tc>
        <w:tc>
          <w:tcPr>
            <w:tcW w:w="3600" w:type="dxa"/>
            <w:shd w:val="clear" w:color="auto" w:fill="auto"/>
            <w:vAlign w:val="center"/>
          </w:tcPr>
          <w:p w14:paraId="136ED795">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14:paraId="58BA8053">
            <w:pPr>
              <w:jc w:val="right"/>
              <w:rPr>
                <w:rFonts w:hint="default" w:ascii="宋体" w:hAnsi="宋体"/>
                <w:color w:val="000000"/>
                <w:sz w:val="18"/>
                <w:szCs w:val="18"/>
              </w:rPr>
            </w:pPr>
          </w:p>
        </w:tc>
      </w:tr>
      <w:tr w14:paraId="3D19ED84">
        <w:tblPrEx>
          <w:tblCellMar>
            <w:top w:w="0" w:type="dxa"/>
            <w:left w:w="25" w:type="dxa"/>
            <w:bottom w:w="0" w:type="dxa"/>
            <w:right w:w="50" w:type="dxa"/>
          </w:tblCellMar>
        </w:tblPrEx>
        <w:trPr>
          <w:trHeight w:val="340" w:hRule="atLeast"/>
          <w:jc w:val="center"/>
        </w:trPr>
        <w:tc>
          <w:tcPr>
            <w:tcW w:w="3600" w:type="dxa"/>
            <w:shd w:val="clear" w:color="auto" w:fill="auto"/>
            <w:vAlign w:val="center"/>
          </w:tcPr>
          <w:p w14:paraId="71460A99">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14:paraId="3C3CB9F5">
            <w:pPr>
              <w:jc w:val="right"/>
              <w:rPr>
                <w:rFonts w:hint="default" w:ascii="宋体" w:hAnsi="宋体"/>
                <w:color w:val="000000"/>
                <w:sz w:val="18"/>
                <w:szCs w:val="18"/>
              </w:rPr>
            </w:pPr>
          </w:p>
        </w:tc>
        <w:tc>
          <w:tcPr>
            <w:tcW w:w="3600" w:type="dxa"/>
            <w:shd w:val="clear" w:color="auto" w:fill="auto"/>
            <w:vAlign w:val="center"/>
          </w:tcPr>
          <w:p w14:paraId="029787CD">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14:paraId="7818B4A0">
            <w:pPr>
              <w:jc w:val="right"/>
              <w:rPr>
                <w:rFonts w:hint="default" w:ascii="宋体" w:hAnsi="宋体"/>
                <w:color w:val="000000"/>
                <w:sz w:val="18"/>
                <w:szCs w:val="18"/>
              </w:rPr>
            </w:pPr>
          </w:p>
        </w:tc>
      </w:tr>
      <w:tr w14:paraId="6E47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FA8B66">
            <w:pPr>
              <w:rPr>
                <w:rFonts w:hint="default" w:ascii="宋体" w:hAnsi="宋体" w:cs="宋体"/>
                <w:color w:val="000000"/>
                <w:sz w:val="18"/>
                <w:szCs w:val="18"/>
              </w:rPr>
            </w:pPr>
            <w:r>
              <w:rPr>
                <w:rFonts w:hint="eastAsia" w:ascii="宋体" w:hAnsi="宋体"/>
                <w:color w:val="000000"/>
                <w:sz w:val="18"/>
                <w:szCs w:val="18"/>
              </w:rPr>
              <w:t>上级补助收入</w:t>
            </w:r>
          </w:p>
        </w:tc>
        <w:tc>
          <w:tcPr>
            <w:tcW w:w="1150" w:type="dxa"/>
            <w:shd w:val="clear" w:color="auto" w:fill="auto"/>
          </w:tcPr>
          <w:p w14:paraId="5B385862">
            <w:pPr>
              <w:jc w:val="right"/>
              <w:rPr>
                <w:rFonts w:hint="default" w:ascii="宋体" w:hAnsi="宋体"/>
                <w:color w:val="000000"/>
                <w:sz w:val="18"/>
                <w:szCs w:val="18"/>
              </w:rPr>
            </w:pPr>
          </w:p>
        </w:tc>
        <w:tc>
          <w:tcPr>
            <w:tcW w:w="3600" w:type="dxa"/>
            <w:shd w:val="clear" w:color="auto" w:fill="auto"/>
            <w:vAlign w:val="center"/>
          </w:tcPr>
          <w:p w14:paraId="23113F3F">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14:paraId="76E82D33">
            <w:pPr>
              <w:jc w:val="right"/>
              <w:rPr>
                <w:rFonts w:hint="default" w:ascii="宋体" w:hAnsi="宋体"/>
                <w:color w:val="000000"/>
                <w:sz w:val="18"/>
                <w:szCs w:val="18"/>
              </w:rPr>
            </w:pPr>
          </w:p>
        </w:tc>
      </w:tr>
      <w:tr w14:paraId="024F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5C654B">
            <w:pPr>
              <w:rPr>
                <w:rFonts w:hint="default" w:ascii="宋体" w:hAnsi="宋体" w:cs="宋体"/>
                <w:color w:val="000000"/>
                <w:sz w:val="18"/>
                <w:szCs w:val="18"/>
              </w:rPr>
            </w:pPr>
            <w:r>
              <w:rPr>
                <w:rFonts w:hint="eastAsia" w:ascii="宋体" w:hAnsi="宋体"/>
                <w:color w:val="000000"/>
                <w:sz w:val="18"/>
                <w:szCs w:val="18"/>
              </w:rPr>
              <w:t>附属单位上缴收入</w:t>
            </w:r>
          </w:p>
        </w:tc>
        <w:tc>
          <w:tcPr>
            <w:tcW w:w="1150" w:type="dxa"/>
            <w:shd w:val="clear" w:color="auto" w:fill="auto"/>
          </w:tcPr>
          <w:p w14:paraId="4540E455">
            <w:pPr>
              <w:jc w:val="right"/>
              <w:rPr>
                <w:rFonts w:hint="default" w:ascii="宋体" w:hAnsi="宋体"/>
                <w:color w:val="000000"/>
                <w:sz w:val="18"/>
                <w:szCs w:val="18"/>
              </w:rPr>
            </w:pPr>
          </w:p>
        </w:tc>
        <w:tc>
          <w:tcPr>
            <w:tcW w:w="3600" w:type="dxa"/>
            <w:shd w:val="clear" w:color="auto" w:fill="auto"/>
            <w:vAlign w:val="center"/>
          </w:tcPr>
          <w:p w14:paraId="46C96871">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14:paraId="7D9F48DB">
            <w:pPr>
              <w:jc w:val="right"/>
              <w:rPr>
                <w:rFonts w:hint="default" w:ascii="宋体" w:hAnsi="宋体"/>
                <w:color w:val="000000"/>
                <w:sz w:val="18"/>
                <w:szCs w:val="18"/>
              </w:rPr>
            </w:pPr>
          </w:p>
        </w:tc>
      </w:tr>
      <w:tr w14:paraId="6E3D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37BE26">
            <w:pPr>
              <w:rPr>
                <w:rFonts w:hint="default" w:ascii="宋体" w:hAnsi="宋体" w:cs="宋体"/>
                <w:color w:val="000000"/>
                <w:sz w:val="18"/>
                <w:szCs w:val="18"/>
              </w:rPr>
            </w:pPr>
            <w:r>
              <w:rPr>
                <w:rFonts w:hint="eastAsia" w:ascii="宋体" w:hAnsi="宋体"/>
                <w:color w:val="000000"/>
                <w:sz w:val="18"/>
                <w:szCs w:val="18"/>
              </w:rPr>
              <w:t>事业单位经营收入</w:t>
            </w:r>
          </w:p>
        </w:tc>
        <w:tc>
          <w:tcPr>
            <w:tcW w:w="1150" w:type="dxa"/>
            <w:shd w:val="clear" w:color="auto" w:fill="auto"/>
          </w:tcPr>
          <w:p w14:paraId="314C5768">
            <w:pPr>
              <w:jc w:val="right"/>
              <w:rPr>
                <w:rFonts w:hint="default" w:ascii="宋体" w:hAnsi="宋体"/>
                <w:color w:val="000000"/>
                <w:sz w:val="18"/>
                <w:szCs w:val="18"/>
              </w:rPr>
            </w:pPr>
          </w:p>
        </w:tc>
        <w:tc>
          <w:tcPr>
            <w:tcW w:w="3600" w:type="dxa"/>
            <w:shd w:val="clear" w:color="auto" w:fill="auto"/>
            <w:vAlign w:val="center"/>
          </w:tcPr>
          <w:p w14:paraId="22E3061A">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14:paraId="7649B438">
            <w:pPr>
              <w:jc w:val="right"/>
              <w:rPr>
                <w:rFonts w:hint="default" w:ascii="宋体" w:hAnsi="宋体"/>
                <w:color w:val="000000"/>
                <w:sz w:val="18"/>
                <w:szCs w:val="18"/>
              </w:rPr>
            </w:pPr>
          </w:p>
        </w:tc>
      </w:tr>
      <w:tr w14:paraId="6A0D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10210">
            <w:pPr>
              <w:rPr>
                <w:rFonts w:hint="default" w:ascii="宋体" w:hAnsi="宋体" w:cs="宋体"/>
                <w:color w:val="000000"/>
                <w:sz w:val="18"/>
                <w:szCs w:val="18"/>
              </w:rPr>
            </w:pPr>
            <w:r>
              <w:rPr>
                <w:rFonts w:hint="eastAsia" w:ascii="宋体" w:hAnsi="宋体"/>
                <w:color w:val="000000"/>
                <w:sz w:val="18"/>
                <w:szCs w:val="18"/>
              </w:rPr>
              <w:t>其他收入</w:t>
            </w:r>
          </w:p>
        </w:tc>
        <w:tc>
          <w:tcPr>
            <w:tcW w:w="1150" w:type="dxa"/>
            <w:shd w:val="clear" w:color="auto" w:fill="auto"/>
          </w:tcPr>
          <w:p w14:paraId="3E8D7660">
            <w:pPr>
              <w:jc w:val="right"/>
              <w:rPr>
                <w:rFonts w:hint="default" w:ascii="宋体" w:hAnsi="宋体"/>
                <w:color w:val="000000"/>
                <w:sz w:val="18"/>
                <w:szCs w:val="18"/>
              </w:rPr>
            </w:pPr>
          </w:p>
        </w:tc>
        <w:tc>
          <w:tcPr>
            <w:tcW w:w="3600" w:type="dxa"/>
            <w:shd w:val="clear" w:color="auto" w:fill="auto"/>
            <w:vAlign w:val="center"/>
          </w:tcPr>
          <w:p w14:paraId="725FC9ED">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14:paraId="163B10A7">
            <w:pPr>
              <w:jc w:val="right"/>
              <w:rPr>
                <w:rFonts w:hint="default" w:ascii="宋体" w:hAnsi="宋体"/>
                <w:color w:val="000000"/>
                <w:sz w:val="18"/>
                <w:szCs w:val="18"/>
              </w:rPr>
            </w:pPr>
          </w:p>
        </w:tc>
      </w:tr>
      <w:tr w14:paraId="157B5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B35F5A">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14:paraId="667BA865">
            <w:pPr>
              <w:jc w:val="right"/>
              <w:rPr>
                <w:rFonts w:hint="default" w:ascii="宋体" w:hAnsi="宋体"/>
                <w:color w:val="000000"/>
                <w:sz w:val="18"/>
                <w:szCs w:val="18"/>
              </w:rPr>
            </w:pPr>
            <w:r>
              <w:rPr>
                <w:rFonts w:hint="eastAsia" w:ascii="宋体" w:hAnsi="宋体"/>
                <w:b/>
                <w:color w:val="000000"/>
                <w:sz w:val="18"/>
                <w:szCs w:val="18"/>
              </w:rPr>
              <w:t>165.36</w:t>
            </w:r>
          </w:p>
        </w:tc>
        <w:tc>
          <w:tcPr>
            <w:tcW w:w="3600" w:type="dxa"/>
            <w:shd w:val="clear" w:color="auto" w:fill="auto"/>
            <w:vAlign w:val="center"/>
          </w:tcPr>
          <w:p w14:paraId="17E42BE8">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14:paraId="7FA8C3A2">
            <w:pPr>
              <w:jc w:val="right"/>
              <w:rPr>
                <w:rFonts w:hint="default" w:ascii="宋体" w:hAnsi="宋体"/>
                <w:color w:val="000000"/>
                <w:sz w:val="18"/>
                <w:szCs w:val="18"/>
              </w:rPr>
            </w:pPr>
          </w:p>
        </w:tc>
      </w:tr>
      <w:tr w14:paraId="31A5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884EB0">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14:paraId="40558FD1">
            <w:pPr>
              <w:jc w:val="right"/>
              <w:rPr>
                <w:rFonts w:hint="default" w:ascii="宋体" w:hAnsi="宋体"/>
                <w:color w:val="000000"/>
                <w:sz w:val="18"/>
                <w:szCs w:val="18"/>
              </w:rPr>
            </w:pPr>
            <w:r>
              <w:rPr>
                <w:rFonts w:hint="eastAsia" w:ascii="宋体" w:hAnsi="宋体"/>
                <w:b/>
                <w:color w:val="000000"/>
                <w:sz w:val="18"/>
                <w:szCs w:val="18"/>
              </w:rPr>
              <w:t>165.36</w:t>
            </w:r>
          </w:p>
        </w:tc>
        <w:tc>
          <w:tcPr>
            <w:tcW w:w="3600" w:type="dxa"/>
            <w:shd w:val="clear" w:color="auto" w:fill="auto"/>
            <w:vAlign w:val="center"/>
          </w:tcPr>
          <w:p w14:paraId="01DBE2E1">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14:paraId="1FC147FE">
            <w:pPr>
              <w:jc w:val="right"/>
              <w:rPr>
                <w:rFonts w:hint="default" w:ascii="宋体" w:hAnsi="宋体"/>
                <w:color w:val="000000"/>
                <w:sz w:val="18"/>
                <w:szCs w:val="18"/>
              </w:rPr>
            </w:pPr>
          </w:p>
        </w:tc>
      </w:tr>
      <w:tr w14:paraId="450B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8B328D">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14:paraId="4F9474AA">
            <w:pPr>
              <w:jc w:val="right"/>
              <w:rPr>
                <w:rFonts w:hint="default" w:ascii="宋体" w:hAnsi="宋体"/>
                <w:color w:val="000000"/>
                <w:sz w:val="18"/>
                <w:szCs w:val="18"/>
              </w:rPr>
            </w:pPr>
            <w:r>
              <w:rPr>
                <w:rFonts w:hint="eastAsia" w:ascii="宋体" w:hAnsi="宋体"/>
                <w:color w:val="000000"/>
                <w:sz w:val="18"/>
                <w:szCs w:val="18"/>
              </w:rPr>
              <w:t>165.36</w:t>
            </w:r>
          </w:p>
        </w:tc>
        <w:tc>
          <w:tcPr>
            <w:tcW w:w="3600" w:type="dxa"/>
            <w:shd w:val="clear" w:color="auto" w:fill="auto"/>
            <w:vAlign w:val="center"/>
          </w:tcPr>
          <w:p w14:paraId="2026631C">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14:paraId="4E03C75E">
            <w:pPr>
              <w:jc w:val="right"/>
              <w:rPr>
                <w:rFonts w:hint="default" w:ascii="宋体" w:hAnsi="宋体"/>
                <w:color w:val="000000"/>
                <w:sz w:val="18"/>
                <w:szCs w:val="18"/>
              </w:rPr>
            </w:pPr>
          </w:p>
        </w:tc>
      </w:tr>
      <w:tr w14:paraId="46EA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63B6A2">
            <w:pPr>
              <w:rPr>
                <w:rFonts w:hint="default" w:ascii="宋体" w:hAnsi="宋体" w:cs="宋体"/>
                <w:color w:val="000000"/>
                <w:sz w:val="18"/>
                <w:szCs w:val="18"/>
              </w:rPr>
            </w:pPr>
            <w:r>
              <w:rPr>
                <w:rFonts w:hint="eastAsia" w:ascii="宋体" w:hAnsi="宋体"/>
                <w:color w:val="000000"/>
                <w:sz w:val="18"/>
                <w:szCs w:val="18"/>
              </w:rPr>
              <w:t>政府性基金预算拨款</w:t>
            </w:r>
          </w:p>
        </w:tc>
        <w:tc>
          <w:tcPr>
            <w:tcW w:w="1150" w:type="dxa"/>
            <w:shd w:val="clear" w:color="auto" w:fill="auto"/>
          </w:tcPr>
          <w:p w14:paraId="546A2325">
            <w:pPr>
              <w:jc w:val="right"/>
              <w:rPr>
                <w:rFonts w:hint="default" w:ascii="宋体" w:hAnsi="宋体"/>
                <w:color w:val="000000"/>
                <w:sz w:val="18"/>
                <w:szCs w:val="18"/>
              </w:rPr>
            </w:pPr>
          </w:p>
        </w:tc>
        <w:tc>
          <w:tcPr>
            <w:tcW w:w="3600" w:type="dxa"/>
            <w:shd w:val="clear" w:color="auto" w:fill="auto"/>
            <w:vAlign w:val="center"/>
          </w:tcPr>
          <w:p w14:paraId="2F676040">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14:paraId="544A717F">
            <w:pPr>
              <w:jc w:val="right"/>
              <w:rPr>
                <w:rFonts w:hint="default" w:ascii="宋体" w:hAnsi="宋体"/>
                <w:color w:val="000000"/>
                <w:sz w:val="18"/>
                <w:szCs w:val="18"/>
              </w:rPr>
            </w:pPr>
          </w:p>
        </w:tc>
      </w:tr>
      <w:tr w14:paraId="61D8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B39854">
            <w:pPr>
              <w:rPr>
                <w:rFonts w:hint="default" w:ascii="宋体" w:hAnsi="宋体" w:cs="宋体"/>
                <w:color w:val="000000"/>
                <w:sz w:val="18"/>
                <w:szCs w:val="18"/>
              </w:rPr>
            </w:pPr>
            <w:r>
              <w:rPr>
                <w:rFonts w:hint="eastAsia" w:ascii="宋体" w:hAnsi="宋体"/>
                <w:color w:val="000000"/>
                <w:sz w:val="18"/>
                <w:szCs w:val="18"/>
              </w:rPr>
              <w:t>国有资本经营预算拨款</w:t>
            </w:r>
          </w:p>
        </w:tc>
        <w:tc>
          <w:tcPr>
            <w:tcW w:w="1150" w:type="dxa"/>
            <w:shd w:val="clear" w:color="auto" w:fill="auto"/>
          </w:tcPr>
          <w:p w14:paraId="7EC0C4EC">
            <w:pPr>
              <w:jc w:val="right"/>
              <w:rPr>
                <w:rFonts w:hint="default" w:ascii="宋体" w:hAnsi="宋体"/>
                <w:color w:val="000000"/>
                <w:sz w:val="18"/>
                <w:szCs w:val="18"/>
              </w:rPr>
            </w:pPr>
          </w:p>
        </w:tc>
        <w:tc>
          <w:tcPr>
            <w:tcW w:w="3600" w:type="dxa"/>
            <w:shd w:val="clear" w:color="auto" w:fill="auto"/>
            <w:vAlign w:val="center"/>
          </w:tcPr>
          <w:p w14:paraId="1A17FE54">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14:paraId="3D4AEC5F">
            <w:pPr>
              <w:jc w:val="right"/>
              <w:rPr>
                <w:rFonts w:hint="default" w:ascii="宋体" w:hAnsi="宋体"/>
                <w:color w:val="000000"/>
                <w:sz w:val="18"/>
                <w:szCs w:val="18"/>
              </w:rPr>
            </w:pPr>
          </w:p>
        </w:tc>
      </w:tr>
      <w:tr w14:paraId="23FF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A51C28">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14:paraId="16CBA1E5">
            <w:pPr>
              <w:jc w:val="right"/>
              <w:rPr>
                <w:rFonts w:hint="default" w:ascii="宋体" w:hAnsi="宋体"/>
                <w:color w:val="000000"/>
                <w:sz w:val="18"/>
                <w:szCs w:val="18"/>
              </w:rPr>
            </w:pPr>
          </w:p>
        </w:tc>
        <w:tc>
          <w:tcPr>
            <w:tcW w:w="3600" w:type="dxa"/>
            <w:shd w:val="clear" w:color="auto" w:fill="auto"/>
            <w:vAlign w:val="center"/>
          </w:tcPr>
          <w:p w14:paraId="00399A10">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14:paraId="4AAA8C46">
            <w:pPr>
              <w:jc w:val="right"/>
              <w:rPr>
                <w:rFonts w:hint="default" w:ascii="宋体" w:hAnsi="宋体"/>
                <w:color w:val="000000"/>
                <w:sz w:val="18"/>
                <w:szCs w:val="18"/>
              </w:rPr>
            </w:pPr>
          </w:p>
        </w:tc>
      </w:tr>
      <w:tr w14:paraId="7E7E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126541">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14:paraId="0887E950">
            <w:pPr>
              <w:jc w:val="right"/>
              <w:rPr>
                <w:rFonts w:hint="default" w:ascii="宋体" w:hAnsi="宋体"/>
                <w:color w:val="000000"/>
                <w:sz w:val="18"/>
                <w:szCs w:val="18"/>
              </w:rPr>
            </w:pPr>
          </w:p>
        </w:tc>
        <w:tc>
          <w:tcPr>
            <w:tcW w:w="3600" w:type="dxa"/>
            <w:shd w:val="clear" w:color="auto" w:fill="auto"/>
            <w:vAlign w:val="center"/>
          </w:tcPr>
          <w:p w14:paraId="656E7919">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14:paraId="791138DA">
            <w:pPr>
              <w:jc w:val="right"/>
              <w:rPr>
                <w:rFonts w:hint="default" w:ascii="宋体" w:hAnsi="宋体"/>
                <w:color w:val="000000"/>
                <w:sz w:val="18"/>
                <w:szCs w:val="18"/>
              </w:rPr>
            </w:pPr>
          </w:p>
        </w:tc>
      </w:tr>
      <w:tr w14:paraId="35EA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1EF5DC">
            <w:pPr>
              <w:rPr>
                <w:rFonts w:hint="default" w:ascii="宋体" w:hAnsi="宋体" w:cs="宋体"/>
                <w:color w:val="000000"/>
                <w:sz w:val="18"/>
                <w:szCs w:val="18"/>
              </w:rPr>
            </w:pPr>
            <w:r>
              <w:rPr>
                <w:rFonts w:hint="eastAsia" w:ascii="宋体" w:hAnsi="宋体"/>
                <w:color w:val="000000"/>
                <w:sz w:val="18"/>
                <w:szCs w:val="18"/>
              </w:rPr>
              <w:t>单位资金</w:t>
            </w:r>
          </w:p>
        </w:tc>
        <w:tc>
          <w:tcPr>
            <w:tcW w:w="1150" w:type="dxa"/>
            <w:shd w:val="clear" w:color="auto" w:fill="auto"/>
          </w:tcPr>
          <w:p w14:paraId="56C7332C">
            <w:pPr>
              <w:jc w:val="right"/>
              <w:rPr>
                <w:rFonts w:hint="default" w:ascii="宋体" w:hAnsi="宋体"/>
                <w:color w:val="000000"/>
                <w:sz w:val="18"/>
                <w:szCs w:val="18"/>
              </w:rPr>
            </w:pPr>
          </w:p>
        </w:tc>
        <w:tc>
          <w:tcPr>
            <w:tcW w:w="3600" w:type="dxa"/>
            <w:shd w:val="clear" w:color="auto" w:fill="auto"/>
            <w:vAlign w:val="center"/>
          </w:tcPr>
          <w:p w14:paraId="7844125D">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14:paraId="1A4608D1">
            <w:pPr>
              <w:jc w:val="right"/>
              <w:rPr>
                <w:rFonts w:hint="default" w:ascii="宋体" w:hAnsi="宋体"/>
                <w:color w:val="000000"/>
                <w:sz w:val="18"/>
                <w:szCs w:val="18"/>
              </w:rPr>
            </w:pPr>
          </w:p>
        </w:tc>
      </w:tr>
      <w:tr w14:paraId="4CB2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F9724B">
            <w:pPr>
              <w:rPr>
                <w:rFonts w:hint="default" w:ascii="宋体" w:hAnsi="宋体"/>
                <w:color w:val="000000"/>
                <w:sz w:val="18"/>
                <w:szCs w:val="18"/>
              </w:rPr>
            </w:pPr>
          </w:p>
        </w:tc>
        <w:tc>
          <w:tcPr>
            <w:tcW w:w="1150" w:type="dxa"/>
            <w:shd w:val="clear" w:color="auto" w:fill="auto"/>
          </w:tcPr>
          <w:p w14:paraId="0BEBE835">
            <w:pPr>
              <w:jc w:val="right"/>
              <w:rPr>
                <w:rFonts w:hint="default" w:ascii="宋体" w:hAnsi="宋体"/>
                <w:color w:val="000000"/>
                <w:sz w:val="18"/>
                <w:szCs w:val="18"/>
              </w:rPr>
            </w:pPr>
          </w:p>
        </w:tc>
        <w:tc>
          <w:tcPr>
            <w:tcW w:w="3600" w:type="dxa"/>
            <w:shd w:val="clear" w:color="auto" w:fill="auto"/>
            <w:vAlign w:val="center"/>
          </w:tcPr>
          <w:p w14:paraId="00161554">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14:paraId="63646C97">
            <w:pPr>
              <w:jc w:val="right"/>
              <w:rPr>
                <w:rFonts w:hint="default" w:ascii="宋体" w:hAnsi="宋体"/>
                <w:color w:val="000000"/>
                <w:sz w:val="18"/>
                <w:szCs w:val="18"/>
              </w:rPr>
            </w:pPr>
          </w:p>
        </w:tc>
      </w:tr>
      <w:tr w14:paraId="0A45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B34DC0">
            <w:pPr>
              <w:rPr>
                <w:rFonts w:hint="default" w:ascii="宋体" w:hAnsi="宋体"/>
                <w:color w:val="000000"/>
                <w:sz w:val="18"/>
                <w:szCs w:val="18"/>
              </w:rPr>
            </w:pPr>
          </w:p>
        </w:tc>
        <w:tc>
          <w:tcPr>
            <w:tcW w:w="1150" w:type="dxa"/>
            <w:shd w:val="clear" w:color="auto" w:fill="auto"/>
          </w:tcPr>
          <w:p w14:paraId="72DC8CA5">
            <w:pPr>
              <w:jc w:val="right"/>
              <w:rPr>
                <w:rFonts w:hint="default" w:ascii="宋体" w:hAnsi="宋体"/>
                <w:color w:val="000000"/>
                <w:sz w:val="18"/>
                <w:szCs w:val="18"/>
              </w:rPr>
            </w:pPr>
          </w:p>
        </w:tc>
        <w:tc>
          <w:tcPr>
            <w:tcW w:w="3600" w:type="dxa"/>
            <w:shd w:val="clear" w:color="auto" w:fill="auto"/>
            <w:vAlign w:val="center"/>
          </w:tcPr>
          <w:p w14:paraId="22D1D876">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14:paraId="4A9B534B">
            <w:pPr>
              <w:jc w:val="right"/>
              <w:rPr>
                <w:rFonts w:hint="default" w:ascii="宋体" w:hAnsi="宋体"/>
                <w:color w:val="000000"/>
                <w:sz w:val="18"/>
                <w:szCs w:val="18"/>
              </w:rPr>
            </w:pPr>
          </w:p>
        </w:tc>
      </w:tr>
      <w:tr w14:paraId="7EB7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183532">
            <w:pPr>
              <w:rPr>
                <w:rFonts w:hint="default" w:ascii="宋体" w:hAnsi="宋体"/>
                <w:color w:val="000000"/>
                <w:sz w:val="18"/>
                <w:szCs w:val="18"/>
              </w:rPr>
            </w:pPr>
          </w:p>
        </w:tc>
        <w:tc>
          <w:tcPr>
            <w:tcW w:w="1150" w:type="dxa"/>
            <w:shd w:val="clear" w:color="auto" w:fill="auto"/>
          </w:tcPr>
          <w:p w14:paraId="49A14F8A">
            <w:pPr>
              <w:jc w:val="right"/>
              <w:rPr>
                <w:rFonts w:hint="default" w:ascii="宋体" w:hAnsi="宋体"/>
                <w:color w:val="000000"/>
                <w:sz w:val="18"/>
                <w:szCs w:val="18"/>
              </w:rPr>
            </w:pPr>
          </w:p>
        </w:tc>
        <w:tc>
          <w:tcPr>
            <w:tcW w:w="3600" w:type="dxa"/>
            <w:shd w:val="clear" w:color="auto" w:fill="auto"/>
            <w:vAlign w:val="center"/>
          </w:tcPr>
          <w:p w14:paraId="6B4C96B3">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14:paraId="4DB50642">
            <w:pPr>
              <w:jc w:val="right"/>
              <w:rPr>
                <w:rFonts w:hint="default" w:ascii="宋体" w:hAnsi="宋体"/>
                <w:color w:val="000000"/>
                <w:sz w:val="18"/>
                <w:szCs w:val="18"/>
              </w:rPr>
            </w:pPr>
          </w:p>
        </w:tc>
      </w:tr>
      <w:tr w14:paraId="0ECD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71BB9D">
            <w:pPr>
              <w:rPr>
                <w:rFonts w:hint="default" w:ascii="宋体" w:hAnsi="宋体"/>
                <w:color w:val="000000"/>
                <w:sz w:val="18"/>
                <w:szCs w:val="18"/>
              </w:rPr>
            </w:pPr>
          </w:p>
        </w:tc>
        <w:tc>
          <w:tcPr>
            <w:tcW w:w="1150" w:type="dxa"/>
            <w:shd w:val="clear" w:color="auto" w:fill="auto"/>
          </w:tcPr>
          <w:p w14:paraId="51AD6D59">
            <w:pPr>
              <w:jc w:val="right"/>
              <w:rPr>
                <w:rFonts w:hint="default" w:ascii="宋体" w:hAnsi="宋体"/>
                <w:color w:val="000000"/>
                <w:sz w:val="18"/>
                <w:szCs w:val="18"/>
              </w:rPr>
            </w:pPr>
          </w:p>
        </w:tc>
        <w:tc>
          <w:tcPr>
            <w:tcW w:w="3600" w:type="dxa"/>
            <w:shd w:val="clear" w:color="auto" w:fill="auto"/>
            <w:vAlign w:val="center"/>
          </w:tcPr>
          <w:p w14:paraId="2EC6BF78">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14:paraId="324F8D90">
            <w:pPr>
              <w:jc w:val="right"/>
              <w:rPr>
                <w:rFonts w:hint="default" w:ascii="宋体" w:hAnsi="宋体"/>
                <w:color w:val="000000"/>
                <w:sz w:val="18"/>
                <w:szCs w:val="18"/>
              </w:rPr>
            </w:pPr>
          </w:p>
        </w:tc>
      </w:tr>
      <w:tr w14:paraId="5215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E41E4D">
            <w:pPr>
              <w:jc w:val="center"/>
              <w:rPr>
                <w:rFonts w:hint="default" w:ascii="宋体" w:hAnsi="宋体"/>
                <w:color w:val="000000"/>
                <w:sz w:val="18"/>
                <w:szCs w:val="18"/>
              </w:rPr>
            </w:pPr>
          </w:p>
        </w:tc>
        <w:tc>
          <w:tcPr>
            <w:tcW w:w="1150" w:type="dxa"/>
            <w:shd w:val="clear" w:color="auto" w:fill="auto"/>
          </w:tcPr>
          <w:p w14:paraId="665E5A83">
            <w:pPr>
              <w:jc w:val="right"/>
              <w:rPr>
                <w:rFonts w:hint="default" w:ascii="宋体" w:hAnsi="宋体"/>
                <w:color w:val="000000"/>
                <w:sz w:val="18"/>
                <w:szCs w:val="18"/>
              </w:rPr>
            </w:pPr>
          </w:p>
        </w:tc>
        <w:tc>
          <w:tcPr>
            <w:tcW w:w="3600" w:type="dxa"/>
            <w:shd w:val="clear" w:color="auto" w:fill="auto"/>
          </w:tcPr>
          <w:p w14:paraId="727794FA">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14:paraId="1BBB54AC">
            <w:pPr>
              <w:jc w:val="right"/>
              <w:rPr>
                <w:rFonts w:hint="default" w:ascii="宋体" w:hAnsi="宋体"/>
                <w:color w:val="000000"/>
                <w:sz w:val="18"/>
                <w:szCs w:val="18"/>
              </w:rPr>
            </w:pPr>
          </w:p>
        </w:tc>
      </w:tr>
      <w:tr w14:paraId="396F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14:paraId="10D80A34">
            <w:pPr>
              <w:rPr>
                <w:rFonts w:hint="default" w:ascii="宋体" w:hAnsi="宋体"/>
                <w:color w:val="000000"/>
                <w:sz w:val="18"/>
                <w:szCs w:val="18"/>
              </w:rPr>
            </w:pPr>
          </w:p>
        </w:tc>
        <w:tc>
          <w:tcPr>
            <w:tcW w:w="1150" w:type="dxa"/>
            <w:shd w:val="clear" w:color="auto" w:fill="auto"/>
          </w:tcPr>
          <w:p w14:paraId="6E9EDE2A">
            <w:pPr>
              <w:jc w:val="right"/>
              <w:rPr>
                <w:rFonts w:hint="default" w:ascii="宋体" w:hAnsi="宋体"/>
                <w:color w:val="000000"/>
                <w:sz w:val="18"/>
                <w:szCs w:val="18"/>
              </w:rPr>
            </w:pPr>
          </w:p>
        </w:tc>
        <w:tc>
          <w:tcPr>
            <w:tcW w:w="3600" w:type="dxa"/>
            <w:shd w:val="clear" w:color="auto" w:fill="auto"/>
          </w:tcPr>
          <w:p w14:paraId="5359E962">
            <w:pPr>
              <w:rPr>
                <w:rFonts w:hint="default" w:ascii="宋体" w:hAnsi="宋体" w:cs="宋体"/>
                <w:color w:val="000000"/>
                <w:sz w:val="18"/>
                <w:szCs w:val="18"/>
              </w:rPr>
            </w:pPr>
          </w:p>
        </w:tc>
        <w:tc>
          <w:tcPr>
            <w:tcW w:w="1150" w:type="dxa"/>
            <w:shd w:val="clear" w:color="auto" w:fill="auto"/>
          </w:tcPr>
          <w:p w14:paraId="359FFF9D">
            <w:pPr>
              <w:jc w:val="right"/>
              <w:rPr>
                <w:rFonts w:hint="default" w:ascii="宋体" w:hAnsi="宋体"/>
                <w:color w:val="000000"/>
                <w:sz w:val="18"/>
                <w:szCs w:val="18"/>
              </w:rPr>
            </w:pPr>
          </w:p>
        </w:tc>
      </w:tr>
      <w:tr w14:paraId="7C7E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87795F">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14:paraId="78703C00">
            <w:pPr>
              <w:jc w:val="right"/>
              <w:rPr>
                <w:rFonts w:hint="default" w:ascii="宋体" w:hAnsi="宋体"/>
                <w:color w:val="000000"/>
                <w:sz w:val="18"/>
                <w:szCs w:val="18"/>
              </w:rPr>
            </w:pPr>
            <w:r>
              <w:rPr>
                <w:rFonts w:hint="eastAsia" w:ascii="宋体" w:hAnsi="宋体"/>
                <w:b/>
                <w:color w:val="000000"/>
                <w:sz w:val="18"/>
                <w:szCs w:val="18"/>
              </w:rPr>
              <w:t>3,992.76</w:t>
            </w:r>
          </w:p>
        </w:tc>
        <w:tc>
          <w:tcPr>
            <w:tcW w:w="3600" w:type="dxa"/>
            <w:shd w:val="clear" w:color="auto" w:fill="auto"/>
          </w:tcPr>
          <w:p w14:paraId="6AB43BA7">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14:paraId="502EDB0B">
            <w:pPr>
              <w:jc w:val="right"/>
              <w:rPr>
                <w:rFonts w:hint="default" w:ascii="宋体" w:hAnsi="宋体"/>
                <w:color w:val="000000"/>
                <w:sz w:val="18"/>
                <w:szCs w:val="18"/>
              </w:rPr>
            </w:pPr>
            <w:r>
              <w:rPr>
                <w:rFonts w:hint="eastAsia" w:ascii="宋体" w:hAnsi="宋体"/>
                <w:b/>
                <w:color w:val="000000"/>
                <w:sz w:val="18"/>
                <w:szCs w:val="18"/>
              </w:rPr>
              <w:t>3,992.76</w:t>
            </w:r>
          </w:p>
        </w:tc>
      </w:tr>
    </w:tbl>
    <w:p w14:paraId="48D40B0F">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4CA7E850">
      <w:pPr>
        <w:jc w:val="left"/>
        <w:rPr>
          <w:rFonts w:hint="default" w:ascii="宋体" w:hAnsi="宋体"/>
          <w:color w:val="000000"/>
          <w:sz w:val="18"/>
          <w:szCs w:val="18"/>
        </w:rPr>
      </w:pPr>
      <w:r>
        <w:rPr>
          <w:rFonts w:hint="eastAsia" w:ascii="宋体" w:hAnsi="宋体"/>
          <w:color w:val="000000"/>
          <w:sz w:val="18"/>
          <w:szCs w:val="18"/>
        </w:rPr>
        <w:t>表2</w:t>
      </w:r>
    </w:p>
    <w:p w14:paraId="28844676">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1373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14:paraId="49415FAD">
            <w:pPr>
              <w:jc w:val="left"/>
              <w:rPr>
                <w:rFonts w:hint="default" w:ascii="宋体" w:hAnsi="宋体"/>
                <w:sz w:val="18"/>
                <w:szCs w:val="18"/>
              </w:rPr>
            </w:pPr>
            <w:r>
              <w:rPr>
                <w:rFonts w:hint="eastAsia"/>
                <w:color w:val="000000"/>
                <w:sz w:val="18"/>
                <w:szCs w:val="18"/>
              </w:rPr>
              <w:t>编制部门：策勒县恰哈乡中心小学</w:t>
            </w:r>
          </w:p>
        </w:tc>
        <w:tc>
          <w:tcPr>
            <w:tcW w:w="6420" w:type="dxa"/>
            <w:gridSpan w:val="7"/>
            <w:tcBorders>
              <w:top w:val="nil"/>
              <w:left w:val="nil"/>
              <w:bottom w:val="single" w:color="auto" w:sz="4" w:space="0"/>
              <w:right w:val="nil"/>
            </w:tcBorders>
            <w:shd w:val="clear" w:color="auto" w:fill="auto"/>
            <w:vAlign w:val="center"/>
          </w:tcPr>
          <w:p w14:paraId="251D950F">
            <w:pPr>
              <w:jc w:val="right"/>
              <w:rPr>
                <w:rFonts w:hint="eastAsia"/>
                <w:color w:val="000000"/>
                <w:sz w:val="18"/>
                <w:szCs w:val="18"/>
              </w:rPr>
            </w:pPr>
            <w:r>
              <w:rPr>
                <w:rFonts w:hint="eastAsia"/>
                <w:color w:val="000000"/>
                <w:sz w:val="18"/>
                <w:szCs w:val="18"/>
              </w:rPr>
              <w:t>单位：万元</w:t>
            </w:r>
          </w:p>
        </w:tc>
      </w:tr>
      <w:tr w14:paraId="0FCA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140D747D">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3FBDB6B0">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4D8B2DBF">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13F8413B">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14:paraId="64F3B5E8">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14:paraId="35F39416">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14:paraId="598E77FC">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14:paraId="42F15D89">
            <w:pPr>
              <w:jc w:val="center"/>
              <w:rPr>
                <w:rFonts w:hint="eastAsia" w:ascii="宋体" w:hAnsi="宋体"/>
                <w:sz w:val="18"/>
                <w:szCs w:val="18"/>
              </w:rPr>
            </w:pPr>
            <w:r>
              <w:rPr>
                <w:rFonts w:hint="eastAsia" w:ascii="宋体" w:hAnsi="宋体"/>
                <w:sz w:val="18"/>
                <w:szCs w:val="18"/>
              </w:rPr>
              <w:t>非财政拨款结转结余</w:t>
            </w:r>
          </w:p>
        </w:tc>
      </w:tr>
      <w:tr w14:paraId="16717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3748A0">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14:paraId="6B088FAD">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14:paraId="6D646AFE">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2074680E">
            <w:pPr>
              <w:jc w:val="center"/>
              <w:rPr>
                <w:rFonts w:hint="default" w:ascii="宋体" w:hAnsi="宋体"/>
                <w:sz w:val="18"/>
                <w:szCs w:val="18"/>
              </w:rPr>
            </w:pPr>
          </w:p>
        </w:tc>
        <w:tc>
          <w:tcPr>
            <w:tcW w:w="1070" w:type="dxa"/>
            <w:vMerge w:val="continue"/>
            <w:shd w:val="clear" w:color="auto" w:fill="auto"/>
            <w:vAlign w:val="center"/>
          </w:tcPr>
          <w:p w14:paraId="5652C9C8">
            <w:pPr>
              <w:jc w:val="center"/>
              <w:rPr>
                <w:rFonts w:hint="default" w:ascii="宋体" w:hAnsi="宋体"/>
                <w:sz w:val="18"/>
                <w:szCs w:val="18"/>
              </w:rPr>
            </w:pPr>
          </w:p>
        </w:tc>
        <w:tc>
          <w:tcPr>
            <w:tcW w:w="1128" w:type="dxa"/>
            <w:shd w:val="clear" w:color="auto" w:fill="auto"/>
            <w:vAlign w:val="center"/>
          </w:tcPr>
          <w:p w14:paraId="10327D75">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4E01E7F8">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A844AE4">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14:paraId="00927FE9">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460870B7">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21AD576C">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14:paraId="294C024E">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14:paraId="0A4C71CD">
            <w:pPr>
              <w:jc w:val="center"/>
              <w:rPr>
                <w:rFonts w:hint="default" w:ascii="宋体" w:hAnsi="宋体"/>
                <w:sz w:val="18"/>
                <w:szCs w:val="18"/>
              </w:rPr>
            </w:pPr>
          </w:p>
        </w:tc>
        <w:tc>
          <w:tcPr>
            <w:tcW w:w="876" w:type="dxa"/>
            <w:vMerge w:val="continue"/>
            <w:shd w:val="clear" w:color="auto" w:fill="auto"/>
          </w:tcPr>
          <w:p w14:paraId="2B184E7D">
            <w:pPr>
              <w:jc w:val="center"/>
              <w:rPr>
                <w:rFonts w:hint="default" w:ascii="宋体" w:hAnsi="宋体"/>
                <w:sz w:val="18"/>
                <w:szCs w:val="18"/>
              </w:rPr>
            </w:pPr>
          </w:p>
        </w:tc>
        <w:tc>
          <w:tcPr>
            <w:tcW w:w="876" w:type="dxa"/>
            <w:vMerge w:val="continue"/>
            <w:shd w:val="clear" w:color="auto" w:fill="auto"/>
          </w:tcPr>
          <w:p w14:paraId="38F1F213">
            <w:pPr>
              <w:jc w:val="center"/>
              <w:rPr>
                <w:rFonts w:hint="default" w:ascii="宋体" w:hAnsi="宋体"/>
                <w:sz w:val="18"/>
                <w:szCs w:val="18"/>
              </w:rPr>
            </w:pPr>
          </w:p>
        </w:tc>
        <w:tc>
          <w:tcPr>
            <w:tcW w:w="876" w:type="dxa"/>
            <w:vMerge w:val="continue"/>
            <w:shd w:val="clear" w:color="auto" w:fill="auto"/>
          </w:tcPr>
          <w:p w14:paraId="1DF73E36">
            <w:pPr>
              <w:jc w:val="center"/>
              <w:rPr>
                <w:rFonts w:hint="default" w:ascii="宋体" w:hAnsi="宋体"/>
                <w:sz w:val="18"/>
                <w:szCs w:val="18"/>
              </w:rPr>
            </w:pPr>
          </w:p>
        </w:tc>
      </w:tr>
      <w:tr w14:paraId="2B19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794A102F">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05BD358F">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50535C7C">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42E5A78E">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55CF9F4F">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14:paraId="7AAB3B61">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14:paraId="4E47D1D4">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14:paraId="18655A66">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14:paraId="6DA130A9">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6AF8A095">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14:paraId="3580A2F6">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14:paraId="1F6452B8">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14:paraId="0BC8AE8C">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14:paraId="37F2A87B">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14:paraId="0E184A93">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14:paraId="36FC79D3">
            <w:pPr>
              <w:jc w:val="center"/>
              <w:rPr>
                <w:rFonts w:hint="eastAsia" w:ascii="宋体" w:hAnsi="宋体"/>
                <w:sz w:val="18"/>
                <w:szCs w:val="18"/>
              </w:rPr>
            </w:pPr>
            <w:r>
              <w:rPr>
                <w:rFonts w:hint="eastAsia" w:ascii="宋体" w:hAnsi="宋体"/>
                <w:sz w:val="18"/>
                <w:szCs w:val="18"/>
              </w:rPr>
              <w:t>12</w:t>
            </w:r>
          </w:p>
        </w:tc>
      </w:tr>
      <w:tr w14:paraId="2A3E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13C8C5">
            <w:pPr>
              <w:jc w:val="center"/>
              <w:rPr>
                <w:rFonts w:hint="default" w:ascii="宋体" w:hAnsi="宋体"/>
                <w:b/>
                <w:sz w:val="18"/>
                <w:szCs w:val="18"/>
              </w:rPr>
            </w:pPr>
          </w:p>
        </w:tc>
        <w:tc>
          <w:tcPr>
            <w:tcW w:w="256" w:type="dxa"/>
            <w:shd w:val="clear" w:color="auto" w:fill="auto"/>
            <w:vAlign w:val="center"/>
          </w:tcPr>
          <w:p w14:paraId="30C8A11F">
            <w:pPr>
              <w:jc w:val="center"/>
              <w:rPr>
                <w:rFonts w:hint="default" w:ascii="宋体" w:hAnsi="宋体"/>
                <w:b/>
                <w:sz w:val="18"/>
                <w:szCs w:val="18"/>
              </w:rPr>
            </w:pPr>
          </w:p>
        </w:tc>
        <w:tc>
          <w:tcPr>
            <w:tcW w:w="247" w:type="dxa"/>
            <w:shd w:val="clear" w:color="auto" w:fill="auto"/>
            <w:vAlign w:val="center"/>
          </w:tcPr>
          <w:p w14:paraId="71161E18">
            <w:pPr>
              <w:jc w:val="center"/>
              <w:rPr>
                <w:rFonts w:hint="default" w:ascii="宋体" w:hAnsi="宋体"/>
                <w:b/>
                <w:sz w:val="18"/>
                <w:szCs w:val="18"/>
              </w:rPr>
            </w:pPr>
          </w:p>
        </w:tc>
        <w:tc>
          <w:tcPr>
            <w:tcW w:w="2433" w:type="dxa"/>
            <w:shd w:val="clear" w:color="auto" w:fill="auto"/>
            <w:vAlign w:val="center"/>
          </w:tcPr>
          <w:p w14:paraId="04ADDF42">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14:paraId="34BF414F">
            <w:pPr>
              <w:jc w:val="right"/>
              <w:rPr>
                <w:rFonts w:hint="default" w:ascii="宋体" w:hAnsi="宋体"/>
                <w:b/>
                <w:sz w:val="18"/>
                <w:szCs w:val="18"/>
              </w:rPr>
            </w:pPr>
            <w:r>
              <w:rPr>
                <w:rFonts w:hint="eastAsia" w:ascii="宋体" w:hAnsi="宋体"/>
                <w:b/>
                <w:color w:val="000000"/>
                <w:sz w:val="15"/>
                <w:szCs w:val="15"/>
              </w:rPr>
              <w:t>3,992.76</w:t>
            </w:r>
          </w:p>
        </w:tc>
        <w:tc>
          <w:tcPr>
            <w:tcW w:w="1128" w:type="dxa"/>
            <w:shd w:val="clear" w:color="auto" w:fill="auto"/>
            <w:vAlign w:val="center"/>
          </w:tcPr>
          <w:p w14:paraId="62152D1F">
            <w:pPr>
              <w:jc w:val="right"/>
              <w:rPr>
                <w:rFonts w:hint="default" w:ascii="宋体" w:hAnsi="宋体"/>
                <w:b/>
                <w:sz w:val="18"/>
                <w:szCs w:val="18"/>
              </w:rPr>
            </w:pPr>
            <w:r>
              <w:rPr>
                <w:rFonts w:hint="eastAsia" w:ascii="宋体" w:hAnsi="宋体"/>
                <w:b/>
                <w:color w:val="000000"/>
                <w:sz w:val="15"/>
                <w:szCs w:val="15"/>
              </w:rPr>
              <w:t>3,827.40</w:t>
            </w:r>
          </w:p>
        </w:tc>
        <w:tc>
          <w:tcPr>
            <w:tcW w:w="1082" w:type="dxa"/>
            <w:shd w:val="clear" w:color="auto" w:fill="auto"/>
            <w:vAlign w:val="center"/>
          </w:tcPr>
          <w:p w14:paraId="567780EC">
            <w:pPr>
              <w:jc w:val="right"/>
              <w:rPr>
                <w:rFonts w:hint="default" w:ascii="宋体" w:hAnsi="宋体"/>
                <w:b/>
                <w:sz w:val="18"/>
                <w:szCs w:val="18"/>
              </w:rPr>
            </w:pPr>
            <w:r>
              <w:rPr>
                <w:rFonts w:hint="eastAsia" w:ascii="宋体" w:hAnsi="宋体"/>
                <w:b/>
                <w:color w:val="000000"/>
                <w:sz w:val="15"/>
                <w:szCs w:val="15"/>
              </w:rPr>
              <w:t>3,234.78</w:t>
            </w:r>
          </w:p>
        </w:tc>
        <w:tc>
          <w:tcPr>
            <w:tcW w:w="1082" w:type="dxa"/>
            <w:shd w:val="clear" w:color="auto" w:fill="auto"/>
            <w:vAlign w:val="center"/>
          </w:tcPr>
          <w:p w14:paraId="103F8CA0">
            <w:pPr>
              <w:jc w:val="right"/>
              <w:rPr>
                <w:rFonts w:hint="default" w:ascii="宋体" w:hAnsi="宋体"/>
                <w:b/>
                <w:sz w:val="15"/>
                <w:szCs w:val="15"/>
              </w:rPr>
            </w:pPr>
            <w:r>
              <w:rPr>
                <w:rFonts w:hint="eastAsia" w:ascii="宋体" w:hAnsi="宋体"/>
                <w:b/>
                <w:color w:val="000000"/>
                <w:sz w:val="15"/>
                <w:szCs w:val="15"/>
              </w:rPr>
              <w:t>592.62</w:t>
            </w:r>
          </w:p>
        </w:tc>
        <w:tc>
          <w:tcPr>
            <w:tcW w:w="328" w:type="dxa"/>
            <w:shd w:val="clear" w:color="auto" w:fill="auto"/>
            <w:vAlign w:val="center"/>
          </w:tcPr>
          <w:p w14:paraId="42E5CFDD">
            <w:pPr>
              <w:jc w:val="right"/>
              <w:rPr>
                <w:rFonts w:hint="default" w:ascii="宋体" w:hAnsi="宋体"/>
                <w:b/>
                <w:sz w:val="18"/>
                <w:szCs w:val="18"/>
              </w:rPr>
            </w:pPr>
          </w:p>
        </w:tc>
        <w:tc>
          <w:tcPr>
            <w:tcW w:w="1442" w:type="dxa"/>
            <w:gridSpan w:val="2"/>
            <w:shd w:val="clear" w:color="auto" w:fill="auto"/>
            <w:vAlign w:val="center"/>
          </w:tcPr>
          <w:p w14:paraId="075A2C87">
            <w:pPr>
              <w:jc w:val="right"/>
              <w:rPr>
                <w:rFonts w:hint="default" w:ascii="宋体" w:hAnsi="宋体"/>
                <w:b/>
                <w:sz w:val="18"/>
                <w:szCs w:val="18"/>
              </w:rPr>
            </w:pPr>
          </w:p>
        </w:tc>
        <w:tc>
          <w:tcPr>
            <w:tcW w:w="885" w:type="dxa"/>
            <w:shd w:val="clear" w:color="auto" w:fill="auto"/>
            <w:vAlign w:val="center"/>
          </w:tcPr>
          <w:p w14:paraId="1426B890">
            <w:pPr>
              <w:jc w:val="right"/>
              <w:rPr>
                <w:rFonts w:hint="default" w:ascii="宋体" w:hAnsi="宋体"/>
                <w:b/>
                <w:sz w:val="18"/>
                <w:szCs w:val="18"/>
              </w:rPr>
            </w:pPr>
          </w:p>
        </w:tc>
        <w:tc>
          <w:tcPr>
            <w:tcW w:w="918" w:type="dxa"/>
            <w:shd w:val="clear" w:color="auto" w:fill="auto"/>
            <w:vAlign w:val="center"/>
          </w:tcPr>
          <w:p w14:paraId="4E6EE916">
            <w:pPr>
              <w:jc w:val="right"/>
              <w:rPr>
                <w:rFonts w:hint="default" w:ascii="宋体" w:hAnsi="宋体"/>
                <w:b/>
                <w:sz w:val="18"/>
                <w:szCs w:val="18"/>
              </w:rPr>
            </w:pPr>
          </w:p>
        </w:tc>
        <w:tc>
          <w:tcPr>
            <w:tcW w:w="876" w:type="dxa"/>
            <w:shd w:val="clear" w:color="auto" w:fill="auto"/>
            <w:vAlign w:val="center"/>
          </w:tcPr>
          <w:p w14:paraId="1F863240">
            <w:pPr>
              <w:jc w:val="right"/>
              <w:rPr>
                <w:rFonts w:hint="default" w:ascii="宋体" w:hAnsi="宋体"/>
                <w:b/>
                <w:sz w:val="18"/>
                <w:szCs w:val="18"/>
              </w:rPr>
            </w:pPr>
          </w:p>
        </w:tc>
        <w:tc>
          <w:tcPr>
            <w:tcW w:w="876" w:type="dxa"/>
            <w:shd w:val="clear" w:color="auto" w:fill="auto"/>
            <w:vAlign w:val="center"/>
          </w:tcPr>
          <w:p w14:paraId="1F8F79BE">
            <w:pPr>
              <w:jc w:val="right"/>
              <w:rPr>
                <w:rFonts w:hint="default" w:ascii="宋体" w:hAnsi="宋体"/>
                <w:b/>
                <w:sz w:val="18"/>
                <w:szCs w:val="18"/>
              </w:rPr>
            </w:pPr>
          </w:p>
        </w:tc>
        <w:tc>
          <w:tcPr>
            <w:tcW w:w="876" w:type="dxa"/>
            <w:shd w:val="clear" w:color="auto" w:fill="auto"/>
            <w:vAlign w:val="center"/>
          </w:tcPr>
          <w:p w14:paraId="4C7F35A9">
            <w:pPr>
              <w:jc w:val="right"/>
              <w:rPr>
                <w:rFonts w:hint="eastAsia" w:ascii="宋体" w:hAnsi="宋体"/>
                <w:b/>
                <w:color w:val="000000"/>
                <w:sz w:val="18"/>
                <w:szCs w:val="18"/>
              </w:rPr>
            </w:pPr>
            <w:r>
              <w:rPr>
                <w:rFonts w:hint="eastAsia" w:ascii="宋体" w:hAnsi="宋体"/>
                <w:b/>
                <w:color w:val="000000"/>
                <w:sz w:val="15"/>
                <w:szCs w:val="15"/>
              </w:rPr>
              <w:t>165.36</w:t>
            </w:r>
          </w:p>
        </w:tc>
        <w:tc>
          <w:tcPr>
            <w:tcW w:w="876" w:type="dxa"/>
            <w:shd w:val="clear" w:color="auto" w:fill="auto"/>
            <w:vAlign w:val="center"/>
          </w:tcPr>
          <w:p w14:paraId="259A67B1">
            <w:pPr>
              <w:jc w:val="right"/>
              <w:rPr>
                <w:rFonts w:hint="eastAsia" w:ascii="宋体" w:hAnsi="宋体"/>
                <w:b/>
                <w:color w:val="000000"/>
                <w:sz w:val="18"/>
                <w:szCs w:val="18"/>
              </w:rPr>
            </w:pPr>
          </w:p>
        </w:tc>
      </w:tr>
      <w:tr w14:paraId="5DAD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C8FE81">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14:paraId="3B628C0A">
            <w:pPr>
              <w:jc w:val="center"/>
              <w:rPr>
                <w:rFonts w:hint="default" w:ascii="宋体" w:hAnsi="宋体"/>
                <w:b/>
                <w:sz w:val="18"/>
                <w:szCs w:val="18"/>
              </w:rPr>
            </w:pPr>
          </w:p>
        </w:tc>
        <w:tc>
          <w:tcPr>
            <w:tcW w:w="247" w:type="dxa"/>
            <w:shd w:val="clear" w:color="auto" w:fill="auto"/>
            <w:vAlign w:val="center"/>
          </w:tcPr>
          <w:p w14:paraId="4DA684E1">
            <w:pPr>
              <w:jc w:val="center"/>
              <w:rPr>
                <w:rFonts w:hint="default" w:ascii="宋体" w:hAnsi="宋体"/>
                <w:b/>
                <w:sz w:val="18"/>
                <w:szCs w:val="18"/>
              </w:rPr>
            </w:pPr>
          </w:p>
        </w:tc>
        <w:tc>
          <w:tcPr>
            <w:tcW w:w="2433" w:type="dxa"/>
            <w:shd w:val="clear" w:color="auto" w:fill="auto"/>
            <w:vAlign w:val="center"/>
          </w:tcPr>
          <w:p w14:paraId="2A0262A3">
            <w:pPr>
              <w:jc w:val="left"/>
              <w:rPr>
                <w:rFonts w:hint="default" w:ascii="宋体" w:hAnsi="宋体"/>
                <w:b/>
                <w:sz w:val="18"/>
                <w:szCs w:val="18"/>
              </w:rPr>
            </w:pPr>
            <w:r>
              <w:rPr>
                <w:rFonts w:hint="eastAsia" w:ascii="宋体" w:hAnsi="宋体"/>
                <w:b/>
                <w:color w:val="000000"/>
                <w:sz w:val="15"/>
                <w:szCs w:val="15"/>
              </w:rPr>
              <w:t>教育支出</w:t>
            </w:r>
          </w:p>
        </w:tc>
        <w:tc>
          <w:tcPr>
            <w:tcW w:w="1070" w:type="dxa"/>
            <w:shd w:val="clear" w:color="auto" w:fill="auto"/>
            <w:vAlign w:val="center"/>
          </w:tcPr>
          <w:p w14:paraId="75DD5E7E">
            <w:pPr>
              <w:jc w:val="right"/>
              <w:rPr>
                <w:rFonts w:hint="default" w:ascii="宋体" w:hAnsi="宋体"/>
                <w:b/>
                <w:sz w:val="18"/>
                <w:szCs w:val="18"/>
              </w:rPr>
            </w:pPr>
            <w:r>
              <w:rPr>
                <w:rFonts w:hint="eastAsia" w:ascii="宋体" w:hAnsi="宋体"/>
                <w:b/>
                <w:color w:val="000000"/>
                <w:sz w:val="15"/>
                <w:szCs w:val="15"/>
              </w:rPr>
              <w:t>3,992.76</w:t>
            </w:r>
          </w:p>
        </w:tc>
        <w:tc>
          <w:tcPr>
            <w:tcW w:w="1128" w:type="dxa"/>
            <w:shd w:val="clear" w:color="auto" w:fill="auto"/>
            <w:vAlign w:val="center"/>
          </w:tcPr>
          <w:p w14:paraId="01A371D4">
            <w:pPr>
              <w:jc w:val="right"/>
              <w:rPr>
                <w:rFonts w:hint="default" w:ascii="宋体" w:hAnsi="宋体"/>
                <w:b/>
                <w:sz w:val="18"/>
                <w:szCs w:val="18"/>
              </w:rPr>
            </w:pPr>
            <w:r>
              <w:rPr>
                <w:rFonts w:hint="eastAsia" w:ascii="宋体" w:hAnsi="宋体"/>
                <w:b/>
                <w:color w:val="000000"/>
                <w:sz w:val="15"/>
                <w:szCs w:val="15"/>
              </w:rPr>
              <w:t>3,827.40</w:t>
            </w:r>
          </w:p>
        </w:tc>
        <w:tc>
          <w:tcPr>
            <w:tcW w:w="1082" w:type="dxa"/>
            <w:shd w:val="clear" w:color="auto" w:fill="auto"/>
            <w:vAlign w:val="center"/>
          </w:tcPr>
          <w:p w14:paraId="5577909D">
            <w:pPr>
              <w:jc w:val="right"/>
              <w:rPr>
                <w:rFonts w:hint="default" w:ascii="宋体" w:hAnsi="宋体"/>
                <w:b/>
                <w:sz w:val="18"/>
                <w:szCs w:val="18"/>
              </w:rPr>
            </w:pPr>
            <w:r>
              <w:rPr>
                <w:rFonts w:hint="eastAsia" w:ascii="宋体" w:hAnsi="宋体"/>
                <w:b/>
                <w:color w:val="000000"/>
                <w:sz w:val="15"/>
                <w:szCs w:val="15"/>
              </w:rPr>
              <w:t>3,234.78</w:t>
            </w:r>
          </w:p>
        </w:tc>
        <w:tc>
          <w:tcPr>
            <w:tcW w:w="1082" w:type="dxa"/>
            <w:shd w:val="clear" w:color="auto" w:fill="auto"/>
            <w:vAlign w:val="center"/>
          </w:tcPr>
          <w:p w14:paraId="18F482E6">
            <w:pPr>
              <w:jc w:val="right"/>
              <w:rPr>
                <w:rFonts w:hint="default" w:ascii="宋体" w:hAnsi="宋体"/>
                <w:b/>
                <w:sz w:val="15"/>
                <w:szCs w:val="15"/>
              </w:rPr>
            </w:pPr>
            <w:r>
              <w:rPr>
                <w:rFonts w:hint="eastAsia" w:ascii="宋体" w:hAnsi="宋体"/>
                <w:b/>
                <w:color w:val="000000"/>
                <w:sz w:val="15"/>
                <w:szCs w:val="15"/>
              </w:rPr>
              <w:t>592.62</w:t>
            </w:r>
          </w:p>
        </w:tc>
        <w:tc>
          <w:tcPr>
            <w:tcW w:w="328" w:type="dxa"/>
            <w:shd w:val="clear" w:color="auto" w:fill="auto"/>
            <w:vAlign w:val="center"/>
          </w:tcPr>
          <w:p w14:paraId="4EE3D64B">
            <w:pPr>
              <w:jc w:val="right"/>
              <w:rPr>
                <w:rFonts w:hint="default" w:ascii="宋体" w:hAnsi="宋体"/>
                <w:b/>
                <w:sz w:val="18"/>
                <w:szCs w:val="18"/>
              </w:rPr>
            </w:pPr>
          </w:p>
        </w:tc>
        <w:tc>
          <w:tcPr>
            <w:tcW w:w="1442" w:type="dxa"/>
            <w:gridSpan w:val="2"/>
            <w:shd w:val="clear" w:color="auto" w:fill="auto"/>
            <w:vAlign w:val="center"/>
          </w:tcPr>
          <w:p w14:paraId="6693B96C">
            <w:pPr>
              <w:jc w:val="right"/>
              <w:rPr>
                <w:rFonts w:hint="default" w:ascii="宋体" w:hAnsi="宋体"/>
                <w:b/>
                <w:sz w:val="18"/>
                <w:szCs w:val="18"/>
              </w:rPr>
            </w:pPr>
          </w:p>
        </w:tc>
        <w:tc>
          <w:tcPr>
            <w:tcW w:w="885" w:type="dxa"/>
            <w:shd w:val="clear" w:color="auto" w:fill="auto"/>
            <w:vAlign w:val="center"/>
          </w:tcPr>
          <w:p w14:paraId="460BE58B">
            <w:pPr>
              <w:jc w:val="right"/>
              <w:rPr>
                <w:rFonts w:hint="default" w:ascii="宋体" w:hAnsi="宋体"/>
                <w:b/>
                <w:sz w:val="18"/>
                <w:szCs w:val="18"/>
              </w:rPr>
            </w:pPr>
          </w:p>
        </w:tc>
        <w:tc>
          <w:tcPr>
            <w:tcW w:w="918" w:type="dxa"/>
            <w:shd w:val="clear" w:color="auto" w:fill="auto"/>
            <w:vAlign w:val="center"/>
          </w:tcPr>
          <w:p w14:paraId="419830BF">
            <w:pPr>
              <w:jc w:val="right"/>
              <w:rPr>
                <w:rFonts w:hint="default" w:ascii="宋体" w:hAnsi="宋体"/>
                <w:b/>
                <w:sz w:val="18"/>
                <w:szCs w:val="18"/>
              </w:rPr>
            </w:pPr>
          </w:p>
        </w:tc>
        <w:tc>
          <w:tcPr>
            <w:tcW w:w="876" w:type="dxa"/>
            <w:shd w:val="clear" w:color="auto" w:fill="auto"/>
            <w:vAlign w:val="center"/>
          </w:tcPr>
          <w:p w14:paraId="23E7DD40">
            <w:pPr>
              <w:jc w:val="right"/>
              <w:rPr>
                <w:rFonts w:hint="default" w:ascii="宋体" w:hAnsi="宋体"/>
                <w:b/>
                <w:sz w:val="18"/>
                <w:szCs w:val="18"/>
              </w:rPr>
            </w:pPr>
          </w:p>
        </w:tc>
        <w:tc>
          <w:tcPr>
            <w:tcW w:w="876" w:type="dxa"/>
            <w:shd w:val="clear" w:color="auto" w:fill="auto"/>
            <w:vAlign w:val="center"/>
          </w:tcPr>
          <w:p w14:paraId="20305D6E">
            <w:pPr>
              <w:jc w:val="right"/>
              <w:rPr>
                <w:rFonts w:hint="default" w:ascii="宋体" w:hAnsi="宋体"/>
                <w:b/>
                <w:sz w:val="18"/>
                <w:szCs w:val="18"/>
              </w:rPr>
            </w:pPr>
          </w:p>
        </w:tc>
        <w:tc>
          <w:tcPr>
            <w:tcW w:w="876" w:type="dxa"/>
            <w:shd w:val="clear" w:color="auto" w:fill="auto"/>
            <w:vAlign w:val="center"/>
          </w:tcPr>
          <w:p w14:paraId="03A6635F">
            <w:pPr>
              <w:jc w:val="right"/>
              <w:rPr>
                <w:rFonts w:hint="eastAsia" w:ascii="宋体" w:hAnsi="宋体"/>
                <w:b/>
                <w:color w:val="000000"/>
                <w:sz w:val="18"/>
                <w:szCs w:val="18"/>
              </w:rPr>
            </w:pPr>
            <w:r>
              <w:rPr>
                <w:rFonts w:hint="eastAsia" w:ascii="宋体" w:hAnsi="宋体"/>
                <w:b/>
                <w:color w:val="000000"/>
                <w:sz w:val="15"/>
                <w:szCs w:val="15"/>
              </w:rPr>
              <w:t>165.36</w:t>
            </w:r>
          </w:p>
        </w:tc>
        <w:tc>
          <w:tcPr>
            <w:tcW w:w="876" w:type="dxa"/>
            <w:shd w:val="clear" w:color="auto" w:fill="auto"/>
            <w:vAlign w:val="center"/>
          </w:tcPr>
          <w:p w14:paraId="6AD0B0D0">
            <w:pPr>
              <w:jc w:val="right"/>
              <w:rPr>
                <w:rFonts w:hint="eastAsia" w:ascii="宋体" w:hAnsi="宋体"/>
                <w:b/>
                <w:color w:val="000000"/>
                <w:sz w:val="18"/>
                <w:szCs w:val="18"/>
              </w:rPr>
            </w:pPr>
          </w:p>
        </w:tc>
      </w:tr>
      <w:tr w14:paraId="0604F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36F15C">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14:paraId="5C0EDADD">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14:paraId="713D9AA0">
            <w:pPr>
              <w:jc w:val="center"/>
              <w:rPr>
                <w:rFonts w:hint="default" w:ascii="宋体" w:hAnsi="宋体"/>
                <w:b/>
                <w:sz w:val="18"/>
                <w:szCs w:val="18"/>
              </w:rPr>
            </w:pPr>
          </w:p>
        </w:tc>
        <w:tc>
          <w:tcPr>
            <w:tcW w:w="2433" w:type="dxa"/>
            <w:shd w:val="clear" w:color="auto" w:fill="auto"/>
            <w:vAlign w:val="center"/>
          </w:tcPr>
          <w:p w14:paraId="45AB35BF">
            <w:pPr>
              <w:jc w:val="left"/>
              <w:rPr>
                <w:rFonts w:hint="default" w:ascii="宋体" w:hAnsi="宋体"/>
                <w:b/>
                <w:sz w:val="18"/>
                <w:szCs w:val="18"/>
              </w:rPr>
            </w:pPr>
            <w:r>
              <w:rPr>
                <w:rFonts w:hint="eastAsia" w:ascii="宋体" w:hAnsi="宋体"/>
                <w:b/>
                <w:color w:val="000000"/>
                <w:sz w:val="15"/>
                <w:szCs w:val="15"/>
              </w:rPr>
              <w:t>普通教育</w:t>
            </w:r>
          </w:p>
        </w:tc>
        <w:tc>
          <w:tcPr>
            <w:tcW w:w="1070" w:type="dxa"/>
            <w:shd w:val="clear" w:color="auto" w:fill="auto"/>
            <w:vAlign w:val="center"/>
          </w:tcPr>
          <w:p w14:paraId="2AF99FB6">
            <w:pPr>
              <w:jc w:val="right"/>
              <w:rPr>
                <w:rFonts w:hint="default" w:ascii="宋体" w:hAnsi="宋体"/>
                <w:b/>
                <w:sz w:val="18"/>
                <w:szCs w:val="18"/>
              </w:rPr>
            </w:pPr>
            <w:r>
              <w:rPr>
                <w:rFonts w:hint="eastAsia" w:ascii="宋体" w:hAnsi="宋体"/>
                <w:b/>
                <w:color w:val="000000"/>
                <w:sz w:val="15"/>
                <w:szCs w:val="15"/>
              </w:rPr>
              <w:t>3,970.04</w:t>
            </w:r>
          </w:p>
        </w:tc>
        <w:tc>
          <w:tcPr>
            <w:tcW w:w="1128" w:type="dxa"/>
            <w:shd w:val="clear" w:color="auto" w:fill="auto"/>
            <w:vAlign w:val="center"/>
          </w:tcPr>
          <w:p w14:paraId="6B7D6F71">
            <w:pPr>
              <w:jc w:val="right"/>
              <w:rPr>
                <w:rFonts w:hint="default" w:ascii="宋体" w:hAnsi="宋体"/>
                <w:b/>
                <w:sz w:val="18"/>
                <w:szCs w:val="18"/>
              </w:rPr>
            </w:pPr>
            <w:r>
              <w:rPr>
                <w:rFonts w:hint="eastAsia" w:ascii="宋体" w:hAnsi="宋体"/>
                <w:b/>
                <w:color w:val="000000"/>
                <w:sz w:val="15"/>
                <w:szCs w:val="15"/>
              </w:rPr>
              <w:t>3,827.40</w:t>
            </w:r>
          </w:p>
        </w:tc>
        <w:tc>
          <w:tcPr>
            <w:tcW w:w="1082" w:type="dxa"/>
            <w:shd w:val="clear" w:color="auto" w:fill="auto"/>
            <w:vAlign w:val="center"/>
          </w:tcPr>
          <w:p w14:paraId="1273A745">
            <w:pPr>
              <w:jc w:val="right"/>
              <w:rPr>
                <w:rFonts w:hint="default" w:ascii="宋体" w:hAnsi="宋体"/>
                <w:b/>
                <w:sz w:val="18"/>
                <w:szCs w:val="18"/>
              </w:rPr>
            </w:pPr>
            <w:r>
              <w:rPr>
                <w:rFonts w:hint="eastAsia" w:ascii="宋体" w:hAnsi="宋体"/>
                <w:b/>
                <w:color w:val="000000"/>
                <w:sz w:val="15"/>
                <w:szCs w:val="15"/>
              </w:rPr>
              <w:t>3,234.78</w:t>
            </w:r>
          </w:p>
        </w:tc>
        <w:tc>
          <w:tcPr>
            <w:tcW w:w="1082" w:type="dxa"/>
            <w:shd w:val="clear" w:color="auto" w:fill="auto"/>
            <w:vAlign w:val="center"/>
          </w:tcPr>
          <w:p w14:paraId="25B6A464">
            <w:pPr>
              <w:jc w:val="right"/>
              <w:rPr>
                <w:rFonts w:hint="default" w:ascii="宋体" w:hAnsi="宋体"/>
                <w:b/>
                <w:sz w:val="15"/>
                <w:szCs w:val="15"/>
              </w:rPr>
            </w:pPr>
            <w:r>
              <w:rPr>
                <w:rFonts w:hint="eastAsia" w:ascii="宋体" w:hAnsi="宋体"/>
                <w:b/>
                <w:color w:val="000000"/>
                <w:sz w:val="15"/>
                <w:szCs w:val="15"/>
              </w:rPr>
              <w:t>592.62</w:t>
            </w:r>
          </w:p>
        </w:tc>
        <w:tc>
          <w:tcPr>
            <w:tcW w:w="328" w:type="dxa"/>
            <w:shd w:val="clear" w:color="auto" w:fill="auto"/>
            <w:vAlign w:val="center"/>
          </w:tcPr>
          <w:p w14:paraId="2FC387AE">
            <w:pPr>
              <w:jc w:val="right"/>
              <w:rPr>
                <w:rFonts w:hint="default" w:ascii="宋体" w:hAnsi="宋体"/>
                <w:b/>
                <w:sz w:val="18"/>
                <w:szCs w:val="18"/>
              </w:rPr>
            </w:pPr>
          </w:p>
        </w:tc>
        <w:tc>
          <w:tcPr>
            <w:tcW w:w="1442" w:type="dxa"/>
            <w:gridSpan w:val="2"/>
            <w:shd w:val="clear" w:color="auto" w:fill="auto"/>
            <w:vAlign w:val="center"/>
          </w:tcPr>
          <w:p w14:paraId="372C819E">
            <w:pPr>
              <w:jc w:val="right"/>
              <w:rPr>
                <w:rFonts w:hint="default" w:ascii="宋体" w:hAnsi="宋体"/>
                <w:b/>
                <w:sz w:val="18"/>
                <w:szCs w:val="18"/>
              </w:rPr>
            </w:pPr>
          </w:p>
        </w:tc>
        <w:tc>
          <w:tcPr>
            <w:tcW w:w="885" w:type="dxa"/>
            <w:shd w:val="clear" w:color="auto" w:fill="auto"/>
            <w:vAlign w:val="center"/>
          </w:tcPr>
          <w:p w14:paraId="2CBEEB9D">
            <w:pPr>
              <w:jc w:val="right"/>
              <w:rPr>
                <w:rFonts w:hint="default" w:ascii="宋体" w:hAnsi="宋体"/>
                <w:b/>
                <w:sz w:val="18"/>
                <w:szCs w:val="18"/>
              </w:rPr>
            </w:pPr>
          </w:p>
        </w:tc>
        <w:tc>
          <w:tcPr>
            <w:tcW w:w="918" w:type="dxa"/>
            <w:shd w:val="clear" w:color="auto" w:fill="auto"/>
            <w:vAlign w:val="center"/>
          </w:tcPr>
          <w:p w14:paraId="409E7F6F">
            <w:pPr>
              <w:jc w:val="right"/>
              <w:rPr>
                <w:rFonts w:hint="default" w:ascii="宋体" w:hAnsi="宋体"/>
                <w:b/>
                <w:sz w:val="18"/>
                <w:szCs w:val="18"/>
              </w:rPr>
            </w:pPr>
          </w:p>
        </w:tc>
        <w:tc>
          <w:tcPr>
            <w:tcW w:w="876" w:type="dxa"/>
            <w:shd w:val="clear" w:color="auto" w:fill="auto"/>
            <w:vAlign w:val="center"/>
          </w:tcPr>
          <w:p w14:paraId="0D5B5515">
            <w:pPr>
              <w:jc w:val="right"/>
              <w:rPr>
                <w:rFonts w:hint="default" w:ascii="宋体" w:hAnsi="宋体"/>
                <w:b/>
                <w:sz w:val="18"/>
                <w:szCs w:val="18"/>
              </w:rPr>
            </w:pPr>
          </w:p>
        </w:tc>
        <w:tc>
          <w:tcPr>
            <w:tcW w:w="876" w:type="dxa"/>
            <w:shd w:val="clear" w:color="auto" w:fill="auto"/>
            <w:vAlign w:val="center"/>
          </w:tcPr>
          <w:p w14:paraId="50FF385C">
            <w:pPr>
              <w:jc w:val="right"/>
              <w:rPr>
                <w:rFonts w:hint="default" w:ascii="宋体" w:hAnsi="宋体"/>
                <w:b/>
                <w:sz w:val="18"/>
                <w:szCs w:val="18"/>
              </w:rPr>
            </w:pPr>
          </w:p>
        </w:tc>
        <w:tc>
          <w:tcPr>
            <w:tcW w:w="876" w:type="dxa"/>
            <w:shd w:val="clear" w:color="auto" w:fill="auto"/>
            <w:vAlign w:val="center"/>
          </w:tcPr>
          <w:p w14:paraId="411F725C">
            <w:pPr>
              <w:jc w:val="right"/>
              <w:rPr>
                <w:rFonts w:hint="eastAsia" w:ascii="宋体" w:hAnsi="宋体"/>
                <w:b/>
                <w:color w:val="000000"/>
                <w:sz w:val="18"/>
                <w:szCs w:val="18"/>
              </w:rPr>
            </w:pPr>
            <w:r>
              <w:rPr>
                <w:rFonts w:hint="eastAsia" w:ascii="宋体" w:hAnsi="宋体"/>
                <w:b/>
                <w:color w:val="000000"/>
                <w:sz w:val="15"/>
                <w:szCs w:val="15"/>
              </w:rPr>
              <w:t>142.64</w:t>
            </w:r>
          </w:p>
        </w:tc>
        <w:tc>
          <w:tcPr>
            <w:tcW w:w="876" w:type="dxa"/>
            <w:shd w:val="clear" w:color="auto" w:fill="auto"/>
            <w:vAlign w:val="center"/>
          </w:tcPr>
          <w:p w14:paraId="06C604F2">
            <w:pPr>
              <w:jc w:val="right"/>
              <w:rPr>
                <w:rFonts w:hint="eastAsia" w:ascii="宋体" w:hAnsi="宋体"/>
                <w:b/>
                <w:color w:val="000000"/>
                <w:sz w:val="18"/>
                <w:szCs w:val="18"/>
              </w:rPr>
            </w:pPr>
          </w:p>
        </w:tc>
      </w:tr>
      <w:tr w14:paraId="36AC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5BE69F">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42980179">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1CA99FEA">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14:paraId="431A1CD8">
            <w:pPr>
              <w:jc w:val="left"/>
              <w:rPr>
                <w:rFonts w:hint="default" w:ascii="宋体" w:hAnsi="宋体"/>
                <w:sz w:val="18"/>
                <w:szCs w:val="18"/>
              </w:rPr>
            </w:pPr>
            <w:r>
              <w:rPr>
                <w:rFonts w:hint="eastAsia" w:ascii="宋体" w:hAnsi="宋体"/>
                <w:color w:val="000000"/>
                <w:sz w:val="15"/>
                <w:szCs w:val="15"/>
              </w:rPr>
              <w:t>小学教育</w:t>
            </w:r>
          </w:p>
        </w:tc>
        <w:tc>
          <w:tcPr>
            <w:tcW w:w="1070" w:type="dxa"/>
            <w:shd w:val="clear" w:color="auto" w:fill="auto"/>
            <w:vAlign w:val="center"/>
          </w:tcPr>
          <w:p w14:paraId="2B41033E">
            <w:pPr>
              <w:jc w:val="right"/>
              <w:rPr>
                <w:rFonts w:hint="default" w:ascii="宋体" w:hAnsi="宋体"/>
                <w:sz w:val="18"/>
                <w:szCs w:val="18"/>
              </w:rPr>
            </w:pPr>
            <w:r>
              <w:rPr>
                <w:rFonts w:hint="eastAsia" w:ascii="宋体" w:hAnsi="宋体"/>
                <w:color w:val="000000"/>
                <w:sz w:val="15"/>
                <w:szCs w:val="15"/>
              </w:rPr>
              <w:t>3,727.58</w:t>
            </w:r>
          </w:p>
        </w:tc>
        <w:tc>
          <w:tcPr>
            <w:tcW w:w="1128" w:type="dxa"/>
            <w:shd w:val="clear" w:color="auto" w:fill="auto"/>
            <w:vAlign w:val="center"/>
          </w:tcPr>
          <w:p w14:paraId="36DF6813">
            <w:pPr>
              <w:jc w:val="right"/>
              <w:rPr>
                <w:rFonts w:hint="default" w:ascii="宋体" w:hAnsi="宋体"/>
                <w:sz w:val="18"/>
                <w:szCs w:val="18"/>
              </w:rPr>
            </w:pPr>
            <w:r>
              <w:rPr>
                <w:rFonts w:hint="eastAsia" w:ascii="宋体" w:hAnsi="宋体"/>
                <w:color w:val="000000"/>
                <w:sz w:val="15"/>
                <w:szCs w:val="15"/>
              </w:rPr>
              <w:t>3,590.04</w:t>
            </w:r>
          </w:p>
        </w:tc>
        <w:tc>
          <w:tcPr>
            <w:tcW w:w="1082" w:type="dxa"/>
            <w:shd w:val="clear" w:color="auto" w:fill="auto"/>
            <w:vAlign w:val="center"/>
          </w:tcPr>
          <w:p w14:paraId="6450A7C1">
            <w:pPr>
              <w:jc w:val="right"/>
              <w:rPr>
                <w:rFonts w:hint="default" w:ascii="宋体" w:hAnsi="宋体"/>
                <w:sz w:val="18"/>
                <w:szCs w:val="18"/>
              </w:rPr>
            </w:pPr>
            <w:r>
              <w:rPr>
                <w:rFonts w:hint="eastAsia" w:ascii="宋体" w:hAnsi="宋体"/>
                <w:color w:val="000000"/>
                <w:sz w:val="15"/>
                <w:szCs w:val="15"/>
              </w:rPr>
              <w:t>3,234.78</w:t>
            </w:r>
          </w:p>
        </w:tc>
        <w:tc>
          <w:tcPr>
            <w:tcW w:w="1082" w:type="dxa"/>
            <w:shd w:val="clear" w:color="auto" w:fill="auto"/>
            <w:vAlign w:val="center"/>
          </w:tcPr>
          <w:p w14:paraId="4184DB90">
            <w:pPr>
              <w:jc w:val="right"/>
              <w:rPr>
                <w:rFonts w:hint="default" w:ascii="宋体" w:hAnsi="宋体"/>
                <w:sz w:val="15"/>
                <w:szCs w:val="15"/>
              </w:rPr>
            </w:pPr>
            <w:r>
              <w:rPr>
                <w:rFonts w:hint="eastAsia" w:ascii="宋体" w:hAnsi="宋体"/>
                <w:color w:val="000000"/>
                <w:sz w:val="15"/>
                <w:szCs w:val="15"/>
              </w:rPr>
              <w:t>355.26</w:t>
            </w:r>
          </w:p>
        </w:tc>
        <w:tc>
          <w:tcPr>
            <w:tcW w:w="328" w:type="dxa"/>
            <w:shd w:val="clear" w:color="auto" w:fill="auto"/>
            <w:vAlign w:val="center"/>
          </w:tcPr>
          <w:p w14:paraId="099A68B4">
            <w:pPr>
              <w:jc w:val="right"/>
              <w:rPr>
                <w:rFonts w:hint="default" w:ascii="宋体" w:hAnsi="宋体"/>
                <w:sz w:val="18"/>
                <w:szCs w:val="18"/>
              </w:rPr>
            </w:pPr>
          </w:p>
        </w:tc>
        <w:tc>
          <w:tcPr>
            <w:tcW w:w="1442" w:type="dxa"/>
            <w:gridSpan w:val="2"/>
            <w:shd w:val="clear" w:color="auto" w:fill="auto"/>
            <w:vAlign w:val="center"/>
          </w:tcPr>
          <w:p w14:paraId="3D28EA5E">
            <w:pPr>
              <w:jc w:val="right"/>
              <w:rPr>
                <w:rFonts w:hint="default" w:ascii="宋体" w:hAnsi="宋体"/>
                <w:sz w:val="18"/>
                <w:szCs w:val="18"/>
              </w:rPr>
            </w:pPr>
          </w:p>
        </w:tc>
        <w:tc>
          <w:tcPr>
            <w:tcW w:w="885" w:type="dxa"/>
            <w:shd w:val="clear" w:color="auto" w:fill="auto"/>
            <w:vAlign w:val="center"/>
          </w:tcPr>
          <w:p w14:paraId="50F4DDC7">
            <w:pPr>
              <w:jc w:val="right"/>
              <w:rPr>
                <w:rFonts w:hint="default" w:ascii="宋体" w:hAnsi="宋体"/>
                <w:sz w:val="18"/>
                <w:szCs w:val="18"/>
              </w:rPr>
            </w:pPr>
          </w:p>
        </w:tc>
        <w:tc>
          <w:tcPr>
            <w:tcW w:w="918" w:type="dxa"/>
            <w:shd w:val="clear" w:color="auto" w:fill="auto"/>
            <w:vAlign w:val="center"/>
          </w:tcPr>
          <w:p w14:paraId="6C599B65">
            <w:pPr>
              <w:jc w:val="right"/>
              <w:rPr>
                <w:rFonts w:hint="default" w:ascii="宋体" w:hAnsi="宋体"/>
                <w:sz w:val="18"/>
                <w:szCs w:val="18"/>
              </w:rPr>
            </w:pPr>
          </w:p>
        </w:tc>
        <w:tc>
          <w:tcPr>
            <w:tcW w:w="876" w:type="dxa"/>
            <w:shd w:val="clear" w:color="auto" w:fill="auto"/>
            <w:vAlign w:val="center"/>
          </w:tcPr>
          <w:p w14:paraId="5F8C4C6F">
            <w:pPr>
              <w:jc w:val="right"/>
              <w:rPr>
                <w:rFonts w:hint="default" w:ascii="宋体" w:hAnsi="宋体"/>
                <w:sz w:val="18"/>
                <w:szCs w:val="18"/>
              </w:rPr>
            </w:pPr>
          </w:p>
        </w:tc>
        <w:tc>
          <w:tcPr>
            <w:tcW w:w="876" w:type="dxa"/>
            <w:shd w:val="clear" w:color="auto" w:fill="auto"/>
            <w:vAlign w:val="center"/>
          </w:tcPr>
          <w:p w14:paraId="18E05041">
            <w:pPr>
              <w:jc w:val="right"/>
              <w:rPr>
                <w:rFonts w:hint="default" w:ascii="宋体" w:hAnsi="宋体"/>
                <w:sz w:val="18"/>
                <w:szCs w:val="18"/>
              </w:rPr>
            </w:pPr>
          </w:p>
        </w:tc>
        <w:tc>
          <w:tcPr>
            <w:tcW w:w="876" w:type="dxa"/>
            <w:shd w:val="clear" w:color="auto" w:fill="auto"/>
            <w:vAlign w:val="center"/>
          </w:tcPr>
          <w:p w14:paraId="7D197EA3">
            <w:pPr>
              <w:jc w:val="right"/>
              <w:rPr>
                <w:rFonts w:hint="eastAsia" w:ascii="宋体" w:hAnsi="宋体"/>
                <w:color w:val="000000"/>
                <w:sz w:val="18"/>
                <w:szCs w:val="18"/>
              </w:rPr>
            </w:pPr>
            <w:r>
              <w:rPr>
                <w:rFonts w:hint="eastAsia" w:ascii="宋体" w:hAnsi="宋体"/>
                <w:color w:val="000000"/>
                <w:sz w:val="15"/>
                <w:szCs w:val="15"/>
              </w:rPr>
              <w:t>137.54</w:t>
            </w:r>
          </w:p>
        </w:tc>
        <w:tc>
          <w:tcPr>
            <w:tcW w:w="876" w:type="dxa"/>
            <w:shd w:val="clear" w:color="auto" w:fill="auto"/>
            <w:vAlign w:val="center"/>
          </w:tcPr>
          <w:p w14:paraId="05C13B5D">
            <w:pPr>
              <w:jc w:val="right"/>
              <w:rPr>
                <w:rFonts w:hint="eastAsia" w:ascii="宋体" w:hAnsi="宋体"/>
                <w:color w:val="000000"/>
                <w:sz w:val="18"/>
                <w:szCs w:val="18"/>
              </w:rPr>
            </w:pPr>
          </w:p>
        </w:tc>
      </w:tr>
      <w:tr w14:paraId="33AA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CE0BAE">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1E778B30">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30E82C1E">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61C898A2">
            <w:pPr>
              <w:jc w:val="left"/>
              <w:rPr>
                <w:rFonts w:hint="default" w:ascii="宋体" w:hAnsi="宋体"/>
                <w:sz w:val="18"/>
                <w:szCs w:val="18"/>
              </w:rPr>
            </w:pPr>
            <w:r>
              <w:rPr>
                <w:rFonts w:hint="eastAsia" w:ascii="宋体" w:hAnsi="宋体"/>
                <w:color w:val="000000"/>
                <w:sz w:val="15"/>
                <w:szCs w:val="15"/>
              </w:rPr>
              <w:t>其他普通教育支出</w:t>
            </w:r>
          </w:p>
        </w:tc>
        <w:tc>
          <w:tcPr>
            <w:tcW w:w="1070" w:type="dxa"/>
            <w:shd w:val="clear" w:color="auto" w:fill="auto"/>
            <w:vAlign w:val="center"/>
          </w:tcPr>
          <w:p w14:paraId="615215C3">
            <w:pPr>
              <w:jc w:val="right"/>
              <w:rPr>
                <w:rFonts w:hint="default" w:ascii="宋体" w:hAnsi="宋体"/>
                <w:sz w:val="18"/>
                <w:szCs w:val="18"/>
              </w:rPr>
            </w:pPr>
            <w:r>
              <w:rPr>
                <w:rFonts w:hint="eastAsia" w:ascii="宋体" w:hAnsi="宋体"/>
                <w:color w:val="000000"/>
                <w:sz w:val="15"/>
                <w:szCs w:val="15"/>
              </w:rPr>
              <w:t>242.45</w:t>
            </w:r>
          </w:p>
        </w:tc>
        <w:tc>
          <w:tcPr>
            <w:tcW w:w="1128" w:type="dxa"/>
            <w:shd w:val="clear" w:color="auto" w:fill="auto"/>
            <w:vAlign w:val="center"/>
          </w:tcPr>
          <w:p w14:paraId="272F5A50">
            <w:pPr>
              <w:jc w:val="right"/>
              <w:rPr>
                <w:rFonts w:hint="default" w:ascii="宋体" w:hAnsi="宋体"/>
                <w:sz w:val="18"/>
                <w:szCs w:val="18"/>
              </w:rPr>
            </w:pPr>
            <w:r>
              <w:rPr>
                <w:rFonts w:hint="eastAsia" w:ascii="宋体" w:hAnsi="宋体"/>
                <w:color w:val="000000"/>
                <w:sz w:val="15"/>
                <w:szCs w:val="15"/>
              </w:rPr>
              <w:t>237.36</w:t>
            </w:r>
          </w:p>
        </w:tc>
        <w:tc>
          <w:tcPr>
            <w:tcW w:w="1082" w:type="dxa"/>
            <w:shd w:val="clear" w:color="auto" w:fill="auto"/>
            <w:vAlign w:val="center"/>
          </w:tcPr>
          <w:p w14:paraId="6AA27A49">
            <w:pPr>
              <w:jc w:val="right"/>
              <w:rPr>
                <w:rFonts w:hint="default" w:ascii="宋体" w:hAnsi="宋体"/>
                <w:sz w:val="18"/>
                <w:szCs w:val="18"/>
              </w:rPr>
            </w:pPr>
          </w:p>
        </w:tc>
        <w:tc>
          <w:tcPr>
            <w:tcW w:w="1082" w:type="dxa"/>
            <w:shd w:val="clear" w:color="auto" w:fill="auto"/>
            <w:vAlign w:val="center"/>
          </w:tcPr>
          <w:p w14:paraId="3909F5D4">
            <w:pPr>
              <w:jc w:val="right"/>
              <w:rPr>
                <w:rFonts w:hint="default" w:ascii="宋体" w:hAnsi="宋体"/>
                <w:sz w:val="15"/>
                <w:szCs w:val="15"/>
              </w:rPr>
            </w:pPr>
            <w:r>
              <w:rPr>
                <w:rFonts w:hint="eastAsia" w:ascii="宋体" w:hAnsi="宋体"/>
                <w:color w:val="000000"/>
                <w:sz w:val="15"/>
                <w:szCs w:val="15"/>
              </w:rPr>
              <w:t>237.36</w:t>
            </w:r>
          </w:p>
        </w:tc>
        <w:tc>
          <w:tcPr>
            <w:tcW w:w="328" w:type="dxa"/>
            <w:shd w:val="clear" w:color="auto" w:fill="auto"/>
            <w:vAlign w:val="center"/>
          </w:tcPr>
          <w:p w14:paraId="2BFFBDD5">
            <w:pPr>
              <w:jc w:val="right"/>
              <w:rPr>
                <w:rFonts w:hint="default" w:ascii="宋体" w:hAnsi="宋体"/>
                <w:sz w:val="18"/>
                <w:szCs w:val="18"/>
              </w:rPr>
            </w:pPr>
          </w:p>
        </w:tc>
        <w:tc>
          <w:tcPr>
            <w:tcW w:w="1442" w:type="dxa"/>
            <w:gridSpan w:val="2"/>
            <w:shd w:val="clear" w:color="auto" w:fill="auto"/>
            <w:vAlign w:val="center"/>
          </w:tcPr>
          <w:p w14:paraId="00E1E21B">
            <w:pPr>
              <w:jc w:val="right"/>
              <w:rPr>
                <w:rFonts w:hint="default" w:ascii="宋体" w:hAnsi="宋体"/>
                <w:sz w:val="18"/>
                <w:szCs w:val="18"/>
              </w:rPr>
            </w:pPr>
          </w:p>
        </w:tc>
        <w:tc>
          <w:tcPr>
            <w:tcW w:w="885" w:type="dxa"/>
            <w:shd w:val="clear" w:color="auto" w:fill="auto"/>
            <w:vAlign w:val="center"/>
          </w:tcPr>
          <w:p w14:paraId="0FB85C93">
            <w:pPr>
              <w:jc w:val="right"/>
              <w:rPr>
                <w:rFonts w:hint="default" w:ascii="宋体" w:hAnsi="宋体"/>
                <w:sz w:val="18"/>
                <w:szCs w:val="18"/>
              </w:rPr>
            </w:pPr>
          </w:p>
        </w:tc>
        <w:tc>
          <w:tcPr>
            <w:tcW w:w="918" w:type="dxa"/>
            <w:shd w:val="clear" w:color="auto" w:fill="auto"/>
            <w:vAlign w:val="center"/>
          </w:tcPr>
          <w:p w14:paraId="1BBFDC71">
            <w:pPr>
              <w:jc w:val="right"/>
              <w:rPr>
                <w:rFonts w:hint="default" w:ascii="宋体" w:hAnsi="宋体"/>
                <w:sz w:val="18"/>
                <w:szCs w:val="18"/>
              </w:rPr>
            </w:pPr>
          </w:p>
        </w:tc>
        <w:tc>
          <w:tcPr>
            <w:tcW w:w="876" w:type="dxa"/>
            <w:shd w:val="clear" w:color="auto" w:fill="auto"/>
            <w:vAlign w:val="center"/>
          </w:tcPr>
          <w:p w14:paraId="58BF1AF1">
            <w:pPr>
              <w:jc w:val="right"/>
              <w:rPr>
                <w:rFonts w:hint="default" w:ascii="宋体" w:hAnsi="宋体"/>
                <w:sz w:val="18"/>
                <w:szCs w:val="18"/>
              </w:rPr>
            </w:pPr>
          </w:p>
        </w:tc>
        <w:tc>
          <w:tcPr>
            <w:tcW w:w="876" w:type="dxa"/>
            <w:shd w:val="clear" w:color="auto" w:fill="auto"/>
            <w:vAlign w:val="center"/>
          </w:tcPr>
          <w:p w14:paraId="5A122A38">
            <w:pPr>
              <w:jc w:val="right"/>
              <w:rPr>
                <w:rFonts w:hint="default" w:ascii="宋体" w:hAnsi="宋体"/>
                <w:sz w:val="18"/>
                <w:szCs w:val="18"/>
              </w:rPr>
            </w:pPr>
          </w:p>
        </w:tc>
        <w:tc>
          <w:tcPr>
            <w:tcW w:w="876" w:type="dxa"/>
            <w:shd w:val="clear" w:color="auto" w:fill="auto"/>
            <w:vAlign w:val="center"/>
          </w:tcPr>
          <w:p w14:paraId="1E0B9CC5">
            <w:pPr>
              <w:jc w:val="right"/>
              <w:rPr>
                <w:rFonts w:hint="eastAsia" w:ascii="宋体" w:hAnsi="宋体"/>
                <w:color w:val="000000"/>
                <w:sz w:val="18"/>
                <w:szCs w:val="18"/>
              </w:rPr>
            </w:pPr>
            <w:r>
              <w:rPr>
                <w:rFonts w:hint="eastAsia" w:ascii="宋体" w:hAnsi="宋体"/>
                <w:color w:val="000000"/>
                <w:sz w:val="15"/>
                <w:szCs w:val="15"/>
              </w:rPr>
              <w:t>5.09</w:t>
            </w:r>
          </w:p>
        </w:tc>
        <w:tc>
          <w:tcPr>
            <w:tcW w:w="876" w:type="dxa"/>
            <w:shd w:val="clear" w:color="auto" w:fill="auto"/>
            <w:vAlign w:val="center"/>
          </w:tcPr>
          <w:p w14:paraId="10340097">
            <w:pPr>
              <w:jc w:val="right"/>
              <w:rPr>
                <w:rFonts w:hint="eastAsia" w:ascii="宋体" w:hAnsi="宋体"/>
                <w:color w:val="000000"/>
                <w:sz w:val="18"/>
                <w:szCs w:val="18"/>
              </w:rPr>
            </w:pPr>
          </w:p>
        </w:tc>
      </w:tr>
      <w:tr w14:paraId="2AC5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C27ED4">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14:paraId="72F4FA90">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14:paraId="6FFF5172">
            <w:pPr>
              <w:jc w:val="center"/>
              <w:rPr>
                <w:rFonts w:hint="default" w:ascii="宋体" w:hAnsi="宋体"/>
                <w:b/>
                <w:sz w:val="18"/>
                <w:szCs w:val="18"/>
              </w:rPr>
            </w:pPr>
          </w:p>
        </w:tc>
        <w:tc>
          <w:tcPr>
            <w:tcW w:w="2433" w:type="dxa"/>
            <w:shd w:val="clear" w:color="auto" w:fill="auto"/>
            <w:vAlign w:val="center"/>
          </w:tcPr>
          <w:p w14:paraId="0343A512">
            <w:pPr>
              <w:jc w:val="left"/>
              <w:rPr>
                <w:rFonts w:hint="default" w:ascii="宋体" w:hAnsi="宋体"/>
                <w:b/>
                <w:sz w:val="18"/>
                <w:szCs w:val="18"/>
              </w:rPr>
            </w:pPr>
            <w:r>
              <w:rPr>
                <w:rFonts w:hint="eastAsia" w:ascii="宋体" w:hAnsi="宋体"/>
                <w:b/>
                <w:color w:val="000000"/>
                <w:sz w:val="15"/>
                <w:szCs w:val="15"/>
              </w:rPr>
              <w:t>其他教育支出</w:t>
            </w:r>
          </w:p>
        </w:tc>
        <w:tc>
          <w:tcPr>
            <w:tcW w:w="1070" w:type="dxa"/>
            <w:shd w:val="clear" w:color="auto" w:fill="auto"/>
            <w:vAlign w:val="center"/>
          </w:tcPr>
          <w:p w14:paraId="26A6BEEF">
            <w:pPr>
              <w:jc w:val="right"/>
              <w:rPr>
                <w:rFonts w:hint="default" w:ascii="宋体" w:hAnsi="宋体"/>
                <w:b/>
                <w:sz w:val="18"/>
                <w:szCs w:val="18"/>
              </w:rPr>
            </w:pPr>
            <w:r>
              <w:rPr>
                <w:rFonts w:hint="eastAsia" w:ascii="宋体" w:hAnsi="宋体"/>
                <w:b/>
                <w:color w:val="000000"/>
                <w:sz w:val="15"/>
                <w:szCs w:val="15"/>
              </w:rPr>
              <w:t>22.73</w:t>
            </w:r>
          </w:p>
        </w:tc>
        <w:tc>
          <w:tcPr>
            <w:tcW w:w="1128" w:type="dxa"/>
            <w:shd w:val="clear" w:color="auto" w:fill="auto"/>
            <w:vAlign w:val="center"/>
          </w:tcPr>
          <w:p w14:paraId="5E0ACC8D">
            <w:pPr>
              <w:jc w:val="right"/>
              <w:rPr>
                <w:rFonts w:hint="default" w:ascii="宋体" w:hAnsi="宋体"/>
                <w:b/>
                <w:sz w:val="18"/>
                <w:szCs w:val="18"/>
              </w:rPr>
            </w:pPr>
          </w:p>
        </w:tc>
        <w:tc>
          <w:tcPr>
            <w:tcW w:w="1082" w:type="dxa"/>
            <w:shd w:val="clear" w:color="auto" w:fill="auto"/>
            <w:vAlign w:val="center"/>
          </w:tcPr>
          <w:p w14:paraId="787E21F4">
            <w:pPr>
              <w:jc w:val="right"/>
              <w:rPr>
                <w:rFonts w:hint="default" w:ascii="宋体" w:hAnsi="宋体"/>
                <w:b/>
                <w:sz w:val="18"/>
                <w:szCs w:val="18"/>
              </w:rPr>
            </w:pPr>
          </w:p>
        </w:tc>
        <w:tc>
          <w:tcPr>
            <w:tcW w:w="1082" w:type="dxa"/>
            <w:shd w:val="clear" w:color="auto" w:fill="auto"/>
            <w:vAlign w:val="center"/>
          </w:tcPr>
          <w:p w14:paraId="65131063">
            <w:pPr>
              <w:jc w:val="right"/>
              <w:rPr>
                <w:rFonts w:hint="default" w:ascii="宋体" w:hAnsi="宋体"/>
                <w:b/>
                <w:sz w:val="15"/>
                <w:szCs w:val="15"/>
              </w:rPr>
            </w:pPr>
          </w:p>
        </w:tc>
        <w:tc>
          <w:tcPr>
            <w:tcW w:w="328" w:type="dxa"/>
            <w:shd w:val="clear" w:color="auto" w:fill="auto"/>
            <w:vAlign w:val="center"/>
          </w:tcPr>
          <w:p w14:paraId="54F20855">
            <w:pPr>
              <w:jc w:val="right"/>
              <w:rPr>
                <w:rFonts w:hint="default" w:ascii="宋体" w:hAnsi="宋体"/>
                <w:b/>
                <w:sz w:val="18"/>
                <w:szCs w:val="18"/>
              </w:rPr>
            </w:pPr>
          </w:p>
        </w:tc>
        <w:tc>
          <w:tcPr>
            <w:tcW w:w="1442" w:type="dxa"/>
            <w:gridSpan w:val="2"/>
            <w:shd w:val="clear" w:color="auto" w:fill="auto"/>
            <w:vAlign w:val="center"/>
          </w:tcPr>
          <w:p w14:paraId="0BE22E1C">
            <w:pPr>
              <w:jc w:val="right"/>
              <w:rPr>
                <w:rFonts w:hint="default" w:ascii="宋体" w:hAnsi="宋体"/>
                <w:b/>
                <w:sz w:val="18"/>
                <w:szCs w:val="18"/>
              </w:rPr>
            </w:pPr>
          </w:p>
        </w:tc>
        <w:tc>
          <w:tcPr>
            <w:tcW w:w="885" w:type="dxa"/>
            <w:shd w:val="clear" w:color="auto" w:fill="auto"/>
            <w:vAlign w:val="center"/>
          </w:tcPr>
          <w:p w14:paraId="31FF7F5C">
            <w:pPr>
              <w:jc w:val="right"/>
              <w:rPr>
                <w:rFonts w:hint="default" w:ascii="宋体" w:hAnsi="宋体"/>
                <w:b/>
                <w:sz w:val="18"/>
                <w:szCs w:val="18"/>
              </w:rPr>
            </w:pPr>
          </w:p>
        </w:tc>
        <w:tc>
          <w:tcPr>
            <w:tcW w:w="918" w:type="dxa"/>
            <w:shd w:val="clear" w:color="auto" w:fill="auto"/>
            <w:vAlign w:val="center"/>
          </w:tcPr>
          <w:p w14:paraId="27C9E553">
            <w:pPr>
              <w:jc w:val="right"/>
              <w:rPr>
                <w:rFonts w:hint="default" w:ascii="宋体" w:hAnsi="宋体"/>
                <w:b/>
                <w:sz w:val="18"/>
                <w:szCs w:val="18"/>
              </w:rPr>
            </w:pPr>
          </w:p>
        </w:tc>
        <w:tc>
          <w:tcPr>
            <w:tcW w:w="876" w:type="dxa"/>
            <w:shd w:val="clear" w:color="auto" w:fill="auto"/>
            <w:vAlign w:val="center"/>
          </w:tcPr>
          <w:p w14:paraId="563DECC5">
            <w:pPr>
              <w:jc w:val="right"/>
              <w:rPr>
                <w:rFonts w:hint="default" w:ascii="宋体" w:hAnsi="宋体"/>
                <w:b/>
                <w:sz w:val="18"/>
                <w:szCs w:val="18"/>
              </w:rPr>
            </w:pPr>
          </w:p>
        </w:tc>
        <w:tc>
          <w:tcPr>
            <w:tcW w:w="876" w:type="dxa"/>
            <w:shd w:val="clear" w:color="auto" w:fill="auto"/>
            <w:vAlign w:val="center"/>
          </w:tcPr>
          <w:p w14:paraId="1D6288C5">
            <w:pPr>
              <w:jc w:val="right"/>
              <w:rPr>
                <w:rFonts w:hint="default" w:ascii="宋体" w:hAnsi="宋体"/>
                <w:b/>
                <w:sz w:val="18"/>
                <w:szCs w:val="18"/>
              </w:rPr>
            </w:pPr>
          </w:p>
        </w:tc>
        <w:tc>
          <w:tcPr>
            <w:tcW w:w="876" w:type="dxa"/>
            <w:shd w:val="clear" w:color="auto" w:fill="auto"/>
            <w:vAlign w:val="center"/>
          </w:tcPr>
          <w:p w14:paraId="21836970">
            <w:pPr>
              <w:jc w:val="right"/>
              <w:rPr>
                <w:rFonts w:hint="eastAsia" w:ascii="宋体" w:hAnsi="宋体"/>
                <w:b/>
                <w:color w:val="000000"/>
                <w:sz w:val="18"/>
                <w:szCs w:val="18"/>
              </w:rPr>
            </w:pPr>
            <w:r>
              <w:rPr>
                <w:rFonts w:hint="eastAsia" w:ascii="宋体" w:hAnsi="宋体"/>
                <w:b/>
                <w:color w:val="000000"/>
                <w:sz w:val="15"/>
                <w:szCs w:val="15"/>
              </w:rPr>
              <w:t>22.73</w:t>
            </w:r>
          </w:p>
        </w:tc>
        <w:tc>
          <w:tcPr>
            <w:tcW w:w="876" w:type="dxa"/>
            <w:shd w:val="clear" w:color="auto" w:fill="auto"/>
            <w:vAlign w:val="center"/>
          </w:tcPr>
          <w:p w14:paraId="2B481A4B">
            <w:pPr>
              <w:jc w:val="right"/>
              <w:rPr>
                <w:rFonts w:hint="eastAsia" w:ascii="宋体" w:hAnsi="宋体"/>
                <w:b/>
                <w:color w:val="000000"/>
                <w:sz w:val="18"/>
                <w:szCs w:val="18"/>
              </w:rPr>
            </w:pPr>
          </w:p>
        </w:tc>
      </w:tr>
      <w:tr w14:paraId="455C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F237E5">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21C694CE">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14:paraId="1ACDCBD5">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7DAF4ECD">
            <w:pPr>
              <w:jc w:val="left"/>
              <w:rPr>
                <w:rFonts w:hint="default" w:ascii="宋体" w:hAnsi="宋体"/>
                <w:sz w:val="18"/>
                <w:szCs w:val="18"/>
              </w:rPr>
            </w:pPr>
            <w:r>
              <w:rPr>
                <w:rFonts w:hint="eastAsia" w:ascii="宋体" w:hAnsi="宋体"/>
                <w:color w:val="000000"/>
                <w:sz w:val="15"/>
                <w:szCs w:val="15"/>
              </w:rPr>
              <w:t>其他教育支出</w:t>
            </w:r>
          </w:p>
        </w:tc>
        <w:tc>
          <w:tcPr>
            <w:tcW w:w="1070" w:type="dxa"/>
            <w:shd w:val="clear" w:color="auto" w:fill="auto"/>
            <w:vAlign w:val="center"/>
          </w:tcPr>
          <w:p w14:paraId="1FA704FC">
            <w:pPr>
              <w:jc w:val="right"/>
              <w:rPr>
                <w:rFonts w:hint="default" w:ascii="宋体" w:hAnsi="宋体"/>
                <w:sz w:val="18"/>
                <w:szCs w:val="18"/>
              </w:rPr>
            </w:pPr>
            <w:r>
              <w:rPr>
                <w:rFonts w:hint="eastAsia" w:ascii="宋体" w:hAnsi="宋体"/>
                <w:color w:val="000000"/>
                <w:sz w:val="15"/>
                <w:szCs w:val="15"/>
              </w:rPr>
              <w:t>22.73</w:t>
            </w:r>
          </w:p>
        </w:tc>
        <w:tc>
          <w:tcPr>
            <w:tcW w:w="1128" w:type="dxa"/>
            <w:shd w:val="clear" w:color="auto" w:fill="auto"/>
            <w:vAlign w:val="center"/>
          </w:tcPr>
          <w:p w14:paraId="27DCC8CB">
            <w:pPr>
              <w:jc w:val="right"/>
              <w:rPr>
                <w:rFonts w:hint="default" w:ascii="宋体" w:hAnsi="宋体"/>
                <w:sz w:val="18"/>
                <w:szCs w:val="18"/>
              </w:rPr>
            </w:pPr>
          </w:p>
        </w:tc>
        <w:tc>
          <w:tcPr>
            <w:tcW w:w="1082" w:type="dxa"/>
            <w:shd w:val="clear" w:color="auto" w:fill="auto"/>
            <w:vAlign w:val="center"/>
          </w:tcPr>
          <w:p w14:paraId="3A9AE873">
            <w:pPr>
              <w:jc w:val="right"/>
              <w:rPr>
                <w:rFonts w:hint="default" w:ascii="宋体" w:hAnsi="宋体"/>
                <w:sz w:val="18"/>
                <w:szCs w:val="18"/>
              </w:rPr>
            </w:pPr>
          </w:p>
        </w:tc>
        <w:tc>
          <w:tcPr>
            <w:tcW w:w="1082" w:type="dxa"/>
            <w:shd w:val="clear" w:color="auto" w:fill="auto"/>
            <w:vAlign w:val="center"/>
          </w:tcPr>
          <w:p w14:paraId="259D62C1">
            <w:pPr>
              <w:jc w:val="right"/>
              <w:rPr>
                <w:rFonts w:hint="default" w:ascii="宋体" w:hAnsi="宋体"/>
                <w:sz w:val="15"/>
                <w:szCs w:val="15"/>
              </w:rPr>
            </w:pPr>
          </w:p>
        </w:tc>
        <w:tc>
          <w:tcPr>
            <w:tcW w:w="328" w:type="dxa"/>
            <w:shd w:val="clear" w:color="auto" w:fill="auto"/>
            <w:vAlign w:val="center"/>
          </w:tcPr>
          <w:p w14:paraId="3659D8D3">
            <w:pPr>
              <w:jc w:val="right"/>
              <w:rPr>
                <w:rFonts w:hint="default" w:ascii="宋体" w:hAnsi="宋体"/>
                <w:sz w:val="18"/>
                <w:szCs w:val="18"/>
              </w:rPr>
            </w:pPr>
          </w:p>
        </w:tc>
        <w:tc>
          <w:tcPr>
            <w:tcW w:w="1442" w:type="dxa"/>
            <w:gridSpan w:val="2"/>
            <w:shd w:val="clear" w:color="auto" w:fill="auto"/>
            <w:vAlign w:val="center"/>
          </w:tcPr>
          <w:p w14:paraId="57E779EA">
            <w:pPr>
              <w:jc w:val="right"/>
              <w:rPr>
                <w:rFonts w:hint="default" w:ascii="宋体" w:hAnsi="宋体"/>
                <w:sz w:val="18"/>
                <w:szCs w:val="18"/>
              </w:rPr>
            </w:pPr>
          </w:p>
        </w:tc>
        <w:tc>
          <w:tcPr>
            <w:tcW w:w="885" w:type="dxa"/>
            <w:shd w:val="clear" w:color="auto" w:fill="auto"/>
            <w:vAlign w:val="center"/>
          </w:tcPr>
          <w:p w14:paraId="2504F8E9">
            <w:pPr>
              <w:jc w:val="right"/>
              <w:rPr>
                <w:rFonts w:hint="default" w:ascii="宋体" w:hAnsi="宋体"/>
                <w:sz w:val="18"/>
                <w:szCs w:val="18"/>
              </w:rPr>
            </w:pPr>
          </w:p>
        </w:tc>
        <w:tc>
          <w:tcPr>
            <w:tcW w:w="918" w:type="dxa"/>
            <w:shd w:val="clear" w:color="auto" w:fill="auto"/>
            <w:vAlign w:val="center"/>
          </w:tcPr>
          <w:p w14:paraId="76FA6025">
            <w:pPr>
              <w:jc w:val="right"/>
              <w:rPr>
                <w:rFonts w:hint="default" w:ascii="宋体" w:hAnsi="宋体"/>
                <w:sz w:val="18"/>
                <w:szCs w:val="18"/>
              </w:rPr>
            </w:pPr>
          </w:p>
        </w:tc>
        <w:tc>
          <w:tcPr>
            <w:tcW w:w="876" w:type="dxa"/>
            <w:shd w:val="clear" w:color="auto" w:fill="auto"/>
            <w:vAlign w:val="center"/>
          </w:tcPr>
          <w:p w14:paraId="34AA4D21">
            <w:pPr>
              <w:jc w:val="right"/>
              <w:rPr>
                <w:rFonts w:hint="default" w:ascii="宋体" w:hAnsi="宋体"/>
                <w:sz w:val="18"/>
                <w:szCs w:val="18"/>
              </w:rPr>
            </w:pPr>
          </w:p>
        </w:tc>
        <w:tc>
          <w:tcPr>
            <w:tcW w:w="876" w:type="dxa"/>
            <w:shd w:val="clear" w:color="auto" w:fill="auto"/>
            <w:vAlign w:val="center"/>
          </w:tcPr>
          <w:p w14:paraId="1A8AD224">
            <w:pPr>
              <w:jc w:val="right"/>
              <w:rPr>
                <w:rFonts w:hint="default" w:ascii="宋体" w:hAnsi="宋体"/>
                <w:sz w:val="18"/>
                <w:szCs w:val="18"/>
              </w:rPr>
            </w:pPr>
          </w:p>
        </w:tc>
        <w:tc>
          <w:tcPr>
            <w:tcW w:w="876" w:type="dxa"/>
            <w:shd w:val="clear" w:color="auto" w:fill="auto"/>
            <w:vAlign w:val="center"/>
          </w:tcPr>
          <w:p w14:paraId="6CABD3C8">
            <w:pPr>
              <w:jc w:val="right"/>
              <w:rPr>
                <w:rFonts w:hint="eastAsia" w:ascii="宋体" w:hAnsi="宋体"/>
                <w:color w:val="000000"/>
                <w:sz w:val="18"/>
                <w:szCs w:val="18"/>
              </w:rPr>
            </w:pPr>
            <w:r>
              <w:rPr>
                <w:rFonts w:hint="eastAsia" w:ascii="宋体" w:hAnsi="宋体"/>
                <w:color w:val="000000"/>
                <w:sz w:val="15"/>
                <w:szCs w:val="15"/>
              </w:rPr>
              <w:t>22.73</w:t>
            </w:r>
          </w:p>
        </w:tc>
        <w:tc>
          <w:tcPr>
            <w:tcW w:w="876" w:type="dxa"/>
            <w:shd w:val="clear" w:color="auto" w:fill="auto"/>
            <w:vAlign w:val="center"/>
          </w:tcPr>
          <w:p w14:paraId="6B18FEC5">
            <w:pPr>
              <w:jc w:val="right"/>
              <w:rPr>
                <w:rFonts w:hint="eastAsia" w:ascii="宋体" w:hAnsi="宋体"/>
                <w:color w:val="000000"/>
                <w:sz w:val="18"/>
                <w:szCs w:val="18"/>
              </w:rPr>
            </w:pPr>
          </w:p>
        </w:tc>
      </w:tr>
    </w:tbl>
    <w:p w14:paraId="6998E529">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C608AD2">
      <w:pPr>
        <w:jc w:val="left"/>
        <w:rPr>
          <w:rFonts w:hint="default" w:ascii="宋体" w:hAnsi="宋体"/>
          <w:color w:val="000000"/>
          <w:sz w:val="18"/>
          <w:szCs w:val="18"/>
        </w:rPr>
      </w:pPr>
      <w:r>
        <w:rPr>
          <w:rFonts w:hint="eastAsia" w:ascii="宋体" w:hAnsi="宋体"/>
          <w:color w:val="000000"/>
          <w:sz w:val="18"/>
          <w:szCs w:val="18"/>
        </w:rPr>
        <w:t>表3</w:t>
      </w:r>
    </w:p>
    <w:p w14:paraId="6BA95F3E">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3CD7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5AF8FC4A">
            <w:pPr>
              <w:jc w:val="left"/>
              <w:rPr>
                <w:sz w:val="18"/>
                <w:szCs w:val="18"/>
              </w:rPr>
            </w:pPr>
            <w:r>
              <w:rPr>
                <w:rFonts w:hint="eastAsia"/>
                <w:color w:val="000000"/>
                <w:sz w:val="18"/>
                <w:szCs w:val="18"/>
              </w:rPr>
              <w:t>编制部门：策勒县恰哈乡中心小学</w:t>
            </w:r>
          </w:p>
        </w:tc>
        <w:tc>
          <w:tcPr>
            <w:tcW w:w="1679" w:type="dxa"/>
            <w:gridSpan w:val="2"/>
            <w:tcBorders>
              <w:top w:val="nil"/>
              <w:left w:val="nil"/>
              <w:right w:val="nil"/>
            </w:tcBorders>
            <w:shd w:val="clear" w:color="auto" w:fill="auto"/>
            <w:vAlign w:val="center"/>
          </w:tcPr>
          <w:p w14:paraId="54AA2E13">
            <w:pPr>
              <w:jc w:val="right"/>
              <w:rPr>
                <w:sz w:val="18"/>
                <w:szCs w:val="18"/>
              </w:rPr>
            </w:pPr>
            <w:r>
              <w:rPr>
                <w:rFonts w:hint="eastAsia"/>
                <w:color w:val="000000"/>
                <w:sz w:val="18"/>
                <w:szCs w:val="18"/>
              </w:rPr>
              <w:t>单位：万元</w:t>
            </w:r>
          </w:p>
        </w:tc>
      </w:tr>
      <w:tr w14:paraId="67E28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52BBBCE6">
            <w:pPr>
              <w:jc w:val="center"/>
              <w:rPr>
                <w:sz w:val="18"/>
                <w:szCs w:val="18"/>
              </w:rPr>
            </w:pPr>
            <w:r>
              <w:rPr>
                <w:rFonts w:hint="eastAsia"/>
                <w:sz w:val="18"/>
                <w:szCs w:val="18"/>
              </w:rPr>
              <w:t>科目</w:t>
            </w:r>
          </w:p>
        </w:tc>
        <w:tc>
          <w:tcPr>
            <w:tcW w:w="4017" w:type="dxa"/>
            <w:gridSpan w:val="4"/>
            <w:shd w:val="clear" w:color="auto" w:fill="auto"/>
            <w:vAlign w:val="center"/>
          </w:tcPr>
          <w:p w14:paraId="13B5BB68">
            <w:pPr>
              <w:jc w:val="center"/>
              <w:rPr>
                <w:sz w:val="18"/>
                <w:szCs w:val="18"/>
              </w:rPr>
            </w:pPr>
            <w:r>
              <w:rPr>
                <w:rFonts w:hint="eastAsia"/>
                <w:sz w:val="18"/>
                <w:szCs w:val="18"/>
              </w:rPr>
              <w:t>支出预算</w:t>
            </w:r>
          </w:p>
        </w:tc>
      </w:tr>
      <w:tr w14:paraId="6DAB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C01F4E0">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510251E4">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6C840E7B">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13FABD0">
            <w:pPr>
              <w:jc w:val="center"/>
              <w:rPr>
                <w:sz w:val="18"/>
                <w:szCs w:val="18"/>
              </w:rPr>
            </w:pPr>
            <w:r>
              <w:rPr>
                <w:rFonts w:hint="eastAsia"/>
                <w:sz w:val="18"/>
                <w:szCs w:val="18"/>
              </w:rPr>
              <w:t>基本支出</w:t>
            </w:r>
          </w:p>
        </w:tc>
        <w:tc>
          <w:tcPr>
            <w:tcW w:w="1405" w:type="dxa"/>
            <w:vMerge w:val="restart"/>
            <w:shd w:val="clear" w:color="auto" w:fill="auto"/>
            <w:vAlign w:val="center"/>
          </w:tcPr>
          <w:p w14:paraId="393AE123">
            <w:pPr>
              <w:jc w:val="center"/>
              <w:rPr>
                <w:sz w:val="18"/>
                <w:szCs w:val="18"/>
              </w:rPr>
            </w:pPr>
            <w:r>
              <w:rPr>
                <w:rFonts w:hint="eastAsia"/>
                <w:sz w:val="18"/>
                <w:szCs w:val="18"/>
              </w:rPr>
              <w:t>项目支出</w:t>
            </w:r>
          </w:p>
        </w:tc>
      </w:tr>
      <w:tr w14:paraId="029B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4EA75791">
            <w:pPr>
              <w:jc w:val="center"/>
              <w:rPr>
                <w:sz w:val="18"/>
                <w:szCs w:val="18"/>
              </w:rPr>
            </w:pPr>
            <w:r>
              <w:rPr>
                <w:rFonts w:hint="eastAsia"/>
                <w:sz w:val="18"/>
                <w:szCs w:val="18"/>
              </w:rPr>
              <w:t>类</w:t>
            </w:r>
          </w:p>
        </w:tc>
        <w:tc>
          <w:tcPr>
            <w:tcW w:w="567" w:type="dxa"/>
            <w:shd w:val="clear" w:color="auto" w:fill="auto"/>
            <w:vAlign w:val="center"/>
          </w:tcPr>
          <w:p w14:paraId="4DE3E12E">
            <w:pPr>
              <w:jc w:val="center"/>
              <w:rPr>
                <w:sz w:val="18"/>
                <w:szCs w:val="18"/>
              </w:rPr>
            </w:pPr>
            <w:r>
              <w:rPr>
                <w:rFonts w:hint="eastAsia"/>
                <w:sz w:val="18"/>
                <w:szCs w:val="18"/>
              </w:rPr>
              <w:t>款</w:t>
            </w:r>
          </w:p>
        </w:tc>
        <w:tc>
          <w:tcPr>
            <w:tcW w:w="567" w:type="dxa"/>
            <w:shd w:val="clear" w:color="auto" w:fill="auto"/>
            <w:vAlign w:val="center"/>
          </w:tcPr>
          <w:p w14:paraId="2BDEBDF3">
            <w:pPr>
              <w:jc w:val="center"/>
              <w:rPr>
                <w:sz w:val="18"/>
                <w:szCs w:val="18"/>
              </w:rPr>
            </w:pPr>
            <w:r>
              <w:rPr>
                <w:rFonts w:hint="eastAsia"/>
                <w:sz w:val="18"/>
                <w:szCs w:val="18"/>
              </w:rPr>
              <w:t>项</w:t>
            </w:r>
          </w:p>
        </w:tc>
        <w:tc>
          <w:tcPr>
            <w:tcW w:w="4169" w:type="dxa"/>
            <w:vMerge w:val="continue"/>
            <w:shd w:val="clear" w:color="auto" w:fill="auto"/>
            <w:vAlign w:val="center"/>
          </w:tcPr>
          <w:p w14:paraId="21323767">
            <w:pPr>
              <w:jc w:val="center"/>
              <w:rPr>
                <w:sz w:val="18"/>
                <w:szCs w:val="18"/>
              </w:rPr>
            </w:pPr>
          </w:p>
        </w:tc>
        <w:tc>
          <w:tcPr>
            <w:tcW w:w="1306" w:type="dxa"/>
            <w:vMerge w:val="continue"/>
            <w:shd w:val="clear" w:color="auto" w:fill="auto"/>
            <w:vAlign w:val="center"/>
          </w:tcPr>
          <w:p w14:paraId="07F9C73C">
            <w:pPr>
              <w:jc w:val="center"/>
              <w:rPr>
                <w:sz w:val="18"/>
                <w:szCs w:val="18"/>
              </w:rPr>
            </w:pPr>
          </w:p>
        </w:tc>
        <w:tc>
          <w:tcPr>
            <w:tcW w:w="1306" w:type="dxa"/>
            <w:gridSpan w:val="2"/>
            <w:vMerge w:val="continue"/>
            <w:shd w:val="clear" w:color="auto" w:fill="auto"/>
            <w:vAlign w:val="center"/>
          </w:tcPr>
          <w:p w14:paraId="13A5105F">
            <w:pPr>
              <w:jc w:val="center"/>
              <w:rPr>
                <w:sz w:val="18"/>
                <w:szCs w:val="18"/>
              </w:rPr>
            </w:pPr>
          </w:p>
        </w:tc>
        <w:tc>
          <w:tcPr>
            <w:tcW w:w="1405" w:type="dxa"/>
            <w:vMerge w:val="continue"/>
            <w:shd w:val="clear" w:color="auto" w:fill="auto"/>
            <w:vAlign w:val="center"/>
          </w:tcPr>
          <w:p w14:paraId="3D2B05BD">
            <w:pPr>
              <w:jc w:val="center"/>
              <w:rPr>
                <w:sz w:val="18"/>
                <w:szCs w:val="18"/>
              </w:rPr>
            </w:pPr>
          </w:p>
        </w:tc>
      </w:tr>
      <w:tr w14:paraId="6E8F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25267B18">
            <w:pPr>
              <w:jc w:val="center"/>
              <w:rPr>
                <w:sz w:val="18"/>
                <w:szCs w:val="18"/>
              </w:rPr>
            </w:pPr>
            <w:r>
              <w:rPr>
                <w:rFonts w:hint="eastAsia"/>
                <w:color w:val="000000"/>
                <w:sz w:val="18"/>
                <w:szCs w:val="18"/>
              </w:rPr>
              <w:t>※</w:t>
            </w:r>
          </w:p>
        </w:tc>
        <w:tc>
          <w:tcPr>
            <w:tcW w:w="567" w:type="dxa"/>
            <w:shd w:val="clear" w:color="auto" w:fill="auto"/>
            <w:vAlign w:val="center"/>
          </w:tcPr>
          <w:p w14:paraId="63C35336">
            <w:pPr>
              <w:jc w:val="center"/>
              <w:rPr>
                <w:sz w:val="18"/>
                <w:szCs w:val="18"/>
              </w:rPr>
            </w:pPr>
            <w:r>
              <w:rPr>
                <w:rFonts w:hint="eastAsia"/>
                <w:color w:val="000000"/>
                <w:sz w:val="18"/>
                <w:szCs w:val="18"/>
              </w:rPr>
              <w:t>※</w:t>
            </w:r>
          </w:p>
        </w:tc>
        <w:tc>
          <w:tcPr>
            <w:tcW w:w="567" w:type="dxa"/>
            <w:shd w:val="clear" w:color="auto" w:fill="auto"/>
            <w:vAlign w:val="center"/>
          </w:tcPr>
          <w:p w14:paraId="01A394F1">
            <w:pPr>
              <w:jc w:val="center"/>
              <w:rPr>
                <w:sz w:val="18"/>
                <w:szCs w:val="18"/>
              </w:rPr>
            </w:pPr>
            <w:r>
              <w:rPr>
                <w:rFonts w:hint="eastAsia"/>
                <w:color w:val="000000"/>
                <w:sz w:val="18"/>
                <w:szCs w:val="18"/>
              </w:rPr>
              <w:t>※</w:t>
            </w:r>
          </w:p>
        </w:tc>
        <w:tc>
          <w:tcPr>
            <w:tcW w:w="4169" w:type="dxa"/>
            <w:shd w:val="clear" w:color="auto" w:fill="auto"/>
            <w:vAlign w:val="center"/>
          </w:tcPr>
          <w:p w14:paraId="0416C6B1">
            <w:pPr>
              <w:jc w:val="center"/>
              <w:rPr>
                <w:sz w:val="18"/>
                <w:szCs w:val="18"/>
              </w:rPr>
            </w:pPr>
            <w:r>
              <w:rPr>
                <w:rFonts w:hint="eastAsia"/>
                <w:color w:val="000000"/>
                <w:sz w:val="18"/>
                <w:szCs w:val="18"/>
              </w:rPr>
              <w:t>※</w:t>
            </w:r>
          </w:p>
        </w:tc>
        <w:tc>
          <w:tcPr>
            <w:tcW w:w="1306" w:type="dxa"/>
            <w:shd w:val="clear" w:color="auto" w:fill="auto"/>
            <w:vAlign w:val="center"/>
          </w:tcPr>
          <w:p w14:paraId="668BCE2D">
            <w:pPr>
              <w:jc w:val="center"/>
              <w:rPr>
                <w:sz w:val="18"/>
                <w:szCs w:val="18"/>
              </w:rPr>
            </w:pPr>
            <w:r>
              <w:rPr>
                <w:rFonts w:hint="eastAsia"/>
                <w:sz w:val="18"/>
                <w:szCs w:val="18"/>
              </w:rPr>
              <w:t>1</w:t>
            </w:r>
          </w:p>
        </w:tc>
        <w:tc>
          <w:tcPr>
            <w:tcW w:w="1306" w:type="dxa"/>
            <w:gridSpan w:val="2"/>
            <w:shd w:val="clear" w:color="auto" w:fill="auto"/>
            <w:vAlign w:val="center"/>
          </w:tcPr>
          <w:p w14:paraId="01102E62">
            <w:pPr>
              <w:jc w:val="center"/>
              <w:rPr>
                <w:sz w:val="18"/>
                <w:szCs w:val="18"/>
              </w:rPr>
            </w:pPr>
            <w:r>
              <w:rPr>
                <w:rFonts w:hint="eastAsia"/>
                <w:sz w:val="18"/>
                <w:szCs w:val="18"/>
              </w:rPr>
              <w:t>2</w:t>
            </w:r>
          </w:p>
        </w:tc>
        <w:tc>
          <w:tcPr>
            <w:tcW w:w="1405" w:type="dxa"/>
            <w:shd w:val="clear" w:color="auto" w:fill="auto"/>
            <w:vAlign w:val="center"/>
          </w:tcPr>
          <w:p w14:paraId="5A6E30F1">
            <w:pPr>
              <w:jc w:val="center"/>
              <w:rPr>
                <w:sz w:val="18"/>
                <w:szCs w:val="18"/>
              </w:rPr>
            </w:pPr>
            <w:r>
              <w:rPr>
                <w:rFonts w:hint="eastAsia"/>
                <w:sz w:val="18"/>
                <w:szCs w:val="18"/>
              </w:rPr>
              <w:t>3</w:t>
            </w:r>
          </w:p>
        </w:tc>
      </w:tr>
      <w:tr w14:paraId="2B0B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5FF722">
            <w:pPr>
              <w:jc w:val="center"/>
              <w:rPr>
                <w:rFonts w:hint="default" w:ascii="宋体" w:hAnsi="宋体"/>
                <w:b/>
                <w:sz w:val="18"/>
                <w:szCs w:val="18"/>
              </w:rPr>
            </w:pPr>
          </w:p>
        </w:tc>
        <w:tc>
          <w:tcPr>
            <w:tcW w:w="567" w:type="dxa"/>
            <w:shd w:val="clear" w:color="auto" w:fill="auto"/>
            <w:vAlign w:val="center"/>
          </w:tcPr>
          <w:p w14:paraId="43B13DCA">
            <w:pPr>
              <w:jc w:val="center"/>
              <w:rPr>
                <w:rFonts w:hint="default" w:ascii="宋体" w:hAnsi="宋体"/>
                <w:b/>
                <w:sz w:val="18"/>
                <w:szCs w:val="18"/>
              </w:rPr>
            </w:pPr>
          </w:p>
        </w:tc>
        <w:tc>
          <w:tcPr>
            <w:tcW w:w="567" w:type="dxa"/>
            <w:shd w:val="clear" w:color="auto" w:fill="auto"/>
            <w:vAlign w:val="center"/>
          </w:tcPr>
          <w:p w14:paraId="04FBCED2">
            <w:pPr>
              <w:jc w:val="center"/>
              <w:rPr>
                <w:rFonts w:hint="default" w:ascii="宋体" w:hAnsi="宋体"/>
                <w:b/>
                <w:sz w:val="18"/>
                <w:szCs w:val="18"/>
              </w:rPr>
            </w:pPr>
          </w:p>
        </w:tc>
        <w:tc>
          <w:tcPr>
            <w:tcW w:w="4169" w:type="dxa"/>
            <w:shd w:val="clear" w:color="auto" w:fill="auto"/>
            <w:vAlign w:val="center"/>
          </w:tcPr>
          <w:p w14:paraId="4BF5A35F">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14:paraId="0C5DB7EB">
            <w:pPr>
              <w:jc w:val="right"/>
              <w:rPr>
                <w:b/>
                <w:sz w:val="18"/>
                <w:szCs w:val="18"/>
              </w:rPr>
            </w:pPr>
            <w:r>
              <w:rPr>
                <w:rFonts w:hint="eastAsia" w:ascii="宋体" w:hAnsi="宋体"/>
                <w:b/>
                <w:color w:val="000000"/>
                <w:sz w:val="18"/>
                <w:szCs w:val="18"/>
              </w:rPr>
              <w:t>3,992.76</w:t>
            </w:r>
          </w:p>
        </w:tc>
        <w:tc>
          <w:tcPr>
            <w:tcW w:w="1306" w:type="dxa"/>
            <w:gridSpan w:val="2"/>
            <w:shd w:val="clear" w:color="auto" w:fill="auto"/>
            <w:vAlign w:val="center"/>
          </w:tcPr>
          <w:p w14:paraId="1EAC6D48">
            <w:pPr>
              <w:jc w:val="right"/>
              <w:rPr>
                <w:b/>
                <w:sz w:val="18"/>
                <w:szCs w:val="18"/>
              </w:rPr>
            </w:pPr>
            <w:r>
              <w:rPr>
                <w:rFonts w:hint="eastAsia" w:ascii="宋体" w:hAnsi="宋体"/>
                <w:b/>
                <w:color w:val="000000"/>
                <w:sz w:val="18"/>
                <w:szCs w:val="18"/>
              </w:rPr>
              <w:t>3,234.78</w:t>
            </w:r>
          </w:p>
        </w:tc>
        <w:tc>
          <w:tcPr>
            <w:tcW w:w="1405" w:type="dxa"/>
            <w:shd w:val="clear" w:color="auto" w:fill="auto"/>
            <w:vAlign w:val="center"/>
          </w:tcPr>
          <w:p w14:paraId="2B7A08A6">
            <w:pPr>
              <w:jc w:val="right"/>
              <w:rPr>
                <w:b/>
                <w:sz w:val="18"/>
                <w:szCs w:val="18"/>
              </w:rPr>
            </w:pPr>
            <w:r>
              <w:rPr>
                <w:rFonts w:hint="eastAsia" w:ascii="宋体" w:hAnsi="宋体"/>
                <w:b/>
                <w:color w:val="000000"/>
                <w:sz w:val="18"/>
                <w:szCs w:val="18"/>
              </w:rPr>
              <w:t>757.98</w:t>
            </w:r>
          </w:p>
        </w:tc>
      </w:tr>
      <w:tr w14:paraId="14AE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255AB0">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14:paraId="7308627F">
            <w:pPr>
              <w:jc w:val="center"/>
              <w:rPr>
                <w:rFonts w:hint="default" w:ascii="宋体" w:hAnsi="宋体"/>
                <w:b/>
                <w:sz w:val="18"/>
                <w:szCs w:val="18"/>
              </w:rPr>
            </w:pPr>
          </w:p>
        </w:tc>
        <w:tc>
          <w:tcPr>
            <w:tcW w:w="567" w:type="dxa"/>
            <w:shd w:val="clear" w:color="auto" w:fill="auto"/>
            <w:vAlign w:val="center"/>
          </w:tcPr>
          <w:p w14:paraId="432E19E5">
            <w:pPr>
              <w:jc w:val="center"/>
              <w:rPr>
                <w:rFonts w:hint="default" w:ascii="宋体" w:hAnsi="宋体"/>
                <w:b/>
                <w:sz w:val="18"/>
                <w:szCs w:val="18"/>
              </w:rPr>
            </w:pPr>
          </w:p>
        </w:tc>
        <w:tc>
          <w:tcPr>
            <w:tcW w:w="4169" w:type="dxa"/>
            <w:shd w:val="clear" w:color="auto" w:fill="auto"/>
            <w:vAlign w:val="center"/>
          </w:tcPr>
          <w:p w14:paraId="10711732">
            <w:pPr>
              <w:jc w:val="left"/>
              <w:rPr>
                <w:rFonts w:hint="default" w:ascii="宋体" w:hAnsi="宋体"/>
                <w:b/>
                <w:sz w:val="18"/>
                <w:szCs w:val="18"/>
              </w:rPr>
            </w:pPr>
            <w:r>
              <w:rPr>
                <w:rFonts w:hint="eastAsia" w:ascii="宋体" w:hAnsi="宋体"/>
                <w:b/>
                <w:color w:val="000000"/>
                <w:sz w:val="18"/>
                <w:szCs w:val="18"/>
              </w:rPr>
              <w:t>教育支出</w:t>
            </w:r>
          </w:p>
        </w:tc>
        <w:tc>
          <w:tcPr>
            <w:tcW w:w="1306" w:type="dxa"/>
            <w:shd w:val="clear" w:color="auto" w:fill="auto"/>
            <w:vAlign w:val="center"/>
          </w:tcPr>
          <w:p w14:paraId="63EF49BA">
            <w:pPr>
              <w:jc w:val="right"/>
              <w:rPr>
                <w:b/>
                <w:sz w:val="18"/>
                <w:szCs w:val="18"/>
              </w:rPr>
            </w:pPr>
            <w:r>
              <w:rPr>
                <w:rFonts w:hint="eastAsia" w:ascii="宋体" w:hAnsi="宋体"/>
                <w:b/>
                <w:color w:val="000000"/>
                <w:sz w:val="18"/>
                <w:szCs w:val="18"/>
              </w:rPr>
              <w:t>3,992.76</w:t>
            </w:r>
          </w:p>
        </w:tc>
        <w:tc>
          <w:tcPr>
            <w:tcW w:w="1306" w:type="dxa"/>
            <w:gridSpan w:val="2"/>
            <w:shd w:val="clear" w:color="auto" w:fill="auto"/>
            <w:vAlign w:val="center"/>
          </w:tcPr>
          <w:p w14:paraId="28E226BA">
            <w:pPr>
              <w:jc w:val="right"/>
              <w:rPr>
                <w:b/>
                <w:sz w:val="18"/>
                <w:szCs w:val="18"/>
              </w:rPr>
            </w:pPr>
            <w:r>
              <w:rPr>
                <w:rFonts w:hint="eastAsia" w:ascii="宋体" w:hAnsi="宋体"/>
                <w:b/>
                <w:color w:val="000000"/>
                <w:sz w:val="18"/>
                <w:szCs w:val="18"/>
              </w:rPr>
              <w:t>3,234.78</w:t>
            </w:r>
          </w:p>
        </w:tc>
        <w:tc>
          <w:tcPr>
            <w:tcW w:w="1405" w:type="dxa"/>
            <w:shd w:val="clear" w:color="auto" w:fill="auto"/>
            <w:vAlign w:val="center"/>
          </w:tcPr>
          <w:p w14:paraId="78B7AD4D">
            <w:pPr>
              <w:jc w:val="right"/>
              <w:rPr>
                <w:b/>
                <w:sz w:val="18"/>
                <w:szCs w:val="18"/>
              </w:rPr>
            </w:pPr>
            <w:r>
              <w:rPr>
                <w:rFonts w:hint="eastAsia" w:ascii="宋体" w:hAnsi="宋体"/>
                <w:b/>
                <w:color w:val="000000"/>
                <w:sz w:val="18"/>
                <w:szCs w:val="18"/>
              </w:rPr>
              <w:t>757.98</w:t>
            </w:r>
          </w:p>
        </w:tc>
      </w:tr>
      <w:tr w14:paraId="18E04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248B41">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14:paraId="56924173">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14:paraId="06393631">
            <w:pPr>
              <w:jc w:val="center"/>
              <w:rPr>
                <w:rFonts w:hint="default" w:ascii="宋体" w:hAnsi="宋体"/>
                <w:b/>
                <w:sz w:val="18"/>
                <w:szCs w:val="18"/>
              </w:rPr>
            </w:pPr>
          </w:p>
        </w:tc>
        <w:tc>
          <w:tcPr>
            <w:tcW w:w="4169" w:type="dxa"/>
            <w:shd w:val="clear" w:color="auto" w:fill="auto"/>
            <w:vAlign w:val="center"/>
          </w:tcPr>
          <w:p w14:paraId="4D198CD0">
            <w:pPr>
              <w:jc w:val="left"/>
              <w:rPr>
                <w:rFonts w:hint="default" w:ascii="宋体" w:hAnsi="宋体"/>
                <w:b/>
                <w:sz w:val="18"/>
                <w:szCs w:val="18"/>
              </w:rPr>
            </w:pPr>
            <w:r>
              <w:rPr>
                <w:rFonts w:hint="eastAsia" w:ascii="宋体" w:hAnsi="宋体"/>
                <w:b/>
                <w:color w:val="000000"/>
                <w:sz w:val="18"/>
                <w:szCs w:val="18"/>
              </w:rPr>
              <w:t>普通教育</w:t>
            </w:r>
          </w:p>
        </w:tc>
        <w:tc>
          <w:tcPr>
            <w:tcW w:w="1306" w:type="dxa"/>
            <w:shd w:val="clear" w:color="auto" w:fill="auto"/>
            <w:vAlign w:val="center"/>
          </w:tcPr>
          <w:p w14:paraId="4C4F2D5F">
            <w:pPr>
              <w:jc w:val="right"/>
              <w:rPr>
                <w:b/>
                <w:sz w:val="18"/>
                <w:szCs w:val="18"/>
              </w:rPr>
            </w:pPr>
            <w:r>
              <w:rPr>
                <w:rFonts w:hint="eastAsia" w:ascii="宋体" w:hAnsi="宋体"/>
                <w:b/>
                <w:color w:val="000000"/>
                <w:sz w:val="18"/>
                <w:szCs w:val="18"/>
              </w:rPr>
              <w:t>3,970.04</w:t>
            </w:r>
          </w:p>
        </w:tc>
        <w:tc>
          <w:tcPr>
            <w:tcW w:w="1306" w:type="dxa"/>
            <w:gridSpan w:val="2"/>
            <w:shd w:val="clear" w:color="auto" w:fill="auto"/>
            <w:vAlign w:val="center"/>
          </w:tcPr>
          <w:p w14:paraId="62BD84F0">
            <w:pPr>
              <w:jc w:val="right"/>
              <w:rPr>
                <w:b/>
                <w:sz w:val="18"/>
                <w:szCs w:val="18"/>
              </w:rPr>
            </w:pPr>
            <w:r>
              <w:rPr>
                <w:rFonts w:hint="eastAsia" w:ascii="宋体" w:hAnsi="宋体"/>
                <w:b/>
                <w:color w:val="000000"/>
                <w:sz w:val="18"/>
                <w:szCs w:val="18"/>
              </w:rPr>
              <w:t>3,234.78</w:t>
            </w:r>
          </w:p>
        </w:tc>
        <w:tc>
          <w:tcPr>
            <w:tcW w:w="1405" w:type="dxa"/>
            <w:shd w:val="clear" w:color="auto" w:fill="auto"/>
            <w:vAlign w:val="center"/>
          </w:tcPr>
          <w:p w14:paraId="2155F914">
            <w:pPr>
              <w:jc w:val="right"/>
              <w:rPr>
                <w:b/>
                <w:sz w:val="18"/>
                <w:szCs w:val="18"/>
              </w:rPr>
            </w:pPr>
            <w:r>
              <w:rPr>
                <w:rFonts w:hint="eastAsia" w:ascii="宋体" w:hAnsi="宋体"/>
                <w:b/>
                <w:color w:val="000000"/>
                <w:sz w:val="18"/>
                <w:szCs w:val="18"/>
              </w:rPr>
              <w:t>735.26</w:t>
            </w:r>
          </w:p>
        </w:tc>
      </w:tr>
      <w:tr w14:paraId="1E061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CEAED3">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1DC19F28">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067B33B7">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14:paraId="712BEAF5">
            <w:pPr>
              <w:jc w:val="left"/>
              <w:rPr>
                <w:rFonts w:hint="default" w:ascii="宋体" w:hAnsi="宋体"/>
                <w:sz w:val="18"/>
                <w:szCs w:val="18"/>
              </w:rPr>
            </w:pPr>
            <w:r>
              <w:rPr>
                <w:rFonts w:hint="eastAsia" w:ascii="宋体" w:hAnsi="宋体"/>
                <w:color w:val="000000"/>
                <w:sz w:val="18"/>
                <w:szCs w:val="18"/>
              </w:rPr>
              <w:t>小学教育</w:t>
            </w:r>
          </w:p>
        </w:tc>
        <w:tc>
          <w:tcPr>
            <w:tcW w:w="1306" w:type="dxa"/>
            <w:shd w:val="clear" w:color="auto" w:fill="auto"/>
            <w:vAlign w:val="center"/>
          </w:tcPr>
          <w:p w14:paraId="406AA11C">
            <w:pPr>
              <w:jc w:val="right"/>
              <w:rPr>
                <w:sz w:val="18"/>
                <w:szCs w:val="18"/>
              </w:rPr>
            </w:pPr>
            <w:r>
              <w:rPr>
                <w:rFonts w:hint="eastAsia" w:ascii="宋体" w:hAnsi="宋体"/>
                <w:color w:val="000000"/>
                <w:sz w:val="18"/>
                <w:szCs w:val="18"/>
              </w:rPr>
              <w:t>3,727.58</w:t>
            </w:r>
          </w:p>
        </w:tc>
        <w:tc>
          <w:tcPr>
            <w:tcW w:w="1306" w:type="dxa"/>
            <w:gridSpan w:val="2"/>
            <w:shd w:val="clear" w:color="auto" w:fill="auto"/>
            <w:vAlign w:val="center"/>
          </w:tcPr>
          <w:p w14:paraId="289A9BAD">
            <w:pPr>
              <w:jc w:val="right"/>
              <w:rPr>
                <w:sz w:val="18"/>
                <w:szCs w:val="18"/>
              </w:rPr>
            </w:pPr>
            <w:r>
              <w:rPr>
                <w:rFonts w:hint="eastAsia" w:ascii="宋体" w:hAnsi="宋体"/>
                <w:color w:val="000000"/>
                <w:sz w:val="18"/>
                <w:szCs w:val="18"/>
              </w:rPr>
              <w:t>3,234.78</w:t>
            </w:r>
          </w:p>
        </w:tc>
        <w:tc>
          <w:tcPr>
            <w:tcW w:w="1405" w:type="dxa"/>
            <w:shd w:val="clear" w:color="auto" w:fill="auto"/>
            <w:vAlign w:val="center"/>
          </w:tcPr>
          <w:p w14:paraId="7A273238">
            <w:pPr>
              <w:jc w:val="right"/>
              <w:rPr>
                <w:sz w:val="18"/>
                <w:szCs w:val="18"/>
              </w:rPr>
            </w:pPr>
            <w:r>
              <w:rPr>
                <w:rFonts w:hint="eastAsia" w:ascii="宋体" w:hAnsi="宋体"/>
                <w:color w:val="000000"/>
                <w:sz w:val="18"/>
                <w:szCs w:val="18"/>
              </w:rPr>
              <w:t>492.80</w:t>
            </w:r>
          </w:p>
        </w:tc>
      </w:tr>
      <w:tr w14:paraId="0E34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042DBC">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7C2952FF">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48871DA1">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64D9DA18">
            <w:pPr>
              <w:jc w:val="left"/>
              <w:rPr>
                <w:rFonts w:hint="default" w:ascii="宋体" w:hAnsi="宋体"/>
                <w:sz w:val="18"/>
                <w:szCs w:val="18"/>
              </w:rPr>
            </w:pPr>
            <w:r>
              <w:rPr>
                <w:rFonts w:hint="eastAsia" w:ascii="宋体" w:hAnsi="宋体"/>
                <w:color w:val="000000"/>
                <w:sz w:val="18"/>
                <w:szCs w:val="18"/>
              </w:rPr>
              <w:t>其他普通教育支出</w:t>
            </w:r>
          </w:p>
        </w:tc>
        <w:tc>
          <w:tcPr>
            <w:tcW w:w="1306" w:type="dxa"/>
            <w:shd w:val="clear" w:color="auto" w:fill="auto"/>
            <w:vAlign w:val="center"/>
          </w:tcPr>
          <w:p w14:paraId="4ADA6A9E">
            <w:pPr>
              <w:jc w:val="right"/>
              <w:rPr>
                <w:sz w:val="18"/>
                <w:szCs w:val="18"/>
              </w:rPr>
            </w:pPr>
            <w:r>
              <w:rPr>
                <w:rFonts w:hint="eastAsia" w:ascii="宋体" w:hAnsi="宋体"/>
                <w:color w:val="000000"/>
                <w:sz w:val="18"/>
                <w:szCs w:val="18"/>
              </w:rPr>
              <w:t>242.45</w:t>
            </w:r>
          </w:p>
        </w:tc>
        <w:tc>
          <w:tcPr>
            <w:tcW w:w="1306" w:type="dxa"/>
            <w:gridSpan w:val="2"/>
            <w:shd w:val="clear" w:color="auto" w:fill="auto"/>
            <w:vAlign w:val="center"/>
          </w:tcPr>
          <w:p w14:paraId="62BED110">
            <w:pPr>
              <w:jc w:val="right"/>
              <w:rPr>
                <w:sz w:val="18"/>
                <w:szCs w:val="18"/>
              </w:rPr>
            </w:pPr>
          </w:p>
        </w:tc>
        <w:tc>
          <w:tcPr>
            <w:tcW w:w="1405" w:type="dxa"/>
            <w:shd w:val="clear" w:color="auto" w:fill="auto"/>
            <w:vAlign w:val="center"/>
          </w:tcPr>
          <w:p w14:paraId="1DBAE6A8">
            <w:pPr>
              <w:jc w:val="right"/>
              <w:rPr>
                <w:sz w:val="18"/>
                <w:szCs w:val="18"/>
              </w:rPr>
            </w:pPr>
            <w:r>
              <w:rPr>
                <w:rFonts w:hint="eastAsia" w:ascii="宋体" w:hAnsi="宋体"/>
                <w:color w:val="000000"/>
                <w:sz w:val="18"/>
                <w:szCs w:val="18"/>
              </w:rPr>
              <w:t>242.45</w:t>
            </w:r>
          </w:p>
        </w:tc>
      </w:tr>
      <w:tr w14:paraId="7153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CDFDF0">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14:paraId="45B6F386">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14:paraId="5B551185">
            <w:pPr>
              <w:jc w:val="center"/>
              <w:rPr>
                <w:rFonts w:hint="default" w:ascii="宋体" w:hAnsi="宋体"/>
                <w:b/>
                <w:sz w:val="18"/>
                <w:szCs w:val="18"/>
              </w:rPr>
            </w:pPr>
          </w:p>
        </w:tc>
        <w:tc>
          <w:tcPr>
            <w:tcW w:w="4169" w:type="dxa"/>
            <w:shd w:val="clear" w:color="auto" w:fill="auto"/>
            <w:vAlign w:val="center"/>
          </w:tcPr>
          <w:p w14:paraId="291E2B4D">
            <w:pPr>
              <w:jc w:val="left"/>
              <w:rPr>
                <w:rFonts w:hint="default" w:ascii="宋体" w:hAnsi="宋体"/>
                <w:b/>
                <w:sz w:val="18"/>
                <w:szCs w:val="18"/>
              </w:rPr>
            </w:pPr>
            <w:r>
              <w:rPr>
                <w:rFonts w:hint="eastAsia" w:ascii="宋体" w:hAnsi="宋体"/>
                <w:b/>
                <w:color w:val="000000"/>
                <w:sz w:val="18"/>
                <w:szCs w:val="18"/>
              </w:rPr>
              <w:t>其他教育支出</w:t>
            </w:r>
          </w:p>
        </w:tc>
        <w:tc>
          <w:tcPr>
            <w:tcW w:w="1306" w:type="dxa"/>
            <w:shd w:val="clear" w:color="auto" w:fill="auto"/>
            <w:vAlign w:val="center"/>
          </w:tcPr>
          <w:p w14:paraId="34F628B7">
            <w:pPr>
              <w:jc w:val="right"/>
              <w:rPr>
                <w:b/>
                <w:sz w:val="18"/>
                <w:szCs w:val="18"/>
              </w:rPr>
            </w:pPr>
            <w:r>
              <w:rPr>
                <w:rFonts w:hint="eastAsia" w:ascii="宋体" w:hAnsi="宋体"/>
                <w:b/>
                <w:color w:val="000000"/>
                <w:sz w:val="18"/>
                <w:szCs w:val="18"/>
              </w:rPr>
              <w:t>22.73</w:t>
            </w:r>
          </w:p>
        </w:tc>
        <w:tc>
          <w:tcPr>
            <w:tcW w:w="1306" w:type="dxa"/>
            <w:gridSpan w:val="2"/>
            <w:shd w:val="clear" w:color="auto" w:fill="auto"/>
            <w:vAlign w:val="center"/>
          </w:tcPr>
          <w:p w14:paraId="63193D5D">
            <w:pPr>
              <w:jc w:val="right"/>
              <w:rPr>
                <w:b/>
                <w:sz w:val="18"/>
                <w:szCs w:val="18"/>
              </w:rPr>
            </w:pPr>
          </w:p>
        </w:tc>
        <w:tc>
          <w:tcPr>
            <w:tcW w:w="1405" w:type="dxa"/>
            <w:shd w:val="clear" w:color="auto" w:fill="auto"/>
            <w:vAlign w:val="center"/>
          </w:tcPr>
          <w:p w14:paraId="26E0C861">
            <w:pPr>
              <w:jc w:val="right"/>
              <w:rPr>
                <w:b/>
                <w:sz w:val="18"/>
                <w:szCs w:val="18"/>
              </w:rPr>
            </w:pPr>
            <w:r>
              <w:rPr>
                <w:rFonts w:hint="eastAsia" w:ascii="宋体" w:hAnsi="宋体"/>
                <w:b/>
                <w:color w:val="000000"/>
                <w:sz w:val="18"/>
                <w:szCs w:val="18"/>
              </w:rPr>
              <w:t>22.73</w:t>
            </w:r>
          </w:p>
        </w:tc>
      </w:tr>
      <w:tr w14:paraId="03F1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46919">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0EB37F41">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14:paraId="2951DF6A">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75953801">
            <w:pPr>
              <w:jc w:val="left"/>
              <w:rPr>
                <w:rFonts w:hint="default" w:ascii="宋体" w:hAnsi="宋体"/>
                <w:sz w:val="18"/>
                <w:szCs w:val="18"/>
              </w:rPr>
            </w:pPr>
            <w:r>
              <w:rPr>
                <w:rFonts w:hint="eastAsia" w:ascii="宋体" w:hAnsi="宋体"/>
                <w:color w:val="000000"/>
                <w:sz w:val="18"/>
                <w:szCs w:val="18"/>
              </w:rPr>
              <w:t>其他教育支出</w:t>
            </w:r>
          </w:p>
        </w:tc>
        <w:tc>
          <w:tcPr>
            <w:tcW w:w="1306" w:type="dxa"/>
            <w:shd w:val="clear" w:color="auto" w:fill="auto"/>
            <w:vAlign w:val="center"/>
          </w:tcPr>
          <w:p w14:paraId="027B16C9">
            <w:pPr>
              <w:jc w:val="right"/>
              <w:rPr>
                <w:sz w:val="18"/>
                <w:szCs w:val="18"/>
              </w:rPr>
            </w:pPr>
            <w:r>
              <w:rPr>
                <w:rFonts w:hint="eastAsia" w:ascii="宋体" w:hAnsi="宋体"/>
                <w:color w:val="000000"/>
                <w:sz w:val="18"/>
                <w:szCs w:val="18"/>
              </w:rPr>
              <w:t>22.73</w:t>
            </w:r>
          </w:p>
        </w:tc>
        <w:tc>
          <w:tcPr>
            <w:tcW w:w="1306" w:type="dxa"/>
            <w:gridSpan w:val="2"/>
            <w:shd w:val="clear" w:color="auto" w:fill="auto"/>
            <w:vAlign w:val="center"/>
          </w:tcPr>
          <w:p w14:paraId="20657B1F">
            <w:pPr>
              <w:jc w:val="right"/>
              <w:rPr>
                <w:sz w:val="18"/>
                <w:szCs w:val="18"/>
              </w:rPr>
            </w:pPr>
          </w:p>
        </w:tc>
        <w:tc>
          <w:tcPr>
            <w:tcW w:w="1405" w:type="dxa"/>
            <w:shd w:val="clear" w:color="auto" w:fill="auto"/>
            <w:vAlign w:val="center"/>
          </w:tcPr>
          <w:p w14:paraId="7C447CCA">
            <w:pPr>
              <w:jc w:val="right"/>
              <w:rPr>
                <w:sz w:val="18"/>
                <w:szCs w:val="18"/>
              </w:rPr>
            </w:pPr>
            <w:r>
              <w:rPr>
                <w:rFonts w:hint="eastAsia" w:ascii="宋体" w:hAnsi="宋体"/>
                <w:color w:val="000000"/>
                <w:sz w:val="18"/>
                <w:szCs w:val="18"/>
              </w:rPr>
              <w:t>22.73</w:t>
            </w:r>
          </w:p>
        </w:tc>
      </w:tr>
    </w:tbl>
    <w:p w14:paraId="447B568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022D6AB">
      <w:pPr>
        <w:jc w:val="left"/>
        <w:rPr>
          <w:rFonts w:hint="default" w:ascii="宋体" w:hAnsi="宋体"/>
          <w:color w:val="000000"/>
          <w:sz w:val="18"/>
          <w:szCs w:val="18"/>
        </w:rPr>
      </w:pPr>
      <w:r>
        <w:rPr>
          <w:rFonts w:hint="eastAsia" w:ascii="宋体" w:hAnsi="宋体"/>
          <w:color w:val="000000"/>
          <w:sz w:val="18"/>
          <w:szCs w:val="18"/>
        </w:rPr>
        <w:t>表4</w:t>
      </w:r>
    </w:p>
    <w:p w14:paraId="10DA77DC">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1D8F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4ED219CC">
            <w:pPr>
              <w:jc w:val="left"/>
              <w:rPr>
                <w:color w:val="000000"/>
                <w:sz w:val="18"/>
                <w:szCs w:val="18"/>
              </w:rPr>
            </w:pPr>
            <w:r>
              <w:rPr>
                <w:rFonts w:hint="eastAsia"/>
                <w:color w:val="000000"/>
                <w:sz w:val="18"/>
                <w:szCs w:val="18"/>
              </w:rPr>
              <w:t>编制部门：策勒县恰哈乡中心小学</w:t>
            </w:r>
          </w:p>
        </w:tc>
        <w:tc>
          <w:tcPr>
            <w:tcW w:w="1119" w:type="dxa"/>
            <w:gridSpan w:val="2"/>
            <w:tcBorders>
              <w:top w:val="nil"/>
              <w:left w:val="nil"/>
              <w:right w:val="nil"/>
            </w:tcBorders>
            <w:shd w:val="clear" w:color="auto" w:fill="auto"/>
          </w:tcPr>
          <w:p w14:paraId="1E48457E">
            <w:pPr>
              <w:jc w:val="right"/>
              <w:rPr>
                <w:color w:val="000000"/>
                <w:sz w:val="18"/>
                <w:szCs w:val="18"/>
              </w:rPr>
            </w:pPr>
          </w:p>
        </w:tc>
        <w:tc>
          <w:tcPr>
            <w:tcW w:w="2006" w:type="dxa"/>
            <w:gridSpan w:val="2"/>
            <w:tcBorders>
              <w:top w:val="nil"/>
              <w:left w:val="nil"/>
              <w:right w:val="nil"/>
            </w:tcBorders>
            <w:shd w:val="clear" w:color="auto" w:fill="auto"/>
            <w:vAlign w:val="center"/>
          </w:tcPr>
          <w:p w14:paraId="3BF6050A">
            <w:pPr>
              <w:jc w:val="right"/>
              <w:rPr>
                <w:color w:val="000000"/>
                <w:sz w:val="18"/>
                <w:szCs w:val="18"/>
              </w:rPr>
            </w:pPr>
            <w:r>
              <w:rPr>
                <w:rFonts w:hint="eastAsia"/>
                <w:color w:val="000000"/>
                <w:sz w:val="18"/>
                <w:szCs w:val="18"/>
              </w:rPr>
              <w:t>单位：万元</w:t>
            </w:r>
          </w:p>
        </w:tc>
      </w:tr>
      <w:tr w14:paraId="2589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6B15B651">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7ED4CD0">
            <w:pPr>
              <w:jc w:val="center"/>
              <w:rPr>
                <w:b/>
                <w:color w:val="000000"/>
                <w:sz w:val="18"/>
                <w:szCs w:val="18"/>
              </w:rPr>
            </w:pPr>
            <w:r>
              <w:rPr>
                <w:rFonts w:hint="eastAsia"/>
                <w:b/>
                <w:color w:val="000000"/>
                <w:sz w:val="18"/>
                <w:szCs w:val="18"/>
              </w:rPr>
              <w:t>财政拨款支出</w:t>
            </w:r>
          </w:p>
        </w:tc>
      </w:tr>
      <w:tr w14:paraId="2A80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178D0A9B">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1C7876E5">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6790A82E">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14:paraId="5B62A600">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51D6B0C6">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7029CA80">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31BC442F">
            <w:pPr>
              <w:jc w:val="center"/>
              <w:rPr>
                <w:color w:val="000000"/>
                <w:sz w:val="18"/>
                <w:szCs w:val="18"/>
              </w:rPr>
            </w:pPr>
            <w:r>
              <w:rPr>
                <w:rFonts w:hint="eastAsia"/>
                <w:b/>
                <w:color w:val="000000"/>
                <w:sz w:val="18"/>
                <w:szCs w:val="18"/>
              </w:rPr>
              <w:t>国有资本经营预算</w:t>
            </w:r>
          </w:p>
        </w:tc>
      </w:tr>
      <w:tr w14:paraId="6691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9710A">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14:paraId="393E1A4F">
            <w:pPr>
              <w:jc w:val="right"/>
              <w:rPr>
                <w:rFonts w:hint="default" w:ascii="宋体" w:hAnsi="宋体"/>
                <w:color w:val="000000"/>
                <w:sz w:val="18"/>
                <w:szCs w:val="18"/>
              </w:rPr>
            </w:pPr>
            <w:r>
              <w:rPr>
                <w:rFonts w:hint="eastAsia" w:ascii="宋体" w:hAnsi="宋体"/>
                <w:b/>
                <w:color w:val="000000"/>
                <w:sz w:val="18"/>
                <w:szCs w:val="18"/>
              </w:rPr>
              <w:t>3,827.40</w:t>
            </w:r>
          </w:p>
        </w:tc>
        <w:tc>
          <w:tcPr>
            <w:tcW w:w="2434" w:type="dxa"/>
            <w:shd w:val="clear" w:color="auto" w:fill="auto"/>
            <w:vAlign w:val="center"/>
          </w:tcPr>
          <w:p w14:paraId="7576B9CF">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14:paraId="7BCA9FDE">
            <w:pPr>
              <w:jc w:val="right"/>
              <w:rPr>
                <w:rFonts w:hint="default" w:ascii="宋体" w:hAnsi="宋体"/>
                <w:color w:val="000000"/>
                <w:sz w:val="18"/>
                <w:szCs w:val="18"/>
              </w:rPr>
            </w:pPr>
          </w:p>
        </w:tc>
        <w:tc>
          <w:tcPr>
            <w:tcW w:w="1063" w:type="dxa"/>
            <w:gridSpan w:val="2"/>
            <w:shd w:val="clear" w:color="auto" w:fill="auto"/>
          </w:tcPr>
          <w:p w14:paraId="0029EE0E">
            <w:pPr>
              <w:jc w:val="right"/>
              <w:rPr>
                <w:rFonts w:hint="default" w:ascii="宋体" w:hAnsi="宋体"/>
                <w:color w:val="000000"/>
                <w:sz w:val="18"/>
                <w:szCs w:val="18"/>
              </w:rPr>
            </w:pPr>
          </w:p>
        </w:tc>
        <w:tc>
          <w:tcPr>
            <w:tcW w:w="1063" w:type="dxa"/>
            <w:gridSpan w:val="2"/>
            <w:shd w:val="clear" w:color="auto" w:fill="auto"/>
          </w:tcPr>
          <w:p w14:paraId="5FD811DA">
            <w:pPr>
              <w:jc w:val="right"/>
              <w:rPr>
                <w:rFonts w:hint="default" w:ascii="宋体" w:hAnsi="宋体"/>
                <w:color w:val="000000"/>
                <w:sz w:val="18"/>
                <w:szCs w:val="18"/>
              </w:rPr>
            </w:pPr>
          </w:p>
        </w:tc>
        <w:tc>
          <w:tcPr>
            <w:tcW w:w="1051" w:type="dxa"/>
            <w:shd w:val="clear" w:color="auto" w:fill="auto"/>
          </w:tcPr>
          <w:p w14:paraId="4A156E14">
            <w:pPr>
              <w:jc w:val="right"/>
              <w:rPr>
                <w:rFonts w:hint="default" w:ascii="宋体" w:hAnsi="宋体"/>
                <w:color w:val="000000"/>
                <w:sz w:val="18"/>
                <w:szCs w:val="18"/>
              </w:rPr>
            </w:pPr>
          </w:p>
        </w:tc>
      </w:tr>
      <w:tr w14:paraId="757A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5E4B8">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14:paraId="37D142A1">
            <w:pPr>
              <w:jc w:val="right"/>
              <w:rPr>
                <w:rFonts w:hint="default" w:ascii="宋体" w:hAnsi="宋体"/>
                <w:color w:val="000000"/>
                <w:sz w:val="18"/>
                <w:szCs w:val="18"/>
              </w:rPr>
            </w:pPr>
            <w:r>
              <w:rPr>
                <w:rFonts w:hint="eastAsia" w:ascii="宋体" w:hAnsi="宋体"/>
                <w:color w:val="000000"/>
                <w:sz w:val="18"/>
                <w:szCs w:val="18"/>
              </w:rPr>
              <w:t>3,827.40</w:t>
            </w:r>
          </w:p>
        </w:tc>
        <w:tc>
          <w:tcPr>
            <w:tcW w:w="2434" w:type="dxa"/>
            <w:shd w:val="clear" w:color="auto" w:fill="auto"/>
            <w:vAlign w:val="center"/>
          </w:tcPr>
          <w:p w14:paraId="1887AE94">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14:paraId="05EDCF2D">
            <w:pPr>
              <w:jc w:val="right"/>
              <w:rPr>
                <w:rFonts w:hint="default" w:ascii="宋体" w:hAnsi="宋体"/>
                <w:color w:val="000000"/>
                <w:sz w:val="18"/>
                <w:szCs w:val="18"/>
              </w:rPr>
            </w:pPr>
          </w:p>
        </w:tc>
        <w:tc>
          <w:tcPr>
            <w:tcW w:w="1063" w:type="dxa"/>
            <w:gridSpan w:val="2"/>
            <w:shd w:val="clear" w:color="auto" w:fill="auto"/>
          </w:tcPr>
          <w:p w14:paraId="2F0768B7">
            <w:pPr>
              <w:jc w:val="right"/>
              <w:rPr>
                <w:rFonts w:hint="default" w:ascii="宋体" w:hAnsi="宋体"/>
                <w:color w:val="000000"/>
                <w:sz w:val="18"/>
                <w:szCs w:val="18"/>
              </w:rPr>
            </w:pPr>
          </w:p>
        </w:tc>
        <w:tc>
          <w:tcPr>
            <w:tcW w:w="1063" w:type="dxa"/>
            <w:gridSpan w:val="2"/>
            <w:shd w:val="clear" w:color="auto" w:fill="auto"/>
          </w:tcPr>
          <w:p w14:paraId="4D8E8169">
            <w:pPr>
              <w:jc w:val="right"/>
              <w:rPr>
                <w:rFonts w:hint="default" w:ascii="宋体" w:hAnsi="宋体"/>
                <w:color w:val="000000"/>
                <w:sz w:val="18"/>
                <w:szCs w:val="18"/>
              </w:rPr>
            </w:pPr>
          </w:p>
        </w:tc>
        <w:tc>
          <w:tcPr>
            <w:tcW w:w="1051" w:type="dxa"/>
            <w:shd w:val="clear" w:color="auto" w:fill="auto"/>
          </w:tcPr>
          <w:p w14:paraId="70BDC0C9">
            <w:pPr>
              <w:jc w:val="right"/>
              <w:rPr>
                <w:rFonts w:hint="default" w:ascii="宋体" w:hAnsi="宋体"/>
                <w:color w:val="000000"/>
                <w:sz w:val="18"/>
                <w:szCs w:val="18"/>
              </w:rPr>
            </w:pPr>
          </w:p>
        </w:tc>
      </w:tr>
      <w:tr w14:paraId="2A828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28F556">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14:paraId="57AB6CA0">
            <w:pPr>
              <w:jc w:val="right"/>
              <w:rPr>
                <w:rFonts w:hint="default" w:ascii="宋体" w:hAnsi="宋体"/>
                <w:color w:val="000000"/>
                <w:sz w:val="18"/>
                <w:szCs w:val="18"/>
              </w:rPr>
            </w:pPr>
          </w:p>
        </w:tc>
        <w:tc>
          <w:tcPr>
            <w:tcW w:w="2434" w:type="dxa"/>
            <w:shd w:val="clear" w:color="auto" w:fill="auto"/>
            <w:vAlign w:val="center"/>
          </w:tcPr>
          <w:p w14:paraId="7EAF594F">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14:paraId="2F8EA8D6">
            <w:pPr>
              <w:jc w:val="right"/>
              <w:rPr>
                <w:rFonts w:hint="default" w:ascii="宋体" w:hAnsi="宋体"/>
                <w:color w:val="000000"/>
                <w:sz w:val="18"/>
                <w:szCs w:val="18"/>
              </w:rPr>
            </w:pPr>
          </w:p>
        </w:tc>
        <w:tc>
          <w:tcPr>
            <w:tcW w:w="1063" w:type="dxa"/>
            <w:gridSpan w:val="2"/>
            <w:shd w:val="clear" w:color="auto" w:fill="auto"/>
            <w:vAlign w:val="center"/>
          </w:tcPr>
          <w:p w14:paraId="01B1F9D7">
            <w:pPr>
              <w:jc w:val="right"/>
              <w:rPr>
                <w:rFonts w:hint="default" w:ascii="宋体" w:hAnsi="宋体"/>
                <w:color w:val="000000"/>
                <w:sz w:val="18"/>
                <w:szCs w:val="18"/>
              </w:rPr>
            </w:pPr>
          </w:p>
        </w:tc>
        <w:tc>
          <w:tcPr>
            <w:tcW w:w="1063" w:type="dxa"/>
            <w:gridSpan w:val="2"/>
            <w:shd w:val="clear" w:color="auto" w:fill="auto"/>
            <w:vAlign w:val="center"/>
          </w:tcPr>
          <w:p w14:paraId="0D51056A">
            <w:pPr>
              <w:jc w:val="right"/>
              <w:rPr>
                <w:rFonts w:hint="default" w:ascii="宋体" w:hAnsi="宋体"/>
                <w:color w:val="000000"/>
                <w:sz w:val="18"/>
                <w:szCs w:val="18"/>
              </w:rPr>
            </w:pPr>
          </w:p>
        </w:tc>
        <w:tc>
          <w:tcPr>
            <w:tcW w:w="1051" w:type="dxa"/>
            <w:shd w:val="clear" w:color="auto" w:fill="auto"/>
            <w:vAlign w:val="center"/>
          </w:tcPr>
          <w:p w14:paraId="7563232C">
            <w:pPr>
              <w:jc w:val="right"/>
              <w:rPr>
                <w:rFonts w:hint="default" w:ascii="宋体" w:hAnsi="宋体"/>
                <w:color w:val="000000"/>
                <w:sz w:val="18"/>
                <w:szCs w:val="18"/>
              </w:rPr>
            </w:pPr>
          </w:p>
        </w:tc>
      </w:tr>
      <w:tr w14:paraId="59C9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A8F029">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14:paraId="00A7D45A">
            <w:pPr>
              <w:jc w:val="right"/>
              <w:rPr>
                <w:rFonts w:hint="default" w:ascii="宋体" w:hAnsi="宋体"/>
                <w:color w:val="000000"/>
                <w:sz w:val="18"/>
                <w:szCs w:val="18"/>
              </w:rPr>
            </w:pPr>
          </w:p>
        </w:tc>
        <w:tc>
          <w:tcPr>
            <w:tcW w:w="2434" w:type="dxa"/>
            <w:shd w:val="clear" w:color="auto" w:fill="auto"/>
            <w:vAlign w:val="center"/>
          </w:tcPr>
          <w:p w14:paraId="59FE0214">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14:paraId="126DD2D2">
            <w:pPr>
              <w:jc w:val="right"/>
              <w:rPr>
                <w:rFonts w:hint="default" w:ascii="宋体" w:hAnsi="宋体"/>
                <w:color w:val="000000"/>
                <w:sz w:val="18"/>
                <w:szCs w:val="18"/>
              </w:rPr>
            </w:pPr>
          </w:p>
        </w:tc>
        <w:tc>
          <w:tcPr>
            <w:tcW w:w="1063" w:type="dxa"/>
            <w:gridSpan w:val="2"/>
            <w:shd w:val="clear" w:color="auto" w:fill="auto"/>
            <w:vAlign w:val="center"/>
          </w:tcPr>
          <w:p w14:paraId="4EAC5FAC">
            <w:pPr>
              <w:jc w:val="right"/>
              <w:rPr>
                <w:rFonts w:hint="default" w:ascii="宋体" w:hAnsi="宋体"/>
                <w:color w:val="000000"/>
                <w:sz w:val="18"/>
                <w:szCs w:val="18"/>
              </w:rPr>
            </w:pPr>
          </w:p>
        </w:tc>
        <w:tc>
          <w:tcPr>
            <w:tcW w:w="1063" w:type="dxa"/>
            <w:gridSpan w:val="2"/>
            <w:shd w:val="clear" w:color="auto" w:fill="auto"/>
            <w:vAlign w:val="center"/>
          </w:tcPr>
          <w:p w14:paraId="48E68B12">
            <w:pPr>
              <w:jc w:val="right"/>
              <w:rPr>
                <w:rFonts w:hint="default" w:ascii="宋体" w:hAnsi="宋体"/>
                <w:color w:val="000000"/>
                <w:sz w:val="18"/>
                <w:szCs w:val="18"/>
              </w:rPr>
            </w:pPr>
          </w:p>
        </w:tc>
        <w:tc>
          <w:tcPr>
            <w:tcW w:w="1051" w:type="dxa"/>
            <w:shd w:val="clear" w:color="auto" w:fill="auto"/>
            <w:vAlign w:val="center"/>
          </w:tcPr>
          <w:p w14:paraId="6E041A5E">
            <w:pPr>
              <w:jc w:val="right"/>
              <w:rPr>
                <w:rFonts w:hint="default" w:ascii="宋体" w:hAnsi="宋体"/>
                <w:color w:val="000000"/>
                <w:sz w:val="18"/>
                <w:szCs w:val="18"/>
              </w:rPr>
            </w:pPr>
          </w:p>
        </w:tc>
      </w:tr>
      <w:tr w14:paraId="42C5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D71E4">
            <w:pPr>
              <w:rPr>
                <w:rFonts w:hint="default" w:ascii="宋体" w:hAnsi="宋体" w:cs="宋体"/>
                <w:color w:val="000000"/>
                <w:sz w:val="18"/>
                <w:szCs w:val="18"/>
              </w:rPr>
            </w:pPr>
          </w:p>
        </w:tc>
        <w:tc>
          <w:tcPr>
            <w:tcW w:w="1117" w:type="dxa"/>
            <w:shd w:val="clear" w:color="auto" w:fill="auto"/>
          </w:tcPr>
          <w:p w14:paraId="089A2CE4">
            <w:pPr>
              <w:jc w:val="right"/>
              <w:rPr>
                <w:sz w:val="18"/>
                <w:szCs w:val="18"/>
              </w:rPr>
            </w:pPr>
          </w:p>
        </w:tc>
        <w:tc>
          <w:tcPr>
            <w:tcW w:w="2434" w:type="dxa"/>
            <w:shd w:val="clear" w:color="auto" w:fill="auto"/>
            <w:vAlign w:val="center"/>
          </w:tcPr>
          <w:p w14:paraId="70E8BE57">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14:paraId="7C66B35C">
            <w:pPr>
              <w:jc w:val="right"/>
              <w:rPr>
                <w:rFonts w:hint="default" w:ascii="宋体" w:hAnsi="宋体"/>
                <w:color w:val="000000"/>
                <w:sz w:val="18"/>
                <w:szCs w:val="18"/>
              </w:rPr>
            </w:pPr>
            <w:r>
              <w:rPr>
                <w:rFonts w:hint="eastAsia" w:ascii="宋体" w:hAnsi="宋体"/>
                <w:color w:val="000000"/>
                <w:sz w:val="18"/>
                <w:szCs w:val="18"/>
              </w:rPr>
              <w:t>3,827.40</w:t>
            </w:r>
          </w:p>
        </w:tc>
        <w:tc>
          <w:tcPr>
            <w:tcW w:w="1063" w:type="dxa"/>
            <w:gridSpan w:val="2"/>
            <w:shd w:val="clear" w:color="auto" w:fill="auto"/>
            <w:vAlign w:val="center"/>
          </w:tcPr>
          <w:p w14:paraId="2420164E">
            <w:pPr>
              <w:jc w:val="right"/>
              <w:rPr>
                <w:rFonts w:hint="default" w:ascii="宋体" w:hAnsi="宋体"/>
                <w:color w:val="000000"/>
                <w:sz w:val="18"/>
                <w:szCs w:val="18"/>
              </w:rPr>
            </w:pPr>
            <w:r>
              <w:rPr>
                <w:rFonts w:hint="eastAsia" w:ascii="宋体" w:hAnsi="宋体"/>
                <w:color w:val="000000"/>
                <w:sz w:val="18"/>
                <w:szCs w:val="18"/>
              </w:rPr>
              <w:t>3,827.40</w:t>
            </w:r>
          </w:p>
        </w:tc>
        <w:tc>
          <w:tcPr>
            <w:tcW w:w="1063" w:type="dxa"/>
            <w:gridSpan w:val="2"/>
            <w:shd w:val="clear" w:color="auto" w:fill="auto"/>
            <w:vAlign w:val="center"/>
          </w:tcPr>
          <w:p w14:paraId="0F685E04">
            <w:pPr>
              <w:jc w:val="right"/>
              <w:rPr>
                <w:rFonts w:hint="default" w:ascii="宋体" w:hAnsi="宋体"/>
                <w:color w:val="000000"/>
                <w:sz w:val="18"/>
                <w:szCs w:val="18"/>
              </w:rPr>
            </w:pPr>
          </w:p>
        </w:tc>
        <w:tc>
          <w:tcPr>
            <w:tcW w:w="1051" w:type="dxa"/>
            <w:shd w:val="clear" w:color="auto" w:fill="auto"/>
            <w:vAlign w:val="center"/>
          </w:tcPr>
          <w:p w14:paraId="70D25ACB">
            <w:pPr>
              <w:jc w:val="right"/>
              <w:rPr>
                <w:rFonts w:hint="default" w:ascii="宋体" w:hAnsi="宋体"/>
                <w:color w:val="000000"/>
                <w:sz w:val="18"/>
                <w:szCs w:val="18"/>
              </w:rPr>
            </w:pPr>
          </w:p>
        </w:tc>
      </w:tr>
      <w:tr w14:paraId="690E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7A5CCE">
            <w:pPr>
              <w:rPr>
                <w:rFonts w:hint="default" w:ascii="宋体" w:hAnsi="宋体" w:cs="宋体"/>
                <w:color w:val="000000"/>
                <w:sz w:val="18"/>
                <w:szCs w:val="18"/>
              </w:rPr>
            </w:pPr>
          </w:p>
        </w:tc>
        <w:tc>
          <w:tcPr>
            <w:tcW w:w="1117" w:type="dxa"/>
            <w:shd w:val="clear" w:color="auto" w:fill="auto"/>
          </w:tcPr>
          <w:p w14:paraId="10E4D61D">
            <w:pPr>
              <w:jc w:val="right"/>
              <w:rPr>
                <w:sz w:val="18"/>
                <w:szCs w:val="18"/>
              </w:rPr>
            </w:pPr>
          </w:p>
        </w:tc>
        <w:tc>
          <w:tcPr>
            <w:tcW w:w="2434" w:type="dxa"/>
            <w:shd w:val="clear" w:color="auto" w:fill="auto"/>
            <w:vAlign w:val="center"/>
          </w:tcPr>
          <w:p w14:paraId="0A1AF95F">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14:paraId="1ED76D65">
            <w:pPr>
              <w:jc w:val="right"/>
              <w:rPr>
                <w:rFonts w:hint="default" w:ascii="宋体" w:hAnsi="宋体"/>
                <w:color w:val="000000"/>
                <w:sz w:val="18"/>
                <w:szCs w:val="18"/>
              </w:rPr>
            </w:pPr>
          </w:p>
        </w:tc>
        <w:tc>
          <w:tcPr>
            <w:tcW w:w="1063" w:type="dxa"/>
            <w:gridSpan w:val="2"/>
            <w:shd w:val="clear" w:color="auto" w:fill="auto"/>
            <w:vAlign w:val="center"/>
          </w:tcPr>
          <w:p w14:paraId="17F1E154">
            <w:pPr>
              <w:jc w:val="right"/>
              <w:rPr>
                <w:rFonts w:hint="default" w:ascii="宋体" w:hAnsi="宋体"/>
                <w:color w:val="000000"/>
                <w:sz w:val="18"/>
                <w:szCs w:val="18"/>
              </w:rPr>
            </w:pPr>
          </w:p>
        </w:tc>
        <w:tc>
          <w:tcPr>
            <w:tcW w:w="1063" w:type="dxa"/>
            <w:gridSpan w:val="2"/>
            <w:shd w:val="clear" w:color="auto" w:fill="auto"/>
            <w:vAlign w:val="center"/>
          </w:tcPr>
          <w:p w14:paraId="165BD381">
            <w:pPr>
              <w:jc w:val="right"/>
              <w:rPr>
                <w:rFonts w:hint="default" w:ascii="宋体" w:hAnsi="宋体"/>
                <w:color w:val="000000"/>
                <w:sz w:val="18"/>
                <w:szCs w:val="18"/>
              </w:rPr>
            </w:pPr>
          </w:p>
        </w:tc>
        <w:tc>
          <w:tcPr>
            <w:tcW w:w="1051" w:type="dxa"/>
            <w:shd w:val="clear" w:color="auto" w:fill="auto"/>
            <w:vAlign w:val="center"/>
          </w:tcPr>
          <w:p w14:paraId="0C25D78A">
            <w:pPr>
              <w:jc w:val="right"/>
              <w:rPr>
                <w:rFonts w:hint="default" w:ascii="宋体" w:hAnsi="宋体"/>
                <w:color w:val="000000"/>
                <w:sz w:val="18"/>
                <w:szCs w:val="18"/>
              </w:rPr>
            </w:pPr>
          </w:p>
        </w:tc>
      </w:tr>
      <w:tr w14:paraId="4C84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330CF8">
            <w:pPr>
              <w:rPr>
                <w:rFonts w:hint="default" w:ascii="宋体" w:hAnsi="宋体" w:cs="宋体"/>
                <w:color w:val="000000"/>
                <w:sz w:val="18"/>
                <w:szCs w:val="18"/>
              </w:rPr>
            </w:pPr>
          </w:p>
        </w:tc>
        <w:tc>
          <w:tcPr>
            <w:tcW w:w="1117" w:type="dxa"/>
            <w:shd w:val="clear" w:color="auto" w:fill="auto"/>
          </w:tcPr>
          <w:p w14:paraId="0704F16A">
            <w:pPr>
              <w:jc w:val="right"/>
              <w:rPr>
                <w:sz w:val="18"/>
                <w:szCs w:val="18"/>
              </w:rPr>
            </w:pPr>
          </w:p>
        </w:tc>
        <w:tc>
          <w:tcPr>
            <w:tcW w:w="2434" w:type="dxa"/>
            <w:shd w:val="clear" w:color="auto" w:fill="auto"/>
            <w:vAlign w:val="center"/>
          </w:tcPr>
          <w:p w14:paraId="268E0E11">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14:paraId="73EC3143">
            <w:pPr>
              <w:jc w:val="right"/>
              <w:rPr>
                <w:rFonts w:hint="default" w:ascii="宋体" w:hAnsi="宋体"/>
                <w:color w:val="000000"/>
                <w:sz w:val="18"/>
                <w:szCs w:val="18"/>
              </w:rPr>
            </w:pPr>
          </w:p>
        </w:tc>
        <w:tc>
          <w:tcPr>
            <w:tcW w:w="1063" w:type="dxa"/>
            <w:gridSpan w:val="2"/>
            <w:shd w:val="clear" w:color="auto" w:fill="auto"/>
            <w:vAlign w:val="center"/>
          </w:tcPr>
          <w:p w14:paraId="25DCA3C1">
            <w:pPr>
              <w:jc w:val="right"/>
              <w:rPr>
                <w:rFonts w:hint="default" w:ascii="宋体" w:hAnsi="宋体"/>
                <w:color w:val="000000"/>
                <w:sz w:val="18"/>
                <w:szCs w:val="18"/>
              </w:rPr>
            </w:pPr>
          </w:p>
        </w:tc>
        <w:tc>
          <w:tcPr>
            <w:tcW w:w="1063" w:type="dxa"/>
            <w:gridSpan w:val="2"/>
            <w:shd w:val="clear" w:color="auto" w:fill="auto"/>
            <w:vAlign w:val="center"/>
          </w:tcPr>
          <w:p w14:paraId="3EA42C6D">
            <w:pPr>
              <w:jc w:val="right"/>
              <w:rPr>
                <w:rFonts w:hint="default" w:ascii="宋体" w:hAnsi="宋体"/>
                <w:color w:val="000000"/>
                <w:sz w:val="18"/>
                <w:szCs w:val="18"/>
              </w:rPr>
            </w:pPr>
          </w:p>
        </w:tc>
        <w:tc>
          <w:tcPr>
            <w:tcW w:w="1051" w:type="dxa"/>
            <w:shd w:val="clear" w:color="auto" w:fill="auto"/>
            <w:vAlign w:val="center"/>
          </w:tcPr>
          <w:p w14:paraId="15328FAE">
            <w:pPr>
              <w:jc w:val="right"/>
              <w:rPr>
                <w:rFonts w:hint="default" w:ascii="宋体" w:hAnsi="宋体"/>
                <w:color w:val="000000"/>
                <w:sz w:val="18"/>
                <w:szCs w:val="18"/>
              </w:rPr>
            </w:pPr>
          </w:p>
        </w:tc>
      </w:tr>
      <w:tr w14:paraId="37A3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B84F13">
            <w:pPr>
              <w:rPr>
                <w:rFonts w:hint="default" w:ascii="宋体" w:hAnsi="宋体" w:cs="宋体"/>
                <w:color w:val="000000"/>
                <w:sz w:val="18"/>
                <w:szCs w:val="18"/>
              </w:rPr>
            </w:pPr>
          </w:p>
        </w:tc>
        <w:tc>
          <w:tcPr>
            <w:tcW w:w="1117" w:type="dxa"/>
            <w:shd w:val="clear" w:color="auto" w:fill="auto"/>
          </w:tcPr>
          <w:p w14:paraId="110247E5">
            <w:pPr>
              <w:jc w:val="right"/>
              <w:rPr>
                <w:sz w:val="18"/>
                <w:szCs w:val="18"/>
              </w:rPr>
            </w:pPr>
          </w:p>
        </w:tc>
        <w:tc>
          <w:tcPr>
            <w:tcW w:w="2434" w:type="dxa"/>
            <w:shd w:val="clear" w:color="auto" w:fill="auto"/>
            <w:vAlign w:val="center"/>
          </w:tcPr>
          <w:p w14:paraId="1A8691C2">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14:paraId="5DD78863">
            <w:pPr>
              <w:jc w:val="right"/>
              <w:rPr>
                <w:rFonts w:hint="default" w:ascii="宋体" w:hAnsi="宋体"/>
                <w:color w:val="000000"/>
                <w:sz w:val="18"/>
                <w:szCs w:val="18"/>
              </w:rPr>
            </w:pPr>
          </w:p>
        </w:tc>
        <w:tc>
          <w:tcPr>
            <w:tcW w:w="1063" w:type="dxa"/>
            <w:gridSpan w:val="2"/>
            <w:shd w:val="clear" w:color="auto" w:fill="auto"/>
            <w:vAlign w:val="center"/>
          </w:tcPr>
          <w:p w14:paraId="5B20AB8E">
            <w:pPr>
              <w:jc w:val="right"/>
              <w:rPr>
                <w:rFonts w:hint="default" w:ascii="宋体" w:hAnsi="宋体"/>
                <w:color w:val="000000"/>
                <w:sz w:val="18"/>
                <w:szCs w:val="18"/>
              </w:rPr>
            </w:pPr>
          </w:p>
        </w:tc>
        <w:tc>
          <w:tcPr>
            <w:tcW w:w="1063" w:type="dxa"/>
            <w:gridSpan w:val="2"/>
            <w:shd w:val="clear" w:color="auto" w:fill="auto"/>
            <w:vAlign w:val="center"/>
          </w:tcPr>
          <w:p w14:paraId="680D1680">
            <w:pPr>
              <w:jc w:val="right"/>
              <w:rPr>
                <w:rFonts w:hint="default" w:ascii="宋体" w:hAnsi="宋体"/>
                <w:color w:val="000000"/>
                <w:sz w:val="18"/>
                <w:szCs w:val="18"/>
              </w:rPr>
            </w:pPr>
          </w:p>
        </w:tc>
        <w:tc>
          <w:tcPr>
            <w:tcW w:w="1051" w:type="dxa"/>
            <w:shd w:val="clear" w:color="auto" w:fill="auto"/>
            <w:vAlign w:val="center"/>
          </w:tcPr>
          <w:p w14:paraId="2D7CBE7C">
            <w:pPr>
              <w:jc w:val="right"/>
              <w:rPr>
                <w:rFonts w:hint="default" w:ascii="宋体" w:hAnsi="宋体"/>
                <w:color w:val="000000"/>
                <w:sz w:val="18"/>
                <w:szCs w:val="18"/>
              </w:rPr>
            </w:pPr>
          </w:p>
        </w:tc>
      </w:tr>
      <w:tr w14:paraId="4BDE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37004">
            <w:pPr>
              <w:rPr>
                <w:rFonts w:hint="default" w:ascii="宋体" w:hAnsi="宋体" w:cs="宋体"/>
                <w:color w:val="000000"/>
                <w:sz w:val="18"/>
                <w:szCs w:val="18"/>
              </w:rPr>
            </w:pPr>
          </w:p>
        </w:tc>
        <w:tc>
          <w:tcPr>
            <w:tcW w:w="1117" w:type="dxa"/>
            <w:shd w:val="clear" w:color="auto" w:fill="auto"/>
          </w:tcPr>
          <w:p w14:paraId="2511E4ED">
            <w:pPr>
              <w:jc w:val="right"/>
              <w:rPr>
                <w:sz w:val="18"/>
                <w:szCs w:val="18"/>
              </w:rPr>
            </w:pPr>
          </w:p>
        </w:tc>
        <w:tc>
          <w:tcPr>
            <w:tcW w:w="2434" w:type="dxa"/>
            <w:shd w:val="clear" w:color="auto" w:fill="auto"/>
            <w:vAlign w:val="center"/>
          </w:tcPr>
          <w:p w14:paraId="0A9AEE43">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14:paraId="612BFAAD">
            <w:pPr>
              <w:jc w:val="right"/>
              <w:rPr>
                <w:rFonts w:hint="default" w:ascii="宋体" w:hAnsi="宋体"/>
                <w:color w:val="000000"/>
                <w:sz w:val="18"/>
                <w:szCs w:val="18"/>
              </w:rPr>
            </w:pPr>
          </w:p>
        </w:tc>
        <w:tc>
          <w:tcPr>
            <w:tcW w:w="1063" w:type="dxa"/>
            <w:gridSpan w:val="2"/>
            <w:shd w:val="clear" w:color="auto" w:fill="auto"/>
            <w:vAlign w:val="center"/>
          </w:tcPr>
          <w:p w14:paraId="270EB933">
            <w:pPr>
              <w:jc w:val="right"/>
              <w:rPr>
                <w:rFonts w:hint="default" w:ascii="宋体" w:hAnsi="宋体"/>
                <w:color w:val="000000"/>
                <w:sz w:val="18"/>
                <w:szCs w:val="18"/>
              </w:rPr>
            </w:pPr>
          </w:p>
        </w:tc>
        <w:tc>
          <w:tcPr>
            <w:tcW w:w="1063" w:type="dxa"/>
            <w:gridSpan w:val="2"/>
            <w:shd w:val="clear" w:color="auto" w:fill="auto"/>
            <w:vAlign w:val="center"/>
          </w:tcPr>
          <w:p w14:paraId="1C0806A2">
            <w:pPr>
              <w:jc w:val="right"/>
              <w:rPr>
                <w:rFonts w:hint="default" w:ascii="宋体" w:hAnsi="宋体"/>
                <w:color w:val="000000"/>
                <w:sz w:val="18"/>
                <w:szCs w:val="18"/>
              </w:rPr>
            </w:pPr>
          </w:p>
        </w:tc>
        <w:tc>
          <w:tcPr>
            <w:tcW w:w="1051" w:type="dxa"/>
            <w:shd w:val="clear" w:color="auto" w:fill="auto"/>
            <w:vAlign w:val="center"/>
          </w:tcPr>
          <w:p w14:paraId="4A0741C2">
            <w:pPr>
              <w:jc w:val="right"/>
              <w:rPr>
                <w:rFonts w:hint="default" w:ascii="宋体" w:hAnsi="宋体"/>
                <w:color w:val="000000"/>
                <w:sz w:val="18"/>
                <w:szCs w:val="18"/>
              </w:rPr>
            </w:pPr>
          </w:p>
        </w:tc>
      </w:tr>
      <w:tr w14:paraId="5230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1C3D721">
            <w:pPr>
              <w:rPr>
                <w:color w:val="000000"/>
                <w:sz w:val="18"/>
                <w:szCs w:val="18"/>
              </w:rPr>
            </w:pPr>
          </w:p>
        </w:tc>
        <w:tc>
          <w:tcPr>
            <w:tcW w:w="1117" w:type="dxa"/>
            <w:shd w:val="clear" w:color="auto" w:fill="auto"/>
          </w:tcPr>
          <w:p w14:paraId="29541C4A">
            <w:pPr>
              <w:jc w:val="right"/>
              <w:rPr>
                <w:sz w:val="18"/>
                <w:szCs w:val="18"/>
              </w:rPr>
            </w:pPr>
          </w:p>
        </w:tc>
        <w:tc>
          <w:tcPr>
            <w:tcW w:w="2434" w:type="dxa"/>
            <w:shd w:val="clear" w:color="auto" w:fill="auto"/>
            <w:vAlign w:val="center"/>
          </w:tcPr>
          <w:p w14:paraId="2ED18CFE">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14:paraId="24C87DD7">
            <w:pPr>
              <w:jc w:val="right"/>
              <w:rPr>
                <w:rFonts w:hint="default" w:ascii="宋体" w:hAnsi="宋体"/>
                <w:color w:val="000000"/>
                <w:sz w:val="18"/>
                <w:szCs w:val="18"/>
              </w:rPr>
            </w:pPr>
          </w:p>
        </w:tc>
        <w:tc>
          <w:tcPr>
            <w:tcW w:w="1063" w:type="dxa"/>
            <w:gridSpan w:val="2"/>
            <w:shd w:val="clear" w:color="auto" w:fill="auto"/>
            <w:vAlign w:val="center"/>
          </w:tcPr>
          <w:p w14:paraId="7D6A90AE">
            <w:pPr>
              <w:jc w:val="right"/>
              <w:rPr>
                <w:rFonts w:hint="default" w:ascii="宋体" w:hAnsi="宋体"/>
                <w:color w:val="000000"/>
                <w:sz w:val="18"/>
                <w:szCs w:val="18"/>
              </w:rPr>
            </w:pPr>
          </w:p>
        </w:tc>
        <w:tc>
          <w:tcPr>
            <w:tcW w:w="1063" w:type="dxa"/>
            <w:gridSpan w:val="2"/>
            <w:shd w:val="clear" w:color="auto" w:fill="auto"/>
            <w:vAlign w:val="center"/>
          </w:tcPr>
          <w:p w14:paraId="2698366C">
            <w:pPr>
              <w:jc w:val="right"/>
              <w:rPr>
                <w:rFonts w:hint="default" w:ascii="宋体" w:hAnsi="宋体"/>
                <w:color w:val="000000"/>
                <w:sz w:val="18"/>
                <w:szCs w:val="18"/>
              </w:rPr>
            </w:pPr>
          </w:p>
        </w:tc>
        <w:tc>
          <w:tcPr>
            <w:tcW w:w="1051" w:type="dxa"/>
            <w:shd w:val="clear" w:color="auto" w:fill="auto"/>
            <w:vAlign w:val="center"/>
          </w:tcPr>
          <w:p w14:paraId="2ED54880">
            <w:pPr>
              <w:jc w:val="right"/>
              <w:rPr>
                <w:rFonts w:hint="default" w:ascii="宋体" w:hAnsi="宋体"/>
                <w:color w:val="000000"/>
                <w:sz w:val="18"/>
                <w:szCs w:val="18"/>
              </w:rPr>
            </w:pPr>
          </w:p>
        </w:tc>
      </w:tr>
      <w:tr w14:paraId="0C2E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E0E2DE5">
            <w:pPr>
              <w:rPr>
                <w:color w:val="000000"/>
                <w:sz w:val="18"/>
                <w:szCs w:val="18"/>
              </w:rPr>
            </w:pPr>
          </w:p>
        </w:tc>
        <w:tc>
          <w:tcPr>
            <w:tcW w:w="1117" w:type="dxa"/>
            <w:shd w:val="clear" w:color="auto" w:fill="auto"/>
          </w:tcPr>
          <w:p w14:paraId="681BE703">
            <w:pPr>
              <w:jc w:val="right"/>
              <w:rPr>
                <w:sz w:val="18"/>
                <w:szCs w:val="18"/>
              </w:rPr>
            </w:pPr>
          </w:p>
        </w:tc>
        <w:tc>
          <w:tcPr>
            <w:tcW w:w="2434" w:type="dxa"/>
            <w:shd w:val="clear" w:color="auto" w:fill="auto"/>
            <w:vAlign w:val="center"/>
          </w:tcPr>
          <w:p w14:paraId="10192DF7">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14:paraId="59A73EA5">
            <w:pPr>
              <w:jc w:val="right"/>
              <w:rPr>
                <w:rFonts w:hint="default" w:ascii="宋体" w:hAnsi="宋体"/>
                <w:color w:val="000000"/>
                <w:sz w:val="18"/>
                <w:szCs w:val="18"/>
              </w:rPr>
            </w:pPr>
          </w:p>
        </w:tc>
        <w:tc>
          <w:tcPr>
            <w:tcW w:w="1063" w:type="dxa"/>
            <w:gridSpan w:val="2"/>
            <w:shd w:val="clear" w:color="auto" w:fill="auto"/>
            <w:vAlign w:val="center"/>
          </w:tcPr>
          <w:p w14:paraId="548F9EA3">
            <w:pPr>
              <w:jc w:val="right"/>
              <w:rPr>
                <w:rFonts w:hint="default" w:ascii="宋体" w:hAnsi="宋体"/>
                <w:color w:val="000000"/>
                <w:sz w:val="18"/>
                <w:szCs w:val="18"/>
              </w:rPr>
            </w:pPr>
          </w:p>
        </w:tc>
        <w:tc>
          <w:tcPr>
            <w:tcW w:w="1063" w:type="dxa"/>
            <w:gridSpan w:val="2"/>
            <w:shd w:val="clear" w:color="auto" w:fill="auto"/>
            <w:vAlign w:val="center"/>
          </w:tcPr>
          <w:p w14:paraId="18DCC292">
            <w:pPr>
              <w:jc w:val="right"/>
              <w:rPr>
                <w:rFonts w:hint="default" w:ascii="宋体" w:hAnsi="宋体"/>
                <w:color w:val="000000"/>
                <w:sz w:val="18"/>
                <w:szCs w:val="18"/>
              </w:rPr>
            </w:pPr>
          </w:p>
        </w:tc>
        <w:tc>
          <w:tcPr>
            <w:tcW w:w="1051" w:type="dxa"/>
            <w:shd w:val="clear" w:color="auto" w:fill="auto"/>
            <w:vAlign w:val="center"/>
          </w:tcPr>
          <w:p w14:paraId="00140069">
            <w:pPr>
              <w:jc w:val="right"/>
              <w:rPr>
                <w:rFonts w:hint="default" w:ascii="宋体" w:hAnsi="宋体"/>
                <w:color w:val="000000"/>
                <w:sz w:val="18"/>
                <w:szCs w:val="18"/>
              </w:rPr>
            </w:pPr>
          </w:p>
        </w:tc>
      </w:tr>
      <w:tr w14:paraId="4950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05B35F5">
            <w:pPr>
              <w:rPr>
                <w:color w:val="000000"/>
                <w:sz w:val="18"/>
                <w:szCs w:val="18"/>
              </w:rPr>
            </w:pPr>
          </w:p>
        </w:tc>
        <w:tc>
          <w:tcPr>
            <w:tcW w:w="1117" w:type="dxa"/>
            <w:shd w:val="clear" w:color="auto" w:fill="auto"/>
          </w:tcPr>
          <w:p w14:paraId="2B810D5A">
            <w:pPr>
              <w:jc w:val="right"/>
              <w:rPr>
                <w:sz w:val="18"/>
                <w:szCs w:val="18"/>
              </w:rPr>
            </w:pPr>
          </w:p>
        </w:tc>
        <w:tc>
          <w:tcPr>
            <w:tcW w:w="2434" w:type="dxa"/>
            <w:shd w:val="clear" w:color="auto" w:fill="auto"/>
            <w:vAlign w:val="center"/>
          </w:tcPr>
          <w:p w14:paraId="4726994F">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14:paraId="5AFB58BC">
            <w:pPr>
              <w:jc w:val="right"/>
              <w:rPr>
                <w:rFonts w:hint="default" w:ascii="宋体" w:hAnsi="宋体"/>
                <w:color w:val="000000"/>
                <w:sz w:val="18"/>
                <w:szCs w:val="18"/>
              </w:rPr>
            </w:pPr>
          </w:p>
        </w:tc>
        <w:tc>
          <w:tcPr>
            <w:tcW w:w="1063" w:type="dxa"/>
            <w:gridSpan w:val="2"/>
            <w:shd w:val="clear" w:color="auto" w:fill="auto"/>
            <w:vAlign w:val="center"/>
          </w:tcPr>
          <w:p w14:paraId="36F8B175">
            <w:pPr>
              <w:jc w:val="right"/>
              <w:rPr>
                <w:rFonts w:hint="default" w:ascii="宋体" w:hAnsi="宋体"/>
                <w:color w:val="000000"/>
                <w:sz w:val="18"/>
                <w:szCs w:val="18"/>
              </w:rPr>
            </w:pPr>
          </w:p>
        </w:tc>
        <w:tc>
          <w:tcPr>
            <w:tcW w:w="1063" w:type="dxa"/>
            <w:gridSpan w:val="2"/>
            <w:shd w:val="clear" w:color="auto" w:fill="auto"/>
            <w:vAlign w:val="center"/>
          </w:tcPr>
          <w:p w14:paraId="1BE040CB">
            <w:pPr>
              <w:jc w:val="right"/>
              <w:rPr>
                <w:rFonts w:hint="default" w:ascii="宋体" w:hAnsi="宋体"/>
                <w:color w:val="000000"/>
                <w:sz w:val="18"/>
                <w:szCs w:val="18"/>
              </w:rPr>
            </w:pPr>
          </w:p>
        </w:tc>
        <w:tc>
          <w:tcPr>
            <w:tcW w:w="1051" w:type="dxa"/>
            <w:shd w:val="clear" w:color="auto" w:fill="auto"/>
            <w:vAlign w:val="center"/>
          </w:tcPr>
          <w:p w14:paraId="13F0FDAC">
            <w:pPr>
              <w:jc w:val="right"/>
              <w:rPr>
                <w:rFonts w:hint="default" w:ascii="宋体" w:hAnsi="宋体"/>
                <w:color w:val="000000"/>
                <w:sz w:val="18"/>
                <w:szCs w:val="18"/>
              </w:rPr>
            </w:pPr>
          </w:p>
        </w:tc>
      </w:tr>
      <w:tr w14:paraId="6637C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53F367D">
            <w:pPr>
              <w:rPr>
                <w:color w:val="000000"/>
                <w:sz w:val="18"/>
                <w:szCs w:val="18"/>
              </w:rPr>
            </w:pPr>
          </w:p>
        </w:tc>
        <w:tc>
          <w:tcPr>
            <w:tcW w:w="1117" w:type="dxa"/>
            <w:shd w:val="clear" w:color="auto" w:fill="auto"/>
          </w:tcPr>
          <w:p w14:paraId="131CBCAF">
            <w:pPr>
              <w:jc w:val="right"/>
              <w:rPr>
                <w:sz w:val="18"/>
                <w:szCs w:val="18"/>
              </w:rPr>
            </w:pPr>
          </w:p>
        </w:tc>
        <w:tc>
          <w:tcPr>
            <w:tcW w:w="2434" w:type="dxa"/>
            <w:shd w:val="clear" w:color="auto" w:fill="auto"/>
            <w:vAlign w:val="center"/>
          </w:tcPr>
          <w:p w14:paraId="394A1230">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14:paraId="5FEF4DDC">
            <w:pPr>
              <w:jc w:val="right"/>
              <w:rPr>
                <w:rFonts w:hint="default" w:ascii="宋体" w:hAnsi="宋体"/>
                <w:color w:val="000000"/>
                <w:sz w:val="18"/>
                <w:szCs w:val="18"/>
              </w:rPr>
            </w:pPr>
          </w:p>
        </w:tc>
        <w:tc>
          <w:tcPr>
            <w:tcW w:w="1063" w:type="dxa"/>
            <w:gridSpan w:val="2"/>
            <w:shd w:val="clear" w:color="auto" w:fill="auto"/>
            <w:vAlign w:val="center"/>
          </w:tcPr>
          <w:p w14:paraId="50D3901C">
            <w:pPr>
              <w:jc w:val="right"/>
              <w:rPr>
                <w:rFonts w:hint="default" w:ascii="宋体" w:hAnsi="宋体"/>
                <w:color w:val="000000"/>
                <w:sz w:val="18"/>
                <w:szCs w:val="18"/>
              </w:rPr>
            </w:pPr>
          </w:p>
        </w:tc>
        <w:tc>
          <w:tcPr>
            <w:tcW w:w="1063" w:type="dxa"/>
            <w:gridSpan w:val="2"/>
            <w:shd w:val="clear" w:color="auto" w:fill="auto"/>
            <w:vAlign w:val="center"/>
          </w:tcPr>
          <w:p w14:paraId="381B5211">
            <w:pPr>
              <w:jc w:val="right"/>
              <w:rPr>
                <w:rFonts w:hint="default" w:ascii="宋体" w:hAnsi="宋体"/>
                <w:color w:val="000000"/>
                <w:sz w:val="18"/>
                <w:szCs w:val="18"/>
              </w:rPr>
            </w:pPr>
          </w:p>
        </w:tc>
        <w:tc>
          <w:tcPr>
            <w:tcW w:w="1051" w:type="dxa"/>
            <w:shd w:val="clear" w:color="auto" w:fill="auto"/>
            <w:vAlign w:val="center"/>
          </w:tcPr>
          <w:p w14:paraId="15D3406A">
            <w:pPr>
              <w:jc w:val="right"/>
              <w:rPr>
                <w:rFonts w:hint="default" w:ascii="宋体" w:hAnsi="宋体"/>
                <w:color w:val="000000"/>
                <w:sz w:val="18"/>
                <w:szCs w:val="18"/>
              </w:rPr>
            </w:pPr>
          </w:p>
        </w:tc>
      </w:tr>
      <w:tr w14:paraId="102B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40E7371">
            <w:pPr>
              <w:rPr>
                <w:color w:val="000000"/>
                <w:sz w:val="18"/>
                <w:szCs w:val="18"/>
              </w:rPr>
            </w:pPr>
          </w:p>
        </w:tc>
        <w:tc>
          <w:tcPr>
            <w:tcW w:w="1117" w:type="dxa"/>
            <w:shd w:val="clear" w:color="auto" w:fill="auto"/>
          </w:tcPr>
          <w:p w14:paraId="7E5BB9C2">
            <w:pPr>
              <w:jc w:val="right"/>
              <w:rPr>
                <w:sz w:val="18"/>
                <w:szCs w:val="18"/>
              </w:rPr>
            </w:pPr>
          </w:p>
        </w:tc>
        <w:tc>
          <w:tcPr>
            <w:tcW w:w="2434" w:type="dxa"/>
            <w:shd w:val="clear" w:color="auto" w:fill="auto"/>
            <w:vAlign w:val="center"/>
          </w:tcPr>
          <w:p w14:paraId="0CF4F67D">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14:paraId="5AC0CFFD">
            <w:pPr>
              <w:jc w:val="right"/>
              <w:rPr>
                <w:rFonts w:hint="default" w:ascii="宋体" w:hAnsi="宋体"/>
                <w:color w:val="000000"/>
                <w:sz w:val="18"/>
                <w:szCs w:val="18"/>
              </w:rPr>
            </w:pPr>
          </w:p>
        </w:tc>
        <w:tc>
          <w:tcPr>
            <w:tcW w:w="1063" w:type="dxa"/>
            <w:gridSpan w:val="2"/>
            <w:shd w:val="clear" w:color="auto" w:fill="auto"/>
            <w:vAlign w:val="center"/>
          </w:tcPr>
          <w:p w14:paraId="6F373E06">
            <w:pPr>
              <w:jc w:val="right"/>
              <w:rPr>
                <w:rFonts w:hint="default" w:ascii="宋体" w:hAnsi="宋体"/>
                <w:color w:val="000000"/>
                <w:sz w:val="18"/>
                <w:szCs w:val="18"/>
              </w:rPr>
            </w:pPr>
          </w:p>
        </w:tc>
        <w:tc>
          <w:tcPr>
            <w:tcW w:w="1063" w:type="dxa"/>
            <w:gridSpan w:val="2"/>
            <w:shd w:val="clear" w:color="auto" w:fill="auto"/>
            <w:vAlign w:val="center"/>
          </w:tcPr>
          <w:p w14:paraId="543344DB">
            <w:pPr>
              <w:jc w:val="right"/>
              <w:rPr>
                <w:rFonts w:hint="default" w:ascii="宋体" w:hAnsi="宋体"/>
                <w:color w:val="000000"/>
                <w:sz w:val="18"/>
                <w:szCs w:val="18"/>
              </w:rPr>
            </w:pPr>
          </w:p>
        </w:tc>
        <w:tc>
          <w:tcPr>
            <w:tcW w:w="1051" w:type="dxa"/>
            <w:shd w:val="clear" w:color="auto" w:fill="auto"/>
            <w:vAlign w:val="center"/>
          </w:tcPr>
          <w:p w14:paraId="1E1E9107">
            <w:pPr>
              <w:jc w:val="right"/>
              <w:rPr>
                <w:rFonts w:hint="default" w:ascii="宋体" w:hAnsi="宋体"/>
                <w:color w:val="000000"/>
                <w:sz w:val="18"/>
                <w:szCs w:val="18"/>
              </w:rPr>
            </w:pPr>
          </w:p>
        </w:tc>
      </w:tr>
      <w:tr w14:paraId="4D90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4C8BF70">
            <w:pPr>
              <w:rPr>
                <w:color w:val="000000"/>
                <w:sz w:val="18"/>
                <w:szCs w:val="18"/>
              </w:rPr>
            </w:pPr>
          </w:p>
        </w:tc>
        <w:tc>
          <w:tcPr>
            <w:tcW w:w="1117" w:type="dxa"/>
            <w:shd w:val="clear" w:color="auto" w:fill="auto"/>
          </w:tcPr>
          <w:p w14:paraId="3204D0B1">
            <w:pPr>
              <w:jc w:val="right"/>
              <w:rPr>
                <w:sz w:val="18"/>
                <w:szCs w:val="18"/>
              </w:rPr>
            </w:pPr>
          </w:p>
        </w:tc>
        <w:tc>
          <w:tcPr>
            <w:tcW w:w="2434" w:type="dxa"/>
            <w:shd w:val="clear" w:color="auto" w:fill="auto"/>
            <w:vAlign w:val="center"/>
          </w:tcPr>
          <w:p w14:paraId="4610ED11">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14:paraId="29EC441D">
            <w:pPr>
              <w:jc w:val="right"/>
              <w:rPr>
                <w:rFonts w:hint="default" w:ascii="宋体" w:hAnsi="宋体"/>
                <w:color w:val="000000"/>
                <w:sz w:val="18"/>
                <w:szCs w:val="18"/>
              </w:rPr>
            </w:pPr>
          </w:p>
        </w:tc>
        <w:tc>
          <w:tcPr>
            <w:tcW w:w="1063" w:type="dxa"/>
            <w:gridSpan w:val="2"/>
            <w:shd w:val="clear" w:color="auto" w:fill="auto"/>
            <w:vAlign w:val="center"/>
          </w:tcPr>
          <w:p w14:paraId="52755E66">
            <w:pPr>
              <w:jc w:val="right"/>
              <w:rPr>
                <w:rFonts w:hint="default" w:ascii="宋体" w:hAnsi="宋体"/>
                <w:color w:val="000000"/>
                <w:sz w:val="18"/>
                <w:szCs w:val="18"/>
              </w:rPr>
            </w:pPr>
          </w:p>
        </w:tc>
        <w:tc>
          <w:tcPr>
            <w:tcW w:w="1063" w:type="dxa"/>
            <w:gridSpan w:val="2"/>
            <w:shd w:val="clear" w:color="auto" w:fill="auto"/>
            <w:vAlign w:val="center"/>
          </w:tcPr>
          <w:p w14:paraId="042B6F73">
            <w:pPr>
              <w:jc w:val="right"/>
              <w:rPr>
                <w:rFonts w:hint="default" w:ascii="宋体" w:hAnsi="宋体"/>
                <w:color w:val="000000"/>
                <w:sz w:val="18"/>
                <w:szCs w:val="18"/>
              </w:rPr>
            </w:pPr>
          </w:p>
        </w:tc>
        <w:tc>
          <w:tcPr>
            <w:tcW w:w="1051" w:type="dxa"/>
            <w:shd w:val="clear" w:color="auto" w:fill="auto"/>
            <w:vAlign w:val="center"/>
          </w:tcPr>
          <w:p w14:paraId="62C0BF3F">
            <w:pPr>
              <w:jc w:val="right"/>
              <w:rPr>
                <w:rFonts w:hint="default" w:ascii="宋体" w:hAnsi="宋体"/>
                <w:color w:val="000000"/>
                <w:sz w:val="18"/>
                <w:szCs w:val="18"/>
              </w:rPr>
            </w:pPr>
          </w:p>
        </w:tc>
      </w:tr>
      <w:tr w14:paraId="40CB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9C9EAC5">
            <w:pPr>
              <w:rPr>
                <w:color w:val="000000"/>
                <w:sz w:val="18"/>
                <w:szCs w:val="18"/>
              </w:rPr>
            </w:pPr>
          </w:p>
        </w:tc>
        <w:tc>
          <w:tcPr>
            <w:tcW w:w="1117" w:type="dxa"/>
            <w:shd w:val="clear" w:color="auto" w:fill="auto"/>
          </w:tcPr>
          <w:p w14:paraId="68CE3F83">
            <w:pPr>
              <w:jc w:val="right"/>
              <w:rPr>
                <w:sz w:val="18"/>
                <w:szCs w:val="18"/>
              </w:rPr>
            </w:pPr>
          </w:p>
        </w:tc>
        <w:tc>
          <w:tcPr>
            <w:tcW w:w="2434" w:type="dxa"/>
            <w:shd w:val="clear" w:color="auto" w:fill="auto"/>
            <w:vAlign w:val="center"/>
          </w:tcPr>
          <w:p w14:paraId="2BCA3FDE">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14:paraId="66ACE42C">
            <w:pPr>
              <w:jc w:val="right"/>
              <w:rPr>
                <w:rFonts w:hint="default" w:ascii="宋体" w:hAnsi="宋体"/>
                <w:color w:val="000000"/>
                <w:sz w:val="18"/>
                <w:szCs w:val="18"/>
              </w:rPr>
            </w:pPr>
          </w:p>
        </w:tc>
        <w:tc>
          <w:tcPr>
            <w:tcW w:w="1063" w:type="dxa"/>
            <w:gridSpan w:val="2"/>
            <w:shd w:val="clear" w:color="auto" w:fill="auto"/>
            <w:vAlign w:val="center"/>
          </w:tcPr>
          <w:p w14:paraId="1132770E">
            <w:pPr>
              <w:jc w:val="right"/>
              <w:rPr>
                <w:rFonts w:hint="default" w:ascii="宋体" w:hAnsi="宋体"/>
                <w:color w:val="000000"/>
                <w:sz w:val="18"/>
                <w:szCs w:val="18"/>
              </w:rPr>
            </w:pPr>
          </w:p>
        </w:tc>
        <w:tc>
          <w:tcPr>
            <w:tcW w:w="1063" w:type="dxa"/>
            <w:gridSpan w:val="2"/>
            <w:shd w:val="clear" w:color="auto" w:fill="auto"/>
            <w:vAlign w:val="center"/>
          </w:tcPr>
          <w:p w14:paraId="051F012D">
            <w:pPr>
              <w:jc w:val="right"/>
              <w:rPr>
                <w:rFonts w:hint="default" w:ascii="宋体" w:hAnsi="宋体"/>
                <w:color w:val="000000"/>
                <w:sz w:val="18"/>
                <w:szCs w:val="18"/>
              </w:rPr>
            </w:pPr>
          </w:p>
        </w:tc>
        <w:tc>
          <w:tcPr>
            <w:tcW w:w="1051" w:type="dxa"/>
            <w:shd w:val="clear" w:color="auto" w:fill="auto"/>
            <w:vAlign w:val="center"/>
          </w:tcPr>
          <w:p w14:paraId="4C89B1ED">
            <w:pPr>
              <w:jc w:val="right"/>
              <w:rPr>
                <w:rFonts w:hint="default" w:ascii="宋体" w:hAnsi="宋体"/>
                <w:color w:val="000000"/>
                <w:sz w:val="18"/>
                <w:szCs w:val="18"/>
              </w:rPr>
            </w:pPr>
          </w:p>
        </w:tc>
      </w:tr>
      <w:tr w14:paraId="28F9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BF16ED1">
            <w:pPr>
              <w:rPr>
                <w:color w:val="000000"/>
                <w:sz w:val="18"/>
                <w:szCs w:val="18"/>
              </w:rPr>
            </w:pPr>
          </w:p>
        </w:tc>
        <w:tc>
          <w:tcPr>
            <w:tcW w:w="1117" w:type="dxa"/>
            <w:shd w:val="clear" w:color="auto" w:fill="auto"/>
          </w:tcPr>
          <w:p w14:paraId="4D5508EA">
            <w:pPr>
              <w:jc w:val="right"/>
              <w:rPr>
                <w:sz w:val="18"/>
                <w:szCs w:val="18"/>
              </w:rPr>
            </w:pPr>
          </w:p>
        </w:tc>
        <w:tc>
          <w:tcPr>
            <w:tcW w:w="2434" w:type="dxa"/>
            <w:shd w:val="clear" w:color="auto" w:fill="auto"/>
            <w:vAlign w:val="center"/>
          </w:tcPr>
          <w:p w14:paraId="6640D165">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14:paraId="0FBFF927">
            <w:pPr>
              <w:jc w:val="right"/>
              <w:rPr>
                <w:rFonts w:hint="default" w:ascii="宋体" w:hAnsi="宋体"/>
                <w:color w:val="000000"/>
                <w:sz w:val="18"/>
                <w:szCs w:val="18"/>
              </w:rPr>
            </w:pPr>
          </w:p>
        </w:tc>
        <w:tc>
          <w:tcPr>
            <w:tcW w:w="1063" w:type="dxa"/>
            <w:gridSpan w:val="2"/>
            <w:shd w:val="clear" w:color="auto" w:fill="auto"/>
            <w:vAlign w:val="center"/>
          </w:tcPr>
          <w:p w14:paraId="0E9B8929">
            <w:pPr>
              <w:jc w:val="right"/>
              <w:rPr>
                <w:rFonts w:hint="default" w:ascii="宋体" w:hAnsi="宋体"/>
                <w:color w:val="000000"/>
                <w:sz w:val="18"/>
                <w:szCs w:val="18"/>
              </w:rPr>
            </w:pPr>
          </w:p>
        </w:tc>
        <w:tc>
          <w:tcPr>
            <w:tcW w:w="1063" w:type="dxa"/>
            <w:gridSpan w:val="2"/>
            <w:shd w:val="clear" w:color="auto" w:fill="auto"/>
            <w:vAlign w:val="center"/>
          </w:tcPr>
          <w:p w14:paraId="18EFD8BC">
            <w:pPr>
              <w:jc w:val="right"/>
              <w:rPr>
                <w:rFonts w:hint="default" w:ascii="宋体" w:hAnsi="宋体"/>
                <w:color w:val="000000"/>
                <w:sz w:val="18"/>
                <w:szCs w:val="18"/>
              </w:rPr>
            </w:pPr>
          </w:p>
        </w:tc>
        <w:tc>
          <w:tcPr>
            <w:tcW w:w="1051" w:type="dxa"/>
            <w:shd w:val="clear" w:color="auto" w:fill="auto"/>
            <w:vAlign w:val="center"/>
          </w:tcPr>
          <w:p w14:paraId="201070DB">
            <w:pPr>
              <w:jc w:val="right"/>
              <w:rPr>
                <w:rFonts w:hint="default" w:ascii="宋体" w:hAnsi="宋体"/>
                <w:color w:val="000000"/>
                <w:sz w:val="18"/>
                <w:szCs w:val="18"/>
              </w:rPr>
            </w:pPr>
          </w:p>
        </w:tc>
      </w:tr>
      <w:tr w14:paraId="1F05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11DF4AF">
            <w:pPr>
              <w:rPr>
                <w:color w:val="000000"/>
                <w:sz w:val="18"/>
                <w:szCs w:val="18"/>
              </w:rPr>
            </w:pPr>
          </w:p>
        </w:tc>
        <w:tc>
          <w:tcPr>
            <w:tcW w:w="1117" w:type="dxa"/>
            <w:shd w:val="clear" w:color="auto" w:fill="auto"/>
          </w:tcPr>
          <w:p w14:paraId="5027BAB4">
            <w:pPr>
              <w:jc w:val="right"/>
              <w:rPr>
                <w:sz w:val="18"/>
                <w:szCs w:val="18"/>
              </w:rPr>
            </w:pPr>
          </w:p>
        </w:tc>
        <w:tc>
          <w:tcPr>
            <w:tcW w:w="2434" w:type="dxa"/>
            <w:shd w:val="clear" w:color="auto" w:fill="auto"/>
            <w:vAlign w:val="center"/>
          </w:tcPr>
          <w:p w14:paraId="504042E7">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14:paraId="68FD2756">
            <w:pPr>
              <w:jc w:val="right"/>
              <w:rPr>
                <w:rFonts w:hint="default" w:ascii="宋体" w:hAnsi="宋体"/>
                <w:color w:val="000000"/>
                <w:sz w:val="18"/>
                <w:szCs w:val="18"/>
              </w:rPr>
            </w:pPr>
          </w:p>
        </w:tc>
        <w:tc>
          <w:tcPr>
            <w:tcW w:w="1063" w:type="dxa"/>
            <w:gridSpan w:val="2"/>
            <w:shd w:val="clear" w:color="auto" w:fill="auto"/>
            <w:vAlign w:val="center"/>
          </w:tcPr>
          <w:p w14:paraId="655EB4BC">
            <w:pPr>
              <w:jc w:val="right"/>
              <w:rPr>
                <w:rFonts w:hint="default" w:ascii="宋体" w:hAnsi="宋体"/>
                <w:color w:val="000000"/>
                <w:sz w:val="18"/>
                <w:szCs w:val="18"/>
              </w:rPr>
            </w:pPr>
          </w:p>
        </w:tc>
        <w:tc>
          <w:tcPr>
            <w:tcW w:w="1063" w:type="dxa"/>
            <w:gridSpan w:val="2"/>
            <w:shd w:val="clear" w:color="auto" w:fill="auto"/>
            <w:vAlign w:val="center"/>
          </w:tcPr>
          <w:p w14:paraId="15B071D4">
            <w:pPr>
              <w:jc w:val="right"/>
              <w:rPr>
                <w:rFonts w:hint="default" w:ascii="宋体" w:hAnsi="宋体"/>
                <w:color w:val="000000"/>
                <w:sz w:val="18"/>
                <w:szCs w:val="18"/>
              </w:rPr>
            </w:pPr>
          </w:p>
        </w:tc>
        <w:tc>
          <w:tcPr>
            <w:tcW w:w="1051" w:type="dxa"/>
            <w:shd w:val="clear" w:color="auto" w:fill="auto"/>
            <w:vAlign w:val="center"/>
          </w:tcPr>
          <w:p w14:paraId="5D030DD1">
            <w:pPr>
              <w:jc w:val="right"/>
              <w:rPr>
                <w:rFonts w:hint="default" w:ascii="宋体" w:hAnsi="宋体"/>
                <w:color w:val="000000"/>
                <w:sz w:val="18"/>
                <w:szCs w:val="18"/>
              </w:rPr>
            </w:pPr>
          </w:p>
        </w:tc>
      </w:tr>
      <w:tr w14:paraId="5486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30B86EC">
            <w:pPr>
              <w:rPr>
                <w:color w:val="000000"/>
                <w:sz w:val="18"/>
                <w:szCs w:val="18"/>
              </w:rPr>
            </w:pPr>
          </w:p>
        </w:tc>
        <w:tc>
          <w:tcPr>
            <w:tcW w:w="1117" w:type="dxa"/>
            <w:shd w:val="clear" w:color="auto" w:fill="auto"/>
          </w:tcPr>
          <w:p w14:paraId="2A7523F8">
            <w:pPr>
              <w:jc w:val="right"/>
              <w:rPr>
                <w:sz w:val="18"/>
                <w:szCs w:val="18"/>
              </w:rPr>
            </w:pPr>
          </w:p>
        </w:tc>
        <w:tc>
          <w:tcPr>
            <w:tcW w:w="2434" w:type="dxa"/>
            <w:shd w:val="clear" w:color="auto" w:fill="auto"/>
            <w:vAlign w:val="center"/>
          </w:tcPr>
          <w:p w14:paraId="208AB57E">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14:paraId="59A14D29">
            <w:pPr>
              <w:jc w:val="right"/>
              <w:rPr>
                <w:rFonts w:hint="default" w:ascii="宋体" w:hAnsi="宋体"/>
                <w:color w:val="000000"/>
                <w:sz w:val="18"/>
                <w:szCs w:val="18"/>
              </w:rPr>
            </w:pPr>
          </w:p>
        </w:tc>
        <w:tc>
          <w:tcPr>
            <w:tcW w:w="1063" w:type="dxa"/>
            <w:gridSpan w:val="2"/>
            <w:shd w:val="clear" w:color="auto" w:fill="auto"/>
            <w:vAlign w:val="center"/>
          </w:tcPr>
          <w:p w14:paraId="0C1DEFEC">
            <w:pPr>
              <w:jc w:val="right"/>
              <w:rPr>
                <w:rFonts w:hint="default" w:ascii="宋体" w:hAnsi="宋体"/>
                <w:color w:val="000000"/>
                <w:sz w:val="18"/>
                <w:szCs w:val="18"/>
              </w:rPr>
            </w:pPr>
          </w:p>
        </w:tc>
        <w:tc>
          <w:tcPr>
            <w:tcW w:w="1063" w:type="dxa"/>
            <w:gridSpan w:val="2"/>
            <w:shd w:val="clear" w:color="auto" w:fill="auto"/>
            <w:vAlign w:val="center"/>
          </w:tcPr>
          <w:p w14:paraId="4E625189">
            <w:pPr>
              <w:jc w:val="right"/>
              <w:rPr>
                <w:rFonts w:hint="default" w:ascii="宋体" w:hAnsi="宋体"/>
                <w:color w:val="000000"/>
                <w:sz w:val="18"/>
                <w:szCs w:val="18"/>
              </w:rPr>
            </w:pPr>
          </w:p>
        </w:tc>
        <w:tc>
          <w:tcPr>
            <w:tcW w:w="1051" w:type="dxa"/>
            <w:shd w:val="clear" w:color="auto" w:fill="auto"/>
            <w:vAlign w:val="center"/>
          </w:tcPr>
          <w:p w14:paraId="7651609A">
            <w:pPr>
              <w:jc w:val="right"/>
              <w:rPr>
                <w:rFonts w:hint="default" w:ascii="宋体" w:hAnsi="宋体"/>
                <w:color w:val="000000"/>
                <w:sz w:val="18"/>
                <w:szCs w:val="18"/>
              </w:rPr>
            </w:pPr>
          </w:p>
        </w:tc>
      </w:tr>
      <w:tr w14:paraId="6F93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107B91D">
            <w:pPr>
              <w:rPr>
                <w:color w:val="000000"/>
                <w:sz w:val="18"/>
                <w:szCs w:val="18"/>
              </w:rPr>
            </w:pPr>
          </w:p>
        </w:tc>
        <w:tc>
          <w:tcPr>
            <w:tcW w:w="1117" w:type="dxa"/>
            <w:shd w:val="clear" w:color="auto" w:fill="auto"/>
          </w:tcPr>
          <w:p w14:paraId="209B6984">
            <w:pPr>
              <w:jc w:val="right"/>
              <w:rPr>
                <w:sz w:val="18"/>
                <w:szCs w:val="18"/>
              </w:rPr>
            </w:pPr>
          </w:p>
        </w:tc>
        <w:tc>
          <w:tcPr>
            <w:tcW w:w="2434" w:type="dxa"/>
            <w:shd w:val="clear" w:color="auto" w:fill="auto"/>
            <w:vAlign w:val="center"/>
          </w:tcPr>
          <w:p w14:paraId="7331C5F2">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14:paraId="6712E64C">
            <w:pPr>
              <w:jc w:val="right"/>
              <w:rPr>
                <w:rFonts w:hint="default" w:ascii="宋体" w:hAnsi="宋体"/>
                <w:color w:val="000000"/>
                <w:sz w:val="18"/>
                <w:szCs w:val="18"/>
              </w:rPr>
            </w:pPr>
          </w:p>
        </w:tc>
        <w:tc>
          <w:tcPr>
            <w:tcW w:w="1063" w:type="dxa"/>
            <w:gridSpan w:val="2"/>
            <w:shd w:val="clear" w:color="auto" w:fill="auto"/>
            <w:vAlign w:val="center"/>
          </w:tcPr>
          <w:p w14:paraId="1DB23B03">
            <w:pPr>
              <w:jc w:val="right"/>
              <w:rPr>
                <w:rFonts w:hint="default" w:ascii="宋体" w:hAnsi="宋体"/>
                <w:color w:val="000000"/>
                <w:sz w:val="18"/>
                <w:szCs w:val="18"/>
              </w:rPr>
            </w:pPr>
          </w:p>
        </w:tc>
        <w:tc>
          <w:tcPr>
            <w:tcW w:w="1063" w:type="dxa"/>
            <w:gridSpan w:val="2"/>
            <w:shd w:val="clear" w:color="auto" w:fill="auto"/>
            <w:vAlign w:val="center"/>
          </w:tcPr>
          <w:p w14:paraId="59526526">
            <w:pPr>
              <w:jc w:val="right"/>
              <w:rPr>
                <w:rFonts w:hint="default" w:ascii="宋体" w:hAnsi="宋体"/>
                <w:color w:val="000000"/>
                <w:sz w:val="18"/>
                <w:szCs w:val="18"/>
              </w:rPr>
            </w:pPr>
          </w:p>
        </w:tc>
        <w:tc>
          <w:tcPr>
            <w:tcW w:w="1051" w:type="dxa"/>
            <w:shd w:val="clear" w:color="auto" w:fill="auto"/>
            <w:vAlign w:val="center"/>
          </w:tcPr>
          <w:p w14:paraId="4228BBAF">
            <w:pPr>
              <w:jc w:val="right"/>
              <w:rPr>
                <w:rFonts w:hint="default" w:ascii="宋体" w:hAnsi="宋体"/>
                <w:color w:val="000000"/>
                <w:sz w:val="18"/>
                <w:szCs w:val="18"/>
              </w:rPr>
            </w:pPr>
          </w:p>
        </w:tc>
      </w:tr>
      <w:tr w14:paraId="21AE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AD1F073">
            <w:pPr>
              <w:rPr>
                <w:color w:val="000000"/>
                <w:sz w:val="18"/>
                <w:szCs w:val="18"/>
              </w:rPr>
            </w:pPr>
          </w:p>
        </w:tc>
        <w:tc>
          <w:tcPr>
            <w:tcW w:w="1117" w:type="dxa"/>
            <w:shd w:val="clear" w:color="auto" w:fill="auto"/>
          </w:tcPr>
          <w:p w14:paraId="7BC027DF">
            <w:pPr>
              <w:jc w:val="right"/>
              <w:rPr>
                <w:sz w:val="18"/>
                <w:szCs w:val="18"/>
              </w:rPr>
            </w:pPr>
          </w:p>
        </w:tc>
        <w:tc>
          <w:tcPr>
            <w:tcW w:w="2434" w:type="dxa"/>
            <w:shd w:val="clear" w:color="auto" w:fill="auto"/>
            <w:vAlign w:val="center"/>
          </w:tcPr>
          <w:p w14:paraId="59E5EC18">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14:paraId="045DE400">
            <w:pPr>
              <w:jc w:val="right"/>
              <w:rPr>
                <w:rFonts w:hint="default" w:ascii="宋体" w:hAnsi="宋体"/>
                <w:color w:val="000000"/>
                <w:sz w:val="18"/>
                <w:szCs w:val="18"/>
              </w:rPr>
            </w:pPr>
          </w:p>
        </w:tc>
        <w:tc>
          <w:tcPr>
            <w:tcW w:w="1063" w:type="dxa"/>
            <w:gridSpan w:val="2"/>
            <w:shd w:val="clear" w:color="auto" w:fill="auto"/>
            <w:vAlign w:val="center"/>
          </w:tcPr>
          <w:p w14:paraId="039CD3C9">
            <w:pPr>
              <w:jc w:val="right"/>
              <w:rPr>
                <w:rFonts w:hint="default" w:ascii="宋体" w:hAnsi="宋体"/>
                <w:color w:val="000000"/>
                <w:sz w:val="18"/>
                <w:szCs w:val="18"/>
              </w:rPr>
            </w:pPr>
          </w:p>
        </w:tc>
        <w:tc>
          <w:tcPr>
            <w:tcW w:w="1063" w:type="dxa"/>
            <w:gridSpan w:val="2"/>
            <w:shd w:val="clear" w:color="auto" w:fill="auto"/>
            <w:vAlign w:val="center"/>
          </w:tcPr>
          <w:p w14:paraId="07C57F17">
            <w:pPr>
              <w:jc w:val="right"/>
              <w:rPr>
                <w:rFonts w:hint="default" w:ascii="宋体" w:hAnsi="宋体"/>
                <w:color w:val="000000"/>
                <w:sz w:val="18"/>
                <w:szCs w:val="18"/>
              </w:rPr>
            </w:pPr>
          </w:p>
        </w:tc>
        <w:tc>
          <w:tcPr>
            <w:tcW w:w="1051" w:type="dxa"/>
            <w:shd w:val="clear" w:color="auto" w:fill="auto"/>
            <w:vAlign w:val="center"/>
          </w:tcPr>
          <w:p w14:paraId="093DC98C">
            <w:pPr>
              <w:jc w:val="right"/>
              <w:rPr>
                <w:rFonts w:hint="default" w:ascii="宋体" w:hAnsi="宋体"/>
                <w:color w:val="000000"/>
                <w:sz w:val="18"/>
                <w:szCs w:val="18"/>
              </w:rPr>
            </w:pPr>
          </w:p>
        </w:tc>
      </w:tr>
      <w:tr w14:paraId="3279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07DF27C">
            <w:pPr>
              <w:rPr>
                <w:color w:val="000000"/>
                <w:sz w:val="18"/>
                <w:szCs w:val="18"/>
              </w:rPr>
            </w:pPr>
          </w:p>
        </w:tc>
        <w:tc>
          <w:tcPr>
            <w:tcW w:w="1117" w:type="dxa"/>
            <w:shd w:val="clear" w:color="auto" w:fill="auto"/>
          </w:tcPr>
          <w:p w14:paraId="3E0BADE4">
            <w:pPr>
              <w:jc w:val="right"/>
              <w:rPr>
                <w:sz w:val="18"/>
                <w:szCs w:val="18"/>
              </w:rPr>
            </w:pPr>
          </w:p>
        </w:tc>
        <w:tc>
          <w:tcPr>
            <w:tcW w:w="2434" w:type="dxa"/>
            <w:shd w:val="clear" w:color="auto" w:fill="auto"/>
            <w:vAlign w:val="center"/>
          </w:tcPr>
          <w:p w14:paraId="476ACC21">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14:paraId="0FB099C2">
            <w:pPr>
              <w:jc w:val="right"/>
              <w:rPr>
                <w:rFonts w:hint="default" w:ascii="宋体" w:hAnsi="宋体"/>
                <w:color w:val="000000"/>
                <w:sz w:val="18"/>
                <w:szCs w:val="18"/>
              </w:rPr>
            </w:pPr>
          </w:p>
        </w:tc>
        <w:tc>
          <w:tcPr>
            <w:tcW w:w="1063" w:type="dxa"/>
            <w:gridSpan w:val="2"/>
            <w:shd w:val="clear" w:color="auto" w:fill="auto"/>
            <w:vAlign w:val="center"/>
          </w:tcPr>
          <w:p w14:paraId="08906EDA">
            <w:pPr>
              <w:jc w:val="right"/>
              <w:rPr>
                <w:rFonts w:hint="default" w:ascii="宋体" w:hAnsi="宋体"/>
                <w:color w:val="000000"/>
                <w:sz w:val="18"/>
                <w:szCs w:val="18"/>
              </w:rPr>
            </w:pPr>
          </w:p>
        </w:tc>
        <w:tc>
          <w:tcPr>
            <w:tcW w:w="1063" w:type="dxa"/>
            <w:gridSpan w:val="2"/>
            <w:shd w:val="clear" w:color="auto" w:fill="auto"/>
            <w:vAlign w:val="center"/>
          </w:tcPr>
          <w:p w14:paraId="21D394C3">
            <w:pPr>
              <w:jc w:val="right"/>
              <w:rPr>
                <w:rFonts w:hint="default" w:ascii="宋体" w:hAnsi="宋体"/>
                <w:color w:val="000000"/>
                <w:sz w:val="18"/>
                <w:szCs w:val="18"/>
              </w:rPr>
            </w:pPr>
          </w:p>
        </w:tc>
        <w:tc>
          <w:tcPr>
            <w:tcW w:w="1051" w:type="dxa"/>
            <w:shd w:val="clear" w:color="auto" w:fill="auto"/>
            <w:vAlign w:val="center"/>
          </w:tcPr>
          <w:p w14:paraId="34790AD9">
            <w:pPr>
              <w:jc w:val="right"/>
              <w:rPr>
                <w:rFonts w:hint="default" w:ascii="宋体" w:hAnsi="宋体"/>
                <w:color w:val="000000"/>
                <w:sz w:val="18"/>
                <w:szCs w:val="18"/>
              </w:rPr>
            </w:pPr>
          </w:p>
        </w:tc>
      </w:tr>
      <w:tr w14:paraId="50D8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F3FF17D">
            <w:pPr>
              <w:rPr>
                <w:color w:val="000000"/>
                <w:sz w:val="18"/>
                <w:szCs w:val="18"/>
              </w:rPr>
            </w:pPr>
          </w:p>
        </w:tc>
        <w:tc>
          <w:tcPr>
            <w:tcW w:w="1117" w:type="dxa"/>
            <w:shd w:val="clear" w:color="auto" w:fill="auto"/>
          </w:tcPr>
          <w:p w14:paraId="5A1E01DA">
            <w:pPr>
              <w:jc w:val="right"/>
              <w:rPr>
                <w:sz w:val="18"/>
                <w:szCs w:val="18"/>
              </w:rPr>
            </w:pPr>
          </w:p>
        </w:tc>
        <w:tc>
          <w:tcPr>
            <w:tcW w:w="2434" w:type="dxa"/>
            <w:shd w:val="clear" w:color="auto" w:fill="auto"/>
            <w:vAlign w:val="center"/>
          </w:tcPr>
          <w:p w14:paraId="69E9DF35">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14:paraId="2C31ED4E">
            <w:pPr>
              <w:jc w:val="right"/>
              <w:rPr>
                <w:rFonts w:hint="default" w:ascii="宋体" w:hAnsi="宋体"/>
                <w:color w:val="000000"/>
                <w:sz w:val="18"/>
                <w:szCs w:val="18"/>
              </w:rPr>
            </w:pPr>
          </w:p>
        </w:tc>
        <w:tc>
          <w:tcPr>
            <w:tcW w:w="1063" w:type="dxa"/>
            <w:gridSpan w:val="2"/>
            <w:shd w:val="clear" w:color="auto" w:fill="auto"/>
            <w:vAlign w:val="center"/>
          </w:tcPr>
          <w:p w14:paraId="47FD115D">
            <w:pPr>
              <w:jc w:val="right"/>
              <w:rPr>
                <w:rFonts w:hint="default" w:ascii="宋体" w:hAnsi="宋体"/>
                <w:color w:val="000000"/>
                <w:sz w:val="18"/>
                <w:szCs w:val="18"/>
              </w:rPr>
            </w:pPr>
          </w:p>
        </w:tc>
        <w:tc>
          <w:tcPr>
            <w:tcW w:w="1063" w:type="dxa"/>
            <w:gridSpan w:val="2"/>
            <w:shd w:val="clear" w:color="auto" w:fill="auto"/>
            <w:vAlign w:val="center"/>
          </w:tcPr>
          <w:p w14:paraId="6EE82B0B">
            <w:pPr>
              <w:jc w:val="right"/>
              <w:rPr>
                <w:rFonts w:hint="default" w:ascii="宋体" w:hAnsi="宋体"/>
                <w:color w:val="000000"/>
                <w:sz w:val="18"/>
                <w:szCs w:val="18"/>
              </w:rPr>
            </w:pPr>
          </w:p>
        </w:tc>
        <w:tc>
          <w:tcPr>
            <w:tcW w:w="1051" w:type="dxa"/>
            <w:shd w:val="clear" w:color="auto" w:fill="auto"/>
            <w:vAlign w:val="center"/>
          </w:tcPr>
          <w:p w14:paraId="0006CCBB">
            <w:pPr>
              <w:jc w:val="right"/>
              <w:rPr>
                <w:rFonts w:hint="default" w:ascii="宋体" w:hAnsi="宋体"/>
                <w:color w:val="000000"/>
                <w:sz w:val="18"/>
                <w:szCs w:val="18"/>
              </w:rPr>
            </w:pPr>
          </w:p>
        </w:tc>
      </w:tr>
      <w:tr w14:paraId="3110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2CE366A">
            <w:pPr>
              <w:rPr>
                <w:color w:val="000000"/>
                <w:sz w:val="18"/>
                <w:szCs w:val="18"/>
              </w:rPr>
            </w:pPr>
          </w:p>
        </w:tc>
        <w:tc>
          <w:tcPr>
            <w:tcW w:w="1117" w:type="dxa"/>
            <w:shd w:val="clear" w:color="auto" w:fill="auto"/>
          </w:tcPr>
          <w:p w14:paraId="0EB32322">
            <w:pPr>
              <w:jc w:val="right"/>
              <w:rPr>
                <w:sz w:val="18"/>
                <w:szCs w:val="18"/>
              </w:rPr>
            </w:pPr>
          </w:p>
        </w:tc>
        <w:tc>
          <w:tcPr>
            <w:tcW w:w="2434" w:type="dxa"/>
            <w:shd w:val="clear" w:color="auto" w:fill="auto"/>
            <w:vAlign w:val="center"/>
          </w:tcPr>
          <w:p w14:paraId="5720E914">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14:paraId="42271498">
            <w:pPr>
              <w:jc w:val="right"/>
              <w:rPr>
                <w:rFonts w:hint="default" w:ascii="宋体" w:hAnsi="宋体"/>
                <w:color w:val="000000"/>
                <w:sz w:val="18"/>
                <w:szCs w:val="18"/>
              </w:rPr>
            </w:pPr>
          </w:p>
        </w:tc>
        <w:tc>
          <w:tcPr>
            <w:tcW w:w="1063" w:type="dxa"/>
            <w:gridSpan w:val="2"/>
            <w:shd w:val="clear" w:color="auto" w:fill="auto"/>
            <w:vAlign w:val="center"/>
          </w:tcPr>
          <w:p w14:paraId="7D7504CF">
            <w:pPr>
              <w:jc w:val="right"/>
              <w:rPr>
                <w:rFonts w:hint="default" w:ascii="宋体" w:hAnsi="宋体"/>
                <w:color w:val="000000"/>
                <w:sz w:val="18"/>
                <w:szCs w:val="18"/>
              </w:rPr>
            </w:pPr>
          </w:p>
        </w:tc>
        <w:tc>
          <w:tcPr>
            <w:tcW w:w="1063" w:type="dxa"/>
            <w:gridSpan w:val="2"/>
            <w:shd w:val="clear" w:color="auto" w:fill="auto"/>
            <w:vAlign w:val="center"/>
          </w:tcPr>
          <w:p w14:paraId="0B610B53">
            <w:pPr>
              <w:jc w:val="right"/>
              <w:rPr>
                <w:rFonts w:hint="default" w:ascii="宋体" w:hAnsi="宋体"/>
                <w:color w:val="000000"/>
                <w:sz w:val="18"/>
                <w:szCs w:val="18"/>
              </w:rPr>
            </w:pPr>
          </w:p>
        </w:tc>
        <w:tc>
          <w:tcPr>
            <w:tcW w:w="1051" w:type="dxa"/>
            <w:shd w:val="clear" w:color="auto" w:fill="auto"/>
            <w:vAlign w:val="center"/>
          </w:tcPr>
          <w:p w14:paraId="7B5CC6A1">
            <w:pPr>
              <w:jc w:val="right"/>
              <w:rPr>
                <w:rFonts w:hint="default" w:ascii="宋体" w:hAnsi="宋体"/>
                <w:color w:val="000000"/>
                <w:sz w:val="18"/>
                <w:szCs w:val="18"/>
              </w:rPr>
            </w:pPr>
          </w:p>
        </w:tc>
      </w:tr>
      <w:tr w14:paraId="4D43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1F8BA0D">
            <w:pPr>
              <w:rPr>
                <w:color w:val="000000"/>
                <w:sz w:val="18"/>
                <w:szCs w:val="18"/>
              </w:rPr>
            </w:pPr>
          </w:p>
        </w:tc>
        <w:tc>
          <w:tcPr>
            <w:tcW w:w="1117" w:type="dxa"/>
            <w:shd w:val="clear" w:color="auto" w:fill="auto"/>
          </w:tcPr>
          <w:p w14:paraId="5D6A0AF7">
            <w:pPr>
              <w:jc w:val="right"/>
              <w:rPr>
                <w:sz w:val="18"/>
                <w:szCs w:val="18"/>
              </w:rPr>
            </w:pPr>
          </w:p>
        </w:tc>
        <w:tc>
          <w:tcPr>
            <w:tcW w:w="2434" w:type="dxa"/>
            <w:shd w:val="clear" w:color="auto" w:fill="auto"/>
            <w:vAlign w:val="center"/>
          </w:tcPr>
          <w:p w14:paraId="4D6F74B3">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14:paraId="1534893E">
            <w:pPr>
              <w:jc w:val="right"/>
              <w:rPr>
                <w:rFonts w:hint="default" w:ascii="宋体" w:hAnsi="宋体"/>
                <w:color w:val="000000"/>
                <w:sz w:val="18"/>
                <w:szCs w:val="18"/>
              </w:rPr>
            </w:pPr>
          </w:p>
        </w:tc>
        <w:tc>
          <w:tcPr>
            <w:tcW w:w="1063" w:type="dxa"/>
            <w:gridSpan w:val="2"/>
            <w:shd w:val="clear" w:color="auto" w:fill="auto"/>
            <w:vAlign w:val="center"/>
          </w:tcPr>
          <w:p w14:paraId="45E68669">
            <w:pPr>
              <w:jc w:val="right"/>
              <w:rPr>
                <w:rFonts w:hint="default" w:ascii="宋体" w:hAnsi="宋体"/>
                <w:color w:val="000000"/>
                <w:sz w:val="18"/>
                <w:szCs w:val="18"/>
              </w:rPr>
            </w:pPr>
          </w:p>
        </w:tc>
        <w:tc>
          <w:tcPr>
            <w:tcW w:w="1063" w:type="dxa"/>
            <w:gridSpan w:val="2"/>
            <w:shd w:val="clear" w:color="auto" w:fill="auto"/>
            <w:vAlign w:val="center"/>
          </w:tcPr>
          <w:p w14:paraId="78595E20">
            <w:pPr>
              <w:jc w:val="right"/>
              <w:rPr>
                <w:rFonts w:hint="default" w:ascii="宋体" w:hAnsi="宋体"/>
                <w:color w:val="000000"/>
                <w:sz w:val="18"/>
                <w:szCs w:val="18"/>
              </w:rPr>
            </w:pPr>
          </w:p>
        </w:tc>
        <w:tc>
          <w:tcPr>
            <w:tcW w:w="1051" w:type="dxa"/>
            <w:shd w:val="clear" w:color="auto" w:fill="auto"/>
            <w:vAlign w:val="center"/>
          </w:tcPr>
          <w:p w14:paraId="6176957B">
            <w:pPr>
              <w:jc w:val="right"/>
              <w:rPr>
                <w:rFonts w:hint="default" w:ascii="宋体" w:hAnsi="宋体"/>
                <w:color w:val="000000"/>
                <w:sz w:val="18"/>
                <w:szCs w:val="18"/>
              </w:rPr>
            </w:pPr>
          </w:p>
        </w:tc>
      </w:tr>
      <w:tr w14:paraId="7325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9187105">
            <w:pPr>
              <w:rPr>
                <w:color w:val="000000"/>
                <w:sz w:val="18"/>
                <w:szCs w:val="18"/>
              </w:rPr>
            </w:pPr>
          </w:p>
        </w:tc>
        <w:tc>
          <w:tcPr>
            <w:tcW w:w="1117" w:type="dxa"/>
            <w:shd w:val="clear" w:color="auto" w:fill="auto"/>
          </w:tcPr>
          <w:p w14:paraId="06F081C5">
            <w:pPr>
              <w:jc w:val="right"/>
              <w:rPr>
                <w:sz w:val="18"/>
                <w:szCs w:val="18"/>
              </w:rPr>
            </w:pPr>
          </w:p>
        </w:tc>
        <w:tc>
          <w:tcPr>
            <w:tcW w:w="2434" w:type="dxa"/>
            <w:shd w:val="clear" w:color="auto" w:fill="auto"/>
            <w:vAlign w:val="center"/>
          </w:tcPr>
          <w:p w14:paraId="29B78647">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14:paraId="482E211E">
            <w:pPr>
              <w:jc w:val="right"/>
              <w:rPr>
                <w:rFonts w:hint="default" w:ascii="宋体" w:hAnsi="宋体"/>
                <w:color w:val="000000"/>
                <w:sz w:val="18"/>
                <w:szCs w:val="18"/>
              </w:rPr>
            </w:pPr>
          </w:p>
        </w:tc>
        <w:tc>
          <w:tcPr>
            <w:tcW w:w="1063" w:type="dxa"/>
            <w:gridSpan w:val="2"/>
            <w:shd w:val="clear" w:color="auto" w:fill="auto"/>
            <w:vAlign w:val="center"/>
          </w:tcPr>
          <w:p w14:paraId="4CD41368">
            <w:pPr>
              <w:jc w:val="right"/>
              <w:rPr>
                <w:rFonts w:hint="default" w:ascii="宋体" w:hAnsi="宋体"/>
                <w:color w:val="000000"/>
                <w:sz w:val="18"/>
                <w:szCs w:val="18"/>
              </w:rPr>
            </w:pPr>
          </w:p>
        </w:tc>
        <w:tc>
          <w:tcPr>
            <w:tcW w:w="1063" w:type="dxa"/>
            <w:gridSpan w:val="2"/>
            <w:shd w:val="clear" w:color="auto" w:fill="auto"/>
            <w:vAlign w:val="center"/>
          </w:tcPr>
          <w:p w14:paraId="6F9F42B6">
            <w:pPr>
              <w:jc w:val="right"/>
              <w:rPr>
                <w:rFonts w:hint="default" w:ascii="宋体" w:hAnsi="宋体"/>
                <w:color w:val="000000"/>
                <w:sz w:val="18"/>
                <w:szCs w:val="18"/>
              </w:rPr>
            </w:pPr>
          </w:p>
        </w:tc>
        <w:tc>
          <w:tcPr>
            <w:tcW w:w="1051" w:type="dxa"/>
            <w:shd w:val="clear" w:color="auto" w:fill="auto"/>
            <w:vAlign w:val="center"/>
          </w:tcPr>
          <w:p w14:paraId="6D93E396">
            <w:pPr>
              <w:jc w:val="right"/>
              <w:rPr>
                <w:rFonts w:hint="default" w:ascii="宋体" w:hAnsi="宋体"/>
                <w:color w:val="000000"/>
                <w:sz w:val="18"/>
                <w:szCs w:val="18"/>
              </w:rPr>
            </w:pPr>
          </w:p>
        </w:tc>
      </w:tr>
      <w:tr w14:paraId="46F3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CE67087">
            <w:pPr>
              <w:rPr>
                <w:color w:val="000000"/>
                <w:sz w:val="18"/>
                <w:szCs w:val="18"/>
              </w:rPr>
            </w:pPr>
          </w:p>
        </w:tc>
        <w:tc>
          <w:tcPr>
            <w:tcW w:w="1117" w:type="dxa"/>
            <w:shd w:val="clear" w:color="auto" w:fill="auto"/>
          </w:tcPr>
          <w:p w14:paraId="69810B1C">
            <w:pPr>
              <w:jc w:val="right"/>
              <w:rPr>
                <w:sz w:val="18"/>
                <w:szCs w:val="18"/>
              </w:rPr>
            </w:pPr>
          </w:p>
        </w:tc>
        <w:tc>
          <w:tcPr>
            <w:tcW w:w="2434" w:type="dxa"/>
            <w:shd w:val="clear" w:color="auto" w:fill="auto"/>
            <w:vAlign w:val="center"/>
          </w:tcPr>
          <w:p w14:paraId="32A8171E">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14:paraId="721B4728">
            <w:pPr>
              <w:jc w:val="right"/>
              <w:rPr>
                <w:rFonts w:hint="default" w:ascii="宋体" w:hAnsi="宋体"/>
                <w:color w:val="000000"/>
                <w:sz w:val="18"/>
                <w:szCs w:val="18"/>
              </w:rPr>
            </w:pPr>
          </w:p>
        </w:tc>
        <w:tc>
          <w:tcPr>
            <w:tcW w:w="1063" w:type="dxa"/>
            <w:gridSpan w:val="2"/>
            <w:shd w:val="clear" w:color="auto" w:fill="auto"/>
            <w:vAlign w:val="center"/>
          </w:tcPr>
          <w:p w14:paraId="3C5FD24E">
            <w:pPr>
              <w:jc w:val="right"/>
              <w:rPr>
                <w:rFonts w:hint="default" w:ascii="宋体" w:hAnsi="宋体"/>
                <w:color w:val="000000"/>
                <w:sz w:val="18"/>
                <w:szCs w:val="18"/>
              </w:rPr>
            </w:pPr>
          </w:p>
        </w:tc>
        <w:tc>
          <w:tcPr>
            <w:tcW w:w="1063" w:type="dxa"/>
            <w:gridSpan w:val="2"/>
            <w:shd w:val="clear" w:color="auto" w:fill="auto"/>
            <w:vAlign w:val="center"/>
          </w:tcPr>
          <w:p w14:paraId="6DBC5E59">
            <w:pPr>
              <w:jc w:val="right"/>
              <w:rPr>
                <w:rFonts w:hint="default" w:ascii="宋体" w:hAnsi="宋体"/>
                <w:color w:val="000000"/>
                <w:sz w:val="18"/>
                <w:szCs w:val="18"/>
              </w:rPr>
            </w:pPr>
          </w:p>
        </w:tc>
        <w:tc>
          <w:tcPr>
            <w:tcW w:w="1051" w:type="dxa"/>
            <w:shd w:val="clear" w:color="auto" w:fill="auto"/>
            <w:vAlign w:val="center"/>
          </w:tcPr>
          <w:p w14:paraId="012350B1">
            <w:pPr>
              <w:jc w:val="right"/>
              <w:rPr>
                <w:rFonts w:hint="default" w:ascii="宋体" w:hAnsi="宋体"/>
                <w:color w:val="000000"/>
                <w:sz w:val="18"/>
                <w:szCs w:val="18"/>
              </w:rPr>
            </w:pPr>
          </w:p>
        </w:tc>
      </w:tr>
      <w:tr w14:paraId="0739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4D9CC56">
            <w:pPr>
              <w:rPr>
                <w:color w:val="000000"/>
                <w:sz w:val="18"/>
                <w:szCs w:val="18"/>
              </w:rPr>
            </w:pPr>
          </w:p>
        </w:tc>
        <w:tc>
          <w:tcPr>
            <w:tcW w:w="1117" w:type="dxa"/>
            <w:shd w:val="clear" w:color="auto" w:fill="auto"/>
          </w:tcPr>
          <w:p w14:paraId="5288C9A9">
            <w:pPr>
              <w:jc w:val="right"/>
              <w:rPr>
                <w:sz w:val="18"/>
                <w:szCs w:val="18"/>
              </w:rPr>
            </w:pPr>
          </w:p>
        </w:tc>
        <w:tc>
          <w:tcPr>
            <w:tcW w:w="2434" w:type="dxa"/>
            <w:shd w:val="clear" w:color="auto" w:fill="auto"/>
            <w:vAlign w:val="center"/>
          </w:tcPr>
          <w:p w14:paraId="1A5B6963">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14:paraId="520AA479">
            <w:pPr>
              <w:jc w:val="right"/>
              <w:rPr>
                <w:rFonts w:hint="default" w:ascii="宋体" w:hAnsi="宋体"/>
                <w:color w:val="000000"/>
                <w:sz w:val="18"/>
                <w:szCs w:val="18"/>
              </w:rPr>
            </w:pPr>
          </w:p>
        </w:tc>
        <w:tc>
          <w:tcPr>
            <w:tcW w:w="1063" w:type="dxa"/>
            <w:gridSpan w:val="2"/>
            <w:shd w:val="clear" w:color="auto" w:fill="auto"/>
            <w:vAlign w:val="center"/>
          </w:tcPr>
          <w:p w14:paraId="05B64C6B">
            <w:pPr>
              <w:jc w:val="right"/>
              <w:rPr>
                <w:rFonts w:hint="default" w:ascii="宋体" w:hAnsi="宋体"/>
                <w:color w:val="000000"/>
                <w:sz w:val="18"/>
                <w:szCs w:val="18"/>
              </w:rPr>
            </w:pPr>
          </w:p>
        </w:tc>
        <w:tc>
          <w:tcPr>
            <w:tcW w:w="1063" w:type="dxa"/>
            <w:gridSpan w:val="2"/>
            <w:shd w:val="clear" w:color="auto" w:fill="auto"/>
            <w:vAlign w:val="center"/>
          </w:tcPr>
          <w:p w14:paraId="30A8F885">
            <w:pPr>
              <w:jc w:val="right"/>
              <w:rPr>
                <w:rFonts w:hint="default" w:ascii="宋体" w:hAnsi="宋体"/>
                <w:color w:val="000000"/>
                <w:sz w:val="18"/>
                <w:szCs w:val="18"/>
              </w:rPr>
            </w:pPr>
          </w:p>
        </w:tc>
        <w:tc>
          <w:tcPr>
            <w:tcW w:w="1051" w:type="dxa"/>
            <w:shd w:val="clear" w:color="auto" w:fill="auto"/>
            <w:vAlign w:val="center"/>
          </w:tcPr>
          <w:p w14:paraId="1E667CF5">
            <w:pPr>
              <w:jc w:val="right"/>
              <w:rPr>
                <w:rFonts w:hint="default" w:ascii="宋体" w:hAnsi="宋体"/>
                <w:color w:val="000000"/>
                <w:sz w:val="18"/>
                <w:szCs w:val="18"/>
              </w:rPr>
            </w:pPr>
          </w:p>
        </w:tc>
      </w:tr>
      <w:tr w14:paraId="40E7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E5AA913">
            <w:pPr>
              <w:rPr>
                <w:color w:val="000000"/>
                <w:sz w:val="18"/>
                <w:szCs w:val="18"/>
              </w:rPr>
            </w:pPr>
          </w:p>
        </w:tc>
        <w:tc>
          <w:tcPr>
            <w:tcW w:w="1117" w:type="dxa"/>
            <w:shd w:val="clear" w:color="auto" w:fill="auto"/>
          </w:tcPr>
          <w:p w14:paraId="26D8E64F">
            <w:pPr>
              <w:jc w:val="right"/>
              <w:rPr>
                <w:sz w:val="18"/>
                <w:szCs w:val="18"/>
              </w:rPr>
            </w:pPr>
          </w:p>
        </w:tc>
        <w:tc>
          <w:tcPr>
            <w:tcW w:w="2434" w:type="dxa"/>
            <w:shd w:val="clear" w:color="auto" w:fill="auto"/>
            <w:vAlign w:val="center"/>
          </w:tcPr>
          <w:p w14:paraId="672748C2">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14:paraId="393C76C8">
            <w:pPr>
              <w:jc w:val="right"/>
              <w:rPr>
                <w:rFonts w:hint="default" w:ascii="宋体" w:hAnsi="宋体"/>
                <w:color w:val="000000"/>
                <w:sz w:val="18"/>
                <w:szCs w:val="18"/>
              </w:rPr>
            </w:pPr>
          </w:p>
        </w:tc>
        <w:tc>
          <w:tcPr>
            <w:tcW w:w="1063" w:type="dxa"/>
            <w:gridSpan w:val="2"/>
            <w:shd w:val="clear" w:color="auto" w:fill="auto"/>
            <w:vAlign w:val="center"/>
          </w:tcPr>
          <w:p w14:paraId="65247184">
            <w:pPr>
              <w:jc w:val="right"/>
              <w:rPr>
                <w:rFonts w:hint="default" w:ascii="宋体" w:hAnsi="宋体"/>
                <w:color w:val="000000"/>
                <w:sz w:val="18"/>
                <w:szCs w:val="18"/>
              </w:rPr>
            </w:pPr>
          </w:p>
        </w:tc>
        <w:tc>
          <w:tcPr>
            <w:tcW w:w="1063" w:type="dxa"/>
            <w:gridSpan w:val="2"/>
            <w:shd w:val="clear" w:color="auto" w:fill="auto"/>
            <w:vAlign w:val="center"/>
          </w:tcPr>
          <w:p w14:paraId="2CDE9DE1">
            <w:pPr>
              <w:jc w:val="right"/>
              <w:rPr>
                <w:rFonts w:hint="default" w:ascii="宋体" w:hAnsi="宋体"/>
                <w:color w:val="000000"/>
                <w:sz w:val="18"/>
                <w:szCs w:val="18"/>
              </w:rPr>
            </w:pPr>
          </w:p>
        </w:tc>
        <w:tc>
          <w:tcPr>
            <w:tcW w:w="1051" w:type="dxa"/>
            <w:shd w:val="clear" w:color="auto" w:fill="auto"/>
            <w:vAlign w:val="center"/>
          </w:tcPr>
          <w:p w14:paraId="4CA6DC98">
            <w:pPr>
              <w:jc w:val="right"/>
              <w:rPr>
                <w:rFonts w:hint="default" w:ascii="宋体" w:hAnsi="宋体"/>
                <w:color w:val="000000"/>
                <w:sz w:val="18"/>
                <w:szCs w:val="18"/>
              </w:rPr>
            </w:pPr>
          </w:p>
        </w:tc>
      </w:tr>
      <w:tr w14:paraId="2F72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04B94F9">
            <w:pPr>
              <w:rPr>
                <w:color w:val="000000"/>
                <w:sz w:val="18"/>
                <w:szCs w:val="18"/>
              </w:rPr>
            </w:pPr>
          </w:p>
        </w:tc>
        <w:tc>
          <w:tcPr>
            <w:tcW w:w="1117" w:type="dxa"/>
            <w:shd w:val="clear" w:color="auto" w:fill="auto"/>
          </w:tcPr>
          <w:p w14:paraId="506DEA59">
            <w:pPr>
              <w:jc w:val="right"/>
              <w:rPr>
                <w:sz w:val="18"/>
                <w:szCs w:val="18"/>
              </w:rPr>
            </w:pPr>
          </w:p>
        </w:tc>
        <w:tc>
          <w:tcPr>
            <w:tcW w:w="2434" w:type="dxa"/>
            <w:shd w:val="clear" w:color="auto" w:fill="auto"/>
          </w:tcPr>
          <w:p w14:paraId="3A8ED82E">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14:paraId="39D4938B">
            <w:pPr>
              <w:jc w:val="right"/>
              <w:rPr>
                <w:rFonts w:hint="default" w:ascii="宋体" w:hAnsi="宋体"/>
                <w:color w:val="000000"/>
                <w:sz w:val="18"/>
                <w:szCs w:val="18"/>
              </w:rPr>
            </w:pPr>
          </w:p>
        </w:tc>
        <w:tc>
          <w:tcPr>
            <w:tcW w:w="1063" w:type="dxa"/>
            <w:gridSpan w:val="2"/>
            <w:shd w:val="clear" w:color="auto" w:fill="auto"/>
            <w:vAlign w:val="center"/>
          </w:tcPr>
          <w:p w14:paraId="7751A901">
            <w:pPr>
              <w:jc w:val="right"/>
              <w:rPr>
                <w:rFonts w:hint="default" w:ascii="宋体" w:hAnsi="宋体"/>
                <w:color w:val="000000"/>
                <w:sz w:val="18"/>
                <w:szCs w:val="18"/>
              </w:rPr>
            </w:pPr>
          </w:p>
        </w:tc>
        <w:tc>
          <w:tcPr>
            <w:tcW w:w="1063" w:type="dxa"/>
            <w:gridSpan w:val="2"/>
            <w:shd w:val="clear" w:color="auto" w:fill="auto"/>
            <w:vAlign w:val="center"/>
          </w:tcPr>
          <w:p w14:paraId="0A116D74">
            <w:pPr>
              <w:jc w:val="right"/>
              <w:rPr>
                <w:rFonts w:hint="default" w:ascii="宋体" w:hAnsi="宋体"/>
                <w:color w:val="000000"/>
                <w:sz w:val="18"/>
                <w:szCs w:val="18"/>
              </w:rPr>
            </w:pPr>
          </w:p>
        </w:tc>
        <w:tc>
          <w:tcPr>
            <w:tcW w:w="1051" w:type="dxa"/>
            <w:shd w:val="clear" w:color="auto" w:fill="auto"/>
            <w:vAlign w:val="center"/>
          </w:tcPr>
          <w:p w14:paraId="0EACA867">
            <w:pPr>
              <w:jc w:val="right"/>
              <w:rPr>
                <w:rFonts w:hint="default" w:ascii="宋体" w:hAnsi="宋体"/>
                <w:color w:val="000000"/>
                <w:sz w:val="18"/>
                <w:szCs w:val="18"/>
              </w:rPr>
            </w:pPr>
          </w:p>
        </w:tc>
      </w:tr>
      <w:tr w14:paraId="4781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7F9339B">
            <w:pPr>
              <w:rPr>
                <w:color w:val="000000"/>
                <w:sz w:val="18"/>
                <w:szCs w:val="18"/>
              </w:rPr>
            </w:pPr>
          </w:p>
        </w:tc>
        <w:tc>
          <w:tcPr>
            <w:tcW w:w="1117" w:type="dxa"/>
            <w:shd w:val="clear" w:color="auto" w:fill="auto"/>
          </w:tcPr>
          <w:p w14:paraId="479685F4">
            <w:pPr>
              <w:jc w:val="right"/>
              <w:rPr>
                <w:sz w:val="18"/>
                <w:szCs w:val="18"/>
              </w:rPr>
            </w:pPr>
          </w:p>
        </w:tc>
        <w:tc>
          <w:tcPr>
            <w:tcW w:w="2434" w:type="dxa"/>
            <w:shd w:val="clear" w:color="auto" w:fill="auto"/>
          </w:tcPr>
          <w:p w14:paraId="4CADBE6B">
            <w:pPr>
              <w:rPr>
                <w:rFonts w:hint="default" w:ascii="宋体" w:hAnsi="宋体" w:cs="宋体"/>
                <w:color w:val="000000"/>
                <w:sz w:val="18"/>
                <w:szCs w:val="18"/>
              </w:rPr>
            </w:pPr>
          </w:p>
        </w:tc>
        <w:tc>
          <w:tcPr>
            <w:tcW w:w="1117" w:type="dxa"/>
            <w:shd w:val="clear" w:color="auto" w:fill="auto"/>
            <w:vAlign w:val="center"/>
          </w:tcPr>
          <w:p w14:paraId="28C3C659">
            <w:pPr>
              <w:jc w:val="right"/>
              <w:rPr>
                <w:rFonts w:hint="default" w:ascii="宋体" w:hAnsi="宋体"/>
                <w:color w:val="000000"/>
                <w:sz w:val="18"/>
                <w:szCs w:val="18"/>
              </w:rPr>
            </w:pPr>
          </w:p>
        </w:tc>
        <w:tc>
          <w:tcPr>
            <w:tcW w:w="1063" w:type="dxa"/>
            <w:gridSpan w:val="2"/>
            <w:shd w:val="clear" w:color="auto" w:fill="auto"/>
            <w:vAlign w:val="center"/>
          </w:tcPr>
          <w:p w14:paraId="2DA3161F">
            <w:pPr>
              <w:jc w:val="right"/>
              <w:rPr>
                <w:rFonts w:hint="default" w:ascii="宋体" w:hAnsi="宋体"/>
                <w:color w:val="000000"/>
                <w:sz w:val="18"/>
                <w:szCs w:val="18"/>
              </w:rPr>
            </w:pPr>
          </w:p>
        </w:tc>
        <w:tc>
          <w:tcPr>
            <w:tcW w:w="1063" w:type="dxa"/>
            <w:gridSpan w:val="2"/>
            <w:shd w:val="clear" w:color="auto" w:fill="auto"/>
            <w:vAlign w:val="center"/>
          </w:tcPr>
          <w:p w14:paraId="35C8B82C">
            <w:pPr>
              <w:jc w:val="right"/>
              <w:rPr>
                <w:rFonts w:hint="default" w:ascii="宋体" w:hAnsi="宋体"/>
                <w:color w:val="000000"/>
                <w:sz w:val="18"/>
                <w:szCs w:val="18"/>
              </w:rPr>
            </w:pPr>
          </w:p>
        </w:tc>
        <w:tc>
          <w:tcPr>
            <w:tcW w:w="1051" w:type="dxa"/>
            <w:shd w:val="clear" w:color="auto" w:fill="auto"/>
            <w:vAlign w:val="center"/>
          </w:tcPr>
          <w:p w14:paraId="45780B1C">
            <w:pPr>
              <w:jc w:val="right"/>
              <w:rPr>
                <w:rFonts w:hint="default" w:ascii="宋体" w:hAnsi="宋体"/>
                <w:color w:val="000000"/>
                <w:sz w:val="18"/>
                <w:szCs w:val="18"/>
              </w:rPr>
            </w:pPr>
          </w:p>
        </w:tc>
      </w:tr>
      <w:tr w14:paraId="14C6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894914B">
            <w:pPr>
              <w:jc w:val="center"/>
              <w:rPr>
                <w:color w:val="000000"/>
                <w:sz w:val="18"/>
                <w:szCs w:val="18"/>
              </w:rPr>
            </w:pPr>
            <w:r>
              <w:rPr>
                <w:rFonts w:hint="eastAsia"/>
                <w:b/>
                <w:color w:val="000000"/>
                <w:sz w:val="18"/>
                <w:szCs w:val="18"/>
              </w:rPr>
              <w:t>收入总计</w:t>
            </w:r>
          </w:p>
        </w:tc>
        <w:tc>
          <w:tcPr>
            <w:tcW w:w="1117" w:type="dxa"/>
            <w:shd w:val="clear" w:color="auto" w:fill="auto"/>
          </w:tcPr>
          <w:p w14:paraId="5EC8FBE4">
            <w:pPr>
              <w:jc w:val="right"/>
              <w:rPr>
                <w:sz w:val="18"/>
                <w:szCs w:val="18"/>
              </w:rPr>
            </w:pPr>
            <w:r>
              <w:rPr>
                <w:rFonts w:hint="eastAsia" w:ascii="宋体" w:hAnsi="宋体"/>
                <w:b/>
                <w:color w:val="000000"/>
                <w:sz w:val="18"/>
                <w:szCs w:val="18"/>
              </w:rPr>
              <w:t>3,827.40</w:t>
            </w:r>
          </w:p>
        </w:tc>
        <w:tc>
          <w:tcPr>
            <w:tcW w:w="2434" w:type="dxa"/>
            <w:shd w:val="clear" w:color="auto" w:fill="auto"/>
          </w:tcPr>
          <w:p w14:paraId="0030FA32">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14:paraId="55C96957">
            <w:pPr>
              <w:jc w:val="right"/>
              <w:rPr>
                <w:sz w:val="18"/>
                <w:szCs w:val="18"/>
              </w:rPr>
            </w:pPr>
            <w:r>
              <w:rPr>
                <w:rFonts w:hint="eastAsia" w:ascii="宋体" w:hAnsi="宋体"/>
                <w:b/>
                <w:color w:val="000000"/>
                <w:sz w:val="18"/>
                <w:szCs w:val="18"/>
              </w:rPr>
              <w:t>3,827.40</w:t>
            </w:r>
          </w:p>
        </w:tc>
        <w:tc>
          <w:tcPr>
            <w:tcW w:w="1063" w:type="dxa"/>
            <w:gridSpan w:val="2"/>
            <w:shd w:val="clear" w:color="auto" w:fill="auto"/>
          </w:tcPr>
          <w:p w14:paraId="3D9222D7">
            <w:pPr>
              <w:jc w:val="right"/>
              <w:rPr>
                <w:sz w:val="18"/>
                <w:szCs w:val="18"/>
              </w:rPr>
            </w:pPr>
            <w:r>
              <w:rPr>
                <w:rFonts w:hint="eastAsia" w:ascii="宋体" w:hAnsi="宋体"/>
                <w:b/>
                <w:color w:val="000000"/>
                <w:sz w:val="18"/>
                <w:szCs w:val="18"/>
              </w:rPr>
              <w:t>3,827.40</w:t>
            </w:r>
          </w:p>
        </w:tc>
        <w:tc>
          <w:tcPr>
            <w:tcW w:w="1063" w:type="dxa"/>
            <w:gridSpan w:val="2"/>
            <w:shd w:val="clear" w:color="auto" w:fill="auto"/>
          </w:tcPr>
          <w:p w14:paraId="6B066B40">
            <w:pPr>
              <w:jc w:val="right"/>
              <w:rPr>
                <w:sz w:val="18"/>
                <w:szCs w:val="18"/>
              </w:rPr>
            </w:pPr>
          </w:p>
        </w:tc>
        <w:tc>
          <w:tcPr>
            <w:tcW w:w="1051" w:type="dxa"/>
            <w:shd w:val="clear" w:color="auto" w:fill="auto"/>
          </w:tcPr>
          <w:p w14:paraId="259C9813">
            <w:pPr>
              <w:jc w:val="right"/>
              <w:rPr>
                <w:sz w:val="18"/>
                <w:szCs w:val="18"/>
              </w:rPr>
            </w:pPr>
          </w:p>
        </w:tc>
      </w:tr>
    </w:tbl>
    <w:p w14:paraId="1CDFF59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1B0FEC4">
      <w:r>
        <w:rPr>
          <w:rFonts w:hint="eastAsia" w:ascii="宋体" w:hAnsi="宋体"/>
          <w:color w:val="000000"/>
          <w:sz w:val="18"/>
          <w:szCs w:val="18"/>
        </w:rPr>
        <w:t>表5</w:t>
      </w:r>
    </w:p>
    <w:p w14:paraId="160223D3">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030F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2FB3314B">
            <w:pPr>
              <w:jc w:val="left"/>
              <w:rPr>
                <w:sz w:val="18"/>
                <w:szCs w:val="18"/>
              </w:rPr>
            </w:pPr>
            <w:r>
              <w:rPr>
                <w:rFonts w:hint="eastAsia"/>
                <w:color w:val="000000"/>
                <w:sz w:val="18"/>
                <w:szCs w:val="18"/>
              </w:rPr>
              <w:t>编制部门：策勒县恰哈乡中心小学</w:t>
            </w:r>
          </w:p>
        </w:tc>
        <w:tc>
          <w:tcPr>
            <w:tcW w:w="1708" w:type="dxa"/>
            <w:gridSpan w:val="2"/>
            <w:tcBorders>
              <w:top w:val="nil"/>
              <w:left w:val="nil"/>
              <w:right w:val="nil"/>
            </w:tcBorders>
            <w:shd w:val="clear" w:color="auto" w:fill="auto"/>
            <w:vAlign w:val="center"/>
          </w:tcPr>
          <w:p w14:paraId="74199B49">
            <w:pPr>
              <w:jc w:val="right"/>
              <w:rPr>
                <w:sz w:val="18"/>
                <w:szCs w:val="18"/>
              </w:rPr>
            </w:pPr>
            <w:r>
              <w:rPr>
                <w:rFonts w:hint="eastAsia"/>
                <w:color w:val="000000"/>
                <w:sz w:val="18"/>
                <w:szCs w:val="18"/>
              </w:rPr>
              <w:t>单位：万元</w:t>
            </w:r>
          </w:p>
        </w:tc>
      </w:tr>
      <w:tr w14:paraId="0889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1CE8A082">
            <w:pPr>
              <w:jc w:val="center"/>
              <w:rPr>
                <w:sz w:val="18"/>
                <w:szCs w:val="18"/>
              </w:rPr>
            </w:pPr>
            <w:r>
              <w:rPr>
                <w:rFonts w:hint="eastAsia"/>
                <w:sz w:val="18"/>
                <w:szCs w:val="18"/>
              </w:rPr>
              <w:t>科目</w:t>
            </w:r>
          </w:p>
        </w:tc>
        <w:tc>
          <w:tcPr>
            <w:tcW w:w="4160" w:type="dxa"/>
            <w:gridSpan w:val="4"/>
            <w:shd w:val="clear" w:color="auto" w:fill="auto"/>
            <w:vAlign w:val="center"/>
          </w:tcPr>
          <w:p w14:paraId="52E6D5E7">
            <w:pPr>
              <w:jc w:val="center"/>
              <w:rPr>
                <w:sz w:val="18"/>
                <w:szCs w:val="18"/>
              </w:rPr>
            </w:pPr>
            <w:r>
              <w:rPr>
                <w:rFonts w:hint="eastAsia"/>
                <w:sz w:val="18"/>
                <w:szCs w:val="18"/>
              </w:rPr>
              <w:t>一般公共预算支出</w:t>
            </w:r>
          </w:p>
        </w:tc>
      </w:tr>
      <w:tr w14:paraId="0756D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63BE8DF0">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6870BBB8">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09C476AA">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4E4EDA8A">
            <w:pPr>
              <w:jc w:val="center"/>
              <w:rPr>
                <w:sz w:val="18"/>
                <w:szCs w:val="18"/>
              </w:rPr>
            </w:pPr>
            <w:r>
              <w:rPr>
                <w:rFonts w:hint="eastAsia"/>
                <w:sz w:val="18"/>
                <w:szCs w:val="18"/>
              </w:rPr>
              <w:t>基本支出</w:t>
            </w:r>
          </w:p>
        </w:tc>
        <w:tc>
          <w:tcPr>
            <w:tcW w:w="1427" w:type="dxa"/>
            <w:vMerge w:val="restart"/>
            <w:shd w:val="clear" w:color="auto" w:fill="auto"/>
            <w:vAlign w:val="center"/>
          </w:tcPr>
          <w:p w14:paraId="3DB59AFB">
            <w:pPr>
              <w:jc w:val="center"/>
              <w:rPr>
                <w:sz w:val="18"/>
                <w:szCs w:val="18"/>
              </w:rPr>
            </w:pPr>
            <w:r>
              <w:rPr>
                <w:rFonts w:hint="eastAsia"/>
                <w:sz w:val="18"/>
                <w:szCs w:val="18"/>
              </w:rPr>
              <w:t>项目支出</w:t>
            </w:r>
          </w:p>
        </w:tc>
      </w:tr>
      <w:tr w14:paraId="5F667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4EC0A4CD">
            <w:pPr>
              <w:jc w:val="center"/>
              <w:rPr>
                <w:sz w:val="18"/>
                <w:szCs w:val="18"/>
              </w:rPr>
            </w:pPr>
            <w:r>
              <w:rPr>
                <w:rFonts w:hint="eastAsia"/>
                <w:sz w:val="18"/>
                <w:szCs w:val="18"/>
              </w:rPr>
              <w:t>类</w:t>
            </w:r>
          </w:p>
        </w:tc>
        <w:tc>
          <w:tcPr>
            <w:tcW w:w="567" w:type="dxa"/>
            <w:shd w:val="clear" w:color="auto" w:fill="auto"/>
            <w:vAlign w:val="center"/>
          </w:tcPr>
          <w:p w14:paraId="17F4B7E9">
            <w:pPr>
              <w:jc w:val="center"/>
              <w:rPr>
                <w:sz w:val="18"/>
                <w:szCs w:val="18"/>
              </w:rPr>
            </w:pPr>
            <w:r>
              <w:rPr>
                <w:rFonts w:hint="eastAsia"/>
                <w:sz w:val="18"/>
                <w:szCs w:val="18"/>
              </w:rPr>
              <w:t>款</w:t>
            </w:r>
          </w:p>
        </w:tc>
        <w:tc>
          <w:tcPr>
            <w:tcW w:w="567" w:type="dxa"/>
            <w:shd w:val="clear" w:color="auto" w:fill="auto"/>
            <w:vAlign w:val="center"/>
          </w:tcPr>
          <w:p w14:paraId="31421489">
            <w:pPr>
              <w:jc w:val="center"/>
              <w:rPr>
                <w:sz w:val="18"/>
                <w:szCs w:val="18"/>
              </w:rPr>
            </w:pPr>
            <w:r>
              <w:rPr>
                <w:rFonts w:hint="eastAsia"/>
                <w:sz w:val="18"/>
                <w:szCs w:val="18"/>
              </w:rPr>
              <w:t>项</w:t>
            </w:r>
          </w:p>
        </w:tc>
        <w:tc>
          <w:tcPr>
            <w:tcW w:w="4026" w:type="dxa"/>
            <w:vMerge w:val="continue"/>
            <w:shd w:val="clear" w:color="auto" w:fill="auto"/>
            <w:vAlign w:val="center"/>
          </w:tcPr>
          <w:p w14:paraId="60DB1890">
            <w:pPr>
              <w:jc w:val="center"/>
              <w:rPr>
                <w:sz w:val="18"/>
                <w:szCs w:val="18"/>
              </w:rPr>
            </w:pPr>
          </w:p>
        </w:tc>
        <w:tc>
          <w:tcPr>
            <w:tcW w:w="1367" w:type="dxa"/>
            <w:vMerge w:val="continue"/>
            <w:shd w:val="clear" w:color="auto" w:fill="auto"/>
            <w:vAlign w:val="center"/>
          </w:tcPr>
          <w:p w14:paraId="60BC7893">
            <w:pPr>
              <w:jc w:val="center"/>
              <w:rPr>
                <w:sz w:val="18"/>
                <w:szCs w:val="18"/>
              </w:rPr>
            </w:pPr>
          </w:p>
        </w:tc>
        <w:tc>
          <w:tcPr>
            <w:tcW w:w="1366" w:type="dxa"/>
            <w:gridSpan w:val="2"/>
            <w:vMerge w:val="continue"/>
            <w:shd w:val="clear" w:color="auto" w:fill="auto"/>
            <w:vAlign w:val="center"/>
          </w:tcPr>
          <w:p w14:paraId="2D74AAF8">
            <w:pPr>
              <w:jc w:val="center"/>
              <w:rPr>
                <w:sz w:val="18"/>
                <w:szCs w:val="18"/>
              </w:rPr>
            </w:pPr>
          </w:p>
        </w:tc>
        <w:tc>
          <w:tcPr>
            <w:tcW w:w="1427" w:type="dxa"/>
            <w:vMerge w:val="continue"/>
            <w:shd w:val="clear" w:color="auto" w:fill="auto"/>
            <w:vAlign w:val="center"/>
          </w:tcPr>
          <w:p w14:paraId="7A50286B">
            <w:pPr>
              <w:jc w:val="center"/>
              <w:rPr>
                <w:sz w:val="18"/>
                <w:szCs w:val="18"/>
              </w:rPr>
            </w:pPr>
          </w:p>
        </w:tc>
      </w:tr>
      <w:tr w14:paraId="0F7B1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5B797FA5">
            <w:pPr>
              <w:jc w:val="center"/>
              <w:rPr>
                <w:sz w:val="18"/>
                <w:szCs w:val="18"/>
              </w:rPr>
            </w:pPr>
            <w:r>
              <w:rPr>
                <w:rFonts w:hint="eastAsia"/>
                <w:color w:val="000000"/>
                <w:sz w:val="18"/>
                <w:szCs w:val="18"/>
              </w:rPr>
              <w:t>※</w:t>
            </w:r>
          </w:p>
        </w:tc>
        <w:tc>
          <w:tcPr>
            <w:tcW w:w="567" w:type="dxa"/>
            <w:shd w:val="clear" w:color="auto" w:fill="auto"/>
            <w:vAlign w:val="center"/>
          </w:tcPr>
          <w:p w14:paraId="3ED10758">
            <w:pPr>
              <w:jc w:val="center"/>
              <w:rPr>
                <w:sz w:val="18"/>
                <w:szCs w:val="18"/>
              </w:rPr>
            </w:pPr>
            <w:r>
              <w:rPr>
                <w:rFonts w:hint="eastAsia"/>
                <w:color w:val="000000"/>
                <w:sz w:val="18"/>
                <w:szCs w:val="18"/>
              </w:rPr>
              <w:t>※</w:t>
            </w:r>
          </w:p>
        </w:tc>
        <w:tc>
          <w:tcPr>
            <w:tcW w:w="567" w:type="dxa"/>
            <w:shd w:val="clear" w:color="auto" w:fill="auto"/>
            <w:vAlign w:val="center"/>
          </w:tcPr>
          <w:p w14:paraId="7C84EA18">
            <w:pPr>
              <w:jc w:val="center"/>
              <w:rPr>
                <w:sz w:val="18"/>
                <w:szCs w:val="18"/>
              </w:rPr>
            </w:pPr>
            <w:r>
              <w:rPr>
                <w:rFonts w:hint="eastAsia"/>
                <w:color w:val="000000"/>
                <w:sz w:val="18"/>
                <w:szCs w:val="18"/>
              </w:rPr>
              <w:t>※</w:t>
            </w:r>
          </w:p>
        </w:tc>
        <w:tc>
          <w:tcPr>
            <w:tcW w:w="4026" w:type="dxa"/>
            <w:shd w:val="clear" w:color="auto" w:fill="auto"/>
            <w:vAlign w:val="center"/>
          </w:tcPr>
          <w:p w14:paraId="5B684154">
            <w:pPr>
              <w:jc w:val="center"/>
              <w:rPr>
                <w:sz w:val="18"/>
                <w:szCs w:val="18"/>
              </w:rPr>
            </w:pPr>
            <w:r>
              <w:rPr>
                <w:rFonts w:hint="eastAsia"/>
                <w:color w:val="000000"/>
                <w:sz w:val="18"/>
                <w:szCs w:val="18"/>
              </w:rPr>
              <w:t>※</w:t>
            </w:r>
          </w:p>
        </w:tc>
        <w:tc>
          <w:tcPr>
            <w:tcW w:w="1367" w:type="dxa"/>
            <w:shd w:val="clear" w:color="auto" w:fill="auto"/>
            <w:vAlign w:val="center"/>
          </w:tcPr>
          <w:p w14:paraId="731A4CAD">
            <w:pPr>
              <w:jc w:val="center"/>
              <w:rPr>
                <w:sz w:val="18"/>
                <w:szCs w:val="18"/>
              </w:rPr>
            </w:pPr>
            <w:r>
              <w:rPr>
                <w:rFonts w:hint="eastAsia"/>
                <w:sz w:val="18"/>
                <w:szCs w:val="18"/>
              </w:rPr>
              <w:t>1</w:t>
            </w:r>
          </w:p>
        </w:tc>
        <w:tc>
          <w:tcPr>
            <w:tcW w:w="1366" w:type="dxa"/>
            <w:gridSpan w:val="2"/>
            <w:shd w:val="clear" w:color="auto" w:fill="auto"/>
            <w:vAlign w:val="center"/>
          </w:tcPr>
          <w:p w14:paraId="30FA0249">
            <w:pPr>
              <w:jc w:val="center"/>
              <w:rPr>
                <w:sz w:val="18"/>
                <w:szCs w:val="18"/>
              </w:rPr>
            </w:pPr>
            <w:r>
              <w:rPr>
                <w:rFonts w:hint="eastAsia"/>
                <w:sz w:val="18"/>
                <w:szCs w:val="18"/>
              </w:rPr>
              <w:t>2</w:t>
            </w:r>
          </w:p>
        </w:tc>
        <w:tc>
          <w:tcPr>
            <w:tcW w:w="1427" w:type="dxa"/>
            <w:shd w:val="clear" w:color="auto" w:fill="auto"/>
            <w:vAlign w:val="center"/>
          </w:tcPr>
          <w:p w14:paraId="5928ECD9">
            <w:pPr>
              <w:jc w:val="center"/>
              <w:rPr>
                <w:sz w:val="18"/>
                <w:szCs w:val="18"/>
              </w:rPr>
            </w:pPr>
            <w:r>
              <w:rPr>
                <w:rFonts w:hint="eastAsia"/>
                <w:sz w:val="18"/>
                <w:szCs w:val="18"/>
              </w:rPr>
              <w:t>3</w:t>
            </w:r>
          </w:p>
        </w:tc>
      </w:tr>
      <w:tr w14:paraId="58BC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FECE03">
            <w:pPr>
              <w:jc w:val="center"/>
              <w:rPr>
                <w:b/>
                <w:sz w:val="18"/>
                <w:szCs w:val="18"/>
              </w:rPr>
            </w:pPr>
          </w:p>
        </w:tc>
        <w:tc>
          <w:tcPr>
            <w:tcW w:w="567" w:type="dxa"/>
            <w:shd w:val="clear" w:color="auto" w:fill="auto"/>
            <w:vAlign w:val="center"/>
          </w:tcPr>
          <w:p w14:paraId="2DE74441">
            <w:pPr>
              <w:jc w:val="center"/>
              <w:rPr>
                <w:b/>
                <w:sz w:val="18"/>
                <w:szCs w:val="18"/>
              </w:rPr>
            </w:pPr>
          </w:p>
        </w:tc>
        <w:tc>
          <w:tcPr>
            <w:tcW w:w="567" w:type="dxa"/>
            <w:shd w:val="clear" w:color="auto" w:fill="auto"/>
            <w:vAlign w:val="center"/>
          </w:tcPr>
          <w:p w14:paraId="49D170D4">
            <w:pPr>
              <w:jc w:val="center"/>
              <w:rPr>
                <w:b/>
                <w:sz w:val="18"/>
                <w:szCs w:val="18"/>
              </w:rPr>
            </w:pPr>
          </w:p>
        </w:tc>
        <w:tc>
          <w:tcPr>
            <w:tcW w:w="4026" w:type="dxa"/>
            <w:shd w:val="clear" w:color="auto" w:fill="auto"/>
            <w:vAlign w:val="center"/>
          </w:tcPr>
          <w:p w14:paraId="78DDC9AF">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14:paraId="137DA494">
            <w:pPr>
              <w:jc w:val="right"/>
              <w:rPr>
                <w:b/>
                <w:sz w:val="18"/>
                <w:szCs w:val="18"/>
              </w:rPr>
            </w:pPr>
            <w:r>
              <w:rPr>
                <w:rFonts w:hint="eastAsia" w:ascii="宋体" w:hAnsi="宋体"/>
                <w:b/>
                <w:color w:val="000000"/>
                <w:sz w:val="18"/>
                <w:szCs w:val="18"/>
              </w:rPr>
              <w:t>3,827.40</w:t>
            </w:r>
          </w:p>
        </w:tc>
        <w:tc>
          <w:tcPr>
            <w:tcW w:w="1366" w:type="dxa"/>
            <w:gridSpan w:val="2"/>
            <w:shd w:val="clear" w:color="auto" w:fill="auto"/>
            <w:vAlign w:val="center"/>
          </w:tcPr>
          <w:p w14:paraId="232E86D0">
            <w:pPr>
              <w:jc w:val="right"/>
              <w:rPr>
                <w:b/>
                <w:sz w:val="18"/>
                <w:szCs w:val="18"/>
              </w:rPr>
            </w:pPr>
            <w:r>
              <w:rPr>
                <w:rFonts w:hint="eastAsia" w:ascii="宋体" w:hAnsi="宋体"/>
                <w:b/>
                <w:color w:val="000000"/>
                <w:sz w:val="18"/>
                <w:szCs w:val="18"/>
              </w:rPr>
              <w:t>3,234.78</w:t>
            </w:r>
          </w:p>
        </w:tc>
        <w:tc>
          <w:tcPr>
            <w:tcW w:w="1427" w:type="dxa"/>
            <w:shd w:val="clear" w:color="auto" w:fill="auto"/>
            <w:vAlign w:val="center"/>
          </w:tcPr>
          <w:p w14:paraId="7ABD0F82">
            <w:pPr>
              <w:jc w:val="right"/>
              <w:rPr>
                <w:b/>
                <w:sz w:val="18"/>
                <w:szCs w:val="18"/>
              </w:rPr>
            </w:pPr>
            <w:r>
              <w:rPr>
                <w:rFonts w:hint="eastAsia" w:ascii="宋体" w:hAnsi="宋体"/>
                <w:b/>
                <w:color w:val="000000"/>
                <w:sz w:val="18"/>
                <w:szCs w:val="18"/>
              </w:rPr>
              <w:t>592.62</w:t>
            </w:r>
          </w:p>
        </w:tc>
      </w:tr>
      <w:tr w14:paraId="6D87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4961C5">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14:paraId="3EFC429D">
            <w:pPr>
              <w:jc w:val="center"/>
              <w:rPr>
                <w:b/>
                <w:sz w:val="18"/>
                <w:szCs w:val="18"/>
              </w:rPr>
            </w:pPr>
          </w:p>
        </w:tc>
        <w:tc>
          <w:tcPr>
            <w:tcW w:w="567" w:type="dxa"/>
            <w:shd w:val="clear" w:color="auto" w:fill="auto"/>
            <w:vAlign w:val="center"/>
          </w:tcPr>
          <w:p w14:paraId="15E23073">
            <w:pPr>
              <w:jc w:val="center"/>
              <w:rPr>
                <w:b/>
                <w:sz w:val="18"/>
                <w:szCs w:val="18"/>
              </w:rPr>
            </w:pPr>
          </w:p>
        </w:tc>
        <w:tc>
          <w:tcPr>
            <w:tcW w:w="4026" w:type="dxa"/>
            <w:shd w:val="clear" w:color="auto" w:fill="auto"/>
            <w:vAlign w:val="center"/>
          </w:tcPr>
          <w:p w14:paraId="03F1206F">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14:paraId="7C6CB207">
            <w:pPr>
              <w:jc w:val="right"/>
              <w:rPr>
                <w:b/>
                <w:sz w:val="18"/>
                <w:szCs w:val="18"/>
              </w:rPr>
            </w:pPr>
            <w:r>
              <w:rPr>
                <w:rFonts w:hint="eastAsia" w:ascii="宋体" w:hAnsi="宋体"/>
                <w:b/>
                <w:color w:val="000000"/>
                <w:sz w:val="18"/>
                <w:szCs w:val="18"/>
              </w:rPr>
              <w:t>3,827.40</w:t>
            </w:r>
          </w:p>
        </w:tc>
        <w:tc>
          <w:tcPr>
            <w:tcW w:w="1366" w:type="dxa"/>
            <w:gridSpan w:val="2"/>
            <w:shd w:val="clear" w:color="auto" w:fill="auto"/>
            <w:vAlign w:val="center"/>
          </w:tcPr>
          <w:p w14:paraId="468A63A6">
            <w:pPr>
              <w:jc w:val="right"/>
              <w:rPr>
                <w:b/>
                <w:sz w:val="18"/>
                <w:szCs w:val="18"/>
              </w:rPr>
            </w:pPr>
            <w:r>
              <w:rPr>
                <w:rFonts w:hint="eastAsia" w:ascii="宋体" w:hAnsi="宋体"/>
                <w:b/>
                <w:color w:val="000000"/>
                <w:sz w:val="18"/>
                <w:szCs w:val="18"/>
              </w:rPr>
              <w:t>3,234.78</w:t>
            </w:r>
          </w:p>
        </w:tc>
        <w:tc>
          <w:tcPr>
            <w:tcW w:w="1427" w:type="dxa"/>
            <w:shd w:val="clear" w:color="auto" w:fill="auto"/>
            <w:vAlign w:val="center"/>
          </w:tcPr>
          <w:p w14:paraId="4E76C021">
            <w:pPr>
              <w:jc w:val="right"/>
              <w:rPr>
                <w:b/>
                <w:sz w:val="18"/>
                <w:szCs w:val="18"/>
              </w:rPr>
            </w:pPr>
            <w:r>
              <w:rPr>
                <w:rFonts w:hint="eastAsia" w:ascii="宋体" w:hAnsi="宋体"/>
                <w:b/>
                <w:color w:val="000000"/>
                <w:sz w:val="18"/>
                <w:szCs w:val="18"/>
              </w:rPr>
              <w:t>592.62</w:t>
            </w:r>
          </w:p>
        </w:tc>
      </w:tr>
      <w:tr w14:paraId="4BF9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19842F">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14:paraId="25636009">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14:paraId="118794EF">
            <w:pPr>
              <w:jc w:val="center"/>
              <w:rPr>
                <w:b/>
                <w:sz w:val="18"/>
                <w:szCs w:val="18"/>
              </w:rPr>
            </w:pPr>
          </w:p>
        </w:tc>
        <w:tc>
          <w:tcPr>
            <w:tcW w:w="4026" w:type="dxa"/>
            <w:shd w:val="clear" w:color="auto" w:fill="auto"/>
            <w:vAlign w:val="center"/>
          </w:tcPr>
          <w:p w14:paraId="1FD4DA28">
            <w:pPr>
              <w:jc w:val="left"/>
              <w:rPr>
                <w:b/>
                <w:sz w:val="18"/>
                <w:szCs w:val="18"/>
              </w:rPr>
            </w:pPr>
            <w:r>
              <w:rPr>
                <w:rFonts w:hint="eastAsia" w:ascii="宋体" w:hAnsi="宋体"/>
                <w:b/>
                <w:color w:val="000000"/>
                <w:sz w:val="18"/>
                <w:szCs w:val="18"/>
              </w:rPr>
              <w:t>普通教育</w:t>
            </w:r>
          </w:p>
        </w:tc>
        <w:tc>
          <w:tcPr>
            <w:tcW w:w="1367" w:type="dxa"/>
            <w:shd w:val="clear" w:color="auto" w:fill="auto"/>
            <w:vAlign w:val="center"/>
          </w:tcPr>
          <w:p w14:paraId="1556C94F">
            <w:pPr>
              <w:jc w:val="right"/>
              <w:rPr>
                <w:b/>
                <w:sz w:val="18"/>
                <w:szCs w:val="18"/>
              </w:rPr>
            </w:pPr>
            <w:r>
              <w:rPr>
                <w:rFonts w:hint="eastAsia" w:ascii="宋体" w:hAnsi="宋体"/>
                <w:b/>
                <w:color w:val="000000"/>
                <w:sz w:val="18"/>
                <w:szCs w:val="18"/>
              </w:rPr>
              <w:t>3,827.40</w:t>
            </w:r>
          </w:p>
        </w:tc>
        <w:tc>
          <w:tcPr>
            <w:tcW w:w="1366" w:type="dxa"/>
            <w:gridSpan w:val="2"/>
            <w:shd w:val="clear" w:color="auto" w:fill="auto"/>
            <w:vAlign w:val="center"/>
          </w:tcPr>
          <w:p w14:paraId="290191A0">
            <w:pPr>
              <w:jc w:val="right"/>
              <w:rPr>
                <w:b/>
                <w:sz w:val="18"/>
                <w:szCs w:val="18"/>
              </w:rPr>
            </w:pPr>
            <w:r>
              <w:rPr>
                <w:rFonts w:hint="eastAsia" w:ascii="宋体" w:hAnsi="宋体"/>
                <w:b/>
                <w:color w:val="000000"/>
                <w:sz w:val="18"/>
                <w:szCs w:val="18"/>
              </w:rPr>
              <w:t>3,234.78</w:t>
            </w:r>
          </w:p>
        </w:tc>
        <w:tc>
          <w:tcPr>
            <w:tcW w:w="1427" w:type="dxa"/>
            <w:shd w:val="clear" w:color="auto" w:fill="auto"/>
            <w:vAlign w:val="center"/>
          </w:tcPr>
          <w:p w14:paraId="5CE00FCA">
            <w:pPr>
              <w:jc w:val="right"/>
              <w:rPr>
                <w:b/>
                <w:sz w:val="18"/>
                <w:szCs w:val="18"/>
              </w:rPr>
            </w:pPr>
            <w:r>
              <w:rPr>
                <w:rFonts w:hint="eastAsia" w:ascii="宋体" w:hAnsi="宋体"/>
                <w:b/>
                <w:color w:val="000000"/>
                <w:sz w:val="18"/>
                <w:szCs w:val="18"/>
              </w:rPr>
              <w:t>592.62</w:t>
            </w:r>
          </w:p>
        </w:tc>
      </w:tr>
      <w:tr w14:paraId="0A0C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5202F2">
            <w:pPr>
              <w:jc w:val="center"/>
              <w:rPr>
                <w:sz w:val="18"/>
                <w:szCs w:val="18"/>
              </w:rPr>
            </w:pPr>
            <w:r>
              <w:rPr>
                <w:rFonts w:hint="eastAsia" w:ascii="宋体" w:hAnsi="宋体"/>
                <w:color w:val="000000"/>
                <w:sz w:val="18"/>
                <w:szCs w:val="18"/>
              </w:rPr>
              <w:t>205</w:t>
            </w:r>
          </w:p>
        </w:tc>
        <w:tc>
          <w:tcPr>
            <w:tcW w:w="567" w:type="dxa"/>
            <w:shd w:val="clear" w:color="auto" w:fill="auto"/>
            <w:vAlign w:val="center"/>
          </w:tcPr>
          <w:p w14:paraId="05440510">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33AB3780">
            <w:pPr>
              <w:jc w:val="center"/>
              <w:rPr>
                <w:sz w:val="18"/>
                <w:szCs w:val="18"/>
              </w:rPr>
            </w:pPr>
            <w:r>
              <w:rPr>
                <w:rFonts w:hint="eastAsia" w:ascii="宋体" w:hAnsi="宋体"/>
                <w:color w:val="000000"/>
                <w:sz w:val="18"/>
                <w:szCs w:val="18"/>
              </w:rPr>
              <w:t>02</w:t>
            </w:r>
          </w:p>
        </w:tc>
        <w:tc>
          <w:tcPr>
            <w:tcW w:w="4026" w:type="dxa"/>
            <w:shd w:val="clear" w:color="auto" w:fill="auto"/>
            <w:vAlign w:val="center"/>
          </w:tcPr>
          <w:p w14:paraId="151B41E7">
            <w:pPr>
              <w:jc w:val="left"/>
              <w:rPr>
                <w:sz w:val="18"/>
                <w:szCs w:val="18"/>
              </w:rPr>
            </w:pPr>
            <w:r>
              <w:rPr>
                <w:rFonts w:hint="eastAsia" w:ascii="宋体" w:hAnsi="宋体"/>
                <w:color w:val="000000"/>
                <w:sz w:val="18"/>
                <w:szCs w:val="18"/>
              </w:rPr>
              <w:t>小学教育</w:t>
            </w:r>
          </w:p>
        </w:tc>
        <w:tc>
          <w:tcPr>
            <w:tcW w:w="1367" w:type="dxa"/>
            <w:shd w:val="clear" w:color="auto" w:fill="auto"/>
            <w:vAlign w:val="center"/>
          </w:tcPr>
          <w:p w14:paraId="6E2C2EEA">
            <w:pPr>
              <w:jc w:val="right"/>
              <w:rPr>
                <w:sz w:val="18"/>
                <w:szCs w:val="18"/>
              </w:rPr>
            </w:pPr>
            <w:r>
              <w:rPr>
                <w:rFonts w:hint="eastAsia" w:ascii="宋体" w:hAnsi="宋体"/>
                <w:color w:val="000000"/>
                <w:sz w:val="18"/>
                <w:szCs w:val="18"/>
              </w:rPr>
              <w:t>3,590.04</w:t>
            </w:r>
          </w:p>
        </w:tc>
        <w:tc>
          <w:tcPr>
            <w:tcW w:w="1366" w:type="dxa"/>
            <w:gridSpan w:val="2"/>
            <w:shd w:val="clear" w:color="auto" w:fill="auto"/>
            <w:vAlign w:val="center"/>
          </w:tcPr>
          <w:p w14:paraId="19BBF7D9">
            <w:pPr>
              <w:jc w:val="right"/>
              <w:rPr>
                <w:sz w:val="18"/>
                <w:szCs w:val="18"/>
              </w:rPr>
            </w:pPr>
            <w:r>
              <w:rPr>
                <w:rFonts w:hint="eastAsia" w:ascii="宋体" w:hAnsi="宋体"/>
                <w:color w:val="000000"/>
                <w:sz w:val="18"/>
                <w:szCs w:val="18"/>
              </w:rPr>
              <w:t>3,234.78</w:t>
            </w:r>
          </w:p>
        </w:tc>
        <w:tc>
          <w:tcPr>
            <w:tcW w:w="1427" w:type="dxa"/>
            <w:shd w:val="clear" w:color="auto" w:fill="auto"/>
            <w:vAlign w:val="center"/>
          </w:tcPr>
          <w:p w14:paraId="7749BB23">
            <w:pPr>
              <w:jc w:val="right"/>
              <w:rPr>
                <w:sz w:val="18"/>
                <w:szCs w:val="18"/>
              </w:rPr>
            </w:pPr>
            <w:r>
              <w:rPr>
                <w:rFonts w:hint="eastAsia" w:ascii="宋体" w:hAnsi="宋体"/>
                <w:color w:val="000000"/>
                <w:sz w:val="18"/>
                <w:szCs w:val="18"/>
              </w:rPr>
              <w:t>355.26</w:t>
            </w:r>
          </w:p>
        </w:tc>
      </w:tr>
      <w:tr w14:paraId="44F3A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3F3F8C">
            <w:pPr>
              <w:jc w:val="center"/>
              <w:rPr>
                <w:sz w:val="18"/>
                <w:szCs w:val="18"/>
              </w:rPr>
            </w:pPr>
            <w:r>
              <w:rPr>
                <w:rFonts w:hint="eastAsia" w:ascii="宋体" w:hAnsi="宋体"/>
                <w:color w:val="000000"/>
                <w:sz w:val="18"/>
                <w:szCs w:val="18"/>
              </w:rPr>
              <w:t>205</w:t>
            </w:r>
          </w:p>
        </w:tc>
        <w:tc>
          <w:tcPr>
            <w:tcW w:w="567" w:type="dxa"/>
            <w:shd w:val="clear" w:color="auto" w:fill="auto"/>
            <w:vAlign w:val="center"/>
          </w:tcPr>
          <w:p w14:paraId="368E94A0">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483DF9B1">
            <w:pPr>
              <w:jc w:val="center"/>
              <w:rPr>
                <w:sz w:val="18"/>
                <w:szCs w:val="18"/>
              </w:rPr>
            </w:pPr>
            <w:r>
              <w:rPr>
                <w:rFonts w:hint="eastAsia" w:ascii="宋体" w:hAnsi="宋体"/>
                <w:color w:val="000000"/>
                <w:sz w:val="18"/>
                <w:szCs w:val="18"/>
              </w:rPr>
              <w:t>99</w:t>
            </w:r>
          </w:p>
        </w:tc>
        <w:tc>
          <w:tcPr>
            <w:tcW w:w="4026" w:type="dxa"/>
            <w:shd w:val="clear" w:color="auto" w:fill="auto"/>
            <w:vAlign w:val="center"/>
          </w:tcPr>
          <w:p w14:paraId="71BD338C">
            <w:pPr>
              <w:jc w:val="left"/>
              <w:rPr>
                <w:sz w:val="18"/>
                <w:szCs w:val="18"/>
              </w:rPr>
            </w:pPr>
            <w:r>
              <w:rPr>
                <w:rFonts w:hint="eastAsia" w:ascii="宋体" w:hAnsi="宋体"/>
                <w:color w:val="000000"/>
                <w:sz w:val="18"/>
                <w:szCs w:val="18"/>
              </w:rPr>
              <w:t>其他普通教育支出</w:t>
            </w:r>
          </w:p>
        </w:tc>
        <w:tc>
          <w:tcPr>
            <w:tcW w:w="1367" w:type="dxa"/>
            <w:shd w:val="clear" w:color="auto" w:fill="auto"/>
            <w:vAlign w:val="center"/>
          </w:tcPr>
          <w:p w14:paraId="6D6E5390">
            <w:pPr>
              <w:jc w:val="right"/>
              <w:rPr>
                <w:sz w:val="18"/>
                <w:szCs w:val="18"/>
              </w:rPr>
            </w:pPr>
            <w:r>
              <w:rPr>
                <w:rFonts w:hint="eastAsia" w:ascii="宋体" w:hAnsi="宋体"/>
                <w:color w:val="000000"/>
                <w:sz w:val="18"/>
                <w:szCs w:val="18"/>
              </w:rPr>
              <w:t>237.36</w:t>
            </w:r>
          </w:p>
        </w:tc>
        <w:tc>
          <w:tcPr>
            <w:tcW w:w="1366" w:type="dxa"/>
            <w:gridSpan w:val="2"/>
            <w:shd w:val="clear" w:color="auto" w:fill="auto"/>
            <w:vAlign w:val="center"/>
          </w:tcPr>
          <w:p w14:paraId="0CAD148E">
            <w:pPr>
              <w:jc w:val="right"/>
              <w:rPr>
                <w:sz w:val="18"/>
                <w:szCs w:val="18"/>
              </w:rPr>
            </w:pPr>
          </w:p>
        </w:tc>
        <w:tc>
          <w:tcPr>
            <w:tcW w:w="1427" w:type="dxa"/>
            <w:shd w:val="clear" w:color="auto" w:fill="auto"/>
            <w:vAlign w:val="center"/>
          </w:tcPr>
          <w:p w14:paraId="3DF26C67">
            <w:pPr>
              <w:jc w:val="right"/>
              <w:rPr>
                <w:sz w:val="18"/>
                <w:szCs w:val="18"/>
              </w:rPr>
            </w:pPr>
            <w:r>
              <w:rPr>
                <w:rFonts w:hint="eastAsia" w:ascii="宋体" w:hAnsi="宋体"/>
                <w:color w:val="000000"/>
                <w:sz w:val="18"/>
                <w:szCs w:val="18"/>
              </w:rPr>
              <w:t>237.36</w:t>
            </w:r>
          </w:p>
        </w:tc>
      </w:tr>
    </w:tbl>
    <w:p w14:paraId="5D2B626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8086099">
      <w:r>
        <w:rPr>
          <w:rFonts w:hint="eastAsia" w:ascii="宋体" w:hAnsi="宋体"/>
          <w:color w:val="000000"/>
          <w:sz w:val="18"/>
          <w:szCs w:val="18"/>
        </w:rPr>
        <w:t>表6</w:t>
      </w:r>
    </w:p>
    <w:p w14:paraId="211AA379">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07B4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9ABC85A">
            <w:pPr>
              <w:jc w:val="left"/>
              <w:rPr>
                <w:sz w:val="18"/>
                <w:szCs w:val="18"/>
              </w:rPr>
            </w:pPr>
            <w:r>
              <w:rPr>
                <w:rFonts w:hint="eastAsia"/>
                <w:color w:val="000000"/>
                <w:sz w:val="18"/>
                <w:szCs w:val="18"/>
              </w:rPr>
              <w:t>编制部门：策勒县恰哈乡中心小学</w:t>
            </w:r>
          </w:p>
        </w:tc>
        <w:tc>
          <w:tcPr>
            <w:tcW w:w="1708" w:type="dxa"/>
            <w:gridSpan w:val="2"/>
            <w:tcBorders>
              <w:top w:val="nil"/>
              <w:left w:val="nil"/>
              <w:right w:val="nil"/>
            </w:tcBorders>
            <w:shd w:val="clear" w:color="auto" w:fill="auto"/>
            <w:vAlign w:val="center"/>
          </w:tcPr>
          <w:p w14:paraId="5E400605">
            <w:pPr>
              <w:jc w:val="right"/>
              <w:rPr>
                <w:sz w:val="18"/>
                <w:szCs w:val="18"/>
              </w:rPr>
            </w:pPr>
            <w:r>
              <w:rPr>
                <w:rFonts w:hint="eastAsia"/>
                <w:color w:val="000000"/>
                <w:sz w:val="18"/>
                <w:szCs w:val="18"/>
              </w:rPr>
              <w:t>单位：万元</w:t>
            </w:r>
          </w:p>
        </w:tc>
      </w:tr>
      <w:tr w14:paraId="7BE8B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3DAADA0F">
            <w:pPr>
              <w:jc w:val="center"/>
              <w:rPr>
                <w:sz w:val="18"/>
                <w:szCs w:val="18"/>
              </w:rPr>
            </w:pPr>
            <w:r>
              <w:rPr>
                <w:rFonts w:hint="eastAsia"/>
                <w:sz w:val="18"/>
                <w:szCs w:val="18"/>
              </w:rPr>
              <w:t>科目</w:t>
            </w:r>
          </w:p>
        </w:tc>
        <w:tc>
          <w:tcPr>
            <w:tcW w:w="4160" w:type="dxa"/>
            <w:gridSpan w:val="4"/>
            <w:shd w:val="clear" w:color="auto" w:fill="auto"/>
            <w:vAlign w:val="center"/>
          </w:tcPr>
          <w:p w14:paraId="2A9CB9C2">
            <w:pPr>
              <w:jc w:val="center"/>
              <w:rPr>
                <w:sz w:val="18"/>
                <w:szCs w:val="18"/>
              </w:rPr>
            </w:pPr>
            <w:r>
              <w:rPr>
                <w:rFonts w:hint="eastAsia"/>
                <w:sz w:val="18"/>
                <w:szCs w:val="18"/>
              </w:rPr>
              <w:t>一般公共预算基本支出</w:t>
            </w:r>
          </w:p>
        </w:tc>
      </w:tr>
      <w:tr w14:paraId="46EC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6592D064">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450A78E1">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2935E992">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7185889">
            <w:pPr>
              <w:jc w:val="center"/>
              <w:rPr>
                <w:sz w:val="18"/>
                <w:szCs w:val="18"/>
              </w:rPr>
            </w:pPr>
            <w:r>
              <w:rPr>
                <w:rFonts w:hint="eastAsia"/>
                <w:sz w:val="18"/>
                <w:szCs w:val="18"/>
              </w:rPr>
              <w:t>人员经费</w:t>
            </w:r>
          </w:p>
        </w:tc>
        <w:tc>
          <w:tcPr>
            <w:tcW w:w="1427" w:type="dxa"/>
            <w:vMerge w:val="restart"/>
            <w:shd w:val="clear" w:color="auto" w:fill="auto"/>
            <w:vAlign w:val="center"/>
          </w:tcPr>
          <w:p w14:paraId="3FAFFCC0">
            <w:pPr>
              <w:jc w:val="center"/>
              <w:rPr>
                <w:sz w:val="18"/>
                <w:szCs w:val="18"/>
              </w:rPr>
            </w:pPr>
            <w:r>
              <w:rPr>
                <w:rFonts w:hint="eastAsia"/>
                <w:sz w:val="18"/>
                <w:szCs w:val="18"/>
              </w:rPr>
              <w:t>公用经费</w:t>
            </w:r>
          </w:p>
        </w:tc>
      </w:tr>
      <w:tr w14:paraId="0155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31B76E5C">
            <w:pPr>
              <w:jc w:val="center"/>
              <w:rPr>
                <w:sz w:val="18"/>
                <w:szCs w:val="18"/>
              </w:rPr>
            </w:pPr>
            <w:r>
              <w:rPr>
                <w:rFonts w:hint="eastAsia"/>
                <w:sz w:val="18"/>
                <w:szCs w:val="18"/>
              </w:rPr>
              <w:t>类</w:t>
            </w:r>
          </w:p>
        </w:tc>
        <w:tc>
          <w:tcPr>
            <w:tcW w:w="567" w:type="dxa"/>
            <w:shd w:val="clear" w:color="auto" w:fill="auto"/>
            <w:vAlign w:val="center"/>
          </w:tcPr>
          <w:p w14:paraId="53768ED4">
            <w:pPr>
              <w:jc w:val="center"/>
              <w:rPr>
                <w:sz w:val="18"/>
                <w:szCs w:val="18"/>
              </w:rPr>
            </w:pPr>
            <w:r>
              <w:rPr>
                <w:rFonts w:hint="eastAsia"/>
                <w:sz w:val="18"/>
                <w:szCs w:val="18"/>
              </w:rPr>
              <w:t>款</w:t>
            </w:r>
          </w:p>
        </w:tc>
        <w:tc>
          <w:tcPr>
            <w:tcW w:w="4593" w:type="dxa"/>
            <w:vMerge w:val="continue"/>
            <w:shd w:val="clear" w:color="auto" w:fill="auto"/>
            <w:vAlign w:val="center"/>
          </w:tcPr>
          <w:p w14:paraId="3A2B2B26">
            <w:pPr>
              <w:jc w:val="center"/>
              <w:rPr>
                <w:sz w:val="18"/>
                <w:szCs w:val="18"/>
              </w:rPr>
            </w:pPr>
          </w:p>
        </w:tc>
        <w:tc>
          <w:tcPr>
            <w:tcW w:w="1367" w:type="dxa"/>
            <w:vMerge w:val="continue"/>
            <w:shd w:val="clear" w:color="auto" w:fill="auto"/>
            <w:vAlign w:val="center"/>
          </w:tcPr>
          <w:p w14:paraId="6237E852">
            <w:pPr>
              <w:jc w:val="center"/>
              <w:rPr>
                <w:sz w:val="18"/>
                <w:szCs w:val="18"/>
              </w:rPr>
            </w:pPr>
          </w:p>
        </w:tc>
        <w:tc>
          <w:tcPr>
            <w:tcW w:w="1366" w:type="dxa"/>
            <w:gridSpan w:val="2"/>
            <w:vMerge w:val="continue"/>
            <w:shd w:val="clear" w:color="auto" w:fill="auto"/>
            <w:vAlign w:val="center"/>
          </w:tcPr>
          <w:p w14:paraId="7C446012">
            <w:pPr>
              <w:jc w:val="center"/>
              <w:rPr>
                <w:sz w:val="18"/>
                <w:szCs w:val="18"/>
              </w:rPr>
            </w:pPr>
          </w:p>
        </w:tc>
        <w:tc>
          <w:tcPr>
            <w:tcW w:w="1427" w:type="dxa"/>
            <w:vMerge w:val="continue"/>
            <w:shd w:val="clear" w:color="auto" w:fill="auto"/>
            <w:vAlign w:val="center"/>
          </w:tcPr>
          <w:p w14:paraId="53C43163">
            <w:pPr>
              <w:jc w:val="center"/>
              <w:rPr>
                <w:sz w:val="18"/>
                <w:szCs w:val="18"/>
              </w:rPr>
            </w:pPr>
          </w:p>
        </w:tc>
      </w:tr>
      <w:tr w14:paraId="3547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297EDDE">
            <w:pPr>
              <w:jc w:val="center"/>
              <w:rPr>
                <w:sz w:val="18"/>
                <w:szCs w:val="18"/>
              </w:rPr>
            </w:pPr>
            <w:r>
              <w:rPr>
                <w:rFonts w:hint="eastAsia"/>
                <w:color w:val="000000"/>
                <w:sz w:val="18"/>
                <w:szCs w:val="18"/>
              </w:rPr>
              <w:t>※</w:t>
            </w:r>
          </w:p>
        </w:tc>
        <w:tc>
          <w:tcPr>
            <w:tcW w:w="567" w:type="dxa"/>
            <w:shd w:val="clear" w:color="auto" w:fill="auto"/>
            <w:vAlign w:val="center"/>
          </w:tcPr>
          <w:p w14:paraId="57A8AC7B">
            <w:pPr>
              <w:jc w:val="center"/>
              <w:rPr>
                <w:sz w:val="18"/>
                <w:szCs w:val="18"/>
              </w:rPr>
            </w:pPr>
            <w:r>
              <w:rPr>
                <w:rFonts w:hint="eastAsia"/>
                <w:color w:val="000000"/>
                <w:sz w:val="18"/>
                <w:szCs w:val="18"/>
              </w:rPr>
              <w:t>※</w:t>
            </w:r>
          </w:p>
        </w:tc>
        <w:tc>
          <w:tcPr>
            <w:tcW w:w="4593" w:type="dxa"/>
            <w:shd w:val="clear" w:color="auto" w:fill="auto"/>
            <w:vAlign w:val="center"/>
          </w:tcPr>
          <w:p w14:paraId="306A7248">
            <w:pPr>
              <w:jc w:val="center"/>
              <w:rPr>
                <w:sz w:val="18"/>
                <w:szCs w:val="18"/>
              </w:rPr>
            </w:pPr>
            <w:r>
              <w:rPr>
                <w:rFonts w:hint="eastAsia"/>
                <w:color w:val="000000"/>
                <w:sz w:val="18"/>
                <w:szCs w:val="18"/>
              </w:rPr>
              <w:t>※</w:t>
            </w:r>
          </w:p>
        </w:tc>
        <w:tc>
          <w:tcPr>
            <w:tcW w:w="1367" w:type="dxa"/>
            <w:shd w:val="clear" w:color="auto" w:fill="auto"/>
            <w:vAlign w:val="center"/>
          </w:tcPr>
          <w:p w14:paraId="3D8A9591">
            <w:pPr>
              <w:jc w:val="center"/>
              <w:rPr>
                <w:sz w:val="18"/>
                <w:szCs w:val="18"/>
              </w:rPr>
            </w:pPr>
            <w:r>
              <w:rPr>
                <w:rFonts w:hint="eastAsia"/>
                <w:sz w:val="18"/>
                <w:szCs w:val="18"/>
              </w:rPr>
              <w:t>1</w:t>
            </w:r>
          </w:p>
        </w:tc>
        <w:tc>
          <w:tcPr>
            <w:tcW w:w="1366" w:type="dxa"/>
            <w:gridSpan w:val="2"/>
            <w:shd w:val="clear" w:color="auto" w:fill="auto"/>
            <w:vAlign w:val="center"/>
          </w:tcPr>
          <w:p w14:paraId="09656452">
            <w:pPr>
              <w:jc w:val="center"/>
              <w:rPr>
                <w:sz w:val="18"/>
                <w:szCs w:val="18"/>
              </w:rPr>
            </w:pPr>
            <w:r>
              <w:rPr>
                <w:rFonts w:hint="eastAsia"/>
                <w:sz w:val="18"/>
                <w:szCs w:val="18"/>
              </w:rPr>
              <w:t>2</w:t>
            </w:r>
          </w:p>
        </w:tc>
        <w:tc>
          <w:tcPr>
            <w:tcW w:w="1427" w:type="dxa"/>
            <w:shd w:val="clear" w:color="auto" w:fill="auto"/>
            <w:vAlign w:val="center"/>
          </w:tcPr>
          <w:p w14:paraId="7E04D071">
            <w:pPr>
              <w:jc w:val="center"/>
              <w:rPr>
                <w:sz w:val="18"/>
                <w:szCs w:val="18"/>
              </w:rPr>
            </w:pPr>
            <w:r>
              <w:rPr>
                <w:rFonts w:hint="eastAsia"/>
                <w:sz w:val="18"/>
                <w:szCs w:val="18"/>
              </w:rPr>
              <w:t>3</w:t>
            </w:r>
          </w:p>
        </w:tc>
      </w:tr>
      <w:tr w14:paraId="1A2E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740ECA">
            <w:pPr>
              <w:jc w:val="center"/>
              <w:rPr>
                <w:rFonts w:hint="default" w:ascii="宋体" w:hAnsi="宋体"/>
                <w:b/>
                <w:sz w:val="18"/>
                <w:szCs w:val="18"/>
              </w:rPr>
            </w:pPr>
          </w:p>
        </w:tc>
        <w:tc>
          <w:tcPr>
            <w:tcW w:w="567" w:type="dxa"/>
            <w:shd w:val="clear" w:color="auto" w:fill="auto"/>
            <w:vAlign w:val="center"/>
          </w:tcPr>
          <w:p w14:paraId="1566002B">
            <w:pPr>
              <w:jc w:val="center"/>
              <w:rPr>
                <w:rFonts w:hint="default" w:ascii="宋体" w:hAnsi="宋体"/>
                <w:b/>
                <w:sz w:val="18"/>
                <w:szCs w:val="18"/>
              </w:rPr>
            </w:pPr>
          </w:p>
        </w:tc>
        <w:tc>
          <w:tcPr>
            <w:tcW w:w="4593" w:type="dxa"/>
            <w:shd w:val="clear" w:color="auto" w:fill="auto"/>
            <w:vAlign w:val="center"/>
          </w:tcPr>
          <w:p w14:paraId="11A89072">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14:paraId="0E288AE6">
            <w:pPr>
              <w:jc w:val="right"/>
              <w:rPr>
                <w:rFonts w:hint="default" w:ascii="宋体" w:hAnsi="宋体"/>
                <w:b/>
                <w:sz w:val="18"/>
                <w:szCs w:val="18"/>
              </w:rPr>
            </w:pPr>
            <w:r>
              <w:rPr>
                <w:rFonts w:hint="default" w:ascii="宋体" w:hAnsi="宋体"/>
                <w:b/>
                <w:sz w:val="18"/>
                <w:szCs w:val="18"/>
              </w:rPr>
              <w:t>3,234.78</w:t>
            </w:r>
          </w:p>
        </w:tc>
        <w:tc>
          <w:tcPr>
            <w:tcW w:w="1366" w:type="dxa"/>
            <w:gridSpan w:val="2"/>
            <w:shd w:val="clear" w:color="auto" w:fill="auto"/>
            <w:vAlign w:val="center"/>
          </w:tcPr>
          <w:p w14:paraId="18BBED57">
            <w:pPr>
              <w:jc w:val="right"/>
              <w:rPr>
                <w:rFonts w:hint="default" w:ascii="宋体" w:hAnsi="宋体"/>
                <w:b/>
                <w:sz w:val="18"/>
                <w:szCs w:val="18"/>
              </w:rPr>
            </w:pPr>
            <w:r>
              <w:rPr>
                <w:rFonts w:hint="default" w:ascii="宋体" w:hAnsi="宋体"/>
                <w:b/>
                <w:sz w:val="18"/>
                <w:szCs w:val="18"/>
              </w:rPr>
              <w:t>3,234.78</w:t>
            </w:r>
          </w:p>
        </w:tc>
        <w:tc>
          <w:tcPr>
            <w:tcW w:w="1427" w:type="dxa"/>
            <w:shd w:val="clear" w:color="auto" w:fill="auto"/>
            <w:vAlign w:val="center"/>
          </w:tcPr>
          <w:p w14:paraId="4F7223F5">
            <w:pPr>
              <w:jc w:val="right"/>
              <w:rPr>
                <w:rFonts w:hint="default" w:ascii="宋体" w:hAnsi="宋体"/>
                <w:b/>
                <w:sz w:val="18"/>
                <w:szCs w:val="18"/>
              </w:rPr>
            </w:pPr>
          </w:p>
        </w:tc>
      </w:tr>
      <w:tr w14:paraId="70E84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A5A6C">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14:paraId="46481815">
            <w:pPr>
              <w:jc w:val="center"/>
              <w:rPr>
                <w:rFonts w:hint="default" w:ascii="宋体" w:hAnsi="宋体"/>
                <w:b/>
                <w:sz w:val="18"/>
                <w:szCs w:val="18"/>
              </w:rPr>
            </w:pPr>
          </w:p>
        </w:tc>
        <w:tc>
          <w:tcPr>
            <w:tcW w:w="4593" w:type="dxa"/>
            <w:shd w:val="clear" w:color="auto" w:fill="auto"/>
            <w:vAlign w:val="center"/>
          </w:tcPr>
          <w:p w14:paraId="4DE9183F">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14:paraId="7033984D">
            <w:pPr>
              <w:jc w:val="right"/>
              <w:rPr>
                <w:rFonts w:hint="default" w:ascii="宋体" w:hAnsi="宋体"/>
                <w:b/>
                <w:sz w:val="18"/>
                <w:szCs w:val="18"/>
              </w:rPr>
            </w:pPr>
            <w:r>
              <w:rPr>
                <w:rFonts w:hint="default" w:ascii="宋体" w:hAnsi="宋体"/>
                <w:b/>
                <w:sz w:val="18"/>
                <w:szCs w:val="18"/>
              </w:rPr>
              <w:t>3,104.72</w:t>
            </w:r>
          </w:p>
        </w:tc>
        <w:tc>
          <w:tcPr>
            <w:tcW w:w="1366" w:type="dxa"/>
            <w:gridSpan w:val="2"/>
            <w:shd w:val="clear" w:color="auto" w:fill="auto"/>
            <w:vAlign w:val="center"/>
          </w:tcPr>
          <w:p w14:paraId="5E6465EB">
            <w:pPr>
              <w:jc w:val="right"/>
              <w:rPr>
                <w:rFonts w:hint="default" w:ascii="宋体" w:hAnsi="宋体"/>
                <w:b/>
                <w:sz w:val="18"/>
                <w:szCs w:val="18"/>
              </w:rPr>
            </w:pPr>
            <w:r>
              <w:rPr>
                <w:rFonts w:hint="default" w:ascii="宋体" w:hAnsi="宋体"/>
                <w:b/>
                <w:sz w:val="18"/>
                <w:szCs w:val="18"/>
              </w:rPr>
              <w:t>3,104.72</w:t>
            </w:r>
          </w:p>
        </w:tc>
        <w:tc>
          <w:tcPr>
            <w:tcW w:w="1427" w:type="dxa"/>
            <w:shd w:val="clear" w:color="auto" w:fill="auto"/>
            <w:vAlign w:val="center"/>
          </w:tcPr>
          <w:p w14:paraId="679DE479">
            <w:pPr>
              <w:jc w:val="right"/>
              <w:rPr>
                <w:rFonts w:hint="default" w:ascii="宋体" w:hAnsi="宋体"/>
                <w:b/>
                <w:sz w:val="18"/>
                <w:szCs w:val="18"/>
              </w:rPr>
            </w:pPr>
          </w:p>
        </w:tc>
      </w:tr>
      <w:tr w14:paraId="3BD3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92800">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029F13A2">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6C42CB6C">
            <w:pPr>
              <w:jc w:val="left"/>
              <w:rPr>
                <w:rFonts w:hint="default" w:ascii="宋体" w:hAnsi="宋体"/>
                <w:sz w:val="18"/>
                <w:szCs w:val="18"/>
              </w:rPr>
            </w:pPr>
            <w:r>
              <w:rPr>
                <w:rFonts w:hint="default" w:ascii="宋体" w:hAnsi="宋体"/>
                <w:sz w:val="18"/>
                <w:szCs w:val="18"/>
              </w:rPr>
              <w:t>基本工资</w:t>
            </w:r>
          </w:p>
        </w:tc>
        <w:tc>
          <w:tcPr>
            <w:tcW w:w="1367" w:type="dxa"/>
            <w:shd w:val="clear" w:color="auto" w:fill="auto"/>
            <w:vAlign w:val="center"/>
          </w:tcPr>
          <w:p w14:paraId="1EE5C2D2">
            <w:pPr>
              <w:jc w:val="right"/>
              <w:rPr>
                <w:rFonts w:hint="default" w:ascii="宋体" w:hAnsi="宋体"/>
                <w:sz w:val="18"/>
                <w:szCs w:val="18"/>
              </w:rPr>
            </w:pPr>
            <w:r>
              <w:rPr>
                <w:rFonts w:hint="default" w:ascii="宋体" w:hAnsi="宋体"/>
                <w:sz w:val="18"/>
                <w:szCs w:val="18"/>
              </w:rPr>
              <w:t>703.66</w:t>
            </w:r>
          </w:p>
        </w:tc>
        <w:tc>
          <w:tcPr>
            <w:tcW w:w="1366" w:type="dxa"/>
            <w:gridSpan w:val="2"/>
            <w:shd w:val="clear" w:color="auto" w:fill="auto"/>
            <w:vAlign w:val="center"/>
          </w:tcPr>
          <w:p w14:paraId="6C1C8E62">
            <w:pPr>
              <w:jc w:val="right"/>
              <w:rPr>
                <w:rFonts w:hint="default" w:ascii="宋体" w:hAnsi="宋体"/>
                <w:sz w:val="18"/>
                <w:szCs w:val="18"/>
              </w:rPr>
            </w:pPr>
            <w:r>
              <w:rPr>
                <w:rFonts w:hint="default" w:ascii="宋体" w:hAnsi="宋体"/>
                <w:sz w:val="18"/>
                <w:szCs w:val="18"/>
              </w:rPr>
              <w:t>703.66</w:t>
            </w:r>
          </w:p>
        </w:tc>
        <w:tc>
          <w:tcPr>
            <w:tcW w:w="1427" w:type="dxa"/>
            <w:shd w:val="clear" w:color="auto" w:fill="auto"/>
            <w:vAlign w:val="center"/>
          </w:tcPr>
          <w:p w14:paraId="6A9319E2">
            <w:pPr>
              <w:jc w:val="right"/>
              <w:rPr>
                <w:rFonts w:hint="default" w:ascii="宋体" w:hAnsi="宋体"/>
                <w:sz w:val="18"/>
                <w:szCs w:val="18"/>
              </w:rPr>
            </w:pPr>
          </w:p>
        </w:tc>
      </w:tr>
      <w:tr w14:paraId="2E0E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796AD2">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5A493D2B">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6C95E27F">
            <w:pPr>
              <w:jc w:val="left"/>
              <w:rPr>
                <w:rFonts w:hint="default" w:ascii="宋体" w:hAnsi="宋体"/>
                <w:sz w:val="18"/>
                <w:szCs w:val="18"/>
              </w:rPr>
            </w:pPr>
            <w:r>
              <w:rPr>
                <w:rFonts w:hint="default" w:ascii="宋体" w:hAnsi="宋体"/>
                <w:sz w:val="18"/>
                <w:szCs w:val="18"/>
              </w:rPr>
              <w:t>津贴补贴</w:t>
            </w:r>
          </w:p>
        </w:tc>
        <w:tc>
          <w:tcPr>
            <w:tcW w:w="1367" w:type="dxa"/>
            <w:shd w:val="clear" w:color="auto" w:fill="auto"/>
            <w:vAlign w:val="center"/>
          </w:tcPr>
          <w:p w14:paraId="5C73E60E">
            <w:pPr>
              <w:jc w:val="right"/>
              <w:rPr>
                <w:rFonts w:hint="default" w:ascii="宋体" w:hAnsi="宋体"/>
                <w:sz w:val="18"/>
                <w:szCs w:val="18"/>
              </w:rPr>
            </w:pPr>
            <w:r>
              <w:rPr>
                <w:rFonts w:hint="default" w:ascii="宋体" w:hAnsi="宋体"/>
                <w:sz w:val="18"/>
                <w:szCs w:val="18"/>
              </w:rPr>
              <w:t>768.26</w:t>
            </w:r>
          </w:p>
        </w:tc>
        <w:tc>
          <w:tcPr>
            <w:tcW w:w="1366" w:type="dxa"/>
            <w:gridSpan w:val="2"/>
            <w:shd w:val="clear" w:color="auto" w:fill="auto"/>
            <w:vAlign w:val="center"/>
          </w:tcPr>
          <w:p w14:paraId="3009A0EF">
            <w:pPr>
              <w:jc w:val="right"/>
              <w:rPr>
                <w:rFonts w:hint="default" w:ascii="宋体" w:hAnsi="宋体"/>
                <w:sz w:val="18"/>
                <w:szCs w:val="18"/>
              </w:rPr>
            </w:pPr>
            <w:r>
              <w:rPr>
                <w:rFonts w:hint="default" w:ascii="宋体" w:hAnsi="宋体"/>
                <w:sz w:val="18"/>
                <w:szCs w:val="18"/>
              </w:rPr>
              <w:t>768.26</w:t>
            </w:r>
          </w:p>
        </w:tc>
        <w:tc>
          <w:tcPr>
            <w:tcW w:w="1427" w:type="dxa"/>
            <w:shd w:val="clear" w:color="auto" w:fill="auto"/>
            <w:vAlign w:val="center"/>
          </w:tcPr>
          <w:p w14:paraId="542C8CE0">
            <w:pPr>
              <w:jc w:val="right"/>
              <w:rPr>
                <w:rFonts w:hint="default" w:ascii="宋体" w:hAnsi="宋体"/>
                <w:sz w:val="18"/>
                <w:szCs w:val="18"/>
              </w:rPr>
            </w:pPr>
          </w:p>
        </w:tc>
      </w:tr>
      <w:tr w14:paraId="5F8D2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ED3134">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7FBCC641">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14:paraId="44E09356">
            <w:pPr>
              <w:jc w:val="left"/>
              <w:rPr>
                <w:rFonts w:hint="default" w:ascii="宋体" w:hAnsi="宋体"/>
                <w:sz w:val="18"/>
                <w:szCs w:val="18"/>
              </w:rPr>
            </w:pPr>
            <w:r>
              <w:rPr>
                <w:rFonts w:hint="default" w:ascii="宋体" w:hAnsi="宋体"/>
                <w:sz w:val="18"/>
                <w:szCs w:val="18"/>
              </w:rPr>
              <w:t>奖金</w:t>
            </w:r>
          </w:p>
        </w:tc>
        <w:tc>
          <w:tcPr>
            <w:tcW w:w="1367" w:type="dxa"/>
            <w:shd w:val="clear" w:color="auto" w:fill="auto"/>
            <w:vAlign w:val="center"/>
          </w:tcPr>
          <w:p w14:paraId="7B3A16AE">
            <w:pPr>
              <w:jc w:val="right"/>
              <w:rPr>
                <w:rFonts w:hint="default" w:ascii="宋体" w:hAnsi="宋体"/>
                <w:sz w:val="18"/>
                <w:szCs w:val="18"/>
              </w:rPr>
            </w:pPr>
            <w:r>
              <w:rPr>
                <w:rFonts w:hint="default" w:ascii="宋体" w:hAnsi="宋体"/>
                <w:sz w:val="18"/>
                <w:szCs w:val="18"/>
              </w:rPr>
              <w:t>434.89</w:t>
            </w:r>
          </w:p>
        </w:tc>
        <w:tc>
          <w:tcPr>
            <w:tcW w:w="1366" w:type="dxa"/>
            <w:gridSpan w:val="2"/>
            <w:shd w:val="clear" w:color="auto" w:fill="auto"/>
            <w:vAlign w:val="center"/>
          </w:tcPr>
          <w:p w14:paraId="49885FA1">
            <w:pPr>
              <w:jc w:val="right"/>
              <w:rPr>
                <w:rFonts w:hint="default" w:ascii="宋体" w:hAnsi="宋体"/>
                <w:sz w:val="18"/>
                <w:szCs w:val="18"/>
              </w:rPr>
            </w:pPr>
            <w:r>
              <w:rPr>
                <w:rFonts w:hint="default" w:ascii="宋体" w:hAnsi="宋体"/>
                <w:sz w:val="18"/>
                <w:szCs w:val="18"/>
              </w:rPr>
              <w:t>434.89</w:t>
            </w:r>
          </w:p>
        </w:tc>
        <w:tc>
          <w:tcPr>
            <w:tcW w:w="1427" w:type="dxa"/>
            <w:shd w:val="clear" w:color="auto" w:fill="auto"/>
            <w:vAlign w:val="center"/>
          </w:tcPr>
          <w:p w14:paraId="5F72567C">
            <w:pPr>
              <w:jc w:val="right"/>
              <w:rPr>
                <w:rFonts w:hint="default" w:ascii="宋体" w:hAnsi="宋体"/>
                <w:sz w:val="18"/>
                <w:szCs w:val="18"/>
              </w:rPr>
            </w:pPr>
          </w:p>
        </w:tc>
      </w:tr>
      <w:tr w14:paraId="7739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E04846">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26D6865">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14:paraId="24DA8998">
            <w:pPr>
              <w:jc w:val="left"/>
              <w:rPr>
                <w:rFonts w:hint="default" w:ascii="宋体" w:hAnsi="宋体"/>
                <w:sz w:val="18"/>
                <w:szCs w:val="18"/>
              </w:rPr>
            </w:pPr>
            <w:r>
              <w:rPr>
                <w:rFonts w:hint="default" w:ascii="宋体" w:hAnsi="宋体"/>
                <w:sz w:val="18"/>
                <w:szCs w:val="18"/>
              </w:rPr>
              <w:t>绩效工资</w:t>
            </w:r>
          </w:p>
        </w:tc>
        <w:tc>
          <w:tcPr>
            <w:tcW w:w="1367" w:type="dxa"/>
            <w:shd w:val="clear" w:color="auto" w:fill="auto"/>
            <w:vAlign w:val="center"/>
          </w:tcPr>
          <w:p w14:paraId="281A37DD">
            <w:pPr>
              <w:jc w:val="right"/>
              <w:rPr>
                <w:rFonts w:hint="default" w:ascii="宋体" w:hAnsi="宋体"/>
                <w:sz w:val="18"/>
                <w:szCs w:val="18"/>
              </w:rPr>
            </w:pPr>
            <w:r>
              <w:rPr>
                <w:rFonts w:hint="default" w:ascii="宋体" w:hAnsi="宋体"/>
                <w:sz w:val="18"/>
                <w:szCs w:val="18"/>
              </w:rPr>
              <w:t>464.09</w:t>
            </w:r>
          </w:p>
        </w:tc>
        <w:tc>
          <w:tcPr>
            <w:tcW w:w="1366" w:type="dxa"/>
            <w:gridSpan w:val="2"/>
            <w:shd w:val="clear" w:color="auto" w:fill="auto"/>
            <w:vAlign w:val="center"/>
          </w:tcPr>
          <w:p w14:paraId="238DB5F9">
            <w:pPr>
              <w:jc w:val="right"/>
              <w:rPr>
                <w:rFonts w:hint="default" w:ascii="宋体" w:hAnsi="宋体"/>
                <w:sz w:val="18"/>
                <w:szCs w:val="18"/>
              </w:rPr>
            </w:pPr>
            <w:r>
              <w:rPr>
                <w:rFonts w:hint="default" w:ascii="宋体" w:hAnsi="宋体"/>
                <w:sz w:val="18"/>
                <w:szCs w:val="18"/>
              </w:rPr>
              <w:t>464.09</w:t>
            </w:r>
          </w:p>
        </w:tc>
        <w:tc>
          <w:tcPr>
            <w:tcW w:w="1427" w:type="dxa"/>
            <w:shd w:val="clear" w:color="auto" w:fill="auto"/>
            <w:vAlign w:val="center"/>
          </w:tcPr>
          <w:p w14:paraId="037B51E0">
            <w:pPr>
              <w:jc w:val="right"/>
              <w:rPr>
                <w:rFonts w:hint="default" w:ascii="宋体" w:hAnsi="宋体"/>
                <w:sz w:val="18"/>
                <w:szCs w:val="18"/>
              </w:rPr>
            </w:pPr>
          </w:p>
        </w:tc>
      </w:tr>
      <w:tr w14:paraId="2190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4B1337">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07EB2E07">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3E54990E">
            <w:pPr>
              <w:jc w:val="left"/>
              <w:rPr>
                <w:rFonts w:hint="default" w:ascii="宋体" w:hAnsi="宋体"/>
                <w:sz w:val="18"/>
                <w:szCs w:val="18"/>
              </w:rPr>
            </w:pPr>
            <w:r>
              <w:rPr>
                <w:rFonts w:hint="default" w:ascii="宋体" w:hAnsi="宋体"/>
                <w:sz w:val="18"/>
                <w:szCs w:val="18"/>
              </w:rPr>
              <w:t>机关事业单位基本养老保险缴费</w:t>
            </w:r>
          </w:p>
        </w:tc>
        <w:tc>
          <w:tcPr>
            <w:tcW w:w="1367" w:type="dxa"/>
            <w:shd w:val="clear" w:color="auto" w:fill="auto"/>
            <w:vAlign w:val="center"/>
          </w:tcPr>
          <w:p w14:paraId="02F32239">
            <w:pPr>
              <w:jc w:val="right"/>
              <w:rPr>
                <w:rFonts w:hint="default" w:ascii="宋体" w:hAnsi="宋体"/>
                <w:sz w:val="18"/>
                <w:szCs w:val="18"/>
              </w:rPr>
            </w:pPr>
            <w:r>
              <w:rPr>
                <w:rFonts w:hint="default" w:ascii="宋体" w:hAnsi="宋体"/>
                <w:sz w:val="18"/>
                <w:szCs w:val="18"/>
              </w:rPr>
              <w:t>328.39</w:t>
            </w:r>
          </w:p>
        </w:tc>
        <w:tc>
          <w:tcPr>
            <w:tcW w:w="1366" w:type="dxa"/>
            <w:gridSpan w:val="2"/>
            <w:shd w:val="clear" w:color="auto" w:fill="auto"/>
            <w:vAlign w:val="center"/>
          </w:tcPr>
          <w:p w14:paraId="582CB67B">
            <w:pPr>
              <w:jc w:val="right"/>
              <w:rPr>
                <w:rFonts w:hint="default" w:ascii="宋体" w:hAnsi="宋体"/>
                <w:sz w:val="18"/>
                <w:szCs w:val="18"/>
              </w:rPr>
            </w:pPr>
            <w:r>
              <w:rPr>
                <w:rFonts w:hint="default" w:ascii="宋体" w:hAnsi="宋体"/>
                <w:sz w:val="18"/>
                <w:szCs w:val="18"/>
              </w:rPr>
              <w:t>328.39</w:t>
            </w:r>
          </w:p>
        </w:tc>
        <w:tc>
          <w:tcPr>
            <w:tcW w:w="1427" w:type="dxa"/>
            <w:shd w:val="clear" w:color="auto" w:fill="auto"/>
            <w:vAlign w:val="center"/>
          </w:tcPr>
          <w:p w14:paraId="369C2484">
            <w:pPr>
              <w:jc w:val="right"/>
              <w:rPr>
                <w:rFonts w:hint="default" w:ascii="宋体" w:hAnsi="宋体"/>
                <w:sz w:val="18"/>
                <w:szCs w:val="18"/>
              </w:rPr>
            </w:pPr>
          </w:p>
        </w:tc>
      </w:tr>
      <w:tr w14:paraId="4F39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EB8AF8">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063A244C">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14:paraId="6472B937">
            <w:pPr>
              <w:jc w:val="left"/>
              <w:rPr>
                <w:rFonts w:hint="default" w:ascii="宋体" w:hAnsi="宋体"/>
                <w:sz w:val="18"/>
                <w:szCs w:val="18"/>
              </w:rPr>
            </w:pPr>
            <w:r>
              <w:rPr>
                <w:rFonts w:hint="default" w:ascii="宋体" w:hAnsi="宋体"/>
                <w:sz w:val="18"/>
                <w:szCs w:val="18"/>
              </w:rPr>
              <w:t>职业年金缴费</w:t>
            </w:r>
          </w:p>
        </w:tc>
        <w:tc>
          <w:tcPr>
            <w:tcW w:w="1367" w:type="dxa"/>
            <w:shd w:val="clear" w:color="auto" w:fill="auto"/>
            <w:vAlign w:val="center"/>
          </w:tcPr>
          <w:p w14:paraId="6FDCB890">
            <w:pPr>
              <w:jc w:val="right"/>
              <w:rPr>
                <w:rFonts w:hint="default" w:ascii="宋体" w:hAnsi="宋体"/>
                <w:sz w:val="18"/>
                <w:szCs w:val="18"/>
              </w:rPr>
            </w:pPr>
            <w:r>
              <w:rPr>
                <w:rFonts w:hint="default" w:ascii="宋体" w:hAnsi="宋体"/>
                <w:sz w:val="18"/>
                <w:szCs w:val="18"/>
              </w:rPr>
              <w:t>9.39</w:t>
            </w:r>
          </w:p>
        </w:tc>
        <w:tc>
          <w:tcPr>
            <w:tcW w:w="1366" w:type="dxa"/>
            <w:gridSpan w:val="2"/>
            <w:shd w:val="clear" w:color="auto" w:fill="auto"/>
            <w:vAlign w:val="center"/>
          </w:tcPr>
          <w:p w14:paraId="035FD99B">
            <w:pPr>
              <w:jc w:val="right"/>
              <w:rPr>
                <w:rFonts w:hint="default" w:ascii="宋体" w:hAnsi="宋体"/>
                <w:sz w:val="18"/>
                <w:szCs w:val="18"/>
              </w:rPr>
            </w:pPr>
            <w:r>
              <w:rPr>
                <w:rFonts w:hint="default" w:ascii="宋体" w:hAnsi="宋体"/>
                <w:sz w:val="18"/>
                <w:szCs w:val="18"/>
              </w:rPr>
              <w:t>9.39</w:t>
            </w:r>
          </w:p>
        </w:tc>
        <w:tc>
          <w:tcPr>
            <w:tcW w:w="1427" w:type="dxa"/>
            <w:shd w:val="clear" w:color="auto" w:fill="auto"/>
            <w:vAlign w:val="center"/>
          </w:tcPr>
          <w:p w14:paraId="2BF52E11">
            <w:pPr>
              <w:jc w:val="right"/>
              <w:rPr>
                <w:rFonts w:hint="default" w:ascii="宋体" w:hAnsi="宋体"/>
                <w:sz w:val="18"/>
                <w:szCs w:val="18"/>
              </w:rPr>
            </w:pPr>
          </w:p>
        </w:tc>
      </w:tr>
      <w:tr w14:paraId="43A0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4C34DA">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C504E5B">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14:paraId="58BB2FB0">
            <w:pPr>
              <w:jc w:val="left"/>
              <w:rPr>
                <w:rFonts w:hint="default" w:ascii="宋体" w:hAnsi="宋体"/>
                <w:sz w:val="18"/>
                <w:szCs w:val="18"/>
              </w:rPr>
            </w:pPr>
            <w:r>
              <w:rPr>
                <w:rFonts w:hint="default" w:ascii="宋体" w:hAnsi="宋体"/>
                <w:sz w:val="18"/>
                <w:szCs w:val="18"/>
              </w:rPr>
              <w:t>职工基本医疗保险缴费</w:t>
            </w:r>
          </w:p>
        </w:tc>
        <w:tc>
          <w:tcPr>
            <w:tcW w:w="1367" w:type="dxa"/>
            <w:shd w:val="clear" w:color="auto" w:fill="auto"/>
            <w:vAlign w:val="center"/>
          </w:tcPr>
          <w:p w14:paraId="16F650BB">
            <w:pPr>
              <w:jc w:val="right"/>
              <w:rPr>
                <w:rFonts w:hint="default" w:ascii="宋体" w:hAnsi="宋体"/>
                <w:sz w:val="18"/>
                <w:szCs w:val="18"/>
              </w:rPr>
            </w:pPr>
            <w:r>
              <w:rPr>
                <w:rFonts w:hint="default" w:ascii="宋体" w:hAnsi="宋体"/>
                <w:sz w:val="18"/>
                <w:szCs w:val="18"/>
              </w:rPr>
              <w:t>133.41</w:t>
            </w:r>
          </w:p>
        </w:tc>
        <w:tc>
          <w:tcPr>
            <w:tcW w:w="1366" w:type="dxa"/>
            <w:gridSpan w:val="2"/>
            <w:shd w:val="clear" w:color="auto" w:fill="auto"/>
            <w:vAlign w:val="center"/>
          </w:tcPr>
          <w:p w14:paraId="57A9C268">
            <w:pPr>
              <w:jc w:val="right"/>
              <w:rPr>
                <w:rFonts w:hint="default" w:ascii="宋体" w:hAnsi="宋体"/>
                <w:sz w:val="18"/>
                <w:szCs w:val="18"/>
              </w:rPr>
            </w:pPr>
            <w:r>
              <w:rPr>
                <w:rFonts w:hint="default" w:ascii="宋体" w:hAnsi="宋体"/>
                <w:sz w:val="18"/>
                <w:szCs w:val="18"/>
              </w:rPr>
              <w:t>133.41</w:t>
            </w:r>
          </w:p>
        </w:tc>
        <w:tc>
          <w:tcPr>
            <w:tcW w:w="1427" w:type="dxa"/>
            <w:shd w:val="clear" w:color="auto" w:fill="auto"/>
            <w:vAlign w:val="center"/>
          </w:tcPr>
          <w:p w14:paraId="20BCF82E">
            <w:pPr>
              <w:jc w:val="right"/>
              <w:rPr>
                <w:rFonts w:hint="default" w:ascii="宋体" w:hAnsi="宋体"/>
                <w:sz w:val="18"/>
                <w:szCs w:val="18"/>
              </w:rPr>
            </w:pPr>
          </w:p>
        </w:tc>
      </w:tr>
      <w:tr w14:paraId="3801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0E6A3B">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2F15D9D8">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14:paraId="53F59423">
            <w:pPr>
              <w:jc w:val="left"/>
              <w:rPr>
                <w:rFonts w:hint="default" w:ascii="宋体" w:hAnsi="宋体"/>
                <w:sz w:val="18"/>
                <w:szCs w:val="18"/>
              </w:rPr>
            </w:pPr>
            <w:r>
              <w:rPr>
                <w:rFonts w:hint="default" w:ascii="宋体" w:hAnsi="宋体"/>
                <w:sz w:val="18"/>
                <w:szCs w:val="18"/>
              </w:rPr>
              <w:t>其他社会保障缴费</w:t>
            </w:r>
          </w:p>
        </w:tc>
        <w:tc>
          <w:tcPr>
            <w:tcW w:w="1367" w:type="dxa"/>
            <w:shd w:val="clear" w:color="auto" w:fill="auto"/>
            <w:vAlign w:val="center"/>
          </w:tcPr>
          <w:p w14:paraId="28781EC3">
            <w:pPr>
              <w:jc w:val="right"/>
              <w:rPr>
                <w:rFonts w:hint="default" w:ascii="宋体" w:hAnsi="宋体"/>
                <w:sz w:val="18"/>
                <w:szCs w:val="18"/>
              </w:rPr>
            </w:pPr>
            <w:r>
              <w:rPr>
                <w:rFonts w:hint="default" w:ascii="宋体" w:hAnsi="宋体"/>
                <w:sz w:val="18"/>
                <w:szCs w:val="18"/>
              </w:rPr>
              <w:t>16.35</w:t>
            </w:r>
          </w:p>
        </w:tc>
        <w:tc>
          <w:tcPr>
            <w:tcW w:w="1366" w:type="dxa"/>
            <w:gridSpan w:val="2"/>
            <w:shd w:val="clear" w:color="auto" w:fill="auto"/>
            <w:vAlign w:val="center"/>
          </w:tcPr>
          <w:p w14:paraId="1755FB9D">
            <w:pPr>
              <w:jc w:val="right"/>
              <w:rPr>
                <w:rFonts w:hint="default" w:ascii="宋体" w:hAnsi="宋体"/>
                <w:sz w:val="18"/>
                <w:szCs w:val="18"/>
              </w:rPr>
            </w:pPr>
            <w:r>
              <w:rPr>
                <w:rFonts w:hint="default" w:ascii="宋体" w:hAnsi="宋体"/>
                <w:sz w:val="18"/>
                <w:szCs w:val="18"/>
              </w:rPr>
              <w:t>16.35</w:t>
            </w:r>
          </w:p>
        </w:tc>
        <w:tc>
          <w:tcPr>
            <w:tcW w:w="1427" w:type="dxa"/>
            <w:shd w:val="clear" w:color="auto" w:fill="auto"/>
            <w:vAlign w:val="center"/>
          </w:tcPr>
          <w:p w14:paraId="4C07011B">
            <w:pPr>
              <w:jc w:val="right"/>
              <w:rPr>
                <w:rFonts w:hint="default" w:ascii="宋体" w:hAnsi="宋体"/>
                <w:sz w:val="18"/>
                <w:szCs w:val="18"/>
              </w:rPr>
            </w:pPr>
          </w:p>
        </w:tc>
      </w:tr>
      <w:tr w14:paraId="2B1E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8317FF">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70D50F96">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14:paraId="3A20D6FC">
            <w:pPr>
              <w:jc w:val="left"/>
              <w:rPr>
                <w:rFonts w:hint="default" w:ascii="宋体" w:hAnsi="宋体"/>
                <w:sz w:val="18"/>
                <w:szCs w:val="18"/>
              </w:rPr>
            </w:pPr>
            <w:r>
              <w:rPr>
                <w:rFonts w:hint="default" w:ascii="宋体" w:hAnsi="宋体"/>
                <w:sz w:val="18"/>
                <w:szCs w:val="18"/>
              </w:rPr>
              <w:t>住房公积金</w:t>
            </w:r>
          </w:p>
        </w:tc>
        <w:tc>
          <w:tcPr>
            <w:tcW w:w="1367" w:type="dxa"/>
            <w:shd w:val="clear" w:color="auto" w:fill="auto"/>
            <w:vAlign w:val="center"/>
          </w:tcPr>
          <w:p w14:paraId="64DE81A1">
            <w:pPr>
              <w:jc w:val="right"/>
              <w:rPr>
                <w:rFonts w:hint="default" w:ascii="宋体" w:hAnsi="宋体"/>
                <w:sz w:val="18"/>
                <w:szCs w:val="18"/>
              </w:rPr>
            </w:pPr>
            <w:r>
              <w:rPr>
                <w:rFonts w:hint="default" w:ascii="宋体" w:hAnsi="宋体"/>
                <w:sz w:val="18"/>
                <w:szCs w:val="18"/>
              </w:rPr>
              <w:t>246.29</w:t>
            </w:r>
          </w:p>
        </w:tc>
        <w:tc>
          <w:tcPr>
            <w:tcW w:w="1366" w:type="dxa"/>
            <w:gridSpan w:val="2"/>
            <w:shd w:val="clear" w:color="auto" w:fill="auto"/>
            <w:vAlign w:val="center"/>
          </w:tcPr>
          <w:p w14:paraId="2D583402">
            <w:pPr>
              <w:jc w:val="right"/>
              <w:rPr>
                <w:rFonts w:hint="default" w:ascii="宋体" w:hAnsi="宋体"/>
                <w:sz w:val="18"/>
                <w:szCs w:val="18"/>
              </w:rPr>
            </w:pPr>
            <w:r>
              <w:rPr>
                <w:rFonts w:hint="default" w:ascii="宋体" w:hAnsi="宋体"/>
                <w:sz w:val="18"/>
                <w:szCs w:val="18"/>
              </w:rPr>
              <w:t>246.29</w:t>
            </w:r>
          </w:p>
        </w:tc>
        <w:tc>
          <w:tcPr>
            <w:tcW w:w="1427" w:type="dxa"/>
            <w:shd w:val="clear" w:color="auto" w:fill="auto"/>
            <w:vAlign w:val="center"/>
          </w:tcPr>
          <w:p w14:paraId="3F24D23B">
            <w:pPr>
              <w:jc w:val="right"/>
              <w:rPr>
                <w:rFonts w:hint="default" w:ascii="宋体" w:hAnsi="宋体"/>
                <w:sz w:val="18"/>
                <w:szCs w:val="18"/>
              </w:rPr>
            </w:pPr>
          </w:p>
        </w:tc>
      </w:tr>
      <w:tr w14:paraId="7362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C91DA6">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14:paraId="6C1B4F8A">
            <w:pPr>
              <w:jc w:val="center"/>
              <w:rPr>
                <w:rFonts w:hint="default" w:ascii="宋体" w:hAnsi="宋体"/>
                <w:b/>
                <w:sz w:val="18"/>
                <w:szCs w:val="18"/>
              </w:rPr>
            </w:pPr>
          </w:p>
        </w:tc>
        <w:tc>
          <w:tcPr>
            <w:tcW w:w="4593" w:type="dxa"/>
            <w:shd w:val="clear" w:color="auto" w:fill="auto"/>
            <w:vAlign w:val="center"/>
          </w:tcPr>
          <w:p w14:paraId="0E0F0159">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14:paraId="4967F967">
            <w:pPr>
              <w:jc w:val="right"/>
              <w:rPr>
                <w:rFonts w:hint="default" w:ascii="宋体" w:hAnsi="宋体"/>
                <w:b/>
                <w:sz w:val="18"/>
                <w:szCs w:val="18"/>
              </w:rPr>
            </w:pPr>
            <w:r>
              <w:rPr>
                <w:rFonts w:hint="default" w:ascii="宋体" w:hAnsi="宋体"/>
                <w:b/>
                <w:sz w:val="18"/>
                <w:szCs w:val="18"/>
              </w:rPr>
              <w:t>130.06</w:t>
            </w:r>
          </w:p>
        </w:tc>
        <w:tc>
          <w:tcPr>
            <w:tcW w:w="1366" w:type="dxa"/>
            <w:gridSpan w:val="2"/>
            <w:shd w:val="clear" w:color="auto" w:fill="auto"/>
            <w:vAlign w:val="center"/>
          </w:tcPr>
          <w:p w14:paraId="019784B7">
            <w:pPr>
              <w:jc w:val="right"/>
              <w:rPr>
                <w:rFonts w:hint="default" w:ascii="宋体" w:hAnsi="宋体"/>
                <w:b/>
                <w:sz w:val="18"/>
                <w:szCs w:val="18"/>
              </w:rPr>
            </w:pPr>
            <w:r>
              <w:rPr>
                <w:rFonts w:hint="default" w:ascii="宋体" w:hAnsi="宋体"/>
                <w:b/>
                <w:sz w:val="18"/>
                <w:szCs w:val="18"/>
              </w:rPr>
              <w:t>130.06</w:t>
            </w:r>
          </w:p>
        </w:tc>
        <w:tc>
          <w:tcPr>
            <w:tcW w:w="1427" w:type="dxa"/>
            <w:shd w:val="clear" w:color="auto" w:fill="auto"/>
            <w:vAlign w:val="center"/>
          </w:tcPr>
          <w:p w14:paraId="560FF562">
            <w:pPr>
              <w:jc w:val="right"/>
              <w:rPr>
                <w:rFonts w:hint="default" w:ascii="宋体" w:hAnsi="宋体"/>
                <w:b/>
                <w:sz w:val="18"/>
                <w:szCs w:val="18"/>
              </w:rPr>
            </w:pPr>
          </w:p>
        </w:tc>
      </w:tr>
      <w:tr w14:paraId="588A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25697">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09B834CE">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40F3BEE6">
            <w:pPr>
              <w:jc w:val="left"/>
              <w:rPr>
                <w:rFonts w:hint="default" w:ascii="宋体" w:hAnsi="宋体"/>
                <w:sz w:val="18"/>
                <w:szCs w:val="18"/>
              </w:rPr>
            </w:pPr>
            <w:r>
              <w:rPr>
                <w:rFonts w:hint="default" w:ascii="宋体" w:hAnsi="宋体"/>
                <w:sz w:val="18"/>
                <w:szCs w:val="18"/>
              </w:rPr>
              <w:t>退休费</w:t>
            </w:r>
          </w:p>
        </w:tc>
        <w:tc>
          <w:tcPr>
            <w:tcW w:w="1367" w:type="dxa"/>
            <w:shd w:val="clear" w:color="auto" w:fill="auto"/>
            <w:vAlign w:val="center"/>
          </w:tcPr>
          <w:p w14:paraId="23E84401">
            <w:pPr>
              <w:jc w:val="right"/>
              <w:rPr>
                <w:rFonts w:hint="default" w:ascii="宋体" w:hAnsi="宋体"/>
                <w:sz w:val="18"/>
                <w:szCs w:val="18"/>
              </w:rPr>
            </w:pPr>
            <w:r>
              <w:rPr>
                <w:rFonts w:hint="default" w:ascii="宋体" w:hAnsi="宋体"/>
                <w:sz w:val="18"/>
                <w:szCs w:val="18"/>
              </w:rPr>
              <w:t>49.99</w:t>
            </w:r>
          </w:p>
        </w:tc>
        <w:tc>
          <w:tcPr>
            <w:tcW w:w="1366" w:type="dxa"/>
            <w:gridSpan w:val="2"/>
            <w:shd w:val="clear" w:color="auto" w:fill="auto"/>
            <w:vAlign w:val="center"/>
          </w:tcPr>
          <w:p w14:paraId="1A4E09BB">
            <w:pPr>
              <w:jc w:val="right"/>
              <w:rPr>
                <w:rFonts w:hint="default" w:ascii="宋体" w:hAnsi="宋体"/>
                <w:sz w:val="18"/>
                <w:szCs w:val="18"/>
              </w:rPr>
            </w:pPr>
            <w:r>
              <w:rPr>
                <w:rFonts w:hint="default" w:ascii="宋体" w:hAnsi="宋体"/>
                <w:sz w:val="18"/>
                <w:szCs w:val="18"/>
              </w:rPr>
              <w:t>49.99</w:t>
            </w:r>
          </w:p>
        </w:tc>
        <w:tc>
          <w:tcPr>
            <w:tcW w:w="1427" w:type="dxa"/>
            <w:shd w:val="clear" w:color="auto" w:fill="auto"/>
            <w:vAlign w:val="center"/>
          </w:tcPr>
          <w:p w14:paraId="07BB9839">
            <w:pPr>
              <w:jc w:val="right"/>
              <w:rPr>
                <w:rFonts w:hint="default" w:ascii="宋体" w:hAnsi="宋体"/>
                <w:sz w:val="18"/>
                <w:szCs w:val="18"/>
              </w:rPr>
            </w:pPr>
          </w:p>
        </w:tc>
      </w:tr>
      <w:tr w14:paraId="3B25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1C23D">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4EB81928">
            <w:pPr>
              <w:jc w:val="center"/>
              <w:rPr>
                <w:rFonts w:hint="default" w:ascii="宋体" w:hAnsi="宋体"/>
                <w:sz w:val="18"/>
                <w:szCs w:val="18"/>
              </w:rPr>
            </w:pPr>
            <w:r>
              <w:rPr>
                <w:rFonts w:hint="default" w:ascii="宋体" w:hAnsi="宋体"/>
                <w:sz w:val="18"/>
                <w:szCs w:val="18"/>
              </w:rPr>
              <w:t>04</w:t>
            </w:r>
          </w:p>
        </w:tc>
        <w:tc>
          <w:tcPr>
            <w:tcW w:w="4593" w:type="dxa"/>
            <w:shd w:val="clear" w:color="auto" w:fill="auto"/>
            <w:vAlign w:val="center"/>
          </w:tcPr>
          <w:p w14:paraId="3A19FAFE">
            <w:pPr>
              <w:jc w:val="left"/>
              <w:rPr>
                <w:rFonts w:hint="default" w:ascii="宋体" w:hAnsi="宋体"/>
                <w:sz w:val="18"/>
                <w:szCs w:val="18"/>
              </w:rPr>
            </w:pPr>
            <w:r>
              <w:rPr>
                <w:rFonts w:hint="default" w:ascii="宋体" w:hAnsi="宋体"/>
                <w:sz w:val="18"/>
                <w:szCs w:val="18"/>
              </w:rPr>
              <w:t>抚恤金</w:t>
            </w:r>
          </w:p>
        </w:tc>
        <w:tc>
          <w:tcPr>
            <w:tcW w:w="1367" w:type="dxa"/>
            <w:shd w:val="clear" w:color="auto" w:fill="auto"/>
            <w:vAlign w:val="center"/>
          </w:tcPr>
          <w:p w14:paraId="250EB3CA">
            <w:pPr>
              <w:jc w:val="right"/>
              <w:rPr>
                <w:rFonts w:hint="default" w:ascii="宋体" w:hAnsi="宋体"/>
                <w:sz w:val="18"/>
                <w:szCs w:val="18"/>
              </w:rPr>
            </w:pPr>
            <w:r>
              <w:rPr>
                <w:rFonts w:hint="default" w:ascii="宋体" w:hAnsi="宋体"/>
                <w:sz w:val="18"/>
                <w:szCs w:val="18"/>
              </w:rPr>
              <w:t>73.73</w:t>
            </w:r>
          </w:p>
        </w:tc>
        <w:tc>
          <w:tcPr>
            <w:tcW w:w="1366" w:type="dxa"/>
            <w:gridSpan w:val="2"/>
            <w:shd w:val="clear" w:color="auto" w:fill="auto"/>
            <w:vAlign w:val="center"/>
          </w:tcPr>
          <w:p w14:paraId="143536EA">
            <w:pPr>
              <w:jc w:val="right"/>
              <w:rPr>
                <w:rFonts w:hint="default" w:ascii="宋体" w:hAnsi="宋体"/>
                <w:sz w:val="18"/>
                <w:szCs w:val="18"/>
              </w:rPr>
            </w:pPr>
            <w:r>
              <w:rPr>
                <w:rFonts w:hint="default" w:ascii="宋体" w:hAnsi="宋体"/>
                <w:sz w:val="18"/>
                <w:szCs w:val="18"/>
              </w:rPr>
              <w:t>73.73</w:t>
            </w:r>
          </w:p>
        </w:tc>
        <w:tc>
          <w:tcPr>
            <w:tcW w:w="1427" w:type="dxa"/>
            <w:shd w:val="clear" w:color="auto" w:fill="auto"/>
            <w:vAlign w:val="center"/>
          </w:tcPr>
          <w:p w14:paraId="655E8297">
            <w:pPr>
              <w:jc w:val="right"/>
              <w:rPr>
                <w:rFonts w:hint="default" w:ascii="宋体" w:hAnsi="宋体"/>
                <w:sz w:val="18"/>
                <w:szCs w:val="18"/>
              </w:rPr>
            </w:pPr>
          </w:p>
        </w:tc>
      </w:tr>
      <w:tr w14:paraId="2FC6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A4E07">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5D1BE02A">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14:paraId="3C3FD47C">
            <w:pPr>
              <w:jc w:val="left"/>
              <w:rPr>
                <w:rFonts w:hint="default" w:ascii="宋体" w:hAnsi="宋体"/>
                <w:sz w:val="18"/>
                <w:szCs w:val="18"/>
              </w:rPr>
            </w:pPr>
            <w:r>
              <w:rPr>
                <w:rFonts w:hint="default" w:ascii="宋体" w:hAnsi="宋体"/>
                <w:sz w:val="18"/>
                <w:szCs w:val="18"/>
              </w:rPr>
              <w:t>生活补助</w:t>
            </w:r>
          </w:p>
        </w:tc>
        <w:tc>
          <w:tcPr>
            <w:tcW w:w="1367" w:type="dxa"/>
            <w:shd w:val="clear" w:color="auto" w:fill="auto"/>
            <w:vAlign w:val="center"/>
          </w:tcPr>
          <w:p w14:paraId="516E3F94">
            <w:pPr>
              <w:jc w:val="right"/>
              <w:rPr>
                <w:rFonts w:hint="default" w:ascii="宋体" w:hAnsi="宋体"/>
                <w:sz w:val="18"/>
                <w:szCs w:val="18"/>
              </w:rPr>
            </w:pPr>
            <w:r>
              <w:rPr>
                <w:rFonts w:hint="default" w:ascii="宋体" w:hAnsi="宋体"/>
                <w:sz w:val="18"/>
                <w:szCs w:val="18"/>
              </w:rPr>
              <w:t>6.34</w:t>
            </w:r>
          </w:p>
        </w:tc>
        <w:tc>
          <w:tcPr>
            <w:tcW w:w="1366" w:type="dxa"/>
            <w:gridSpan w:val="2"/>
            <w:shd w:val="clear" w:color="auto" w:fill="auto"/>
            <w:vAlign w:val="center"/>
          </w:tcPr>
          <w:p w14:paraId="166ADEB8">
            <w:pPr>
              <w:jc w:val="right"/>
              <w:rPr>
                <w:rFonts w:hint="default" w:ascii="宋体" w:hAnsi="宋体"/>
                <w:sz w:val="18"/>
                <w:szCs w:val="18"/>
              </w:rPr>
            </w:pPr>
            <w:r>
              <w:rPr>
                <w:rFonts w:hint="default" w:ascii="宋体" w:hAnsi="宋体"/>
                <w:sz w:val="18"/>
                <w:szCs w:val="18"/>
              </w:rPr>
              <w:t>6.34</w:t>
            </w:r>
          </w:p>
        </w:tc>
        <w:tc>
          <w:tcPr>
            <w:tcW w:w="1427" w:type="dxa"/>
            <w:shd w:val="clear" w:color="auto" w:fill="auto"/>
            <w:vAlign w:val="center"/>
          </w:tcPr>
          <w:p w14:paraId="138604E3">
            <w:pPr>
              <w:jc w:val="right"/>
              <w:rPr>
                <w:rFonts w:hint="default" w:ascii="宋体" w:hAnsi="宋体"/>
                <w:sz w:val="18"/>
                <w:szCs w:val="18"/>
              </w:rPr>
            </w:pPr>
          </w:p>
        </w:tc>
      </w:tr>
    </w:tbl>
    <w:p w14:paraId="0809E4E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7BC57F">
      <w:r>
        <w:rPr>
          <w:rFonts w:hint="eastAsia" w:ascii="宋体" w:hAnsi="宋体"/>
          <w:color w:val="000000"/>
          <w:sz w:val="18"/>
          <w:szCs w:val="18"/>
        </w:rPr>
        <w:t>表7</w:t>
      </w:r>
    </w:p>
    <w:p w14:paraId="7D3A97A9">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6C00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238BE3EB">
            <w:pPr>
              <w:jc w:val="left"/>
              <w:rPr>
                <w:sz w:val="18"/>
                <w:szCs w:val="18"/>
              </w:rPr>
            </w:pPr>
            <w:r>
              <w:rPr>
                <w:rFonts w:hint="eastAsia"/>
                <w:color w:val="000000"/>
                <w:sz w:val="18"/>
                <w:szCs w:val="18"/>
              </w:rPr>
              <w:t>编制部门：策勒县恰哈乡中心小学</w:t>
            </w:r>
          </w:p>
        </w:tc>
        <w:tc>
          <w:tcPr>
            <w:tcW w:w="1863" w:type="dxa"/>
            <w:gridSpan w:val="2"/>
            <w:tcBorders>
              <w:top w:val="nil"/>
              <w:left w:val="nil"/>
              <w:right w:val="nil"/>
            </w:tcBorders>
            <w:shd w:val="clear" w:color="auto" w:fill="auto"/>
            <w:vAlign w:val="center"/>
          </w:tcPr>
          <w:p w14:paraId="67907D19">
            <w:pPr>
              <w:jc w:val="right"/>
              <w:rPr>
                <w:sz w:val="18"/>
                <w:szCs w:val="18"/>
              </w:rPr>
            </w:pPr>
            <w:r>
              <w:rPr>
                <w:rFonts w:hint="eastAsia"/>
                <w:color w:val="000000"/>
                <w:sz w:val="18"/>
                <w:szCs w:val="18"/>
              </w:rPr>
              <w:t>单位：万元</w:t>
            </w:r>
          </w:p>
        </w:tc>
      </w:tr>
      <w:tr w14:paraId="6779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C1260BE">
            <w:pPr>
              <w:jc w:val="center"/>
              <w:rPr>
                <w:sz w:val="18"/>
                <w:szCs w:val="18"/>
              </w:rPr>
            </w:pPr>
            <w:r>
              <w:rPr>
                <w:rFonts w:hint="eastAsia"/>
                <w:sz w:val="18"/>
                <w:szCs w:val="18"/>
              </w:rPr>
              <w:t>科目编码</w:t>
            </w:r>
          </w:p>
        </w:tc>
        <w:tc>
          <w:tcPr>
            <w:tcW w:w="2073" w:type="dxa"/>
            <w:vMerge w:val="restart"/>
            <w:shd w:val="clear" w:color="auto" w:fill="auto"/>
            <w:vAlign w:val="center"/>
          </w:tcPr>
          <w:p w14:paraId="0EC4833E">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2FCF7203">
            <w:pPr>
              <w:jc w:val="center"/>
              <w:rPr>
                <w:sz w:val="18"/>
                <w:szCs w:val="18"/>
              </w:rPr>
            </w:pPr>
            <w:r>
              <w:rPr>
                <w:rFonts w:hint="eastAsia"/>
                <w:sz w:val="18"/>
                <w:szCs w:val="18"/>
              </w:rPr>
              <w:t>项目名称</w:t>
            </w:r>
          </w:p>
        </w:tc>
        <w:tc>
          <w:tcPr>
            <w:tcW w:w="881" w:type="dxa"/>
            <w:vMerge w:val="restart"/>
            <w:shd w:val="clear" w:color="auto" w:fill="auto"/>
            <w:vAlign w:val="center"/>
          </w:tcPr>
          <w:p w14:paraId="26337AE4">
            <w:pPr>
              <w:jc w:val="center"/>
              <w:rPr>
                <w:sz w:val="18"/>
                <w:szCs w:val="18"/>
              </w:rPr>
            </w:pPr>
            <w:r>
              <w:rPr>
                <w:rFonts w:hint="eastAsia"/>
                <w:sz w:val="18"/>
                <w:szCs w:val="18"/>
              </w:rPr>
              <w:t>项目支出合计</w:t>
            </w:r>
          </w:p>
        </w:tc>
        <w:tc>
          <w:tcPr>
            <w:tcW w:w="881" w:type="dxa"/>
            <w:vMerge w:val="restart"/>
            <w:shd w:val="clear" w:color="auto" w:fill="auto"/>
            <w:vAlign w:val="center"/>
          </w:tcPr>
          <w:p w14:paraId="0574527B">
            <w:pPr>
              <w:jc w:val="center"/>
              <w:rPr>
                <w:sz w:val="18"/>
                <w:szCs w:val="18"/>
              </w:rPr>
            </w:pPr>
            <w:r>
              <w:rPr>
                <w:rFonts w:hint="eastAsia"/>
                <w:sz w:val="18"/>
                <w:szCs w:val="18"/>
              </w:rPr>
              <w:t>工资福利支出</w:t>
            </w:r>
          </w:p>
        </w:tc>
        <w:tc>
          <w:tcPr>
            <w:tcW w:w="881" w:type="dxa"/>
            <w:vMerge w:val="restart"/>
            <w:shd w:val="clear" w:color="auto" w:fill="auto"/>
            <w:vAlign w:val="center"/>
          </w:tcPr>
          <w:p w14:paraId="5E0DCF13">
            <w:pPr>
              <w:jc w:val="center"/>
              <w:rPr>
                <w:sz w:val="18"/>
                <w:szCs w:val="18"/>
              </w:rPr>
            </w:pPr>
            <w:r>
              <w:rPr>
                <w:rFonts w:hint="eastAsia"/>
                <w:sz w:val="18"/>
                <w:szCs w:val="18"/>
              </w:rPr>
              <w:t>商品服务支出</w:t>
            </w:r>
          </w:p>
        </w:tc>
        <w:tc>
          <w:tcPr>
            <w:tcW w:w="881" w:type="dxa"/>
            <w:vMerge w:val="restart"/>
            <w:shd w:val="clear" w:color="auto" w:fill="auto"/>
            <w:vAlign w:val="center"/>
          </w:tcPr>
          <w:p w14:paraId="57C800EE">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61C792B1">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571DB4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5DE03F3">
            <w:pPr>
              <w:jc w:val="center"/>
              <w:rPr>
                <w:sz w:val="18"/>
                <w:szCs w:val="18"/>
              </w:rPr>
            </w:pPr>
            <w:r>
              <w:rPr>
                <w:rFonts w:hint="eastAsia"/>
                <w:sz w:val="18"/>
                <w:szCs w:val="18"/>
              </w:rPr>
              <w:t>资本性支出</w:t>
            </w:r>
          </w:p>
        </w:tc>
        <w:tc>
          <w:tcPr>
            <w:tcW w:w="882" w:type="dxa"/>
            <w:vMerge w:val="restart"/>
            <w:shd w:val="clear" w:color="auto" w:fill="auto"/>
            <w:vAlign w:val="center"/>
          </w:tcPr>
          <w:p w14:paraId="0AC5CC3D">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637DFC78">
            <w:pPr>
              <w:jc w:val="center"/>
              <w:rPr>
                <w:sz w:val="18"/>
                <w:szCs w:val="18"/>
              </w:rPr>
            </w:pPr>
            <w:r>
              <w:rPr>
                <w:rFonts w:hint="eastAsia"/>
                <w:sz w:val="18"/>
                <w:szCs w:val="18"/>
              </w:rPr>
              <w:t>对企业补助</w:t>
            </w:r>
          </w:p>
        </w:tc>
        <w:tc>
          <w:tcPr>
            <w:tcW w:w="981" w:type="dxa"/>
            <w:vMerge w:val="restart"/>
            <w:shd w:val="clear" w:color="auto" w:fill="auto"/>
            <w:vAlign w:val="center"/>
          </w:tcPr>
          <w:p w14:paraId="3E30F08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4D05AA72">
            <w:pPr>
              <w:jc w:val="center"/>
              <w:rPr>
                <w:sz w:val="18"/>
                <w:szCs w:val="18"/>
              </w:rPr>
            </w:pPr>
            <w:r>
              <w:rPr>
                <w:rFonts w:hint="eastAsia"/>
                <w:sz w:val="18"/>
                <w:szCs w:val="18"/>
              </w:rPr>
              <w:t>其他支出</w:t>
            </w:r>
          </w:p>
        </w:tc>
      </w:tr>
      <w:tr w14:paraId="662E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3A36189C">
            <w:pPr>
              <w:jc w:val="center"/>
              <w:rPr>
                <w:sz w:val="18"/>
                <w:szCs w:val="18"/>
              </w:rPr>
            </w:pPr>
            <w:r>
              <w:rPr>
                <w:rFonts w:hint="eastAsia"/>
                <w:sz w:val="18"/>
                <w:szCs w:val="18"/>
              </w:rPr>
              <w:t>类</w:t>
            </w:r>
          </w:p>
        </w:tc>
        <w:tc>
          <w:tcPr>
            <w:tcW w:w="260" w:type="dxa"/>
            <w:shd w:val="clear" w:color="auto" w:fill="auto"/>
            <w:vAlign w:val="center"/>
          </w:tcPr>
          <w:p w14:paraId="23F9FEA6">
            <w:pPr>
              <w:jc w:val="center"/>
              <w:rPr>
                <w:sz w:val="18"/>
                <w:szCs w:val="18"/>
              </w:rPr>
            </w:pPr>
            <w:r>
              <w:rPr>
                <w:rFonts w:hint="eastAsia"/>
                <w:sz w:val="18"/>
                <w:szCs w:val="18"/>
              </w:rPr>
              <w:t>款</w:t>
            </w:r>
          </w:p>
        </w:tc>
        <w:tc>
          <w:tcPr>
            <w:tcW w:w="331" w:type="dxa"/>
            <w:shd w:val="clear" w:color="auto" w:fill="auto"/>
            <w:vAlign w:val="center"/>
          </w:tcPr>
          <w:p w14:paraId="7F7660E8">
            <w:pPr>
              <w:jc w:val="center"/>
              <w:rPr>
                <w:sz w:val="18"/>
                <w:szCs w:val="18"/>
              </w:rPr>
            </w:pPr>
            <w:r>
              <w:rPr>
                <w:rFonts w:hint="eastAsia"/>
                <w:sz w:val="18"/>
                <w:szCs w:val="18"/>
              </w:rPr>
              <w:t>项</w:t>
            </w:r>
          </w:p>
        </w:tc>
        <w:tc>
          <w:tcPr>
            <w:tcW w:w="2073" w:type="dxa"/>
            <w:vMerge w:val="continue"/>
            <w:shd w:val="clear" w:color="auto" w:fill="auto"/>
            <w:vAlign w:val="center"/>
          </w:tcPr>
          <w:p w14:paraId="2EAB6290">
            <w:pPr>
              <w:jc w:val="center"/>
              <w:rPr>
                <w:sz w:val="18"/>
                <w:szCs w:val="18"/>
              </w:rPr>
            </w:pPr>
          </w:p>
        </w:tc>
        <w:tc>
          <w:tcPr>
            <w:tcW w:w="2073" w:type="dxa"/>
            <w:vMerge w:val="continue"/>
            <w:shd w:val="clear" w:color="auto" w:fill="auto"/>
            <w:vAlign w:val="center"/>
          </w:tcPr>
          <w:p w14:paraId="2F2D7C89">
            <w:pPr>
              <w:jc w:val="center"/>
              <w:rPr>
                <w:sz w:val="18"/>
                <w:szCs w:val="18"/>
              </w:rPr>
            </w:pPr>
          </w:p>
        </w:tc>
        <w:tc>
          <w:tcPr>
            <w:tcW w:w="881" w:type="dxa"/>
            <w:vMerge w:val="continue"/>
            <w:shd w:val="clear" w:color="auto" w:fill="auto"/>
            <w:vAlign w:val="center"/>
          </w:tcPr>
          <w:p w14:paraId="6B817106">
            <w:pPr>
              <w:jc w:val="center"/>
              <w:rPr>
                <w:sz w:val="18"/>
                <w:szCs w:val="18"/>
              </w:rPr>
            </w:pPr>
          </w:p>
        </w:tc>
        <w:tc>
          <w:tcPr>
            <w:tcW w:w="881" w:type="dxa"/>
            <w:vMerge w:val="continue"/>
            <w:shd w:val="clear" w:color="auto" w:fill="auto"/>
            <w:vAlign w:val="center"/>
          </w:tcPr>
          <w:p w14:paraId="2532F70B">
            <w:pPr>
              <w:jc w:val="center"/>
              <w:rPr>
                <w:sz w:val="18"/>
                <w:szCs w:val="18"/>
              </w:rPr>
            </w:pPr>
          </w:p>
        </w:tc>
        <w:tc>
          <w:tcPr>
            <w:tcW w:w="881" w:type="dxa"/>
            <w:vMerge w:val="continue"/>
            <w:shd w:val="clear" w:color="auto" w:fill="auto"/>
            <w:vAlign w:val="center"/>
          </w:tcPr>
          <w:p w14:paraId="15527A39">
            <w:pPr>
              <w:jc w:val="center"/>
              <w:rPr>
                <w:sz w:val="18"/>
                <w:szCs w:val="18"/>
              </w:rPr>
            </w:pPr>
          </w:p>
        </w:tc>
        <w:tc>
          <w:tcPr>
            <w:tcW w:w="881" w:type="dxa"/>
            <w:vMerge w:val="continue"/>
            <w:shd w:val="clear" w:color="auto" w:fill="auto"/>
            <w:vAlign w:val="center"/>
          </w:tcPr>
          <w:p w14:paraId="4438A62E">
            <w:pPr>
              <w:jc w:val="center"/>
              <w:rPr>
                <w:sz w:val="18"/>
                <w:szCs w:val="18"/>
              </w:rPr>
            </w:pPr>
          </w:p>
        </w:tc>
        <w:tc>
          <w:tcPr>
            <w:tcW w:w="881" w:type="dxa"/>
            <w:vMerge w:val="continue"/>
            <w:shd w:val="clear" w:color="auto" w:fill="auto"/>
            <w:vAlign w:val="center"/>
          </w:tcPr>
          <w:p w14:paraId="4279017E">
            <w:pPr>
              <w:jc w:val="center"/>
              <w:rPr>
                <w:sz w:val="18"/>
                <w:szCs w:val="18"/>
              </w:rPr>
            </w:pPr>
          </w:p>
        </w:tc>
        <w:tc>
          <w:tcPr>
            <w:tcW w:w="881" w:type="dxa"/>
            <w:vMerge w:val="continue"/>
            <w:shd w:val="clear" w:color="auto" w:fill="auto"/>
            <w:vAlign w:val="center"/>
          </w:tcPr>
          <w:p w14:paraId="4FD10070">
            <w:pPr>
              <w:jc w:val="center"/>
              <w:rPr>
                <w:sz w:val="18"/>
                <w:szCs w:val="18"/>
              </w:rPr>
            </w:pPr>
          </w:p>
        </w:tc>
        <w:tc>
          <w:tcPr>
            <w:tcW w:w="881" w:type="dxa"/>
            <w:vMerge w:val="continue"/>
            <w:shd w:val="clear" w:color="auto" w:fill="auto"/>
            <w:vAlign w:val="center"/>
          </w:tcPr>
          <w:p w14:paraId="3161573C">
            <w:pPr>
              <w:jc w:val="center"/>
              <w:rPr>
                <w:sz w:val="18"/>
                <w:szCs w:val="18"/>
              </w:rPr>
            </w:pPr>
          </w:p>
        </w:tc>
        <w:tc>
          <w:tcPr>
            <w:tcW w:w="882" w:type="dxa"/>
            <w:vMerge w:val="continue"/>
            <w:shd w:val="clear" w:color="auto" w:fill="auto"/>
          </w:tcPr>
          <w:p w14:paraId="74A8BDC4">
            <w:pPr>
              <w:jc w:val="center"/>
              <w:rPr>
                <w:sz w:val="18"/>
                <w:szCs w:val="18"/>
              </w:rPr>
            </w:pPr>
          </w:p>
        </w:tc>
        <w:tc>
          <w:tcPr>
            <w:tcW w:w="783" w:type="dxa"/>
            <w:vMerge w:val="continue"/>
            <w:shd w:val="clear" w:color="auto" w:fill="auto"/>
            <w:vAlign w:val="center"/>
          </w:tcPr>
          <w:p w14:paraId="09FB2249">
            <w:pPr>
              <w:jc w:val="center"/>
              <w:rPr>
                <w:sz w:val="18"/>
                <w:szCs w:val="18"/>
              </w:rPr>
            </w:pPr>
          </w:p>
        </w:tc>
        <w:tc>
          <w:tcPr>
            <w:tcW w:w="981" w:type="dxa"/>
            <w:vMerge w:val="continue"/>
            <w:shd w:val="clear" w:color="auto" w:fill="auto"/>
          </w:tcPr>
          <w:p w14:paraId="36AC1F86">
            <w:pPr>
              <w:jc w:val="center"/>
              <w:rPr>
                <w:sz w:val="18"/>
                <w:szCs w:val="18"/>
              </w:rPr>
            </w:pPr>
          </w:p>
        </w:tc>
        <w:tc>
          <w:tcPr>
            <w:tcW w:w="882" w:type="dxa"/>
            <w:vMerge w:val="continue"/>
            <w:shd w:val="clear" w:color="auto" w:fill="auto"/>
          </w:tcPr>
          <w:p w14:paraId="4C164556">
            <w:pPr>
              <w:jc w:val="center"/>
              <w:rPr>
                <w:sz w:val="18"/>
                <w:szCs w:val="18"/>
              </w:rPr>
            </w:pPr>
          </w:p>
        </w:tc>
      </w:tr>
      <w:tr w14:paraId="76FB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7D0BA03E">
            <w:pPr>
              <w:jc w:val="center"/>
              <w:rPr>
                <w:sz w:val="18"/>
                <w:szCs w:val="18"/>
              </w:rPr>
            </w:pPr>
            <w:r>
              <w:rPr>
                <w:rFonts w:hint="eastAsia"/>
                <w:color w:val="000000"/>
                <w:sz w:val="18"/>
                <w:szCs w:val="18"/>
              </w:rPr>
              <w:t>※</w:t>
            </w:r>
          </w:p>
        </w:tc>
        <w:tc>
          <w:tcPr>
            <w:tcW w:w="260" w:type="dxa"/>
            <w:shd w:val="clear" w:color="auto" w:fill="auto"/>
            <w:vAlign w:val="center"/>
          </w:tcPr>
          <w:p w14:paraId="5BD4CAEE">
            <w:pPr>
              <w:jc w:val="center"/>
              <w:rPr>
                <w:sz w:val="18"/>
                <w:szCs w:val="18"/>
              </w:rPr>
            </w:pPr>
            <w:r>
              <w:rPr>
                <w:rFonts w:hint="eastAsia"/>
                <w:color w:val="000000"/>
                <w:sz w:val="18"/>
                <w:szCs w:val="18"/>
              </w:rPr>
              <w:t>※</w:t>
            </w:r>
          </w:p>
        </w:tc>
        <w:tc>
          <w:tcPr>
            <w:tcW w:w="331" w:type="dxa"/>
            <w:shd w:val="clear" w:color="auto" w:fill="auto"/>
            <w:vAlign w:val="center"/>
          </w:tcPr>
          <w:p w14:paraId="1162D10B">
            <w:pPr>
              <w:jc w:val="center"/>
              <w:rPr>
                <w:sz w:val="18"/>
                <w:szCs w:val="18"/>
              </w:rPr>
            </w:pPr>
            <w:r>
              <w:rPr>
                <w:rFonts w:hint="eastAsia"/>
                <w:color w:val="000000"/>
                <w:sz w:val="18"/>
                <w:szCs w:val="18"/>
              </w:rPr>
              <w:t>※</w:t>
            </w:r>
          </w:p>
        </w:tc>
        <w:tc>
          <w:tcPr>
            <w:tcW w:w="2073" w:type="dxa"/>
            <w:shd w:val="clear" w:color="auto" w:fill="auto"/>
            <w:vAlign w:val="center"/>
          </w:tcPr>
          <w:p w14:paraId="3997F507">
            <w:pPr>
              <w:jc w:val="center"/>
              <w:rPr>
                <w:sz w:val="18"/>
                <w:szCs w:val="18"/>
              </w:rPr>
            </w:pPr>
            <w:r>
              <w:rPr>
                <w:rFonts w:hint="eastAsia"/>
                <w:color w:val="000000"/>
                <w:sz w:val="18"/>
                <w:szCs w:val="18"/>
              </w:rPr>
              <w:t>※</w:t>
            </w:r>
          </w:p>
        </w:tc>
        <w:tc>
          <w:tcPr>
            <w:tcW w:w="2073" w:type="dxa"/>
            <w:shd w:val="clear" w:color="auto" w:fill="auto"/>
            <w:vAlign w:val="center"/>
          </w:tcPr>
          <w:p w14:paraId="3C3FAAF4">
            <w:pPr>
              <w:jc w:val="center"/>
              <w:rPr>
                <w:sz w:val="18"/>
                <w:szCs w:val="18"/>
              </w:rPr>
            </w:pPr>
            <w:r>
              <w:rPr>
                <w:rFonts w:hint="eastAsia"/>
                <w:color w:val="000000"/>
                <w:sz w:val="18"/>
                <w:szCs w:val="18"/>
              </w:rPr>
              <w:t>※</w:t>
            </w:r>
          </w:p>
        </w:tc>
        <w:tc>
          <w:tcPr>
            <w:tcW w:w="881" w:type="dxa"/>
            <w:shd w:val="clear" w:color="auto" w:fill="auto"/>
            <w:vAlign w:val="center"/>
          </w:tcPr>
          <w:p w14:paraId="30268772">
            <w:pPr>
              <w:jc w:val="center"/>
              <w:rPr>
                <w:sz w:val="18"/>
                <w:szCs w:val="18"/>
              </w:rPr>
            </w:pPr>
            <w:r>
              <w:rPr>
                <w:rFonts w:hint="eastAsia"/>
                <w:sz w:val="18"/>
                <w:szCs w:val="18"/>
              </w:rPr>
              <w:t>1</w:t>
            </w:r>
          </w:p>
        </w:tc>
        <w:tc>
          <w:tcPr>
            <w:tcW w:w="881" w:type="dxa"/>
            <w:shd w:val="clear" w:color="auto" w:fill="auto"/>
            <w:vAlign w:val="center"/>
          </w:tcPr>
          <w:p w14:paraId="5EB95C18">
            <w:pPr>
              <w:jc w:val="center"/>
              <w:rPr>
                <w:sz w:val="18"/>
                <w:szCs w:val="18"/>
              </w:rPr>
            </w:pPr>
            <w:r>
              <w:rPr>
                <w:rFonts w:hint="eastAsia"/>
                <w:sz w:val="18"/>
                <w:szCs w:val="18"/>
              </w:rPr>
              <w:t>2</w:t>
            </w:r>
          </w:p>
        </w:tc>
        <w:tc>
          <w:tcPr>
            <w:tcW w:w="881" w:type="dxa"/>
            <w:shd w:val="clear" w:color="auto" w:fill="auto"/>
            <w:vAlign w:val="center"/>
          </w:tcPr>
          <w:p w14:paraId="70A80EA8">
            <w:pPr>
              <w:jc w:val="center"/>
              <w:rPr>
                <w:sz w:val="18"/>
                <w:szCs w:val="18"/>
              </w:rPr>
            </w:pPr>
            <w:r>
              <w:rPr>
                <w:rFonts w:hint="eastAsia"/>
                <w:sz w:val="18"/>
                <w:szCs w:val="18"/>
              </w:rPr>
              <w:t>3</w:t>
            </w:r>
          </w:p>
        </w:tc>
        <w:tc>
          <w:tcPr>
            <w:tcW w:w="881" w:type="dxa"/>
            <w:shd w:val="clear" w:color="auto" w:fill="auto"/>
            <w:vAlign w:val="center"/>
          </w:tcPr>
          <w:p w14:paraId="1FC9758A">
            <w:pPr>
              <w:jc w:val="center"/>
              <w:rPr>
                <w:sz w:val="18"/>
                <w:szCs w:val="18"/>
              </w:rPr>
            </w:pPr>
            <w:r>
              <w:rPr>
                <w:rFonts w:hint="eastAsia"/>
                <w:sz w:val="18"/>
                <w:szCs w:val="18"/>
              </w:rPr>
              <w:t>4</w:t>
            </w:r>
          </w:p>
        </w:tc>
        <w:tc>
          <w:tcPr>
            <w:tcW w:w="881" w:type="dxa"/>
            <w:shd w:val="clear" w:color="auto" w:fill="auto"/>
            <w:vAlign w:val="center"/>
          </w:tcPr>
          <w:p w14:paraId="5306302D">
            <w:pPr>
              <w:jc w:val="center"/>
              <w:rPr>
                <w:sz w:val="18"/>
                <w:szCs w:val="18"/>
              </w:rPr>
            </w:pPr>
            <w:r>
              <w:rPr>
                <w:rFonts w:hint="eastAsia"/>
                <w:sz w:val="18"/>
                <w:szCs w:val="18"/>
              </w:rPr>
              <w:t>5</w:t>
            </w:r>
          </w:p>
        </w:tc>
        <w:tc>
          <w:tcPr>
            <w:tcW w:w="881" w:type="dxa"/>
            <w:shd w:val="clear" w:color="auto" w:fill="auto"/>
            <w:vAlign w:val="center"/>
          </w:tcPr>
          <w:p w14:paraId="712A12BB">
            <w:pPr>
              <w:jc w:val="center"/>
              <w:rPr>
                <w:sz w:val="18"/>
                <w:szCs w:val="18"/>
              </w:rPr>
            </w:pPr>
            <w:r>
              <w:rPr>
                <w:rFonts w:hint="eastAsia"/>
                <w:sz w:val="18"/>
                <w:szCs w:val="18"/>
              </w:rPr>
              <w:t>6</w:t>
            </w:r>
          </w:p>
        </w:tc>
        <w:tc>
          <w:tcPr>
            <w:tcW w:w="881" w:type="dxa"/>
            <w:shd w:val="clear" w:color="auto" w:fill="auto"/>
            <w:vAlign w:val="center"/>
          </w:tcPr>
          <w:p w14:paraId="1BC83C76">
            <w:pPr>
              <w:jc w:val="center"/>
              <w:rPr>
                <w:sz w:val="18"/>
                <w:szCs w:val="18"/>
              </w:rPr>
            </w:pPr>
            <w:r>
              <w:rPr>
                <w:rFonts w:hint="eastAsia"/>
                <w:sz w:val="18"/>
                <w:szCs w:val="18"/>
              </w:rPr>
              <w:t>7</w:t>
            </w:r>
          </w:p>
        </w:tc>
        <w:tc>
          <w:tcPr>
            <w:tcW w:w="882" w:type="dxa"/>
            <w:shd w:val="clear" w:color="auto" w:fill="auto"/>
            <w:vAlign w:val="center"/>
          </w:tcPr>
          <w:p w14:paraId="1F6C3536">
            <w:pPr>
              <w:jc w:val="center"/>
              <w:rPr>
                <w:sz w:val="18"/>
                <w:szCs w:val="18"/>
              </w:rPr>
            </w:pPr>
            <w:r>
              <w:rPr>
                <w:rFonts w:hint="eastAsia"/>
                <w:sz w:val="18"/>
                <w:szCs w:val="18"/>
              </w:rPr>
              <w:t>8</w:t>
            </w:r>
          </w:p>
        </w:tc>
        <w:tc>
          <w:tcPr>
            <w:tcW w:w="783" w:type="dxa"/>
            <w:shd w:val="clear" w:color="auto" w:fill="auto"/>
            <w:vAlign w:val="center"/>
          </w:tcPr>
          <w:p w14:paraId="1222D7AC">
            <w:pPr>
              <w:jc w:val="center"/>
              <w:rPr>
                <w:sz w:val="18"/>
                <w:szCs w:val="18"/>
              </w:rPr>
            </w:pPr>
            <w:r>
              <w:rPr>
                <w:rFonts w:hint="eastAsia"/>
                <w:sz w:val="18"/>
                <w:szCs w:val="18"/>
              </w:rPr>
              <w:t>9</w:t>
            </w:r>
          </w:p>
        </w:tc>
        <w:tc>
          <w:tcPr>
            <w:tcW w:w="981" w:type="dxa"/>
            <w:shd w:val="clear" w:color="auto" w:fill="auto"/>
            <w:vAlign w:val="center"/>
          </w:tcPr>
          <w:p w14:paraId="20721EB3">
            <w:pPr>
              <w:jc w:val="center"/>
              <w:rPr>
                <w:sz w:val="18"/>
                <w:szCs w:val="18"/>
              </w:rPr>
            </w:pPr>
            <w:r>
              <w:rPr>
                <w:rFonts w:hint="eastAsia"/>
                <w:sz w:val="18"/>
                <w:szCs w:val="18"/>
              </w:rPr>
              <w:t>10</w:t>
            </w:r>
          </w:p>
        </w:tc>
        <w:tc>
          <w:tcPr>
            <w:tcW w:w="882" w:type="dxa"/>
            <w:shd w:val="clear" w:color="auto" w:fill="auto"/>
            <w:vAlign w:val="center"/>
          </w:tcPr>
          <w:p w14:paraId="6DE16404">
            <w:pPr>
              <w:jc w:val="center"/>
              <w:rPr>
                <w:sz w:val="18"/>
                <w:szCs w:val="18"/>
              </w:rPr>
            </w:pPr>
            <w:r>
              <w:rPr>
                <w:rFonts w:hint="eastAsia"/>
                <w:sz w:val="18"/>
                <w:szCs w:val="18"/>
              </w:rPr>
              <w:t>11</w:t>
            </w:r>
          </w:p>
        </w:tc>
      </w:tr>
      <w:tr w14:paraId="6E2E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3458A2">
            <w:pPr>
              <w:jc w:val="center"/>
              <w:rPr>
                <w:b/>
                <w:sz w:val="18"/>
                <w:szCs w:val="18"/>
              </w:rPr>
            </w:pPr>
          </w:p>
        </w:tc>
        <w:tc>
          <w:tcPr>
            <w:tcW w:w="260" w:type="dxa"/>
            <w:shd w:val="clear" w:color="auto" w:fill="auto"/>
            <w:vAlign w:val="center"/>
          </w:tcPr>
          <w:p w14:paraId="1D4DD395">
            <w:pPr>
              <w:jc w:val="center"/>
              <w:rPr>
                <w:b/>
                <w:sz w:val="18"/>
                <w:szCs w:val="18"/>
              </w:rPr>
            </w:pPr>
          </w:p>
        </w:tc>
        <w:tc>
          <w:tcPr>
            <w:tcW w:w="331" w:type="dxa"/>
            <w:shd w:val="clear" w:color="auto" w:fill="auto"/>
            <w:vAlign w:val="center"/>
          </w:tcPr>
          <w:p w14:paraId="5EB24BDD">
            <w:pPr>
              <w:jc w:val="center"/>
              <w:rPr>
                <w:b/>
                <w:sz w:val="18"/>
                <w:szCs w:val="18"/>
              </w:rPr>
            </w:pPr>
          </w:p>
        </w:tc>
        <w:tc>
          <w:tcPr>
            <w:tcW w:w="2073" w:type="dxa"/>
            <w:shd w:val="clear" w:color="auto" w:fill="auto"/>
            <w:vAlign w:val="center"/>
          </w:tcPr>
          <w:p w14:paraId="0B492730">
            <w:pPr>
              <w:jc w:val="center"/>
              <w:rPr>
                <w:b/>
                <w:sz w:val="18"/>
                <w:szCs w:val="18"/>
              </w:rPr>
            </w:pPr>
            <w:r>
              <w:rPr>
                <w:rFonts w:hint="default" w:ascii="宋体" w:hAnsi="宋体"/>
                <w:b/>
                <w:kern w:val="0"/>
                <w:sz w:val="13"/>
                <w:szCs w:val="13"/>
              </w:rPr>
              <w:t>总计</w:t>
            </w:r>
          </w:p>
        </w:tc>
        <w:tc>
          <w:tcPr>
            <w:tcW w:w="2073" w:type="dxa"/>
            <w:shd w:val="clear" w:color="auto" w:fill="auto"/>
            <w:vAlign w:val="center"/>
          </w:tcPr>
          <w:p w14:paraId="6ACAFDB9">
            <w:pPr>
              <w:jc w:val="left"/>
              <w:rPr>
                <w:b/>
                <w:sz w:val="18"/>
                <w:szCs w:val="18"/>
              </w:rPr>
            </w:pPr>
          </w:p>
        </w:tc>
        <w:tc>
          <w:tcPr>
            <w:tcW w:w="881" w:type="dxa"/>
            <w:shd w:val="clear" w:color="auto" w:fill="auto"/>
            <w:vAlign w:val="center"/>
          </w:tcPr>
          <w:p w14:paraId="3CA0D2FA">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14:paraId="2F0AB095">
            <w:pPr>
              <w:jc w:val="right"/>
              <w:rPr>
                <w:b/>
                <w:sz w:val="18"/>
                <w:szCs w:val="18"/>
              </w:rPr>
            </w:pPr>
          </w:p>
        </w:tc>
        <w:tc>
          <w:tcPr>
            <w:tcW w:w="881" w:type="dxa"/>
            <w:shd w:val="clear" w:color="auto" w:fill="auto"/>
            <w:vAlign w:val="center"/>
          </w:tcPr>
          <w:p w14:paraId="2580B9AB">
            <w:pPr>
              <w:jc w:val="right"/>
              <w:rPr>
                <w:b/>
                <w:sz w:val="18"/>
                <w:szCs w:val="18"/>
              </w:rPr>
            </w:pPr>
            <w:r>
              <w:rPr>
                <w:rFonts w:hint="default" w:ascii="宋体" w:hAnsi="宋体"/>
                <w:b/>
                <w:kern w:val="0"/>
                <w:sz w:val="13"/>
                <w:szCs w:val="13"/>
              </w:rPr>
              <w:t>200.50</w:t>
            </w:r>
          </w:p>
        </w:tc>
        <w:tc>
          <w:tcPr>
            <w:tcW w:w="881" w:type="dxa"/>
            <w:shd w:val="clear" w:color="auto" w:fill="auto"/>
            <w:vAlign w:val="center"/>
          </w:tcPr>
          <w:p w14:paraId="3E293D78">
            <w:pPr>
              <w:jc w:val="right"/>
              <w:rPr>
                <w:b/>
                <w:sz w:val="18"/>
                <w:szCs w:val="18"/>
              </w:rPr>
            </w:pPr>
            <w:r>
              <w:rPr>
                <w:rFonts w:hint="default" w:ascii="宋体" w:hAnsi="宋体"/>
                <w:b/>
                <w:kern w:val="0"/>
                <w:sz w:val="13"/>
                <w:szCs w:val="185"/>
              </w:rPr>
              <w:t>392.12</w:t>
            </w:r>
          </w:p>
        </w:tc>
        <w:tc>
          <w:tcPr>
            <w:tcW w:w="881" w:type="dxa"/>
            <w:shd w:val="clear" w:color="auto" w:fill="auto"/>
            <w:vAlign w:val="center"/>
          </w:tcPr>
          <w:p w14:paraId="141D753A">
            <w:pPr>
              <w:jc w:val="right"/>
              <w:rPr>
                <w:b/>
                <w:sz w:val="18"/>
                <w:szCs w:val="18"/>
              </w:rPr>
            </w:pPr>
          </w:p>
        </w:tc>
        <w:tc>
          <w:tcPr>
            <w:tcW w:w="881" w:type="dxa"/>
            <w:shd w:val="clear" w:color="auto" w:fill="auto"/>
            <w:vAlign w:val="center"/>
          </w:tcPr>
          <w:p w14:paraId="0792AE30">
            <w:pPr>
              <w:jc w:val="right"/>
              <w:rPr>
                <w:b/>
                <w:sz w:val="18"/>
                <w:szCs w:val="18"/>
              </w:rPr>
            </w:pPr>
          </w:p>
        </w:tc>
        <w:tc>
          <w:tcPr>
            <w:tcW w:w="881" w:type="dxa"/>
            <w:shd w:val="clear" w:color="auto" w:fill="auto"/>
            <w:vAlign w:val="center"/>
          </w:tcPr>
          <w:p w14:paraId="61D3A27F">
            <w:pPr>
              <w:jc w:val="right"/>
              <w:rPr>
                <w:b/>
                <w:sz w:val="18"/>
                <w:szCs w:val="18"/>
              </w:rPr>
            </w:pPr>
          </w:p>
        </w:tc>
        <w:tc>
          <w:tcPr>
            <w:tcW w:w="882" w:type="dxa"/>
            <w:shd w:val="clear" w:color="auto" w:fill="auto"/>
            <w:vAlign w:val="center"/>
          </w:tcPr>
          <w:p w14:paraId="2660DDD1">
            <w:pPr>
              <w:jc w:val="right"/>
              <w:rPr>
                <w:b/>
                <w:sz w:val="18"/>
                <w:szCs w:val="18"/>
              </w:rPr>
            </w:pPr>
          </w:p>
        </w:tc>
        <w:tc>
          <w:tcPr>
            <w:tcW w:w="783" w:type="dxa"/>
            <w:shd w:val="clear" w:color="auto" w:fill="auto"/>
            <w:vAlign w:val="center"/>
          </w:tcPr>
          <w:p w14:paraId="33C47A0A">
            <w:pPr>
              <w:jc w:val="right"/>
              <w:rPr>
                <w:b/>
                <w:sz w:val="18"/>
                <w:szCs w:val="18"/>
              </w:rPr>
            </w:pPr>
          </w:p>
        </w:tc>
        <w:tc>
          <w:tcPr>
            <w:tcW w:w="981" w:type="dxa"/>
            <w:shd w:val="clear" w:color="auto" w:fill="auto"/>
            <w:vAlign w:val="center"/>
          </w:tcPr>
          <w:p w14:paraId="0600A61E">
            <w:pPr>
              <w:jc w:val="right"/>
              <w:rPr>
                <w:b/>
                <w:sz w:val="18"/>
                <w:szCs w:val="18"/>
              </w:rPr>
            </w:pPr>
          </w:p>
        </w:tc>
        <w:tc>
          <w:tcPr>
            <w:tcW w:w="882" w:type="dxa"/>
            <w:shd w:val="clear" w:color="auto" w:fill="auto"/>
            <w:vAlign w:val="center"/>
          </w:tcPr>
          <w:p w14:paraId="5E6ACEAC">
            <w:pPr>
              <w:jc w:val="right"/>
              <w:rPr>
                <w:b/>
                <w:sz w:val="18"/>
                <w:szCs w:val="18"/>
              </w:rPr>
            </w:pPr>
          </w:p>
        </w:tc>
      </w:tr>
      <w:tr w14:paraId="3E21645E">
        <w:tblPrEx>
          <w:tblCellMar>
            <w:top w:w="0" w:type="dxa"/>
            <w:left w:w="25" w:type="dxa"/>
            <w:bottom w:w="0" w:type="dxa"/>
            <w:right w:w="50" w:type="dxa"/>
          </w:tblCellMar>
        </w:tblPrEx>
        <w:trPr>
          <w:trHeight w:val="141" w:hRule="atLeast"/>
        </w:trPr>
        <w:tc>
          <w:tcPr>
            <w:tcW w:w="300" w:type="dxa"/>
            <w:shd w:val="clear" w:color="auto" w:fill="auto"/>
            <w:vAlign w:val="center"/>
          </w:tcPr>
          <w:p w14:paraId="16C9FF72">
            <w:pPr>
              <w:jc w:val="center"/>
              <w:rPr>
                <w:b/>
                <w:sz w:val="18"/>
                <w:szCs w:val="18"/>
              </w:rPr>
            </w:pPr>
          </w:p>
        </w:tc>
        <w:tc>
          <w:tcPr>
            <w:tcW w:w="260" w:type="dxa"/>
            <w:shd w:val="clear" w:color="auto" w:fill="auto"/>
            <w:vAlign w:val="center"/>
          </w:tcPr>
          <w:p w14:paraId="04C2FE8D">
            <w:pPr>
              <w:jc w:val="center"/>
              <w:rPr>
                <w:b/>
                <w:sz w:val="18"/>
                <w:szCs w:val="18"/>
              </w:rPr>
            </w:pPr>
          </w:p>
        </w:tc>
        <w:tc>
          <w:tcPr>
            <w:tcW w:w="331" w:type="dxa"/>
            <w:shd w:val="clear" w:color="auto" w:fill="auto"/>
            <w:vAlign w:val="center"/>
          </w:tcPr>
          <w:p w14:paraId="6510DA89">
            <w:pPr>
              <w:jc w:val="center"/>
              <w:rPr>
                <w:b/>
                <w:sz w:val="18"/>
                <w:szCs w:val="18"/>
              </w:rPr>
            </w:pPr>
          </w:p>
        </w:tc>
        <w:tc>
          <w:tcPr>
            <w:tcW w:w="2073" w:type="dxa"/>
            <w:shd w:val="clear" w:color="auto" w:fill="auto"/>
            <w:vAlign w:val="center"/>
          </w:tcPr>
          <w:p w14:paraId="701A4445">
            <w:pPr>
              <w:jc w:val="left"/>
              <w:rPr>
                <w:b/>
                <w:sz w:val="18"/>
                <w:szCs w:val="18"/>
              </w:rPr>
            </w:pPr>
            <w:r>
              <w:rPr>
                <w:rFonts w:hint="default" w:ascii="宋体" w:hAnsi="宋体"/>
                <w:b/>
                <w:kern w:val="0"/>
                <w:sz w:val="13"/>
                <w:szCs w:val="13"/>
              </w:rPr>
              <w:t>策勒县恰哈乡中心小学</w:t>
            </w:r>
          </w:p>
        </w:tc>
        <w:tc>
          <w:tcPr>
            <w:tcW w:w="2073" w:type="dxa"/>
            <w:shd w:val="clear" w:color="auto" w:fill="auto"/>
            <w:vAlign w:val="center"/>
          </w:tcPr>
          <w:p w14:paraId="390A7D3F">
            <w:pPr>
              <w:jc w:val="left"/>
              <w:rPr>
                <w:b/>
                <w:sz w:val="18"/>
                <w:szCs w:val="18"/>
              </w:rPr>
            </w:pPr>
          </w:p>
        </w:tc>
        <w:tc>
          <w:tcPr>
            <w:tcW w:w="881" w:type="dxa"/>
            <w:shd w:val="clear" w:color="auto" w:fill="auto"/>
            <w:vAlign w:val="center"/>
          </w:tcPr>
          <w:p w14:paraId="390E5A32">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14:paraId="3F1E098A">
            <w:pPr>
              <w:jc w:val="right"/>
              <w:rPr>
                <w:b/>
                <w:sz w:val="18"/>
                <w:szCs w:val="18"/>
              </w:rPr>
            </w:pPr>
          </w:p>
        </w:tc>
        <w:tc>
          <w:tcPr>
            <w:tcW w:w="881" w:type="dxa"/>
            <w:shd w:val="clear" w:color="auto" w:fill="auto"/>
            <w:vAlign w:val="center"/>
          </w:tcPr>
          <w:p w14:paraId="226BB9C7">
            <w:pPr>
              <w:jc w:val="right"/>
              <w:rPr>
                <w:b/>
                <w:sz w:val="18"/>
                <w:szCs w:val="18"/>
              </w:rPr>
            </w:pPr>
            <w:r>
              <w:rPr>
                <w:rFonts w:hint="default" w:ascii="宋体" w:hAnsi="宋体"/>
                <w:b/>
                <w:kern w:val="0"/>
                <w:sz w:val="13"/>
                <w:szCs w:val="13"/>
              </w:rPr>
              <w:t>200.50</w:t>
            </w:r>
          </w:p>
        </w:tc>
        <w:tc>
          <w:tcPr>
            <w:tcW w:w="881" w:type="dxa"/>
            <w:shd w:val="clear" w:color="auto" w:fill="auto"/>
            <w:vAlign w:val="center"/>
          </w:tcPr>
          <w:p w14:paraId="483A2A98">
            <w:pPr>
              <w:jc w:val="right"/>
              <w:rPr>
                <w:b/>
                <w:sz w:val="18"/>
                <w:szCs w:val="18"/>
              </w:rPr>
            </w:pPr>
            <w:r>
              <w:rPr>
                <w:rFonts w:hint="default" w:ascii="宋体" w:hAnsi="宋体"/>
                <w:b/>
                <w:kern w:val="0"/>
                <w:sz w:val="13"/>
                <w:szCs w:val="185"/>
              </w:rPr>
              <w:t>392.12</w:t>
            </w:r>
          </w:p>
        </w:tc>
        <w:tc>
          <w:tcPr>
            <w:tcW w:w="881" w:type="dxa"/>
            <w:shd w:val="clear" w:color="auto" w:fill="auto"/>
            <w:vAlign w:val="center"/>
          </w:tcPr>
          <w:p w14:paraId="73A1EB28">
            <w:pPr>
              <w:jc w:val="right"/>
              <w:rPr>
                <w:b/>
                <w:sz w:val="18"/>
                <w:szCs w:val="18"/>
              </w:rPr>
            </w:pPr>
          </w:p>
        </w:tc>
        <w:tc>
          <w:tcPr>
            <w:tcW w:w="881" w:type="dxa"/>
            <w:shd w:val="clear" w:color="auto" w:fill="auto"/>
            <w:vAlign w:val="center"/>
          </w:tcPr>
          <w:p w14:paraId="44F51895">
            <w:pPr>
              <w:jc w:val="right"/>
              <w:rPr>
                <w:b/>
                <w:sz w:val="18"/>
                <w:szCs w:val="18"/>
              </w:rPr>
            </w:pPr>
          </w:p>
        </w:tc>
        <w:tc>
          <w:tcPr>
            <w:tcW w:w="881" w:type="dxa"/>
            <w:shd w:val="clear" w:color="auto" w:fill="auto"/>
            <w:vAlign w:val="center"/>
          </w:tcPr>
          <w:p w14:paraId="733DDC97">
            <w:pPr>
              <w:jc w:val="right"/>
              <w:rPr>
                <w:b/>
                <w:sz w:val="18"/>
                <w:szCs w:val="18"/>
              </w:rPr>
            </w:pPr>
          </w:p>
        </w:tc>
        <w:tc>
          <w:tcPr>
            <w:tcW w:w="882" w:type="dxa"/>
            <w:shd w:val="clear" w:color="auto" w:fill="auto"/>
            <w:vAlign w:val="center"/>
          </w:tcPr>
          <w:p w14:paraId="7C9B7476">
            <w:pPr>
              <w:jc w:val="right"/>
              <w:rPr>
                <w:b/>
                <w:sz w:val="18"/>
                <w:szCs w:val="18"/>
              </w:rPr>
            </w:pPr>
          </w:p>
        </w:tc>
        <w:tc>
          <w:tcPr>
            <w:tcW w:w="783" w:type="dxa"/>
            <w:shd w:val="clear" w:color="auto" w:fill="auto"/>
            <w:vAlign w:val="center"/>
          </w:tcPr>
          <w:p w14:paraId="266AA34D">
            <w:pPr>
              <w:jc w:val="right"/>
              <w:rPr>
                <w:b/>
                <w:sz w:val="18"/>
                <w:szCs w:val="18"/>
              </w:rPr>
            </w:pPr>
          </w:p>
        </w:tc>
        <w:tc>
          <w:tcPr>
            <w:tcW w:w="981" w:type="dxa"/>
            <w:shd w:val="clear" w:color="auto" w:fill="auto"/>
            <w:vAlign w:val="center"/>
          </w:tcPr>
          <w:p w14:paraId="30AE0D59">
            <w:pPr>
              <w:jc w:val="right"/>
              <w:rPr>
                <w:b/>
                <w:sz w:val="18"/>
                <w:szCs w:val="18"/>
              </w:rPr>
            </w:pPr>
          </w:p>
        </w:tc>
        <w:tc>
          <w:tcPr>
            <w:tcW w:w="882" w:type="dxa"/>
            <w:shd w:val="clear" w:color="auto" w:fill="auto"/>
            <w:vAlign w:val="center"/>
          </w:tcPr>
          <w:p w14:paraId="40318B1C">
            <w:pPr>
              <w:jc w:val="right"/>
              <w:rPr>
                <w:b/>
                <w:sz w:val="18"/>
                <w:szCs w:val="18"/>
              </w:rPr>
            </w:pPr>
          </w:p>
        </w:tc>
      </w:tr>
      <w:tr w14:paraId="24CF5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E44384">
            <w:pPr>
              <w:jc w:val="center"/>
              <w:rPr>
                <w:b/>
                <w:sz w:val="18"/>
                <w:szCs w:val="18"/>
              </w:rPr>
            </w:pPr>
            <w:r>
              <w:rPr>
                <w:rFonts w:hint="default" w:ascii="宋体" w:hAnsi="宋体"/>
                <w:b/>
                <w:kern w:val="0"/>
                <w:sz w:val="13"/>
                <w:szCs w:val="13"/>
              </w:rPr>
              <w:t>205</w:t>
            </w:r>
          </w:p>
        </w:tc>
        <w:tc>
          <w:tcPr>
            <w:tcW w:w="260" w:type="dxa"/>
            <w:shd w:val="clear" w:color="auto" w:fill="auto"/>
            <w:vAlign w:val="center"/>
          </w:tcPr>
          <w:p w14:paraId="0BDDA23B">
            <w:pPr>
              <w:jc w:val="center"/>
              <w:rPr>
                <w:b/>
                <w:sz w:val="18"/>
                <w:szCs w:val="18"/>
              </w:rPr>
            </w:pPr>
          </w:p>
        </w:tc>
        <w:tc>
          <w:tcPr>
            <w:tcW w:w="331" w:type="dxa"/>
            <w:shd w:val="clear" w:color="auto" w:fill="auto"/>
            <w:vAlign w:val="center"/>
          </w:tcPr>
          <w:p w14:paraId="5391BF04">
            <w:pPr>
              <w:jc w:val="center"/>
              <w:rPr>
                <w:b/>
                <w:sz w:val="18"/>
                <w:szCs w:val="18"/>
              </w:rPr>
            </w:pPr>
          </w:p>
        </w:tc>
        <w:tc>
          <w:tcPr>
            <w:tcW w:w="2073" w:type="dxa"/>
            <w:shd w:val="clear" w:color="auto" w:fill="auto"/>
            <w:vAlign w:val="center"/>
          </w:tcPr>
          <w:p w14:paraId="6015EC16">
            <w:pPr>
              <w:jc w:val="left"/>
              <w:rPr>
                <w:b/>
                <w:sz w:val="18"/>
                <w:szCs w:val="18"/>
              </w:rPr>
            </w:pPr>
            <w:r>
              <w:rPr>
                <w:rFonts w:hint="default" w:ascii="宋体" w:hAnsi="宋体"/>
                <w:b/>
                <w:kern w:val="0"/>
                <w:sz w:val="13"/>
                <w:szCs w:val="13"/>
              </w:rPr>
              <w:t>教育支出</w:t>
            </w:r>
          </w:p>
        </w:tc>
        <w:tc>
          <w:tcPr>
            <w:tcW w:w="2073" w:type="dxa"/>
            <w:shd w:val="clear" w:color="auto" w:fill="auto"/>
            <w:vAlign w:val="center"/>
          </w:tcPr>
          <w:p w14:paraId="05C2DCEA">
            <w:pPr>
              <w:jc w:val="left"/>
              <w:rPr>
                <w:b/>
                <w:sz w:val="18"/>
                <w:szCs w:val="18"/>
              </w:rPr>
            </w:pPr>
          </w:p>
        </w:tc>
        <w:tc>
          <w:tcPr>
            <w:tcW w:w="881" w:type="dxa"/>
            <w:shd w:val="clear" w:color="auto" w:fill="auto"/>
            <w:vAlign w:val="center"/>
          </w:tcPr>
          <w:p w14:paraId="117545CF">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14:paraId="62070DC0">
            <w:pPr>
              <w:jc w:val="right"/>
              <w:rPr>
                <w:b/>
                <w:sz w:val="18"/>
                <w:szCs w:val="18"/>
              </w:rPr>
            </w:pPr>
          </w:p>
        </w:tc>
        <w:tc>
          <w:tcPr>
            <w:tcW w:w="881" w:type="dxa"/>
            <w:shd w:val="clear" w:color="auto" w:fill="auto"/>
            <w:vAlign w:val="center"/>
          </w:tcPr>
          <w:p w14:paraId="4FBFE2D1">
            <w:pPr>
              <w:jc w:val="right"/>
              <w:rPr>
                <w:b/>
                <w:sz w:val="18"/>
                <w:szCs w:val="18"/>
              </w:rPr>
            </w:pPr>
            <w:r>
              <w:rPr>
                <w:rFonts w:hint="default" w:ascii="宋体" w:hAnsi="宋体"/>
                <w:b/>
                <w:kern w:val="0"/>
                <w:sz w:val="13"/>
                <w:szCs w:val="13"/>
              </w:rPr>
              <w:t>200.50</w:t>
            </w:r>
          </w:p>
        </w:tc>
        <w:tc>
          <w:tcPr>
            <w:tcW w:w="881" w:type="dxa"/>
            <w:shd w:val="clear" w:color="auto" w:fill="auto"/>
            <w:vAlign w:val="center"/>
          </w:tcPr>
          <w:p w14:paraId="5692AEA3">
            <w:pPr>
              <w:jc w:val="right"/>
              <w:rPr>
                <w:b/>
                <w:sz w:val="18"/>
                <w:szCs w:val="18"/>
              </w:rPr>
            </w:pPr>
            <w:r>
              <w:rPr>
                <w:rFonts w:hint="default" w:ascii="宋体" w:hAnsi="宋体"/>
                <w:b/>
                <w:kern w:val="0"/>
                <w:sz w:val="13"/>
                <w:szCs w:val="185"/>
              </w:rPr>
              <w:t>392.12</w:t>
            </w:r>
          </w:p>
        </w:tc>
        <w:tc>
          <w:tcPr>
            <w:tcW w:w="881" w:type="dxa"/>
            <w:shd w:val="clear" w:color="auto" w:fill="auto"/>
            <w:vAlign w:val="center"/>
          </w:tcPr>
          <w:p w14:paraId="784BF61B">
            <w:pPr>
              <w:jc w:val="right"/>
              <w:rPr>
                <w:b/>
                <w:sz w:val="18"/>
                <w:szCs w:val="18"/>
              </w:rPr>
            </w:pPr>
          </w:p>
        </w:tc>
        <w:tc>
          <w:tcPr>
            <w:tcW w:w="881" w:type="dxa"/>
            <w:shd w:val="clear" w:color="auto" w:fill="auto"/>
            <w:vAlign w:val="center"/>
          </w:tcPr>
          <w:p w14:paraId="69E553CC">
            <w:pPr>
              <w:jc w:val="right"/>
              <w:rPr>
                <w:b/>
                <w:sz w:val="18"/>
                <w:szCs w:val="18"/>
              </w:rPr>
            </w:pPr>
          </w:p>
        </w:tc>
        <w:tc>
          <w:tcPr>
            <w:tcW w:w="881" w:type="dxa"/>
            <w:shd w:val="clear" w:color="auto" w:fill="auto"/>
            <w:vAlign w:val="center"/>
          </w:tcPr>
          <w:p w14:paraId="281036C1">
            <w:pPr>
              <w:jc w:val="right"/>
              <w:rPr>
                <w:b/>
                <w:sz w:val="18"/>
                <w:szCs w:val="18"/>
              </w:rPr>
            </w:pPr>
          </w:p>
        </w:tc>
        <w:tc>
          <w:tcPr>
            <w:tcW w:w="882" w:type="dxa"/>
            <w:shd w:val="clear" w:color="auto" w:fill="auto"/>
            <w:vAlign w:val="center"/>
          </w:tcPr>
          <w:p w14:paraId="16F540D4">
            <w:pPr>
              <w:jc w:val="right"/>
              <w:rPr>
                <w:b/>
                <w:sz w:val="18"/>
                <w:szCs w:val="18"/>
              </w:rPr>
            </w:pPr>
          </w:p>
        </w:tc>
        <w:tc>
          <w:tcPr>
            <w:tcW w:w="783" w:type="dxa"/>
            <w:shd w:val="clear" w:color="auto" w:fill="auto"/>
            <w:vAlign w:val="center"/>
          </w:tcPr>
          <w:p w14:paraId="564E2FC6">
            <w:pPr>
              <w:jc w:val="right"/>
              <w:rPr>
                <w:b/>
                <w:sz w:val="18"/>
                <w:szCs w:val="18"/>
              </w:rPr>
            </w:pPr>
          </w:p>
        </w:tc>
        <w:tc>
          <w:tcPr>
            <w:tcW w:w="981" w:type="dxa"/>
            <w:shd w:val="clear" w:color="auto" w:fill="auto"/>
            <w:vAlign w:val="center"/>
          </w:tcPr>
          <w:p w14:paraId="3A9236EB">
            <w:pPr>
              <w:jc w:val="right"/>
              <w:rPr>
                <w:b/>
                <w:sz w:val="18"/>
                <w:szCs w:val="18"/>
              </w:rPr>
            </w:pPr>
          </w:p>
        </w:tc>
        <w:tc>
          <w:tcPr>
            <w:tcW w:w="882" w:type="dxa"/>
            <w:shd w:val="clear" w:color="auto" w:fill="auto"/>
            <w:vAlign w:val="center"/>
          </w:tcPr>
          <w:p w14:paraId="223DDD02">
            <w:pPr>
              <w:jc w:val="right"/>
              <w:rPr>
                <w:b/>
                <w:sz w:val="18"/>
                <w:szCs w:val="18"/>
              </w:rPr>
            </w:pPr>
          </w:p>
        </w:tc>
      </w:tr>
      <w:tr w14:paraId="4174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D36262">
            <w:pPr>
              <w:jc w:val="center"/>
              <w:rPr>
                <w:b/>
                <w:sz w:val="18"/>
                <w:szCs w:val="18"/>
              </w:rPr>
            </w:pPr>
            <w:r>
              <w:rPr>
                <w:rFonts w:hint="default" w:ascii="宋体" w:hAnsi="宋体"/>
                <w:b/>
                <w:kern w:val="0"/>
                <w:sz w:val="13"/>
                <w:szCs w:val="13"/>
              </w:rPr>
              <w:t>205</w:t>
            </w:r>
          </w:p>
        </w:tc>
        <w:tc>
          <w:tcPr>
            <w:tcW w:w="260" w:type="dxa"/>
            <w:shd w:val="clear" w:color="auto" w:fill="auto"/>
            <w:vAlign w:val="center"/>
          </w:tcPr>
          <w:p w14:paraId="1B37115B">
            <w:pPr>
              <w:jc w:val="center"/>
              <w:rPr>
                <w:b/>
                <w:sz w:val="18"/>
                <w:szCs w:val="18"/>
              </w:rPr>
            </w:pPr>
            <w:r>
              <w:rPr>
                <w:rFonts w:hint="default" w:ascii="宋体" w:hAnsi="宋体"/>
                <w:b/>
                <w:kern w:val="0"/>
                <w:sz w:val="13"/>
                <w:szCs w:val="13"/>
              </w:rPr>
              <w:t>02</w:t>
            </w:r>
          </w:p>
        </w:tc>
        <w:tc>
          <w:tcPr>
            <w:tcW w:w="331" w:type="dxa"/>
            <w:shd w:val="clear" w:color="auto" w:fill="auto"/>
            <w:vAlign w:val="center"/>
          </w:tcPr>
          <w:p w14:paraId="41BBCE2B">
            <w:pPr>
              <w:jc w:val="center"/>
              <w:rPr>
                <w:b/>
                <w:sz w:val="18"/>
                <w:szCs w:val="18"/>
              </w:rPr>
            </w:pPr>
          </w:p>
        </w:tc>
        <w:tc>
          <w:tcPr>
            <w:tcW w:w="2073" w:type="dxa"/>
            <w:shd w:val="clear" w:color="auto" w:fill="auto"/>
            <w:vAlign w:val="center"/>
          </w:tcPr>
          <w:p w14:paraId="28AB53F7">
            <w:pPr>
              <w:jc w:val="left"/>
              <w:rPr>
                <w:b/>
                <w:sz w:val="18"/>
                <w:szCs w:val="18"/>
              </w:rPr>
            </w:pPr>
            <w:r>
              <w:rPr>
                <w:rFonts w:hint="default" w:ascii="宋体" w:hAnsi="宋体"/>
                <w:b/>
                <w:kern w:val="0"/>
                <w:sz w:val="13"/>
                <w:szCs w:val="13"/>
              </w:rPr>
              <w:t>普通教育</w:t>
            </w:r>
          </w:p>
        </w:tc>
        <w:tc>
          <w:tcPr>
            <w:tcW w:w="2073" w:type="dxa"/>
            <w:shd w:val="clear" w:color="auto" w:fill="auto"/>
            <w:vAlign w:val="center"/>
          </w:tcPr>
          <w:p w14:paraId="1AA9DCC6">
            <w:pPr>
              <w:jc w:val="left"/>
              <w:rPr>
                <w:b/>
                <w:sz w:val="18"/>
                <w:szCs w:val="18"/>
              </w:rPr>
            </w:pPr>
          </w:p>
        </w:tc>
        <w:tc>
          <w:tcPr>
            <w:tcW w:w="881" w:type="dxa"/>
            <w:shd w:val="clear" w:color="auto" w:fill="auto"/>
            <w:vAlign w:val="center"/>
          </w:tcPr>
          <w:p w14:paraId="110A20F7">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14:paraId="2EB16B24">
            <w:pPr>
              <w:jc w:val="right"/>
              <w:rPr>
                <w:b/>
                <w:sz w:val="18"/>
                <w:szCs w:val="18"/>
              </w:rPr>
            </w:pPr>
          </w:p>
        </w:tc>
        <w:tc>
          <w:tcPr>
            <w:tcW w:w="881" w:type="dxa"/>
            <w:shd w:val="clear" w:color="auto" w:fill="auto"/>
            <w:vAlign w:val="center"/>
          </w:tcPr>
          <w:p w14:paraId="47998F17">
            <w:pPr>
              <w:jc w:val="right"/>
              <w:rPr>
                <w:b/>
                <w:sz w:val="18"/>
                <w:szCs w:val="18"/>
              </w:rPr>
            </w:pPr>
            <w:r>
              <w:rPr>
                <w:rFonts w:hint="default" w:ascii="宋体" w:hAnsi="宋体"/>
                <w:b/>
                <w:kern w:val="0"/>
                <w:sz w:val="13"/>
                <w:szCs w:val="13"/>
              </w:rPr>
              <w:t>200.50</w:t>
            </w:r>
          </w:p>
        </w:tc>
        <w:tc>
          <w:tcPr>
            <w:tcW w:w="881" w:type="dxa"/>
            <w:shd w:val="clear" w:color="auto" w:fill="auto"/>
            <w:vAlign w:val="center"/>
          </w:tcPr>
          <w:p w14:paraId="27B0F49F">
            <w:pPr>
              <w:jc w:val="right"/>
              <w:rPr>
                <w:b/>
                <w:sz w:val="18"/>
                <w:szCs w:val="18"/>
              </w:rPr>
            </w:pPr>
            <w:r>
              <w:rPr>
                <w:rFonts w:hint="default" w:ascii="宋体" w:hAnsi="宋体"/>
                <w:b/>
                <w:kern w:val="0"/>
                <w:sz w:val="13"/>
                <w:szCs w:val="185"/>
              </w:rPr>
              <w:t>392.12</w:t>
            </w:r>
          </w:p>
        </w:tc>
        <w:tc>
          <w:tcPr>
            <w:tcW w:w="881" w:type="dxa"/>
            <w:shd w:val="clear" w:color="auto" w:fill="auto"/>
            <w:vAlign w:val="center"/>
          </w:tcPr>
          <w:p w14:paraId="04F5FD83">
            <w:pPr>
              <w:jc w:val="right"/>
              <w:rPr>
                <w:b/>
                <w:sz w:val="18"/>
                <w:szCs w:val="18"/>
              </w:rPr>
            </w:pPr>
          </w:p>
        </w:tc>
        <w:tc>
          <w:tcPr>
            <w:tcW w:w="881" w:type="dxa"/>
            <w:shd w:val="clear" w:color="auto" w:fill="auto"/>
            <w:vAlign w:val="center"/>
          </w:tcPr>
          <w:p w14:paraId="577C6A0B">
            <w:pPr>
              <w:jc w:val="right"/>
              <w:rPr>
                <w:b/>
                <w:sz w:val="18"/>
                <w:szCs w:val="18"/>
              </w:rPr>
            </w:pPr>
          </w:p>
        </w:tc>
        <w:tc>
          <w:tcPr>
            <w:tcW w:w="881" w:type="dxa"/>
            <w:shd w:val="clear" w:color="auto" w:fill="auto"/>
            <w:vAlign w:val="center"/>
          </w:tcPr>
          <w:p w14:paraId="1E6D3B3F">
            <w:pPr>
              <w:jc w:val="right"/>
              <w:rPr>
                <w:b/>
                <w:sz w:val="18"/>
                <w:szCs w:val="18"/>
              </w:rPr>
            </w:pPr>
          </w:p>
        </w:tc>
        <w:tc>
          <w:tcPr>
            <w:tcW w:w="882" w:type="dxa"/>
            <w:shd w:val="clear" w:color="auto" w:fill="auto"/>
            <w:vAlign w:val="center"/>
          </w:tcPr>
          <w:p w14:paraId="3CBF0F41">
            <w:pPr>
              <w:jc w:val="right"/>
              <w:rPr>
                <w:b/>
                <w:sz w:val="18"/>
                <w:szCs w:val="18"/>
              </w:rPr>
            </w:pPr>
          </w:p>
        </w:tc>
        <w:tc>
          <w:tcPr>
            <w:tcW w:w="783" w:type="dxa"/>
            <w:shd w:val="clear" w:color="auto" w:fill="auto"/>
            <w:vAlign w:val="center"/>
          </w:tcPr>
          <w:p w14:paraId="3B473245">
            <w:pPr>
              <w:jc w:val="right"/>
              <w:rPr>
                <w:b/>
                <w:sz w:val="18"/>
                <w:szCs w:val="18"/>
              </w:rPr>
            </w:pPr>
          </w:p>
        </w:tc>
        <w:tc>
          <w:tcPr>
            <w:tcW w:w="981" w:type="dxa"/>
            <w:shd w:val="clear" w:color="auto" w:fill="auto"/>
            <w:vAlign w:val="center"/>
          </w:tcPr>
          <w:p w14:paraId="3C0378CB">
            <w:pPr>
              <w:jc w:val="right"/>
              <w:rPr>
                <w:b/>
                <w:sz w:val="18"/>
                <w:szCs w:val="18"/>
              </w:rPr>
            </w:pPr>
          </w:p>
        </w:tc>
        <w:tc>
          <w:tcPr>
            <w:tcW w:w="882" w:type="dxa"/>
            <w:shd w:val="clear" w:color="auto" w:fill="auto"/>
            <w:vAlign w:val="center"/>
          </w:tcPr>
          <w:p w14:paraId="1BCC74C7">
            <w:pPr>
              <w:jc w:val="right"/>
              <w:rPr>
                <w:b/>
                <w:sz w:val="18"/>
                <w:szCs w:val="18"/>
              </w:rPr>
            </w:pPr>
          </w:p>
        </w:tc>
      </w:tr>
      <w:tr w14:paraId="6BE0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B6DCD1">
            <w:pPr>
              <w:jc w:val="center"/>
              <w:rPr>
                <w:sz w:val="18"/>
                <w:szCs w:val="18"/>
              </w:rPr>
            </w:pPr>
            <w:r>
              <w:rPr>
                <w:rFonts w:hint="default" w:ascii="宋体" w:hAnsi="宋体"/>
                <w:kern w:val="0"/>
                <w:sz w:val="13"/>
                <w:szCs w:val="13"/>
              </w:rPr>
              <w:t>205</w:t>
            </w:r>
          </w:p>
        </w:tc>
        <w:tc>
          <w:tcPr>
            <w:tcW w:w="260" w:type="dxa"/>
            <w:shd w:val="clear" w:color="auto" w:fill="auto"/>
            <w:vAlign w:val="center"/>
          </w:tcPr>
          <w:p w14:paraId="404380B8">
            <w:pPr>
              <w:jc w:val="center"/>
              <w:rPr>
                <w:sz w:val="18"/>
                <w:szCs w:val="18"/>
              </w:rPr>
            </w:pPr>
            <w:r>
              <w:rPr>
                <w:rFonts w:hint="default" w:ascii="宋体" w:hAnsi="宋体"/>
                <w:kern w:val="0"/>
                <w:sz w:val="13"/>
                <w:szCs w:val="13"/>
              </w:rPr>
              <w:t>02</w:t>
            </w:r>
          </w:p>
        </w:tc>
        <w:tc>
          <w:tcPr>
            <w:tcW w:w="331" w:type="dxa"/>
            <w:shd w:val="clear" w:color="auto" w:fill="auto"/>
            <w:vAlign w:val="center"/>
          </w:tcPr>
          <w:p w14:paraId="7F49730D">
            <w:pPr>
              <w:jc w:val="center"/>
              <w:rPr>
                <w:sz w:val="18"/>
                <w:szCs w:val="18"/>
              </w:rPr>
            </w:pPr>
            <w:r>
              <w:rPr>
                <w:rFonts w:hint="default" w:ascii="宋体" w:hAnsi="宋体"/>
                <w:kern w:val="0"/>
                <w:sz w:val="13"/>
                <w:szCs w:val="13"/>
              </w:rPr>
              <w:t>02</w:t>
            </w:r>
          </w:p>
        </w:tc>
        <w:tc>
          <w:tcPr>
            <w:tcW w:w="2073" w:type="dxa"/>
            <w:shd w:val="clear" w:color="auto" w:fill="auto"/>
            <w:vAlign w:val="center"/>
          </w:tcPr>
          <w:p w14:paraId="3363C795">
            <w:pPr>
              <w:jc w:val="left"/>
              <w:rPr>
                <w:sz w:val="18"/>
                <w:szCs w:val="18"/>
              </w:rPr>
            </w:pPr>
            <w:r>
              <w:rPr>
                <w:rFonts w:hint="default" w:ascii="宋体" w:hAnsi="宋体"/>
                <w:kern w:val="0"/>
                <w:sz w:val="13"/>
                <w:szCs w:val="13"/>
              </w:rPr>
              <w:t>小学教育</w:t>
            </w:r>
          </w:p>
        </w:tc>
        <w:tc>
          <w:tcPr>
            <w:tcW w:w="2073" w:type="dxa"/>
            <w:shd w:val="clear" w:color="auto" w:fill="auto"/>
            <w:vAlign w:val="center"/>
          </w:tcPr>
          <w:p w14:paraId="5F3D50B5">
            <w:pPr>
              <w:jc w:val="left"/>
              <w:rPr>
                <w:sz w:val="18"/>
                <w:szCs w:val="18"/>
              </w:rPr>
            </w:pPr>
            <w:r>
              <w:rPr>
                <w:rFonts w:hint="default" w:ascii="宋体" w:hAnsi="宋体"/>
                <w:kern w:val="0"/>
                <w:sz w:val="13"/>
                <w:szCs w:val="13"/>
              </w:rPr>
              <w:t>和地财教【2023】60号小学家庭经济困难学生生活补助（中央直达资金）</w:t>
            </w:r>
          </w:p>
        </w:tc>
        <w:tc>
          <w:tcPr>
            <w:tcW w:w="881" w:type="dxa"/>
            <w:shd w:val="clear" w:color="auto" w:fill="auto"/>
            <w:vAlign w:val="center"/>
          </w:tcPr>
          <w:p w14:paraId="38CEBE8E">
            <w:pPr>
              <w:ind w:right="-29" w:rightChars="-14"/>
              <w:jc w:val="right"/>
              <w:rPr>
                <w:sz w:val="18"/>
                <w:szCs w:val="18"/>
              </w:rPr>
            </w:pPr>
            <w:r>
              <w:rPr>
                <w:rFonts w:hint="default" w:ascii="宋体" w:hAnsi="宋体"/>
                <w:kern w:val="0"/>
                <w:sz w:val="13"/>
                <w:szCs w:val="13"/>
              </w:rPr>
              <w:t>64.79</w:t>
            </w:r>
          </w:p>
        </w:tc>
        <w:tc>
          <w:tcPr>
            <w:tcW w:w="881" w:type="dxa"/>
            <w:shd w:val="clear" w:color="auto" w:fill="auto"/>
            <w:vAlign w:val="center"/>
          </w:tcPr>
          <w:p w14:paraId="693DAF28">
            <w:pPr>
              <w:jc w:val="right"/>
              <w:rPr>
                <w:sz w:val="18"/>
                <w:szCs w:val="18"/>
              </w:rPr>
            </w:pPr>
          </w:p>
        </w:tc>
        <w:tc>
          <w:tcPr>
            <w:tcW w:w="881" w:type="dxa"/>
            <w:shd w:val="clear" w:color="auto" w:fill="auto"/>
            <w:vAlign w:val="center"/>
          </w:tcPr>
          <w:p w14:paraId="3CC7808F">
            <w:pPr>
              <w:jc w:val="right"/>
              <w:rPr>
                <w:sz w:val="18"/>
                <w:szCs w:val="18"/>
              </w:rPr>
            </w:pPr>
          </w:p>
        </w:tc>
        <w:tc>
          <w:tcPr>
            <w:tcW w:w="881" w:type="dxa"/>
            <w:shd w:val="clear" w:color="auto" w:fill="auto"/>
            <w:vAlign w:val="center"/>
          </w:tcPr>
          <w:p w14:paraId="03BFA157">
            <w:pPr>
              <w:jc w:val="right"/>
              <w:rPr>
                <w:sz w:val="18"/>
                <w:szCs w:val="18"/>
              </w:rPr>
            </w:pPr>
            <w:r>
              <w:rPr>
                <w:rFonts w:hint="default" w:ascii="宋体" w:hAnsi="宋体"/>
                <w:kern w:val="0"/>
                <w:sz w:val="13"/>
                <w:szCs w:val="185"/>
              </w:rPr>
              <w:t>64.79</w:t>
            </w:r>
          </w:p>
        </w:tc>
        <w:tc>
          <w:tcPr>
            <w:tcW w:w="881" w:type="dxa"/>
            <w:shd w:val="clear" w:color="auto" w:fill="auto"/>
            <w:vAlign w:val="center"/>
          </w:tcPr>
          <w:p w14:paraId="2453A7C4">
            <w:pPr>
              <w:jc w:val="right"/>
              <w:rPr>
                <w:sz w:val="18"/>
                <w:szCs w:val="18"/>
              </w:rPr>
            </w:pPr>
          </w:p>
        </w:tc>
        <w:tc>
          <w:tcPr>
            <w:tcW w:w="881" w:type="dxa"/>
            <w:shd w:val="clear" w:color="auto" w:fill="auto"/>
            <w:vAlign w:val="center"/>
          </w:tcPr>
          <w:p w14:paraId="63B14AAB">
            <w:pPr>
              <w:jc w:val="right"/>
              <w:rPr>
                <w:sz w:val="18"/>
                <w:szCs w:val="18"/>
              </w:rPr>
            </w:pPr>
          </w:p>
        </w:tc>
        <w:tc>
          <w:tcPr>
            <w:tcW w:w="881" w:type="dxa"/>
            <w:shd w:val="clear" w:color="auto" w:fill="auto"/>
            <w:vAlign w:val="center"/>
          </w:tcPr>
          <w:p w14:paraId="38218982">
            <w:pPr>
              <w:jc w:val="right"/>
              <w:rPr>
                <w:sz w:val="18"/>
                <w:szCs w:val="18"/>
              </w:rPr>
            </w:pPr>
          </w:p>
        </w:tc>
        <w:tc>
          <w:tcPr>
            <w:tcW w:w="882" w:type="dxa"/>
            <w:shd w:val="clear" w:color="auto" w:fill="auto"/>
            <w:vAlign w:val="center"/>
          </w:tcPr>
          <w:p w14:paraId="2E5632A9">
            <w:pPr>
              <w:jc w:val="right"/>
              <w:rPr>
                <w:sz w:val="18"/>
                <w:szCs w:val="18"/>
              </w:rPr>
            </w:pPr>
          </w:p>
        </w:tc>
        <w:tc>
          <w:tcPr>
            <w:tcW w:w="783" w:type="dxa"/>
            <w:shd w:val="clear" w:color="auto" w:fill="auto"/>
            <w:vAlign w:val="center"/>
          </w:tcPr>
          <w:p w14:paraId="6A686273">
            <w:pPr>
              <w:jc w:val="right"/>
              <w:rPr>
                <w:sz w:val="18"/>
                <w:szCs w:val="18"/>
              </w:rPr>
            </w:pPr>
          </w:p>
        </w:tc>
        <w:tc>
          <w:tcPr>
            <w:tcW w:w="981" w:type="dxa"/>
            <w:shd w:val="clear" w:color="auto" w:fill="auto"/>
            <w:vAlign w:val="center"/>
          </w:tcPr>
          <w:p w14:paraId="48837AF0">
            <w:pPr>
              <w:jc w:val="right"/>
              <w:rPr>
                <w:sz w:val="18"/>
                <w:szCs w:val="18"/>
              </w:rPr>
            </w:pPr>
          </w:p>
        </w:tc>
        <w:tc>
          <w:tcPr>
            <w:tcW w:w="882" w:type="dxa"/>
            <w:shd w:val="clear" w:color="auto" w:fill="auto"/>
            <w:vAlign w:val="center"/>
          </w:tcPr>
          <w:p w14:paraId="73CCDFDC">
            <w:pPr>
              <w:jc w:val="right"/>
              <w:rPr>
                <w:sz w:val="18"/>
                <w:szCs w:val="18"/>
              </w:rPr>
            </w:pPr>
          </w:p>
        </w:tc>
      </w:tr>
      <w:tr w14:paraId="3E5A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91E741">
            <w:pPr>
              <w:jc w:val="center"/>
              <w:rPr>
                <w:sz w:val="18"/>
                <w:szCs w:val="18"/>
              </w:rPr>
            </w:pPr>
            <w:r>
              <w:rPr>
                <w:rFonts w:hint="default" w:ascii="宋体" w:hAnsi="宋体"/>
                <w:kern w:val="0"/>
                <w:sz w:val="13"/>
                <w:szCs w:val="13"/>
              </w:rPr>
              <w:t>205</w:t>
            </w:r>
          </w:p>
        </w:tc>
        <w:tc>
          <w:tcPr>
            <w:tcW w:w="260" w:type="dxa"/>
            <w:shd w:val="clear" w:color="auto" w:fill="auto"/>
            <w:vAlign w:val="center"/>
          </w:tcPr>
          <w:p w14:paraId="247C27BC">
            <w:pPr>
              <w:jc w:val="center"/>
              <w:rPr>
                <w:sz w:val="18"/>
                <w:szCs w:val="18"/>
              </w:rPr>
            </w:pPr>
            <w:r>
              <w:rPr>
                <w:rFonts w:hint="default" w:ascii="宋体" w:hAnsi="宋体"/>
                <w:kern w:val="0"/>
                <w:sz w:val="13"/>
                <w:szCs w:val="13"/>
              </w:rPr>
              <w:t>02</w:t>
            </w:r>
          </w:p>
        </w:tc>
        <w:tc>
          <w:tcPr>
            <w:tcW w:w="331" w:type="dxa"/>
            <w:shd w:val="clear" w:color="auto" w:fill="auto"/>
            <w:vAlign w:val="center"/>
          </w:tcPr>
          <w:p w14:paraId="1EDE646D">
            <w:pPr>
              <w:jc w:val="center"/>
              <w:rPr>
                <w:sz w:val="18"/>
                <w:szCs w:val="18"/>
              </w:rPr>
            </w:pPr>
            <w:r>
              <w:rPr>
                <w:rFonts w:hint="default" w:ascii="宋体" w:hAnsi="宋体"/>
                <w:kern w:val="0"/>
                <w:sz w:val="13"/>
                <w:szCs w:val="13"/>
              </w:rPr>
              <w:t>02</w:t>
            </w:r>
          </w:p>
        </w:tc>
        <w:tc>
          <w:tcPr>
            <w:tcW w:w="2073" w:type="dxa"/>
            <w:shd w:val="clear" w:color="auto" w:fill="auto"/>
            <w:vAlign w:val="center"/>
          </w:tcPr>
          <w:p w14:paraId="7163116C">
            <w:pPr>
              <w:jc w:val="left"/>
              <w:rPr>
                <w:sz w:val="18"/>
                <w:szCs w:val="18"/>
              </w:rPr>
            </w:pPr>
            <w:r>
              <w:rPr>
                <w:rFonts w:hint="default" w:ascii="宋体" w:hAnsi="宋体"/>
                <w:kern w:val="0"/>
                <w:sz w:val="13"/>
                <w:szCs w:val="13"/>
              </w:rPr>
              <w:t>小学教育</w:t>
            </w:r>
          </w:p>
        </w:tc>
        <w:tc>
          <w:tcPr>
            <w:tcW w:w="2073" w:type="dxa"/>
            <w:shd w:val="clear" w:color="auto" w:fill="auto"/>
            <w:vAlign w:val="center"/>
          </w:tcPr>
          <w:p w14:paraId="5E1A5A9E">
            <w:pPr>
              <w:jc w:val="left"/>
              <w:rPr>
                <w:sz w:val="18"/>
                <w:szCs w:val="18"/>
              </w:rPr>
            </w:pPr>
            <w:r>
              <w:rPr>
                <w:rFonts w:hint="default" w:ascii="宋体" w:hAnsi="宋体"/>
                <w:kern w:val="0"/>
                <w:sz w:val="13"/>
                <w:szCs w:val="13"/>
              </w:rPr>
              <w:t>和地财教【2023】60号小学家庭经济困难学生综合奖补资金（中央直达资金）</w:t>
            </w:r>
          </w:p>
        </w:tc>
        <w:tc>
          <w:tcPr>
            <w:tcW w:w="881" w:type="dxa"/>
            <w:shd w:val="clear" w:color="auto" w:fill="auto"/>
            <w:vAlign w:val="center"/>
          </w:tcPr>
          <w:p w14:paraId="6FE4E21F">
            <w:pPr>
              <w:ind w:right="-29" w:rightChars="-14"/>
              <w:jc w:val="right"/>
              <w:rPr>
                <w:sz w:val="18"/>
                <w:szCs w:val="18"/>
              </w:rPr>
            </w:pPr>
            <w:r>
              <w:rPr>
                <w:rFonts w:hint="default" w:ascii="宋体" w:hAnsi="宋体"/>
                <w:kern w:val="0"/>
                <w:sz w:val="13"/>
                <w:szCs w:val="13"/>
              </w:rPr>
              <w:t>15.82</w:t>
            </w:r>
          </w:p>
        </w:tc>
        <w:tc>
          <w:tcPr>
            <w:tcW w:w="881" w:type="dxa"/>
            <w:shd w:val="clear" w:color="auto" w:fill="auto"/>
            <w:vAlign w:val="center"/>
          </w:tcPr>
          <w:p w14:paraId="1BB620C8">
            <w:pPr>
              <w:jc w:val="right"/>
              <w:rPr>
                <w:sz w:val="18"/>
                <w:szCs w:val="18"/>
              </w:rPr>
            </w:pPr>
          </w:p>
        </w:tc>
        <w:tc>
          <w:tcPr>
            <w:tcW w:w="881" w:type="dxa"/>
            <w:shd w:val="clear" w:color="auto" w:fill="auto"/>
            <w:vAlign w:val="center"/>
          </w:tcPr>
          <w:p w14:paraId="100B7092">
            <w:pPr>
              <w:jc w:val="right"/>
              <w:rPr>
                <w:sz w:val="18"/>
                <w:szCs w:val="18"/>
              </w:rPr>
            </w:pPr>
          </w:p>
        </w:tc>
        <w:tc>
          <w:tcPr>
            <w:tcW w:w="881" w:type="dxa"/>
            <w:shd w:val="clear" w:color="auto" w:fill="auto"/>
            <w:vAlign w:val="center"/>
          </w:tcPr>
          <w:p w14:paraId="17F43B4B">
            <w:pPr>
              <w:jc w:val="right"/>
              <w:rPr>
                <w:sz w:val="18"/>
                <w:szCs w:val="18"/>
              </w:rPr>
            </w:pPr>
            <w:r>
              <w:rPr>
                <w:rFonts w:hint="default" w:ascii="宋体" w:hAnsi="宋体"/>
                <w:kern w:val="0"/>
                <w:sz w:val="13"/>
                <w:szCs w:val="185"/>
              </w:rPr>
              <w:t>15.82</w:t>
            </w:r>
          </w:p>
        </w:tc>
        <w:tc>
          <w:tcPr>
            <w:tcW w:w="881" w:type="dxa"/>
            <w:shd w:val="clear" w:color="auto" w:fill="auto"/>
            <w:vAlign w:val="center"/>
          </w:tcPr>
          <w:p w14:paraId="170C6CF3">
            <w:pPr>
              <w:jc w:val="right"/>
              <w:rPr>
                <w:sz w:val="18"/>
                <w:szCs w:val="18"/>
              </w:rPr>
            </w:pPr>
          </w:p>
        </w:tc>
        <w:tc>
          <w:tcPr>
            <w:tcW w:w="881" w:type="dxa"/>
            <w:shd w:val="clear" w:color="auto" w:fill="auto"/>
            <w:vAlign w:val="center"/>
          </w:tcPr>
          <w:p w14:paraId="67139A7A">
            <w:pPr>
              <w:jc w:val="right"/>
              <w:rPr>
                <w:sz w:val="18"/>
                <w:szCs w:val="18"/>
              </w:rPr>
            </w:pPr>
          </w:p>
        </w:tc>
        <w:tc>
          <w:tcPr>
            <w:tcW w:w="881" w:type="dxa"/>
            <w:shd w:val="clear" w:color="auto" w:fill="auto"/>
            <w:vAlign w:val="center"/>
          </w:tcPr>
          <w:p w14:paraId="7A0FA85D">
            <w:pPr>
              <w:jc w:val="right"/>
              <w:rPr>
                <w:sz w:val="18"/>
                <w:szCs w:val="18"/>
              </w:rPr>
            </w:pPr>
          </w:p>
        </w:tc>
        <w:tc>
          <w:tcPr>
            <w:tcW w:w="882" w:type="dxa"/>
            <w:shd w:val="clear" w:color="auto" w:fill="auto"/>
            <w:vAlign w:val="center"/>
          </w:tcPr>
          <w:p w14:paraId="7F4558A9">
            <w:pPr>
              <w:jc w:val="right"/>
              <w:rPr>
                <w:sz w:val="18"/>
                <w:szCs w:val="18"/>
              </w:rPr>
            </w:pPr>
          </w:p>
        </w:tc>
        <w:tc>
          <w:tcPr>
            <w:tcW w:w="783" w:type="dxa"/>
            <w:shd w:val="clear" w:color="auto" w:fill="auto"/>
            <w:vAlign w:val="center"/>
          </w:tcPr>
          <w:p w14:paraId="3DF808AF">
            <w:pPr>
              <w:jc w:val="right"/>
              <w:rPr>
                <w:sz w:val="18"/>
                <w:szCs w:val="18"/>
              </w:rPr>
            </w:pPr>
          </w:p>
        </w:tc>
        <w:tc>
          <w:tcPr>
            <w:tcW w:w="981" w:type="dxa"/>
            <w:shd w:val="clear" w:color="auto" w:fill="auto"/>
            <w:vAlign w:val="center"/>
          </w:tcPr>
          <w:p w14:paraId="46C81999">
            <w:pPr>
              <w:jc w:val="right"/>
              <w:rPr>
                <w:sz w:val="18"/>
                <w:szCs w:val="18"/>
              </w:rPr>
            </w:pPr>
          </w:p>
        </w:tc>
        <w:tc>
          <w:tcPr>
            <w:tcW w:w="882" w:type="dxa"/>
            <w:shd w:val="clear" w:color="auto" w:fill="auto"/>
            <w:vAlign w:val="center"/>
          </w:tcPr>
          <w:p w14:paraId="48D9845C">
            <w:pPr>
              <w:jc w:val="right"/>
              <w:rPr>
                <w:sz w:val="18"/>
                <w:szCs w:val="18"/>
              </w:rPr>
            </w:pPr>
          </w:p>
        </w:tc>
      </w:tr>
      <w:tr w14:paraId="7FC0A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78AA9B">
            <w:pPr>
              <w:jc w:val="center"/>
              <w:rPr>
                <w:sz w:val="18"/>
                <w:szCs w:val="18"/>
              </w:rPr>
            </w:pPr>
            <w:r>
              <w:rPr>
                <w:rFonts w:hint="default" w:ascii="宋体" w:hAnsi="宋体"/>
                <w:kern w:val="0"/>
                <w:sz w:val="13"/>
                <w:szCs w:val="13"/>
              </w:rPr>
              <w:t>205</w:t>
            </w:r>
          </w:p>
        </w:tc>
        <w:tc>
          <w:tcPr>
            <w:tcW w:w="260" w:type="dxa"/>
            <w:shd w:val="clear" w:color="auto" w:fill="auto"/>
            <w:vAlign w:val="center"/>
          </w:tcPr>
          <w:p w14:paraId="23EB41B8">
            <w:pPr>
              <w:jc w:val="center"/>
              <w:rPr>
                <w:sz w:val="18"/>
                <w:szCs w:val="18"/>
              </w:rPr>
            </w:pPr>
            <w:r>
              <w:rPr>
                <w:rFonts w:hint="default" w:ascii="宋体" w:hAnsi="宋体"/>
                <w:kern w:val="0"/>
                <w:sz w:val="13"/>
                <w:szCs w:val="13"/>
              </w:rPr>
              <w:t>02</w:t>
            </w:r>
          </w:p>
        </w:tc>
        <w:tc>
          <w:tcPr>
            <w:tcW w:w="331" w:type="dxa"/>
            <w:shd w:val="clear" w:color="auto" w:fill="auto"/>
            <w:vAlign w:val="center"/>
          </w:tcPr>
          <w:p w14:paraId="73F832AF">
            <w:pPr>
              <w:jc w:val="center"/>
              <w:rPr>
                <w:sz w:val="18"/>
                <w:szCs w:val="18"/>
              </w:rPr>
            </w:pPr>
            <w:r>
              <w:rPr>
                <w:rFonts w:hint="default" w:ascii="宋体" w:hAnsi="宋体"/>
                <w:kern w:val="0"/>
                <w:sz w:val="13"/>
                <w:szCs w:val="13"/>
              </w:rPr>
              <w:t>02</w:t>
            </w:r>
          </w:p>
        </w:tc>
        <w:tc>
          <w:tcPr>
            <w:tcW w:w="2073" w:type="dxa"/>
            <w:shd w:val="clear" w:color="auto" w:fill="auto"/>
            <w:vAlign w:val="center"/>
          </w:tcPr>
          <w:p w14:paraId="0D845D50">
            <w:pPr>
              <w:jc w:val="left"/>
              <w:rPr>
                <w:sz w:val="18"/>
                <w:szCs w:val="18"/>
              </w:rPr>
            </w:pPr>
            <w:r>
              <w:rPr>
                <w:rFonts w:hint="default" w:ascii="宋体" w:hAnsi="宋体"/>
                <w:kern w:val="0"/>
                <w:sz w:val="13"/>
                <w:szCs w:val="13"/>
              </w:rPr>
              <w:t>小学教育</w:t>
            </w:r>
          </w:p>
        </w:tc>
        <w:tc>
          <w:tcPr>
            <w:tcW w:w="2073" w:type="dxa"/>
            <w:shd w:val="clear" w:color="auto" w:fill="auto"/>
            <w:vAlign w:val="center"/>
          </w:tcPr>
          <w:p w14:paraId="5D3FB021">
            <w:pPr>
              <w:jc w:val="left"/>
              <w:rPr>
                <w:sz w:val="18"/>
                <w:szCs w:val="18"/>
              </w:rPr>
            </w:pPr>
            <w:r>
              <w:rPr>
                <w:rFonts w:hint="default" w:ascii="宋体" w:hAnsi="宋体"/>
                <w:kern w:val="0"/>
                <w:sz w:val="13"/>
                <w:szCs w:val="13"/>
              </w:rPr>
              <w:t>和地财教【2023】60号小学公用经费（中央直达资金）</w:t>
            </w:r>
          </w:p>
        </w:tc>
        <w:tc>
          <w:tcPr>
            <w:tcW w:w="881" w:type="dxa"/>
            <w:shd w:val="clear" w:color="auto" w:fill="auto"/>
            <w:vAlign w:val="center"/>
          </w:tcPr>
          <w:p w14:paraId="336DF491">
            <w:pPr>
              <w:ind w:right="-29" w:rightChars="-14"/>
              <w:jc w:val="right"/>
              <w:rPr>
                <w:sz w:val="18"/>
                <w:szCs w:val="18"/>
              </w:rPr>
            </w:pPr>
            <w:r>
              <w:rPr>
                <w:rFonts w:hint="default" w:ascii="宋体" w:hAnsi="宋体"/>
                <w:kern w:val="0"/>
                <w:sz w:val="13"/>
                <w:szCs w:val="13"/>
              </w:rPr>
              <w:t>159.12</w:t>
            </w:r>
          </w:p>
        </w:tc>
        <w:tc>
          <w:tcPr>
            <w:tcW w:w="881" w:type="dxa"/>
            <w:shd w:val="clear" w:color="auto" w:fill="auto"/>
            <w:vAlign w:val="center"/>
          </w:tcPr>
          <w:p w14:paraId="597B1F8A">
            <w:pPr>
              <w:jc w:val="right"/>
              <w:rPr>
                <w:sz w:val="18"/>
                <w:szCs w:val="18"/>
              </w:rPr>
            </w:pPr>
          </w:p>
        </w:tc>
        <w:tc>
          <w:tcPr>
            <w:tcW w:w="881" w:type="dxa"/>
            <w:shd w:val="clear" w:color="auto" w:fill="auto"/>
            <w:vAlign w:val="center"/>
          </w:tcPr>
          <w:p w14:paraId="02B7B887">
            <w:pPr>
              <w:jc w:val="right"/>
              <w:rPr>
                <w:sz w:val="18"/>
                <w:szCs w:val="18"/>
              </w:rPr>
            </w:pPr>
            <w:r>
              <w:rPr>
                <w:rFonts w:hint="default" w:ascii="宋体" w:hAnsi="宋体"/>
                <w:kern w:val="0"/>
                <w:sz w:val="13"/>
                <w:szCs w:val="13"/>
              </w:rPr>
              <w:t>159.12</w:t>
            </w:r>
          </w:p>
        </w:tc>
        <w:tc>
          <w:tcPr>
            <w:tcW w:w="881" w:type="dxa"/>
            <w:shd w:val="clear" w:color="auto" w:fill="auto"/>
            <w:vAlign w:val="center"/>
          </w:tcPr>
          <w:p w14:paraId="5217ADAF">
            <w:pPr>
              <w:jc w:val="right"/>
              <w:rPr>
                <w:sz w:val="18"/>
                <w:szCs w:val="18"/>
              </w:rPr>
            </w:pPr>
          </w:p>
        </w:tc>
        <w:tc>
          <w:tcPr>
            <w:tcW w:w="881" w:type="dxa"/>
            <w:shd w:val="clear" w:color="auto" w:fill="auto"/>
            <w:vAlign w:val="center"/>
          </w:tcPr>
          <w:p w14:paraId="410FF3E5">
            <w:pPr>
              <w:jc w:val="right"/>
              <w:rPr>
                <w:sz w:val="18"/>
                <w:szCs w:val="18"/>
              </w:rPr>
            </w:pPr>
          </w:p>
        </w:tc>
        <w:tc>
          <w:tcPr>
            <w:tcW w:w="881" w:type="dxa"/>
            <w:shd w:val="clear" w:color="auto" w:fill="auto"/>
            <w:vAlign w:val="center"/>
          </w:tcPr>
          <w:p w14:paraId="2C44B69C">
            <w:pPr>
              <w:jc w:val="right"/>
              <w:rPr>
                <w:sz w:val="18"/>
                <w:szCs w:val="18"/>
              </w:rPr>
            </w:pPr>
          </w:p>
        </w:tc>
        <w:tc>
          <w:tcPr>
            <w:tcW w:w="881" w:type="dxa"/>
            <w:shd w:val="clear" w:color="auto" w:fill="auto"/>
            <w:vAlign w:val="center"/>
          </w:tcPr>
          <w:p w14:paraId="4BCF3225">
            <w:pPr>
              <w:jc w:val="right"/>
              <w:rPr>
                <w:sz w:val="18"/>
                <w:szCs w:val="18"/>
              </w:rPr>
            </w:pPr>
          </w:p>
        </w:tc>
        <w:tc>
          <w:tcPr>
            <w:tcW w:w="882" w:type="dxa"/>
            <w:shd w:val="clear" w:color="auto" w:fill="auto"/>
            <w:vAlign w:val="center"/>
          </w:tcPr>
          <w:p w14:paraId="04295EAD">
            <w:pPr>
              <w:jc w:val="right"/>
              <w:rPr>
                <w:sz w:val="18"/>
                <w:szCs w:val="18"/>
              </w:rPr>
            </w:pPr>
          </w:p>
        </w:tc>
        <w:tc>
          <w:tcPr>
            <w:tcW w:w="783" w:type="dxa"/>
            <w:shd w:val="clear" w:color="auto" w:fill="auto"/>
            <w:vAlign w:val="center"/>
          </w:tcPr>
          <w:p w14:paraId="2485B47F">
            <w:pPr>
              <w:jc w:val="right"/>
              <w:rPr>
                <w:sz w:val="18"/>
                <w:szCs w:val="18"/>
              </w:rPr>
            </w:pPr>
          </w:p>
        </w:tc>
        <w:tc>
          <w:tcPr>
            <w:tcW w:w="981" w:type="dxa"/>
            <w:shd w:val="clear" w:color="auto" w:fill="auto"/>
            <w:vAlign w:val="center"/>
          </w:tcPr>
          <w:p w14:paraId="713A3658">
            <w:pPr>
              <w:jc w:val="right"/>
              <w:rPr>
                <w:sz w:val="18"/>
                <w:szCs w:val="18"/>
              </w:rPr>
            </w:pPr>
          </w:p>
        </w:tc>
        <w:tc>
          <w:tcPr>
            <w:tcW w:w="882" w:type="dxa"/>
            <w:shd w:val="clear" w:color="auto" w:fill="auto"/>
            <w:vAlign w:val="center"/>
          </w:tcPr>
          <w:p w14:paraId="3AC63D32">
            <w:pPr>
              <w:jc w:val="right"/>
              <w:rPr>
                <w:sz w:val="18"/>
                <w:szCs w:val="18"/>
              </w:rPr>
            </w:pPr>
          </w:p>
        </w:tc>
      </w:tr>
      <w:tr w14:paraId="7093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921174">
            <w:pPr>
              <w:jc w:val="center"/>
              <w:rPr>
                <w:sz w:val="18"/>
                <w:szCs w:val="18"/>
              </w:rPr>
            </w:pPr>
            <w:r>
              <w:rPr>
                <w:rFonts w:hint="default" w:ascii="宋体" w:hAnsi="宋体"/>
                <w:kern w:val="0"/>
                <w:sz w:val="13"/>
                <w:szCs w:val="13"/>
              </w:rPr>
              <w:t>205</w:t>
            </w:r>
          </w:p>
        </w:tc>
        <w:tc>
          <w:tcPr>
            <w:tcW w:w="260" w:type="dxa"/>
            <w:shd w:val="clear" w:color="auto" w:fill="auto"/>
            <w:vAlign w:val="center"/>
          </w:tcPr>
          <w:p w14:paraId="598D08D2">
            <w:pPr>
              <w:jc w:val="center"/>
              <w:rPr>
                <w:sz w:val="18"/>
                <w:szCs w:val="18"/>
              </w:rPr>
            </w:pPr>
            <w:r>
              <w:rPr>
                <w:rFonts w:hint="default" w:ascii="宋体" w:hAnsi="宋体"/>
                <w:kern w:val="0"/>
                <w:sz w:val="13"/>
                <w:szCs w:val="13"/>
              </w:rPr>
              <w:t>02</w:t>
            </w:r>
          </w:p>
        </w:tc>
        <w:tc>
          <w:tcPr>
            <w:tcW w:w="331" w:type="dxa"/>
            <w:shd w:val="clear" w:color="auto" w:fill="auto"/>
            <w:vAlign w:val="center"/>
          </w:tcPr>
          <w:p w14:paraId="6FB840DE">
            <w:pPr>
              <w:jc w:val="center"/>
              <w:rPr>
                <w:sz w:val="18"/>
                <w:szCs w:val="18"/>
              </w:rPr>
            </w:pPr>
            <w:r>
              <w:rPr>
                <w:rFonts w:hint="default" w:ascii="宋体" w:hAnsi="宋体"/>
                <w:kern w:val="0"/>
                <w:sz w:val="13"/>
                <w:szCs w:val="13"/>
              </w:rPr>
              <w:t>02</w:t>
            </w:r>
          </w:p>
        </w:tc>
        <w:tc>
          <w:tcPr>
            <w:tcW w:w="2073" w:type="dxa"/>
            <w:shd w:val="clear" w:color="auto" w:fill="auto"/>
            <w:vAlign w:val="center"/>
          </w:tcPr>
          <w:p w14:paraId="20E8E8B0">
            <w:pPr>
              <w:jc w:val="left"/>
              <w:rPr>
                <w:sz w:val="18"/>
                <w:szCs w:val="18"/>
              </w:rPr>
            </w:pPr>
            <w:r>
              <w:rPr>
                <w:rFonts w:hint="default" w:ascii="宋体" w:hAnsi="宋体"/>
                <w:kern w:val="0"/>
                <w:sz w:val="13"/>
                <w:szCs w:val="13"/>
              </w:rPr>
              <w:t>小学教育</w:t>
            </w:r>
          </w:p>
        </w:tc>
        <w:tc>
          <w:tcPr>
            <w:tcW w:w="2073" w:type="dxa"/>
            <w:shd w:val="clear" w:color="auto" w:fill="auto"/>
            <w:vAlign w:val="center"/>
          </w:tcPr>
          <w:p w14:paraId="7F0FB3F3">
            <w:pPr>
              <w:jc w:val="left"/>
              <w:rPr>
                <w:sz w:val="18"/>
                <w:szCs w:val="18"/>
              </w:rPr>
            </w:pPr>
            <w:r>
              <w:rPr>
                <w:rFonts w:hint="default" w:ascii="宋体" w:hAnsi="宋体"/>
                <w:kern w:val="0"/>
                <w:sz w:val="13"/>
                <w:szCs w:val="13"/>
              </w:rPr>
              <w:t>和地财教【2023】70号小学公用经费（自治区直达资金）</w:t>
            </w:r>
          </w:p>
        </w:tc>
        <w:tc>
          <w:tcPr>
            <w:tcW w:w="881" w:type="dxa"/>
            <w:shd w:val="clear" w:color="auto" w:fill="auto"/>
            <w:vAlign w:val="center"/>
          </w:tcPr>
          <w:p w14:paraId="2C4E1BC5">
            <w:pPr>
              <w:ind w:right="-29" w:rightChars="-14"/>
              <w:jc w:val="right"/>
              <w:rPr>
                <w:sz w:val="18"/>
                <w:szCs w:val="18"/>
              </w:rPr>
            </w:pPr>
            <w:r>
              <w:rPr>
                <w:rFonts w:hint="default" w:ascii="宋体" w:hAnsi="宋体"/>
                <w:kern w:val="0"/>
                <w:sz w:val="13"/>
                <w:szCs w:val="13"/>
              </w:rPr>
              <w:t>35.62</w:t>
            </w:r>
          </w:p>
        </w:tc>
        <w:tc>
          <w:tcPr>
            <w:tcW w:w="881" w:type="dxa"/>
            <w:shd w:val="clear" w:color="auto" w:fill="auto"/>
            <w:vAlign w:val="center"/>
          </w:tcPr>
          <w:p w14:paraId="40DC1A66">
            <w:pPr>
              <w:jc w:val="right"/>
              <w:rPr>
                <w:sz w:val="18"/>
                <w:szCs w:val="18"/>
              </w:rPr>
            </w:pPr>
          </w:p>
        </w:tc>
        <w:tc>
          <w:tcPr>
            <w:tcW w:w="881" w:type="dxa"/>
            <w:shd w:val="clear" w:color="auto" w:fill="auto"/>
            <w:vAlign w:val="center"/>
          </w:tcPr>
          <w:p w14:paraId="629C0C2E">
            <w:pPr>
              <w:jc w:val="right"/>
              <w:rPr>
                <w:sz w:val="18"/>
                <w:szCs w:val="18"/>
              </w:rPr>
            </w:pPr>
            <w:r>
              <w:rPr>
                <w:rFonts w:hint="default" w:ascii="宋体" w:hAnsi="宋体"/>
                <w:kern w:val="0"/>
                <w:sz w:val="13"/>
                <w:szCs w:val="13"/>
              </w:rPr>
              <w:t>35.62</w:t>
            </w:r>
          </w:p>
        </w:tc>
        <w:tc>
          <w:tcPr>
            <w:tcW w:w="881" w:type="dxa"/>
            <w:shd w:val="clear" w:color="auto" w:fill="auto"/>
            <w:vAlign w:val="center"/>
          </w:tcPr>
          <w:p w14:paraId="64D4537E">
            <w:pPr>
              <w:jc w:val="right"/>
              <w:rPr>
                <w:sz w:val="18"/>
                <w:szCs w:val="18"/>
              </w:rPr>
            </w:pPr>
          </w:p>
        </w:tc>
        <w:tc>
          <w:tcPr>
            <w:tcW w:w="881" w:type="dxa"/>
            <w:shd w:val="clear" w:color="auto" w:fill="auto"/>
            <w:vAlign w:val="center"/>
          </w:tcPr>
          <w:p w14:paraId="0C1098B8">
            <w:pPr>
              <w:jc w:val="right"/>
              <w:rPr>
                <w:sz w:val="18"/>
                <w:szCs w:val="18"/>
              </w:rPr>
            </w:pPr>
          </w:p>
        </w:tc>
        <w:tc>
          <w:tcPr>
            <w:tcW w:w="881" w:type="dxa"/>
            <w:shd w:val="clear" w:color="auto" w:fill="auto"/>
            <w:vAlign w:val="center"/>
          </w:tcPr>
          <w:p w14:paraId="6A8F95DC">
            <w:pPr>
              <w:jc w:val="right"/>
              <w:rPr>
                <w:sz w:val="18"/>
                <w:szCs w:val="18"/>
              </w:rPr>
            </w:pPr>
          </w:p>
        </w:tc>
        <w:tc>
          <w:tcPr>
            <w:tcW w:w="881" w:type="dxa"/>
            <w:shd w:val="clear" w:color="auto" w:fill="auto"/>
            <w:vAlign w:val="center"/>
          </w:tcPr>
          <w:p w14:paraId="5971ACD5">
            <w:pPr>
              <w:jc w:val="right"/>
              <w:rPr>
                <w:sz w:val="18"/>
                <w:szCs w:val="18"/>
              </w:rPr>
            </w:pPr>
          </w:p>
        </w:tc>
        <w:tc>
          <w:tcPr>
            <w:tcW w:w="882" w:type="dxa"/>
            <w:shd w:val="clear" w:color="auto" w:fill="auto"/>
            <w:vAlign w:val="center"/>
          </w:tcPr>
          <w:p w14:paraId="50405505">
            <w:pPr>
              <w:jc w:val="right"/>
              <w:rPr>
                <w:sz w:val="18"/>
                <w:szCs w:val="18"/>
              </w:rPr>
            </w:pPr>
          </w:p>
        </w:tc>
        <w:tc>
          <w:tcPr>
            <w:tcW w:w="783" w:type="dxa"/>
            <w:shd w:val="clear" w:color="auto" w:fill="auto"/>
            <w:vAlign w:val="center"/>
          </w:tcPr>
          <w:p w14:paraId="018F8F2E">
            <w:pPr>
              <w:jc w:val="right"/>
              <w:rPr>
                <w:sz w:val="18"/>
                <w:szCs w:val="18"/>
              </w:rPr>
            </w:pPr>
          </w:p>
        </w:tc>
        <w:tc>
          <w:tcPr>
            <w:tcW w:w="981" w:type="dxa"/>
            <w:shd w:val="clear" w:color="auto" w:fill="auto"/>
            <w:vAlign w:val="center"/>
          </w:tcPr>
          <w:p w14:paraId="351EFDCC">
            <w:pPr>
              <w:jc w:val="right"/>
              <w:rPr>
                <w:sz w:val="18"/>
                <w:szCs w:val="18"/>
              </w:rPr>
            </w:pPr>
          </w:p>
        </w:tc>
        <w:tc>
          <w:tcPr>
            <w:tcW w:w="882" w:type="dxa"/>
            <w:shd w:val="clear" w:color="auto" w:fill="auto"/>
            <w:vAlign w:val="center"/>
          </w:tcPr>
          <w:p w14:paraId="238A4C55">
            <w:pPr>
              <w:jc w:val="right"/>
              <w:rPr>
                <w:sz w:val="18"/>
                <w:szCs w:val="18"/>
              </w:rPr>
            </w:pPr>
          </w:p>
        </w:tc>
      </w:tr>
      <w:tr w14:paraId="7DD1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35FB9A">
            <w:pPr>
              <w:jc w:val="center"/>
              <w:rPr>
                <w:sz w:val="18"/>
                <w:szCs w:val="18"/>
              </w:rPr>
            </w:pPr>
            <w:r>
              <w:rPr>
                <w:rFonts w:hint="default" w:ascii="宋体" w:hAnsi="宋体"/>
                <w:kern w:val="0"/>
                <w:sz w:val="13"/>
                <w:szCs w:val="13"/>
              </w:rPr>
              <w:t>205</w:t>
            </w:r>
          </w:p>
        </w:tc>
        <w:tc>
          <w:tcPr>
            <w:tcW w:w="260" w:type="dxa"/>
            <w:shd w:val="clear" w:color="auto" w:fill="auto"/>
            <w:vAlign w:val="center"/>
          </w:tcPr>
          <w:p w14:paraId="0E524E30">
            <w:pPr>
              <w:jc w:val="center"/>
              <w:rPr>
                <w:sz w:val="18"/>
                <w:szCs w:val="18"/>
              </w:rPr>
            </w:pPr>
            <w:r>
              <w:rPr>
                <w:rFonts w:hint="default" w:ascii="宋体" w:hAnsi="宋体"/>
                <w:kern w:val="0"/>
                <w:sz w:val="13"/>
                <w:szCs w:val="13"/>
              </w:rPr>
              <w:t>02</w:t>
            </w:r>
          </w:p>
        </w:tc>
        <w:tc>
          <w:tcPr>
            <w:tcW w:w="331" w:type="dxa"/>
            <w:shd w:val="clear" w:color="auto" w:fill="auto"/>
            <w:vAlign w:val="center"/>
          </w:tcPr>
          <w:p w14:paraId="49A8D46D">
            <w:pPr>
              <w:jc w:val="center"/>
              <w:rPr>
                <w:sz w:val="18"/>
                <w:szCs w:val="18"/>
              </w:rPr>
            </w:pPr>
            <w:r>
              <w:rPr>
                <w:rFonts w:hint="default" w:ascii="宋体" w:hAnsi="宋体"/>
                <w:kern w:val="0"/>
                <w:sz w:val="13"/>
                <w:szCs w:val="13"/>
              </w:rPr>
              <w:t>02</w:t>
            </w:r>
          </w:p>
        </w:tc>
        <w:tc>
          <w:tcPr>
            <w:tcW w:w="2073" w:type="dxa"/>
            <w:shd w:val="clear" w:color="auto" w:fill="auto"/>
            <w:vAlign w:val="center"/>
          </w:tcPr>
          <w:p w14:paraId="3E4B49F5">
            <w:pPr>
              <w:jc w:val="left"/>
              <w:rPr>
                <w:sz w:val="18"/>
                <w:szCs w:val="18"/>
              </w:rPr>
            </w:pPr>
            <w:r>
              <w:rPr>
                <w:rFonts w:hint="default" w:ascii="宋体" w:hAnsi="宋体"/>
                <w:kern w:val="0"/>
                <w:sz w:val="13"/>
                <w:szCs w:val="13"/>
              </w:rPr>
              <w:t>小学教育</w:t>
            </w:r>
          </w:p>
        </w:tc>
        <w:tc>
          <w:tcPr>
            <w:tcW w:w="2073" w:type="dxa"/>
            <w:shd w:val="clear" w:color="auto" w:fill="auto"/>
            <w:vAlign w:val="center"/>
          </w:tcPr>
          <w:p w14:paraId="758919FB">
            <w:pPr>
              <w:jc w:val="left"/>
              <w:rPr>
                <w:sz w:val="18"/>
                <w:szCs w:val="18"/>
              </w:rPr>
            </w:pPr>
            <w:r>
              <w:rPr>
                <w:rFonts w:hint="default" w:ascii="宋体" w:hAnsi="宋体"/>
                <w:kern w:val="0"/>
                <w:sz w:val="13"/>
                <w:szCs w:val="13"/>
              </w:rPr>
              <w:t>和地财教【2023】70号小学家庭经济困难学生生活补助（自治区直达资金）</w:t>
            </w:r>
          </w:p>
        </w:tc>
        <w:tc>
          <w:tcPr>
            <w:tcW w:w="881" w:type="dxa"/>
            <w:shd w:val="clear" w:color="auto" w:fill="auto"/>
            <w:vAlign w:val="center"/>
          </w:tcPr>
          <w:p w14:paraId="7A45BA0F">
            <w:pPr>
              <w:ind w:right="-29" w:rightChars="-14"/>
              <w:jc w:val="right"/>
              <w:rPr>
                <w:sz w:val="18"/>
                <w:szCs w:val="18"/>
              </w:rPr>
            </w:pPr>
            <w:r>
              <w:rPr>
                <w:rFonts w:hint="default" w:ascii="宋体" w:hAnsi="宋体"/>
                <w:kern w:val="0"/>
                <w:sz w:val="13"/>
                <w:szCs w:val="13"/>
              </w:rPr>
              <w:t>79.91</w:t>
            </w:r>
          </w:p>
        </w:tc>
        <w:tc>
          <w:tcPr>
            <w:tcW w:w="881" w:type="dxa"/>
            <w:shd w:val="clear" w:color="auto" w:fill="auto"/>
            <w:vAlign w:val="center"/>
          </w:tcPr>
          <w:p w14:paraId="161F5F07">
            <w:pPr>
              <w:jc w:val="right"/>
              <w:rPr>
                <w:sz w:val="18"/>
                <w:szCs w:val="18"/>
              </w:rPr>
            </w:pPr>
          </w:p>
        </w:tc>
        <w:tc>
          <w:tcPr>
            <w:tcW w:w="881" w:type="dxa"/>
            <w:shd w:val="clear" w:color="auto" w:fill="auto"/>
            <w:vAlign w:val="center"/>
          </w:tcPr>
          <w:p w14:paraId="37D7ECB5">
            <w:pPr>
              <w:jc w:val="right"/>
              <w:rPr>
                <w:sz w:val="18"/>
                <w:szCs w:val="18"/>
              </w:rPr>
            </w:pPr>
          </w:p>
        </w:tc>
        <w:tc>
          <w:tcPr>
            <w:tcW w:w="881" w:type="dxa"/>
            <w:shd w:val="clear" w:color="auto" w:fill="auto"/>
            <w:vAlign w:val="center"/>
          </w:tcPr>
          <w:p w14:paraId="2EA607D2">
            <w:pPr>
              <w:jc w:val="right"/>
              <w:rPr>
                <w:sz w:val="18"/>
                <w:szCs w:val="18"/>
              </w:rPr>
            </w:pPr>
            <w:r>
              <w:rPr>
                <w:rFonts w:hint="default" w:ascii="宋体" w:hAnsi="宋体"/>
                <w:kern w:val="0"/>
                <w:sz w:val="13"/>
                <w:szCs w:val="185"/>
              </w:rPr>
              <w:t>79.91</w:t>
            </w:r>
          </w:p>
        </w:tc>
        <w:tc>
          <w:tcPr>
            <w:tcW w:w="881" w:type="dxa"/>
            <w:shd w:val="clear" w:color="auto" w:fill="auto"/>
            <w:vAlign w:val="center"/>
          </w:tcPr>
          <w:p w14:paraId="5DF03BF7">
            <w:pPr>
              <w:jc w:val="right"/>
              <w:rPr>
                <w:sz w:val="18"/>
                <w:szCs w:val="18"/>
              </w:rPr>
            </w:pPr>
          </w:p>
        </w:tc>
        <w:tc>
          <w:tcPr>
            <w:tcW w:w="881" w:type="dxa"/>
            <w:shd w:val="clear" w:color="auto" w:fill="auto"/>
            <w:vAlign w:val="center"/>
          </w:tcPr>
          <w:p w14:paraId="2B3BE67B">
            <w:pPr>
              <w:jc w:val="right"/>
              <w:rPr>
                <w:sz w:val="18"/>
                <w:szCs w:val="18"/>
              </w:rPr>
            </w:pPr>
          </w:p>
        </w:tc>
        <w:tc>
          <w:tcPr>
            <w:tcW w:w="881" w:type="dxa"/>
            <w:shd w:val="clear" w:color="auto" w:fill="auto"/>
            <w:vAlign w:val="center"/>
          </w:tcPr>
          <w:p w14:paraId="0DF49E69">
            <w:pPr>
              <w:jc w:val="right"/>
              <w:rPr>
                <w:sz w:val="18"/>
                <w:szCs w:val="18"/>
              </w:rPr>
            </w:pPr>
          </w:p>
        </w:tc>
        <w:tc>
          <w:tcPr>
            <w:tcW w:w="882" w:type="dxa"/>
            <w:shd w:val="clear" w:color="auto" w:fill="auto"/>
            <w:vAlign w:val="center"/>
          </w:tcPr>
          <w:p w14:paraId="152275E6">
            <w:pPr>
              <w:jc w:val="right"/>
              <w:rPr>
                <w:sz w:val="18"/>
                <w:szCs w:val="18"/>
              </w:rPr>
            </w:pPr>
          </w:p>
        </w:tc>
        <w:tc>
          <w:tcPr>
            <w:tcW w:w="783" w:type="dxa"/>
            <w:shd w:val="clear" w:color="auto" w:fill="auto"/>
            <w:vAlign w:val="center"/>
          </w:tcPr>
          <w:p w14:paraId="23C0D86E">
            <w:pPr>
              <w:jc w:val="right"/>
              <w:rPr>
                <w:sz w:val="18"/>
                <w:szCs w:val="18"/>
              </w:rPr>
            </w:pPr>
          </w:p>
        </w:tc>
        <w:tc>
          <w:tcPr>
            <w:tcW w:w="981" w:type="dxa"/>
            <w:shd w:val="clear" w:color="auto" w:fill="auto"/>
            <w:vAlign w:val="center"/>
          </w:tcPr>
          <w:p w14:paraId="63D2B88A">
            <w:pPr>
              <w:jc w:val="right"/>
              <w:rPr>
                <w:sz w:val="18"/>
                <w:szCs w:val="18"/>
              </w:rPr>
            </w:pPr>
          </w:p>
        </w:tc>
        <w:tc>
          <w:tcPr>
            <w:tcW w:w="882" w:type="dxa"/>
            <w:shd w:val="clear" w:color="auto" w:fill="auto"/>
            <w:vAlign w:val="center"/>
          </w:tcPr>
          <w:p w14:paraId="5BFFC25A">
            <w:pPr>
              <w:jc w:val="right"/>
              <w:rPr>
                <w:sz w:val="18"/>
                <w:szCs w:val="18"/>
              </w:rPr>
            </w:pPr>
          </w:p>
        </w:tc>
      </w:tr>
      <w:tr w14:paraId="1BB7C821">
        <w:tblPrEx>
          <w:tblCellMar>
            <w:top w:w="0" w:type="dxa"/>
            <w:left w:w="25" w:type="dxa"/>
            <w:bottom w:w="0" w:type="dxa"/>
            <w:right w:w="50" w:type="dxa"/>
          </w:tblCellMar>
        </w:tblPrEx>
        <w:trPr>
          <w:trHeight w:val="141" w:hRule="atLeast"/>
        </w:trPr>
        <w:tc>
          <w:tcPr>
            <w:tcW w:w="300" w:type="dxa"/>
            <w:shd w:val="clear" w:color="auto" w:fill="auto"/>
            <w:vAlign w:val="center"/>
          </w:tcPr>
          <w:p w14:paraId="784F5672">
            <w:pPr>
              <w:jc w:val="center"/>
              <w:rPr>
                <w:sz w:val="18"/>
                <w:szCs w:val="18"/>
              </w:rPr>
            </w:pPr>
            <w:r>
              <w:rPr>
                <w:rFonts w:hint="default" w:ascii="宋体" w:hAnsi="宋体"/>
                <w:kern w:val="0"/>
                <w:sz w:val="13"/>
                <w:szCs w:val="13"/>
              </w:rPr>
              <w:t>205</w:t>
            </w:r>
          </w:p>
        </w:tc>
        <w:tc>
          <w:tcPr>
            <w:tcW w:w="260" w:type="dxa"/>
            <w:shd w:val="clear" w:color="auto" w:fill="auto"/>
            <w:vAlign w:val="center"/>
          </w:tcPr>
          <w:p w14:paraId="775134C5">
            <w:pPr>
              <w:jc w:val="center"/>
              <w:rPr>
                <w:sz w:val="18"/>
                <w:szCs w:val="18"/>
              </w:rPr>
            </w:pPr>
            <w:r>
              <w:rPr>
                <w:rFonts w:hint="default" w:ascii="宋体" w:hAnsi="宋体"/>
                <w:kern w:val="0"/>
                <w:sz w:val="13"/>
                <w:szCs w:val="13"/>
              </w:rPr>
              <w:t>02</w:t>
            </w:r>
          </w:p>
        </w:tc>
        <w:tc>
          <w:tcPr>
            <w:tcW w:w="331" w:type="dxa"/>
            <w:shd w:val="clear" w:color="auto" w:fill="auto"/>
            <w:vAlign w:val="center"/>
          </w:tcPr>
          <w:p w14:paraId="1CACC7C9">
            <w:pPr>
              <w:jc w:val="center"/>
              <w:rPr>
                <w:sz w:val="18"/>
                <w:szCs w:val="18"/>
              </w:rPr>
            </w:pPr>
            <w:r>
              <w:rPr>
                <w:rFonts w:hint="default" w:ascii="宋体" w:hAnsi="宋体"/>
                <w:kern w:val="0"/>
                <w:sz w:val="13"/>
                <w:szCs w:val="13"/>
              </w:rPr>
              <w:t>99</w:t>
            </w:r>
          </w:p>
        </w:tc>
        <w:tc>
          <w:tcPr>
            <w:tcW w:w="2073" w:type="dxa"/>
            <w:shd w:val="clear" w:color="auto" w:fill="auto"/>
            <w:vAlign w:val="center"/>
          </w:tcPr>
          <w:p w14:paraId="799DE1F1">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14:paraId="4232993A">
            <w:pPr>
              <w:jc w:val="left"/>
              <w:rPr>
                <w:sz w:val="18"/>
                <w:szCs w:val="18"/>
              </w:rPr>
            </w:pPr>
            <w:r>
              <w:rPr>
                <w:rFonts w:hint="default" w:ascii="宋体" w:hAnsi="宋体"/>
                <w:kern w:val="0"/>
                <w:sz w:val="13"/>
                <w:szCs w:val="13"/>
              </w:rPr>
              <w:t>和地财教【2023】60号特教公用经费（中央直达资金）</w:t>
            </w:r>
          </w:p>
        </w:tc>
        <w:tc>
          <w:tcPr>
            <w:tcW w:w="881" w:type="dxa"/>
            <w:shd w:val="clear" w:color="auto" w:fill="auto"/>
            <w:vAlign w:val="center"/>
          </w:tcPr>
          <w:p w14:paraId="7F7C58DD">
            <w:pPr>
              <w:ind w:right="-29" w:rightChars="-14"/>
              <w:jc w:val="right"/>
              <w:rPr>
                <w:sz w:val="18"/>
                <w:szCs w:val="18"/>
              </w:rPr>
            </w:pPr>
            <w:r>
              <w:rPr>
                <w:rFonts w:hint="default" w:ascii="宋体" w:hAnsi="宋体"/>
                <w:kern w:val="0"/>
                <w:sz w:val="13"/>
                <w:szCs w:val="13"/>
              </w:rPr>
              <w:t>4.74</w:t>
            </w:r>
          </w:p>
        </w:tc>
        <w:tc>
          <w:tcPr>
            <w:tcW w:w="881" w:type="dxa"/>
            <w:shd w:val="clear" w:color="auto" w:fill="auto"/>
            <w:vAlign w:val="center"/>
          </w:tcPr>
          <w:p w14:paraId="24B18677">
            <w:pPr>
              <w:jc w:val="right"/>
              <w:rPr>
                <w:sz w:val="18"/>
                <w:szCs w:val="18"/>
              </w:rPr>
            </w:pPr>
          </w:p>
        </w:tc>
        <w:tc>
          <w:tcPr>
            <w:tcW w:w="881" w:type="dxa"/>
            <w:shd w:val="clear" w:color="auto" w:fill="auto"/>
            <w:vAlign w:val="center"/>
          </w:tcPr>
          <w:p w14:paraId="1E5A6236">
            <w:pPr>
              <w:jc w:val="right"/>
              <w:rPr>
                <w:sz w:val="18"/>
                <w:szCs w:val="18"/>
              </w:rPr>
            </w:pPr>
            <w:r>
              <w:rPr>
                <w:rFonts w:hint="default" w:ascii="宋体" w:hAnsi="宋体"/>
                <w:kern w:val="0"/>
                <w:sz w:val="13"/>
                <w:szCs w:val="13"/>
              </w:rPr>
              <w:t>4.74</w:t>
            </w:r>
          </w:p>
        </w:tc>
        <w:tc>
          <w:tcPr>
            <w:tcW w:w="881" w:type="dxa"/>
            <w:shd w:val="clear" w:color="auto" w:fill="auto"/>
            <w:vAlign w:val="center"/>
          </w:tcPr>
          <w:p w14:paraId="4F07240F">
            <w:pPr>
              <w:jc w:val="right"/>
              <w:rPr>
                <w:sz w:val="18"/>
                <w:szCs w:val="18"/>
              </w:rPr>
            </w:pPr>
          </w:p>
        </w:tc>
        <w:tc>
          <w:tcPr>
            <w:tcW w:w="881" w:type="dxa"/>
            <w:shd w:val="clear" w:color="auto" w:fill="auto"/>
            <w:vAlign w:val="center"/>
          </w:tcPr>
          <w:p w14:paraId="59B85DD5">
            <w:pPr>
              <w:jc w:val="right"/>
              <w:rPr>
                <w:sz w:val="18"/>
                <w:szCs w:val="18"/>
              </w:rPr>
            </w:pPr>
          </w:p>
        </w:tc>
        <w:tc>
          <w:tcPr>
            <w:tcW w:w="881" w:type="dxa"/>
            <w:shd w:val="clear" w:color="auto" w:fill="auto"/>
            <w:vAlign w:val="center"/>
          </w:tcPr>
          <w:p w14:paraId="3C888236">
            <w:pPr>
              <w:jc w:val="right"/>
              <w:rPr>
                <w:sz w:val="18"/>
                <w:szCs w:val="18"/>
              </w:rPr>
            </w:pPr>
          </w:p>
        </w:tc>
        <w:tc>
          <w:tcPr>
            <w:tcW w:w="881" w:type="dxa"/>
            <w:shd w:val="clear" w:color="auto" w:fill="auto"/>
            <w:vAlign w:val="center"/>
          </w:tcPr>
          <w:p w14:paraId="2543570D">
            <w:pPr>
              <w:jc w:val="right"/>
              <w:rPr>
                <w:sz w:val="18"/>
                <w:szCs w:val="18"/>
              </w:rPr>
            </w:pPr>
          </w:p>
        </w:tc>
        <w:tc>
          <w:tcPr>
            <w:tcW w:w="882" w:type="dxa"/>
            <w:shd w:val="clear" w:color="auto" w:fill="auto"/>
            <w:vAlign w:val="center"/>
          </w:tcPr>
          <w:p w14:paraId="62173048">
            <w:pPr>
              <w:jc w:val="right"/>
              <w:rPr>
                <w:sz w:val="18"/>
                <w:szCs w:val="18"/>
              </w:rPr>
            </w:pPr>
          </w:p>
        </w:tc>
        <w:tc>
          <w:tcPr>
            <w:tcW w:w="783" w:type="dxa"/>
            <w:shd w:val="clear" w:color="auto" w:fill="auto"/>
            <w:vAlign w:val="center"/>
          </w:tcPr>
          <w:p w14:paraId="5DC8E151">
            <w:pPr>
              <w:jc w:val="right"/>
              <w:rPr>
                <w:sz w:val="18"/>
                <w:szCs w:val="18"/>
              </w:rPr>
            </w:pPr>
          </w:p>
        </w:tc>
        <w:tc>
          <w:tcPr>
            <w:tcW w:w="981" w:type="dxa"/>
            <w:shd w:val="clear" w:color="auto" w:fill="auto"/>
            <w:vAlign w:val="center"/>
          </w:tcPr>
          <w:p w14:paraId="072A7A8E">
            <w:pPr>
              <w:jc w:val="right"/>
              <w:rPr>
                <w:sz w:val="18"/>
                <w:szCs w:val="18"/>
              </w:rPr>
            </w:pPr>
          </w:p>
        </w:tc>
        <w:tc>
          <w:tcPr>
            <w:tcW w:w="882" w:type="dxa"/>
            <w:shd w:val="clear" w:color="auto" w:fill="auto"/>
            <w:vAlign w:val="center"/>
          </w:tcPr>
          <w:p w14:paraId="37AA09A1">
            <w:pPr>
              <w:jc w:val="right"/>
              <w:rPr>
                <w:sz w:val="18"/>
                <w:szCs w:val="18"/>
              </w:rPr>
            </w:pPr>
          </w:p>
        </w:tc>
      </w:tr>
      <w:tr w14:paraId="4799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AAC160">
            <w:pPr>
              <w:jc w:val="center"/>
              <w:rPr>
                <w:sz w:val="18"/>
                <w:szCs w:val="18"/>
              </w:rPr>
            </w:pPr>
            <w:r>
              <w:rPr>
                <w:rFonts w:hint="default" w:ascii="宋体" w:hAnsi="宋体"/>
                <w:kern w:val="0"/>
                <w:sz w:val="13"/>
                <w:szCs w:val="13"/>
              </w:rPr>
              <w:t>205</w:t>
            </w:r>
          </w:p>
        </w:tc>
        <w:tc>
          <w:tcPr>
            <w:tcW w:w="260" w:type="dxa"/>
            <w:shd w:val="clear" w:color="auto" w:fill="auto"/>
            <w:vAlign w:val="center"/>
          </w:tcPr>
          <w:p w14:paraId="1F7BD3BE">
            <w:pPr>
              <w:jc w:val="center"/>
              <w:rPr>
                <w:sz w:val="18"/>
                <w:szCs w:val="18"/>
              </w:rPr>
            </w:pPr>
            <w:r>
              <w:rPr>
                <w:rFonts w:hint="default" w:ascii="宋体" w:hAnsi="宋体"/>
                <w:kern w:val="0"/>
                <w:sz w:val="13"/>
                <w:szCs w:val="13"/>
              </w:rPr>
              <w:t>02</w:t>
            </w:r>
          </w:p>
        </w:tc>
        <w:tc>
          <w:tcPr>
            <w:tcW w:w="331" w:type="dxa"/>
            <w:shd w:val="clear" w:color="auto" w:fill="auto"/>
            <w:vAlign w:val="center"/>
          </w:tcPr>
          <w:p w14:paraId="7D47BD5C">
            <w:pPr>
              <w:jc w:val="center"/>
              <w:rPr>
                <w:sz w:val="18"/>
                <w:szCs w:val="18"/>
              </w:rPr>
            </w:pPr>
            <w:r>
              <w:rPr>
                <w:rFonts w:hint="default" w:ascii="宋体" w:hAnsi="宋体"/>
                <w:kern w:val="0"/>
                <w:sz w:val="13"/>
                <w:szCs w:val="13"/>
              </w:rPr>
              <w:t>99</w:t>
            </w:r>
          </w:p>
        </w:tc>
        <w:tc>
          <w:tcPr>
            <w:tcW w:w="2073" w:type="dxa"/>
            <w:shd w:val="clear" w:color="auto" w:fill="auto"/>
            <w:vAlign w:val="center"/>
          </w:tcPr>
          <w:p w14:paraId="4E6D4C35">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14:paraId="4D3C5914">
            <w:pPr>
              <w:jc w:val="left"/>
              <w:rPr>
                <w:sz w:val="18"/>
                <w:szCs w:val="18"/>
              </w:rPr>
            </w:pPr>
            <w:r>
              <w:rPr>
                <w:rFonts w:hint="default" w:ascii="宋体" w:hAnsi="宋体"/>
                <w:kern w:val="0"/>
                <w:sz w:val="13"/>
                <w:szCs w:val="13"/>
              </w:rPr>
              <w:t>和地财教【2023】60号农村学生营养膳食补助（中央直达资金）</w:t>
            </w:r>
          </w:p>
        </w:tc>
        <w:tc>
          <w:tcPr>
            <w:tcW w:w="881" w:type="dxa"/>
            <w:shd w:val="clear" w:color="auto" w:fill="auto"/>
            <w:vAlign w:val="center"/>
          </w:tcPr>
          <w:p w14:paraId="72D3981F">
            <w:pPr>
              <w:ind w:right="-29" w:rightChars="-14"/>
              <w:jc w:val="right"/>
              <w:rPr>
                <w:sz w:val="18"/>
                <w:szCs w:val="18"/>
              </w:rPr>
            </w:pPr>
            <w:r>
              <w:rPr>
                <w:rFonts w:hint="default" w:ascii="宋体" w:hAnsi="宋体"/>
                <w:kern w:val="0"/>
                <w:sz w:val="13"/>
                <w:szCs w:val="13"/>
              </w:rPr>
              <w:t>183.55</w:t>
            </w:r>
          </w:p>
        </w:tc>
        <w:tc>
          <w:tcPr>
            <w:tcW w:w="881" w:type="dxa"/>
            <w:shd w:val="clear" w:color="auto" w:fill="auto"/>
            <w:vAlign w:val="center"/>
          </w:tcPr>
          <w:p w14:paraId="0F864802">
            <w:pPr>
              <w:jc w:val="right"/>
              <w:rPr>
                <w:sz w:val="18"/>
                <w:szCs w:val="18"/>
              </w:rPr>
            </w:pPr>
          </w:p>
        </w:tc>
        <w:tc>
          <w:tcPr>
            <w:tcW w:w="881" w:type="dxa"/>
            <w:shd w:val="clear" w:color="auto" w:fill="auto"/>
            <w:vAlign w:val="center"/>
          </w:tcPr>
          <w:p w14:paraId="7FDE0878">
            <w:pPr>
              <w:jc w:val="right"/>
              <w:rPr>
                <w:sz w:val="18"/>
                <w:szCs w:val="18"/>
              </w:rPr>
            </w:pPr>
          </w:p>
        </w:tc>
        <w:tc>
          <w:tcPr>
            <w:tcW w:w="881" w:type="dxa"/>
            <w:shd w:val="clear" w:color="auto" w:fill="auto"/>
            <w:vAlign w:val="center"/>
          </w:tcPr>
          <w:p w14:paraId="7164548D">
            <w:pPr>
              <w:jc w:val="right"/>
              <w:rPr>
                <w:sz w:val="18"/>
                <w:szCs w:val="18"/>
              </w:rPr>
            </w:pPr>
            <w:r>
              <w:rPr>
                <w:rFonts w:hint="default" w:ascii="宋体" w:hAnsi="宋体"/>
                <w:kern w:val="0"/>
                <w:sz w:val="13"/>
                <w:szCs w:val="185"/>
              </w:rPr>
              <w:t>183.55</w:t>
            </w:r>
          </w:p>
        </w:tc>
        <w:tc>
          <w:tcPr>
            <w:tcW w:w="881" w:type="dxa"/>
            <w:shd w:val="clear" w:color="auto" w:fill="auto"/>
            <w:vAlign w:val="center"/>
          </w:tcPr>
          <w:p w14:paraId="77308B80">
            <w:pPr>
              <w:jc w:val="right"/>
              <w:rPr>
                <w:sz w:val="18"/>
                <w:szCs w:val="18"/>
              </w:rPr>
            </w:pPr>
          </w:p>
        </w:tc>
        <w:tc>
          <w:tcPr>
            <w:tcW w:w="881" w:type="dxa"/>
            <w:shd w:val="clear" w:color="auto" w:fill="auto"/>
            <w:vAlign w:val="center"/>
          </w:tcPr>
          <w:p w14:paraId="15637534">
            <w:pPr>
              <w:jc w:val="right"/>
              <w:rPr>
                <w:sz w:val="18"/>
                <w:szCs w:val="18"/>
              </w:rPr>
            </w:pPr>
          </w:p>
        </w:tc>
        <w:tc>
          <w:tcPr>
            <w:tcW w:w="881" w:type="dxa"/>
            <w:shd w:val="clear" w:color="auto" w:fill="auto"/>
            <w:vAlign w:val="center"/>
          </w:tcPr>
          <w:p w14:paraId="2640DD9C">
            <w:pPr>
              <w:jc w:val="right"/>
              <w:rPr>
                <w:sz w:val="18"/>
                <w:szCs w:val="18"/>
              </w:rPr>
            </w:pPr>
          </w:p>
        </w:tc>
        <w:tc>
          <w:tcPr>
            <w:tcW w:w="882" w:type="dxa"/>
            <w:shd w:val="clear" w:color="auto" w:fill="auto"/>
            <w:vAlign w:val="center"/>
          </w:tcPr>
          <w:p w14:paraId="336CD651">
            <w:pPr>
              <w:jc w:val="right"/>
              <w:rPr>
                <w:sz w:val="18"/>
                <w:szCs w:val="18"/>
              </w:rPr>
            </w:pPr>
          </w:p>
        </w:tc>
        <w:tc>
          <w:tcPr>
            <w:tcW w:w="783" w:type="dxa"/>
            <w:shd w:val="clear" w:color="auto" w:fill="auto"/>
            <w:vAlign w:val="center"/>
          </w:tcPr>
          <w:p w14:paraId="23CDDFE2">
            <w:pPr>
              <w:jc w:val="right"/>
              <w:rPr>
                <w:sz w:val="18"/>
                <w:szCs w:val="18"/>
              </w:rPr>
            </w:pPr>
          </w:p>
        </w:tc>
        <w:tc>
          <w:tcPr>
            <w:tcW w:w="981" w:type="dxa"/>
            <w:shd w:val="clear" w:color="auto" w:fill="auto"/>
            <w:vAlign w:val="center"/>
          </w:tcPr>
          <w:p w14:paraId="2384DCDB">
            <w:pPr>
              <w:jc w:val="right"/>
              <w:rPr>
                <w:sz w:val="18"/>
                <w:szCs w:val="18"/>
              </w:rPr>
            </w:pPr>
          </w:p>
        </w:tc>
        <w:tc>
          <w:tcPr>
            <w:tcW w:w="882" w:type="dxa"/>
            <w:shd w:val="clear" w:color="auto" w:fill="auto"/>
            <w:vAlign w:val="center"/>
          </w:tcPr>
          <w:p w14:paraId="3CDD5E82">
            <w:pPr>
              <w:jc w:val="right"/>
              <w:rPr>
                <w:sz w:val="18"/>
                <w:szCs w:val="18"/>
              </w:rPr>
            </w:pPr>
          </w:p>
        </w:tc>
      </w:tr>
      <w:tr w14:paraId="3E8D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072ACB">
            <w:pPr>
              <w:jc w:val="center"/>
              <w:rPr>
                <w:sz w:val="18"/>
                <w:szCs w:val="18"/>
              </w:rPr>
            </w:pPr>
            <w:r>
              <w:rPr>
                <w:rFonts w:hint="default" w:ascii="宋体" w:hAnsi="宋体"/>
                <w:kern w:val="0"/>
                <w:sz w:val="13"/>
                <w:szCs w:val="13"/>
              </w:rPr>
              <w:t>205</w:t>
            </w:r>
          </w:p>
        </w:tc>
        <w:tc>
          <w:tcPr>
            <w:tcW w:w="260" w:type="dxa"/>
            <w:shd w:val="clear" w:color="auto" w:fill="auto"/>
            <w:vAlign w:val="center"/>
          </w:tcPr>
          <w:p w14:paraId="349E3115">
            <w:pPr>
              <w:jc w:val="center"/>
              <w:rPr>
                <w:sz w:val="18"/>
                <w:szCs w:val="18"/>
              </w:rPr>
            </w:pPr>
            <w:r>
              <w:rPr>
                <w:rFonts w:hint="default" w:ascii="宋体" w:hAnsi="宋体"/>
                <w:kern w:val="0"/>
                <w:sz w:val="13"/>
                <w:szCs w:val="13"/>
              </w:rPr>
              <w:t>02</w:t>
            </w:r>
          </w:p>
        </w:tc>
        <w:tc>
          <w:tcPr>
            <w:tcW w:w="331" w:type="dxa"/>
            <w:shd w:val="clear" w:color="auto" w:fill="auto"/>
            <w:vAlign w:val="center"/>
          </w:tcPr>
          <w:p w14:paraId="0E8180A4">
            <w:pPr>
              <w:jc w:val="center"/>
              <w:rPr>
                <w:sz w:val="18"/>
                <w:szCs w:val="18"/>
              </w:rPr>
            </w:pPr>
            <w:r>
              <w:rPr>
                <w:rFonts w:hint="default" w:ascii="宋体" w:hAnsi="宋体"/>
                <w:kern w:val="0"/>
                <w:sz w:val="13"/>
                <w:szCs w:val="13"/>
              </w:rPr>
              <w:t>99</w:t>
            </w:r>
          </w:p>
        </w:tc>
        <w:tc>
          <w:tcPr>
            <w:tcW w:w="2073" w:type="dxa"/>
            <w:shd w:val="clear" w:color="auto" w:fill="auto"/>
            <w:vAlign w:val="center"/>
          </w:tcPr>
          <w:p w14:paraId="6DECA444">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14:paraId="5C9E293E">
            <w:pPr>
              <w:jc w:val="left"/>
              <w:rPr>
                <w:sz w:val="18"/>
                <w:szCs w:val="18"/>
              </w:rPr>
            </w:pPr>
            <w:r>
              <w:rPr>
                <w:rFonts w:hint="default" w:ascii="宋体" w:hAnsi="宋体"/>
                <w:kern w:val="0"/>
                <w:sz w:val="13"/>
                <w:szCs w:val="13"/>
              </w:rPr>
              <w:t>和地财教【2023】77号班主任津贴补助</w:t>
            </w:r>
          </w:p>
        </w:tc>
        <w:tc>
          <w:tcPr>
            <w:tcW w:w="881" w:type="dxa"/>
            <w:shd w:val="clear" w:color="auto" w:fill="auto"/>
            <w:vAlign w:val="center"/>
          </w:tcPr>
          <w:p w14:paraId="743B3950">
            <w:pPr>
              <w:ind w:right="-29" w:rightChars="-14"/>
              <w:jc w:val="right"/>
              <w:rPr>
                <w:sz w:val="18"/>
                <w:szCs w:val="18"/>
              </w:rPr>
            </w:pPr>
            <w:r>
              <w:rPr>
                <w:rFonts w:hint="default" w:ascii="宋体" w:hAnsi="宋体"/>
                <w:kern w:val="0"/>
                <w:sz w:val="13"/>
                <w:szCs w:val="13"/>
              </w:rPr>
              <w:t>5.92</w:t>
            </w:r>
          </w:p>
        </w:tc>
        <w:tc>
          <w:tcPr>
            <w:tcW w:w="881" w:type="dxa"/>
            <w:shd w:val="clear" w:color="auto" w:fill="auto"/>
            <w:vAlign w:val="center"/>
          </w:tcPr>
          <w:p w14:paraId="2479D86F">
            <w:pPr>
              <w:jc w:val="right"/>
              <w:rPr>
                <w:sz w:val="18"/>
                <w:szCs w:val="18"/>
              </w:rPr>
            </w:pPr>
          </w:p>
        </w:tc>
        <w:tc>
          <w:tcPr>
            <w:tcW w:w="881" w:type="dxa"/>
            <w:shd w:val="clear" w:color="auto" w:fill="auto"/>
            <w:vAlign w:val="center"/>
          </w:tcPr>
          <w:p w14:paraId="2E302916">
            <w:pPr>
              <w:jc w:val="right"/>
              <w:rPr>
                <w:sz w:val="18"/>
                <w:szCs w:val="18"/>
              </w:rPr>
            </w:pPr>
          </w:p>
        </w:tc>
        <w:tc>
          <w:tcPr>
            <w:tcW w:w="881" w:type="dxa"/>
            <w:shd w:val="clear" w:color="auto" w:fill="auto"/>
            <w:vAlign w:val="center"/>
          </w:tcPr>
          <w:p w14:paraId="05245EFB">
            <w:pPr>
              <w:jc w:val="right"/>
              <w:rPr>
                <w:sz w:val="18"/>
                <w:szCs w:val="18"/>
              </w:rPr>
            </w:pPr>
            <w:r>
              <w:rPr>
                <w:rFonts w:hint="default" w:ascii="宋体" w:hAnsi="宋体"/>
                <w:kern w:val="0"/>
                <w:sz w:val="13"/>
                <w:szCs w:val="185"/>
              </w:rPr>
              <w:t>5.92</w:t>
            </w:r>
          </w:p>
        </w:tc>
        <w:tc>
          <w:tcPr>
            <w:tcW w:w="881" w:type="dxa"/>
            <w:shd w:val="clear" w:color="auto" w:fill="auto"/>
            <w:vAlign w:val="center"/>
          </w:tcPr>
          <w:p w14:paraId="2EC57C84">
            <w:pPr>
              <w:jc w:val="right"/>
              <w:rPr>
                <w:sz w:val="18"/>
                <w:szCs w:val="18"/>
              </w:rPr>
            </w:pPr>
          </w:p>
        </w:tc>
        <w:tc>
          <w:tcPr>
            <w:tcW w:w="881" w:type="dxa"/>
            <w:shd w:val="clear" w:color="auto" w:fill="auto"/>
            <w:vAlign w:val="center"/>
          </w:tcPr>
          <w:p w14:paraId="795AC983">
            <w:pPr>
              <w:jc w:val="right"/>
              <w:rPr>
                <w:sz w:val="18"/>
                <w:szCs w:val="18"/>
              </w:rPr>
            </w:pPr>
          </w:p>
        </w:tc>
        <w:tc>
          <w:tcPr>
            <w:tcW w:w="881" w:type="dxa"/>
            <w:shd w:val="clear" w:color="auto" w:fill="auto"/>
            <w:vAlign w:val="center"/>
          </w:tcPr>
          <w:p w14:paraId="63147659">
            <w:pPr>
              <w:jc w:val="right"/>
              <w:rPr>
                <w:sz w:val="18"/>
                <w:szCs w:val="18"/>
              </w:rPr>
            </w:pPr>
          </w:p>
        </w:tc>
        <w:tc>
          <w:tcPr>
            <w:tcW w:w="882" w:type="dxa"/>
            <w:shd w:val="clear" w:color="auto" w:fill="auto"/>
            <w:vAlign w:val="center"/>
          </w:tcPr>
          <w:p w14:paraId="1B7B5259">
            <w:pPr>
              <w:jc w:val="right"/>
              <w:rPr>
                <w:sz w:val="18"/>
                <w:szCs w:val="18"/>
              </w:rPr>
            </w:pPr>
          </w:p>
        </w:tc>
        <w:tc>
          <w:tcPr>
            <w:tcW w:w="783" w:type="dxa"/>
            <w:shd w:val="clear" w:color="auto" w:fill="auto"/>
            <w:vAlign w:val="center"/>
          </w:tcPr>
          <w:p w14:paraId="35408226">
            <w:pPr>
              <w:jc w:val="right"/>
              <w:rPr>
                <w:sz w:val="18"/>
                <w:szCs w:val="18"/>
              </w:rPr>
            </w:pPr>
          </w:p>
        </w:tc>
        <w:tc>
          <w:tcPr>
            <w:tcW w:w="981" w:type="dxa"/>
            <w:shd w:val="clear" w:color="auto" w:fill="auto"/>
            <w:vAlign w:val="center"/>
          </w:tcPr>
          <w:p w14:paraId="044CA299">
            <w:pPr>
              <w:jc w:val="right"/>
              <w:rPr>
                <w:sz w:val="18"/>
                <w:szCs w:val="18"/>
              </w:rPr>
            </w:pPr>
          </w:p>
        </w:tc>
        <w:tc>
          <w:tcPr>
            <w:tcW w:w="882" w:type="dxa"/>
            <w:shd w:val="clear" w:color="auto" w:fill="auto"/>
            <w:vAlign w:val="center"/>
          </w:tcPr>
          <w:p w14:paraId="19E116B9">
            <w:pPr>
              <w:jc w:val="right"/>
              <w:rPr>
                <w:sz w:val="18"/>
                <w:szCs w:val="18"/>
              </w:rPr>
            </w:pPr>
          </w:p>
        </w:tc>
      </w:tr>
      <w:tr w14:paraId="6AC9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9C132D">
            <w:pPr>
              <w:jc w:val="center"/>
              <w:rPr>
                <w:sz w:val="18"/>
                <w:szCs w:val="18"/>
              </w:rPr>
            </w:pPr>
            <w:r>
              <w:rPr>
                <w:rFonts w:hint="default" w:ascii="宋体" w:hAnsi="宋体"/>
                <w:kern w:val="0"/>
                <w:sz w:val="13"/>
                <w:szCs w:val="13"/>
              </w:rPr>
              <w:t>205</w:t>
            </w:r>
          </w:p>
        </w:tc>
        <w:tc>
          <w:tcPr>
            <w:tcW w:w="260" w:type="dxa"/>
            <w:shd w:val="clear" w:color="auto" w:fill="auto"/>
            <w:vAlign w:val="center"/>
          </w:tcPr>
          <w:p w14:paraId="3F4E8028">
            <w:pPr>
              <w:jc w:val="center"/>
              <w:rPr>
                <w:sz w:val="18"/>
                <w:szCs w:val="18"/>
              </w:rPr>
            </w:pPr>
            <w:r>
              <w:rPr>
                <w:rFonts w:hint="default" w:ascii="宋体" w:hAnsi="宋体"/>
                <w:kern w:val="0"/>
                <w:sz w:val="13"/>
                <w:szCs w:val="13"/>
              </w:rPr>
              <w:t>02</w:t>
            </w:r>
          </w:p>
        </w:tc>
        <w:tc>
          <w:tcPr>
            <w:tcW w:w="331" w:type="dxa"/>
            <w:shd w:val="clear" w:color="auto" w:fill="auto"/>
            <w:vAlign w:val="center"/>
          </w:tcPr>
          <w:p w14:paraId="694A60A5">
            <w:pPr>
              <w:jc w:val="center"/>
              <w:rPr>
                <w:sz w:val="18"/>
                <w:szCs w:val="18"/>
              </w:rPr>
            </w:pPr>
            <w:r>
              <w:rPr>
                <w:rFonts w:hint="default" w:ascii="宋体" w:hAnsi="宋体"/>
                <w:kern w:val="0"/>
                <w:sz w:val="13"/>
                <w:szCs w:val="13"/>
              </w:rPr>
              <w:t>99</w:t>
            </w:r>
          </w:p>
        </w:tc>
        <w:tc>
          <w:tcPr>
            <w:tcW w:w="2073" w:type="dxa"/>
            <w:shd w:val="clear" w:color="auto" w:fill="auto"/>
            <w:vAlign w:val="center"/>
          </w:tcPr>
          <w:p w14:paraId="68487256">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14:paraId="37ADC360">
            <w:pPr>
              <w:jc w:val="left"/>
              <w:rPr>
                <w:sz w:val="18"/>
                <w:szCs w:val="18"/>
              </w:rPr>
            </w:pPr>
            <w:r>
              <w:rPr>
                <w:rFonts w:hint="default" w:ascii="宋体" w:hAnsi="宋体"/>
                <w:kern w:val="0"/>
                <w:sz w:val="13"/>
                <w:szCs w:val="13"/>
              </w:rPr>
              <w:t>特定目标06102584</w:t>
            </w:r>
          </w:p>
        </w:tc>
        <w:tc>
          <w:tcPr>
            <w:tcW w:w="881" w:type="dxa"/>
            <w:shd w:val="clear" w:color="auto" w:fill="auto"/>
            <w:vAlign w:val="center"/>
          </w:tcPr>
          <w:p w14:paraId="414E3919">
            <w:pPr>
              <w:ind w:right="-29" w:rightChars="-14"/>
              <w:jc w:val="right"/>
              <w:rPr>
                <w:sz w:val="18"/>
                <w:szCs w:val="18"/>
              </w:rPr>
            </w:pPr>
            <w:r>
              <w:rPr>
                <w:rFonts w:hint="default" w:ascii="宋体" w:hAnsi="宋体"/>
                <w:kern w:val="0"/>
                <w:sz w:val="13"/>
                <w:szCs w:val="13"/>
              </w:rPr>
              <w:t>1.03</w:t>
            </w:r>
          </w:p>
        </w:tc>
        <w:tc>
          <w:tcPr>
            <w:tcW w:w="881" w:type="dxa"/>
            <w:shd w:val="clear" w:color="auto" w:fill="auto"/>
            <w:vAlign w:val="center"/>
          </w:tcPr>
          <w:p w14:paraId="5DAE82F2">
            <w:pPr>
              <w:jc w:val="right"/>
              <w:rPr>
                <w:sz w:val="18"/>
                <w:szCs w:val="18"/>
              </w:rPr>
            </w:pPr>
          </w:p>
        </w:tc>
        <w:tc>
          <w:tcPr>
            <w:tcW w:w="881" w:type="dxa"/>
            <w:shd w:val="clear" w:color="auto" w:fill="auto"/>
            <w:vAlign w:val="center"/>
          </w:tcPr>
          <w:p w14:paraId="403B1BD3">
            <w:pPr>
              <w:jc w:val="right"/>
              <w:rPr>
                <w:sz w:val="18"/>
                <w:szCs w:val="18"/>
              </w:rPr>
            </w:pPr>
            <w:r>
              <w:rPr>
                <w:rFonts w:hint="default" w:ascii="宋体" w:hAnsi="宋体"/>
                <w:kern w:val="0"/>
                <w:sz w:val="13"/>
                <w:szCs w:val="13"/>
              </w:rPr>
              <w:t>1.03</w:t>
            </w:r>
          </w:p>
        </w:tc>
        <w:tc>
          <w:tcPr>
            <w:tcW w:w="881" w:type="dxa"/>
            <w:shd w:val="clear" w:color="auto" w:fill="auto"/>
            <w:vAlign w:val="center"/>
          </w:tcPr>
          <w:p w14:paraId="336B129A">
            <w:pPr>
              <w:jc w:val="right"/>
              <w:rPr>
                <w:sz w:val="18"/>
                <w:szCs w:val="18"/>
              </w:rPr>
            </w:pPr>
          </w:p>
        </w:tc>
        <w:tc>
          <w:tcPr>
            <w:tcW w:w="881" w:type="dxa"/>
            <w:shd w:val="clear" w:color="auto" w:fill="auto"/>
            <w:vAlign w:val="center"/>
          </w:tcPr>
          <w:p w14:paraId="43B8B671">
            <w:pPr>
              <w:jc w:val="right"/>
              <w:rPr>
                <w:sz w:val="18"/>
                <w:szCs w:val="18"/>
              </w:rPr>
            </w:pPr>
          </w:p>
        </w:tc>
        <w:tc>
          <w:tcPr>
            <w:tcW w:w="881" w:type="dxa"/>
            <w:shd w:val="clear" w:color="auto" w:fill="auto"/>
            <w:vAlign w:val="center"/>
          </w:tcPr>
          <w:p w14:paraId="048C3EA7">
            <w:pPr>
              <w:jc w:val="right"/>
              <w:rPr>
                <w:sz w:val="18"/>
                <w:szCs w:val="18"/>
              </w:rPr>
            </w:pPr>
          </w:p>
        </w:tc>
        <w:tc>
          <w:tcPr>
            <w:tcW w:w="881" w:type="dxa"/>
            <w:shd w:val="clear" w:color="auto" w:fill="auto"/>
            <w:vAlign w:val="center"/>
          </w:tcPr>
          <w:p w14:paraId="2A84B920">
            <w:pPr>
              <w:jc w:val="right"/>
              <w:rPr>
                <w:sz w:val="18"/>
                <w:szCs w:val="18"/>
              </w:rPr>
            </w:pPr>
          </w:p>
        </w:tc>
        <w:tc>
          <w:tcPr>
            <w:tcW w:w="882" w:type="dxa"/>
            <w:shd w:val="clear" w:color="auto" w:fill="auto"/>
            <w:vAlign w:val="center"/>
          </w:tcPr>
          <w:p w14:paraId="647C043D">
            <w:pPr>
              <w:jc w:val="right"/>
              <w:rPr>
                <w:sz w:val="18"/>
                <w:szCs w:val="18"/>
              </w:rPr>
            </w:pPr>
          </w:p>
        </w:tc>
        <w:tc>
          <w:tcPr>
            <w:tcW w:w="783" w:type="dxa"/>
            <w:shd w:val="clear" w:color="auto" w:fill="auto"/>
            <w:vAlign w:val="center"/>
          </w:tcPr>
          <w:p w14:paraId="32CD25F9">
            <w:pPr>
              <w:jc w:val="right"/>
              <w:rPr>
                <w:sz w:val="18"/>
                <w:szCs w:val="18"/>
              </w:rPr>
            </w:pPr>
          </w:p>
        </w:tc>
        <w:tc>
          <w:tcPr>
            <w:tcW w:w="981" w:type="dxa"/>
            <w:shd w:val="clear" w:color="auto" w:fill="auto"/>
            <w:vAlign w:val="center"/>
          </w:tcPr>
          <w:p w14:paraId="455EDB9D">
            <w:pPr>
              <w:jc w:val="right"/>
              <w:rPr>
                <w:sz w:val="18"/>
                <w:szCs w:val="18"/>
              </w:rPr>
            </w:pPr>
          </w:p>
        </w:tc>
        <w:tc>
          <w:tcPr>
            <w:tcW w:w="882" w:type="dxa"/>
            <w:shd w:val="clear" w:color="auto" w:fill="auto"/>
            <w:vAlign w:val="center"/>
          </w:tcPr>
          <w:p w14:paraId="52D81D3C">
            <w:pPr>
              <w:jc w:val="right"/>
              <w:rPr>
                <w:sz w:val="18"/>
                <w:szCs w:val="18"/>
              </w:rPr>
            </w:pPr>
          </w:p>
        </w:tc>
      </w:tr>
      <w:tr w14:paraId="20AE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3CB83F">
            <w:pPr>
              <w:jc w:val="center"/>
              <w:rPr>
                <w:sz w:val="18"/>
                <w:szCs w:val="18"/>
              </w:rPr>
            </w:pPr>
            <w:r>
              <w:rPr>
                <w:rFonts w:hint="default" w:ascii="宋体" w:hAnsi="宋体"/>
                <w:kern w:val="0"/>
                <w:sz w:val="13"/>
                <w:szCs w:val="13"/>
              </w:rPr>
              <w:t>205</w:t>
            </w:r>
          </w:p>
        </w:tc>
        <w:tc>
          <w:tcPr>
            <w:tcW w:w="260" w:type="dxa"/>
            <w:shd w:val="clear" w:color="auto" w:fill="auto"/>
            <w:vAlign w:val="center"/>
          </w:tcPr>
          <w:p w14:paraId="109816E5">
            <w:pPr>
              <w:jc w:val="center"/>
              <w:rPr>
                <w:sz w:val="18"/>
                <w:szCs w:val="18"/>
              </w:rPr>
            </w:pPr>
            <w:r>
              <w:rPr>
                <w:rFonts w:hint="default" w:ascii="宋体" w:hAnsi="宋体"/>
                <w:kern w:val="0"/>
                <w:sz w:val="13"/>
                <w:szCs w:val="13"/>
              </w:rPr>
              <w:t>02</w:t>
            </w:r>
          </w:p>
        </w:tc>
        <w:tc>
          <w:tcPr>
            <w:tcW w:w="331" w:type="dxa"/>
            <w:shd w:val="clear" w:color="auto" w:fill="auto"/>
            <w:vAlign w:val="center"/>
          </w:tcPr>
          <w:p w14:paraId="19B48FF5">
            <w:pPr>
              <w:jc w:val="center"/>
              <w:rPr>
                <w:sz w:val="18"/>
                <w:szCs w:val="18"/>
              </w:rPr>
            </w:pPr>
            <w:r>
              <w:rPr>
                <w:rFonts w:hint="default" w:ascii="宋体" w:hAnsi="宋体"/>
                <w:kern w:val="0"/>
                <w:sz w:val="13"/>
                <w:szCs w:val="13"/>
              </w:rPr>
              <w:t>99</w:t>
            </w:r>
          </w:p>
        </w:tc>
        <w:tc>
          <w:tcPr>
            <w:tcW w:w="2073" w:type="dxa"/>
            <w:shd w:val="clear" w:color="auto" w:fill="auto"/>
            <w:vAlign w:val="center"/>
          </w:tcPr>
          <w:p w14:paraId="4E0AA76E">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14:paraId="3072976E">
            <w:pPr>
              <w:jc w:val="left"/>
              <w:rPr>
                <w:sz w:val="18"/>
                <w:szCs w:val="18"/>
              </w:rPr>
            </w:pPr>
            <w:r>
              <w:rPr>
                <w:rFonts w:hint="default" w:ascii="宋体" w:hAnsi="宋体"/>
                <w:kern w:val="0"/>
                <w:sz w:val="13"/>
                <w:szCs w:val="13"/>
              </w:rPr>
              <w:t>和地财教【2023】77号乡村教师补助</w:t>
            </w:r>
          </w:p>
        </w:tc>
        <w:tc>
          <w:tcPr>
            <w:tcW w:w="881" w:type="dxa"/>
            <w:shd w:val="clear" w:color="auto" w:fill="auto"/>
            <w:vAlign w:val="center"/>
          </w:tcPr>
          <w:p w14:paraId="5CDE474E">
            <w:pPr>
              <w:ind w:right="-29" w:rightChars="-14"/>
              <w:jc w:val="right"/>
              <w:rPr>
                <w:sz w:val="18"/>
                <w:szCs w:val="18"/>
              </w:rPr>
            </w:pPr>
            <w:r>
              <w:rPr>
                <w:rFonts w:hint="default" w:ascii="宋体" w:hAnsi="宋体"/>
                <w:kern w:val="0"/>
                <w:sz w:val="13"/>
                <w:szCs w:val="13"/>
              </w:rPr>
              <w:t>42.12</w:t>
            </w:r>
          </w:p>
        </w:tc>
        <w:tc>
          <w:tcPr>
            <w:tcW w:w="881" w:type="dxa"/>
            <w:shd w:val="clear" w:color="auto" w:fill="auto"/>
            <w:vAlign w:val="center"/>
          </w:tcPr>
          <w:p w14:paraId="2C4D0C44">
            <w:pPr>
              <w:jc w:val="right"/>
              <w:rPr>
                <w:sz w:val="18"/>
                <w:szCs w:val="18"/>
              </w:rPr>
            </w:pPr>
          </w:p>
        </w:tc>
        <w:tc>
          <w:tcPr>
            <w:tcW w:w="881" w:type="dxa"/>
            <w:shd w:val="clear" w:color="auto" w:fill="auto"/>
            <w:vAlign w:val="center"/>
          </w:tcPr>
          <w:p w14:paraId="35670AC2">
            <w:pPr>
              <w:jc w:val="right"/>
              <w:rPr>
                <w:sz w:val="18"/>
                <w:szCs w:val="18"/>
              </w:rPr>
            </w:pPr>
          </w:p>
        </w:tc>
        <w:tc>
          <w:tcPr>
            <w:tcW w:w="881" w:type="dxa"/>
            <w:shd w:val="clear" w:color="auto" w:fill="auto"/>
            <w:vAlign w:val="center"/>
          </w:tcPr>
          <w:p w14:paraId="7221FC46">
            <w:pPr>
              <w:jc w:val="right"/>
              <w:rPr>
                <w:sz w:val="18"/>
                <w:szCs w:val="18"/>
              </w:rPr>
            </w:pPr>
            <w:r>
              <w:rPr>
                <w:rFonts w:hint="default" w:ascii="宋体" w:hAnsi="宋体"/>
                <w:kern w:val="0"/>
                <w:sz w:val="13"/>
                <w:szCs w:val="185"/>
              </w:rPr>
              <w:t>42.12</w:t>
            </w:r>
          </w:p>
        </w:tc>
        <w:tc>
          <w:tcPr>
            <w:tcW w:w="881" w:type="dxa"/>
            <w:shd w:val="clear" w:color="auto" w:fill="auto"/>
            <w:vAlign w:val="center"/>
          </w:tcPr>
          <w:p w14:paraId="0AC2BD5F">
            <w:pPr>
              <w:jc w:val="right"/>
              <w:rPr>
                <w:sz w:val="18"/>
                <w:szCs w:val="18"/>
              </w:rPr>
            </w:pPr>
          </w:p>
        </w:tc>
        <w:tc>
          <w:tcPr>
            <w:tcW w:w="881" w:type="dxa"/>
            <w:shd w:val="clear" w:color="auto" w:fill="auto"/>
            <w:vAlign w:val="center"/>
          </w:tcPr>
          <w:p w14:paraId="20804D9D">
            <w:pPr>
              <w:jc w:val="right"/>
              <w:rPr>
                <w:sz w:val="18"/>
                <w:szCs w:val="18"/>
              </w:rPr>
            </w:pPr>
          </w:p>
        </w:tc>
        <w:tc>
          <w:tcPr>
            <w:tcW w:w="881" w:type="dxa"/>
            <w:shd w:val="clear" w:color="auto" w:fill="auto"/>
            <w:vAlign w:val="center"/>
          </w:tcPr>
          <w:p w14:paraId="6452C2A3">
            <w:pPr>
              <w:jc w:val="right"/>
              <w:rPr>
                <w:sz w:val="18"/>
                <w:szCs w:val="18"/>
              </w:rPr>
            </w:pPr>
          </w:p>
        </w:tc>
        <w:tc>
          <w:tcPr>
            <w:tcW w:w="882" w:type="dxa"/>
            <w:shd w:val="clear" w:color="auto" w:fill="auto"/>
            <w:vAlign w:val="center"/>
          </w:tcPr>
          <w:p w14:paraId="3C61EC44">
            <w:pPr>
              <w:jc w:val="right"/>
              <w:rPr>
                <w:sz w:val="18"/>
                <w:szCs w:val="18"/>
              </w:rPr>
            </w:pPr>
          </w:p>
        </w:tc>
        <w:tc>
          <w:tcPr>
            <w:tcW w:w="783" w:type="dxa"/>
            <w:shd w:val="clear" w:color="auto" w:fill="auto"/>
            <w:vAlign w:val="center"/>
          </w:tcPr>
          <w:p w14:paraId="2305AABF">
            <w:pPr>
              <w:jc w:val="right"/>
              <w:rPr>
                <w:sz w:val="18"/>
                <w:szCs w:val="18"/>
              </w:rPr>
            </w:pPr>
          </w:p>
        </w:tc>
        <w:tc>
          <w:tcPr>
            <w:tcW w:w="981" w:type="dxa"/>
            <w:shd w:val="clear" w:color="auto" w:fill="auto"/>
            <w:vAlign w:val="center"/>
          </w:tcPr>
          <w:p w14:paraId="148E2C29">
            <w:pPr>
              <w:jc w:val="right"/>
              <w:rPr>
                <w:sz w:val="18"/>
                <w:szCs w:val="18"/>
              </w:rPr>
            </w:pPr>
          </w:p>
        </w:tc>
        <w:tc>
          <w:tcPr>
            <w:tcW w:w="882" w:type="dxa"/>
            <w:shd w:val="clear" w:color="auto" w:fill="auto"/>
            <w:vAlign w:val="center"/>
          </w:tcPr>
          <w:p w14:paraId="1E21A73B">
            <w:pPr>
              <w:jc w:val="right"/>
              <w:rPr>
                <w:sz w:val="18"/>
                <w:szCs w:val="18"/>
              </w:rPr>
            </w:pPr>
          </w:p>
        </w:tc>
      </w:tr>
    </w:tbl>
    <w:p w14:paraId="10F51912">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A8A0784">
      <w:r>
        <w:rPr>
          <w:rFonts w:hint="eastAsia" w:ascii="宋体" w:hAnsi="宋体"/>
          <w:color w:val="000000"/>
          <w:sz w:val="18"/>
          <w:szCs w:val="18"/>
        </w:rPr>
        <w:t>表8</w:t>
      </w:r>
    </w:p>
    <w:p w14:paraId="0898F322">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D944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635C460F">
            <w:pPr>
              <w:jc w:val="left"/>
              <w:rPr>
                <w:sz w:val="18"/>
                <w:szCs w:val="18"/>
              </w:rPr>
            </w:pPr>
            <w:r>
              <w:rPr>
                <w:rFonts w:hint="eastAsia"/>
                <w:color w:val="000000"/>
                <w:sz w:val="18"/>
                <w:szCs w:val="18"/>
              </w:rPr>
              <w:t>编制部门：策勒县恰哈乡中心小学</w:t>
            </w:r>
          </w:p>
        </w:tc>
        <w:tc>
          <w:tcPr>
            <w:tcW w:w="1918" w:type="dxa"/>
            <w:gridSpan w:val="2"/>
            <w:tcBorders>
              <w:top w:val="nil"/>
              <w:left w:val="nil"/>
              <w:right w:val="nil"/>
            </w:tcBorders>
            <w:shd w:val="clear" w:color="auto" w:fill="auto"/>
            <w:vAlign w:val="center"/>
          </w:tcPr>
          <w:p w14:paraId="347BB65B">
            <w:pPr>
              <w:jc w:val="right"/>
              <w:rPr>
                <w:sz w:val="18"/>
                <w:szCs w:val="18"/>
              </w:rPr>
            </w:pPr>
            <w:r>
              <w:rPr>
                <w:rFonts w:hint="eastAsia"/>
                <w:color w:val="000000"/>
                <w:sz w:val="18"/>
                <w:szCs w:val="18"/>
              </w:rPr>
              <w:t>单位：万元</w:t>
            </w:r>
          </w:p>
        </w:tc>
      </w:tr>
      <w:tr w14:paraId="61D3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12F6F506">
            <w:pPr>
              <w:jc w:val="center"/>
              <w:rPr>
                <w:sz w:val="18"/>
                <w:szCs w:val="18"/>
              </w:rPr>
            </w:pPr>
            <w:r>
              <w:rPr>
                <w:rFonts w:hint="eastAsia"/>
                <w:sz w:val="18"/>
                <w:szCs w:val="18"/>
              </w:rPr>
              <w:t>科目</w:t>
            </w:r>
          </w:p>
        </w:tc>
        <w:tc>
          <w:tcPr>
            <w:tcW w:w="5670" w:type="dxa"/>
            <w:gridSpan w:val="5"/>
            <w:shd w:val="clear" w:color="auto" w:fill="auto"/>
            <w:vAlign w:val="center"/>
          </w:tcPr>
          <w:p w14:paraId="5A13C292">
            <w:pPr>
              <w:jc w:val="center"/>
              <w:rPr>
                <w:sz w:val="18"/>
                <w:szCs w:val="18"/>
              </w:rPr>
            </w:pPr>
            <w:r>
              <w:rPr>
                <w:rFonts w:hint="eastAsia"/>
                <w:sz w:val="18"/>
                <w:szCs w:val="18"/>
              </w:rPr>
              <w:t>政府性基金预算支出</w:t>
            </w:r>
          </w:p>
        </w:tc>
      </w:tr>
      <w:tr w14:paraId="0F6E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730DB1AF">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4BFBB049">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05B0AB5">
            <w:pPr>
              <w:jc w:val="center"/>
              <w:rPr>
                <w:sz w:val="18"/>
                <w:szCs w:val="18"/>
              </w:rPr>
            </w:pPr>
            <w:r>
              <w:rPr>
                <w:rFonts w:hint="eastAsia"/>
                <w:sz w:val="18"/>
                <w:szCs w:val="18"/>
              </w:rPr>
              <w:t>合计</w:t>
            </w:r>
          </w:p>
        </w:tc>
        <w:tc>
          <w:tcPr>
            <w:tcW w:w="2835" w:type="dxa"/>
            <w:gridSpan w:val="3"/>
            <w:shd w:val="clear" w:color="auto" w:fill="auto"/>
            <w:vAlign w:val="center"/>
          </w:tcPr>
          <w:p w14:paraId="45DB2113">
            <w:pPr>
              <w:jc w:val="center"/>
              <w:rPr>
                <w:sz w:val="18"/>
                <w:szCs w:val="18"/>
              </w:rPr>
            </w:pPr>
            <w:r>
              <w:rPr>
                <w:rFonts w:hint="eastAsia"/>
                <w:sz w:val="18"/>
                <w:szCs w:val="18"/>
              </w:rPr>
              <w:t>基本支出</w:t>
            </w:r>
          </w:p>
        </w:tc>
        <w:tc>
          <w:tcPr>
            <w:tcW w:w="1417" w:type="dxa"/>
            <w:vMerge w:val="restart"/>
            <w:shd w:val="clear" w:color="auto" w:fill="auto"/>
            <w:vAlign w:val="center"/>
          </w:tcPr>
          <w:p w14:paraId="61BF48EE">
            <w:pPr>
              <w:jc w:val="center"/>
              <w:rPr>
                <w:sz w:val="18"/>
                <w:szCs w:val="18"/>
              </w:rPr>
            </w:pPr>
            <w:r>
              <w:rPr>
                <w:rFonts w:hint="eastAsia"/>
                <w:sz w:val="18"/>
                <w:szCs w:val="18"/>
              </w:rPr>
              <w:t>项目支出</w:t>
            </w:r>
          </w:p>
        </w:tc>
      </w:tr>
      <w:tr w14:paraId="561E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3FF1C9A">
            <w:pPr>
              <w:jc w:val="center"/>
              <w:rPr>
                <w:sz w:val="18"/>
                <w:szCs w:val="18"/>
              </w:rPr>
            </w:pPr>
            <w:r>
              <w:rPr>
                <w:rFonts w:hint="eastAsia"/>
                <w:sz w:val="18"/>
                <w:szCs w:val="18"/>
              </w:rPr>
              <w:t>类</w:t>
            </w:r>
          </w:p>
        </w:tc>
        <w:tc>
          <w:tcPr>
            <w:tcW w:w="567" w:type="dxa"/>
            <w:shd w:val="clear" w:color="auto" w:fill="auto"/>
            <w:vAlign w:val="center"/>
          </w:tcPr>
          <w:p w14:paraId="27A154D2">
            <w:pPr>
              <w:jc w:val="center"/>
              <w:rPr>
                <w:sz w:val="18"/>
                <w:szCs w:val="18"/>
              </w:rPr>
            </w:pPr>
            <w:r>
              <w:rPr>
                <w:rFonts w:hint="eastAsia"/>
                <w:sz w:val="18"/>
                <w:szCs w:val="18"/>
              </w:rPr>
              <w:t>款</w:t>
            </w:r>
          </w:p>
        </w:tc>
        <w:tc>
          <w:tcPr>
            <w:tcW w:w="567" w:type="dxa"/>
            <w:shd w:val="clear" w:color="auto" w:fill="auto"/>
            <w:vAlign w:val="center"/>
          </w:tcPr>
          <w:p w14:paraId="095C8BF8">
            <w:pPr>
              <w:jc w:val="center"/>
              <w:rPr>
                <w:sz w:val="18"/>
                <w:szCs w:val="18"/>
              </w:rPr>
            </w:pPr>
            <w:r>
              <w:rPr>
                <w:rFonts w:hint="eastAsia"/>
                <w:sz w:val="18"/>
                <w:szCs w:val="18"/>
              </w:rPr>
              <w:t>项</w:t>
            </w:r>
          </w:p>
        </w:tc>
        <w:tc>
          <w:tcPr>
            <w:tcW w:w="2551" w:type="dxa"/>
            <w:vMerge w:val="continue"/>
            <w:shd w:val="clear" w:color="auto" w:fill="auto"/>
            <w:vAlign w:val="center"/>
          </w:tcPr>
          <w:p w14:paraId="1BF68647">
            <w:pPr>
              <w:jc w:val="center"/>
              <w:rPr>
                <w:sz w:val="18"/>
                <w:szCs w:val="18"/>
              </w:rPr>
            </w:pPr>
          </w:p>
        </w:tc>
        <w:tc>
          <w:tcPr>
            <w:tcW w:w="1418" w:type="dxa"/>
            <w:vMerge w:val="continue"/>
            <w:shd w:val="clear" w:color="auto" w:fill="auto"/>
            <w:vAlign w:val="center"/>
          </w:tcPr>
          <w:p w14:paraId="00A707B0">
            <w:pPr>
              <w:jc w:val="center"/>
              <w:rPr>
                <w:sz w:val="18"/>
                <w:szCs w:val="18"/>
              </w:rPr>
            </w:pPr>
          </w:p>
        </w:tc>
        <w:tc>
          <w:tcPr>
            <w:tcW w:w="1417" w:type="dxa"/>
            <w:shd w:val="clear" w:color="auto" w:fill="auto"/>
            <w:vAlign w:val="center"/>
          </w:tcPr>
          <w:p w14:paraId="45BA9894">
            <w:pPr>
              <w:jc w:val="center"/>
              <w:rPr>
                <w:sz w:val="18"/>
                <w:szCs w:val="18"/>
              </w:rPr>
            </w:pPr>
            <w:r>
              <w:rPr>
                <w:rFonts w:hint="eastAsia"/>
                <w:sz w:val="18"/>
                <w:szCs w:val="18"/>
              </w:rPr>
              <w:t>人员经费</w:t>
            </w:r>
          </w:p>
        </w:tc>
        <w:tc>
          <w:tcPr>
            <w:tcW w:w="1418" w:type="dxa"/>
            <w:gridSpan w:val="2"/>
            <w:shd w:val="clear" w:color="auto" w:fill="auto"/>
            <w:vAlign w:val="center"/>
          </w:tcPr>
          <w:p w14:paraId="6F365773">
            <w:pPr>
              <w:jc w:val="center"/>
              <w:rPr>
                <w:sz w:val="18"/>
                <w:szCs w:val="18"/>
              </w:rPr>
            </w:pPr>
            <w:r>
              <w:rPr>
                <w:rFonts w:hint="eastAsia"/>
                <w:sz w:val="18"/>
                <w:szCs w:val="18"/>
              </w:rPr>
              <w:t>公用经费</w:t>
            </w:r>
          </w:p>
        </w:tc>
        <w:tc>
          <w:tcPr>
            <w:tcW w:w="1417" w:type="dxa"/>
            <w:vMerge w:val="continue"/>
            <w:shd w:val="clear" w:color="auto" w:fill="auto"/>
            <w:vAlign w:val="center"/>
          </w:tcPr>
          <w:p w14:paraId="77EDAE1C">
            <w:pPr>
              <w:jc w:val="center"/>
              <w:rPr>
                <w:sz w:val="18"/>
                <w:szCs w:val="18"/>
              </w:rPr>
            </w:pPr>
          </w:p>
        </w:tc>
      </w:tr>
      <w:tr w14:paraId="50B3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3B177E74">
            <w:pPr>
              <w:jc w:val="center"/>
              <w:rPr>
                <w:sz w:val="18"/>
                <w:szCs w:val="18"/>
              </w:rPr>
            </w:pPr>
            <w:r>
              <w:rPr>
                <w:rFonts w:hint="eastAsia"/>
                <w:color w:val="000000"/>
                <w:sz w:val="18"/>
                <w:szCs w:val="18"/>
              </w:rPr>
              <w:t>※</w:t>
            </w:r>
          </w:p>
        </w:tc>
        <w:tc>
          <w:tcPr>
            <w:tcW w:w="567" w:type="dxa"/>
            <w:shd w:val="clear" w:color="auto" w:fill="auto"/>
            <w:vAlign w:val="center"/>
          </w:tcPr>
          <w:p w14:paraId="697EA492">
            <w:pPr>
              <w:jc w:val="center"/>
              <w:rPr>
                <w:sz w:val="18"/>
                <w:szCs w:val="18"/>
              </w:rPr>
            </w:pPr>
            <w:r>
              <w:rPr>
                <w:rFonts w:hint="eastAsia"/>
                <w:color w:val="000000"/>
                <w:sz w:val="18"/>
                <w:szCs w:val="18"/>
              </w:rPr>
              <w:t>※</w:t>
            </w:r>
          </w:p>
        </w:tc>
        <w:tc>
          <w:tcPr>
            <w:tcW w:w="567" w:type="dxa"/>
            <w:shd w:val="clear" w:color="auto" w:fill="auto"/>
            <w:vAlign w:val="center"/>
          </w:tcPr>
          <w:p w14:paraId="582CBF24">
            <w:pPr>
              <w:jc w:val="center"/>
              <w:rPr>
                <w:sz w:val="18"/>
                <w:szCs w:val="18"/>
              </w:rPr>
            </w:pPr>
            <w:r>
              <w:rPr>
                <w:rFonts w:hint="eastAsia"/>
                <w:color w:val="000000"/>
                <w:sz w:val="18"/>
                <w:szCs w:val="18"/>
              </w:rPr>
              <w:t>※</w:t>
            </w:r>
          </w:p>
        </w:tc>
        <w:tc>
          <w:tcPr>
            <w:tcW w:w="2551" w:type="dxa"/>
            <w:shd w:val="clear" w:color="auto" w:fill="auto"/>
            <w:vAlign w:val="center"/>
          </w:tcPr>
          <w:p w14:paraId="530147B1">
            <w:pPr>
              <w:jc w:val="center"/>
              <w:rPr>
                <w:sz w:val="18"/>
                <w:szCs w:val="18"/>
              </w:rPr>
            </w:pPr>
            <w:r>
              <w:rPr>
                <w:rFonts w:hint="eastAsia"/>
                <w:color w:val="000000"/>
                <w:sz w:val="18"/>
                <w:szCs w:val="18"/>
              </w:rPr>
              <w:t>※</w:t>
            </w:r>
          </w:p>
        </w:tc>
        <w:tc>
          <w:tcPr>
            <w:tcW w:w="1418" w:type="dxa"/>
            <w:shd w:val="clear" w:color="auto" w:fill="auto"/>
            <w:vAlign w:val="center"/>
          </w:tcPr>
          <w:p w14:paraId="4DEB2307">
            <w:pPr>
              <w:jc w:val="center"/>
              <w:rPr>
                <w:sz w:val="18"/>
                <w:szCs w:val="18"/>
              </w:rPr>
            </w:pPr>
            <w:r>
              <w:rPr>
                <w:rFonts w:hint="eastAsia"/>
                <w:sz w:val="18"/>
                <w:szCs w:val="18"/>
              </w:rPr>
              <w:t>1</w:t>
            </w:r>
          </w:p>
        </w:tc>
        <w:tc>
          <w:tcPr>
            <w:tcW w:w="1417" w:type="dxa"/>
            <w:shd w:val="clear" w:color="auto" w:fill="auto"/>
            <w:vAlign w:val="center"/>
          </w:tcPr>
          <w:p w14:paraId="516A1920">
            <w:pPr>
              <w:jc w:val="center"/>
              <w:rPr>
                <w:sz w:val="18"/>
                <w:szCs w:val="18"/>
              </w:rPr>
            </w:pPr>
            <w:r>
              <w:rPr>
                <w:rFonts w:hint="eastAsia"/>
                <w:sz w:val="18"/>
                <w:szCs w:val="18"/>
              </w:rPr>
              <w:t>2</w:t>
            </w:r>
          </w:p>
        </w:tc>
        <w:tc>
          <w:tcPr>
            <w:tcW w:w="1418" w:type="dxa"/>
            <w:gridSpan w:val="2"/>
            <w:shd w:val="clear" w:color="auto" w:fill="auto"/>
            <w:vAlign w:val="center"/>
          </w:tcPr>
          <w:p w14:paraId="78434A5A">
            <w:pPr>
              <w:jc w:val="center"/>
              <w:rPr>
                <w:sz w:val="18"/>
                <w:szCs w:val="18"/>
              </w:rPr>
            </w:pPr>
            <w:r>
              <w:rPr>
                <w:rFonts w:hint="eastAsia"/>
                <w:sz w:val="18"/>
                <w:szCs w:val="18"/>
              </w:rPr>
              <w:t>3</w:t>
            </w:r>
          </w:p>
        </w:tc>
        <w:tc>
          <w:tcPr>
            <w:tcW w:w="1417" w:type="dxa"/>
            <w:shd w:val="clear" w:color="auto" w:fill="auto"/>
            <w:vAlign w:val="center"/>
          </w:tcPr>
          <w:p w14:paraId="45E32C78">
            <w:pPr>
              <w:jc w:val="center"/>
              <w:rPr>
                <w:sz w:val="18"/>
                <w:szCs w:val="18"/>
              </w:rPr>
            </w:pPr>
            <w:r>
              <w:rPr>
                <w:rFonts w:hint="eastAsia"/>
                <w:sz w:val="18"/>
                <w:szCs w:val="18"/>
              </w:rPr>
              <w:t>4</w:t>
            </w:r>
          </w:p>
        </w:tc>
      </w:tr>
      <w:tr w14:paraId="2BA1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CFD611">
            <w:pPr>
              <w:jc w:val="center"/>
              <w:rPr>
                <w:sz w:val="18"/>
                <w:szCs w:val="18"/>
              </w:rPr>
            </w:pPr>
          </w:p>
        </w:tc>
        <w:tc>
          <w:tcPr>
            <w:tcW w:w="567" w:type="dxa"/>
            <w:shd w:val="clear" w:color="auto" w:fill="auto"/>
            <w:vAlign w:val="center"/>
          </w:tcPr>
          <w:p w14:paraId="31268262">
            <w:pPr>
              <w:jc w:val="center"/>
              <w:rPr>
                <w:sz w:val="18"/>
                <w:szCs w:val="18"/>
              </w:rPr>
            </w:pPr>
          </w:p>
        </w:tc>
        <w:tc>
          <w:tcPr>
            <w:tcW w:w="567" w:type="dxa"/>
            <w:shd w:val="clear" w:color="auto" w:fill="auto"/>
            <w:vAlign w:val="center"/>
          </w:tcPr>
          <w:p w14:paraId="70CE2529">
            <w:pPr>
              <w:jc w:val="center"/>
              <w:rPr>
                <w:sz w:val="18"/>
                <w:szCs w:val="18"/>
              </w:rPr>
            </w:pPr>
          </w:p>
        </w:tc>
        <w:tc>
          <w:tcPr>
            <w:tcW w:w="2551" w:type="dxa"/>
            <w:shd w:val="clear" w:color="auto" w:fill="auto"/>
            <w:vAlign w:val="center"/>
          </w:tcPr>
          <w:p w14:paraId="210E09BA">
            <w:pPr>
              <w:jc w:val="left"/>
              <w:rPr>
                <w:sz w:val="18"/>
                <w:szCs w:val="18"/>
              </w:rPr>
            </w:pPr>
          </w:p>
        </w:tc>
        <w:tc>
          <w:tcPr>
            <w:tcW w:w="1418" w:type="dxa"/>
            <w:shd w:val="clear" w:color="auto" w:fill="auto"/>
            <w:vAlign w:val="center"/>
          </w:tcPr>
          <w:p w14:paraId="5627C8BE">
            <w:pPr>
              <w:jc w:val="right"/>
              <w:rPr>
                <w:sz w:val="18"/>
                <w:szCs w:val="18"/>
              </w:rPr>
            </w:pPr>
          </w:p>
        </w:tc>
        <w:tc>
          <w:tcPr>
            <w:tcW w:w="1417" w:type="dxa"/>
            <w:shd w:val="clear" w:color="auto" w:fill="auto"/>
            <w:vAlign w:val="center"/>
          </w:tcPr>
          <w:p w14:paraId="66EB301E">
            <w:pPr>
              <w:jc w:val="right"/>
              <w:rPr>
                <w:sz w:val="18"/>
                <w:szCs w:val="18"/>
              </w:rPr>
            </w:pPr>
          </w:p>
        </w:tc>
        <w:tc>
          <w:tcPr>
            <w:tcW w:w="1418" w:type="dxa"/>
            <w:gridSpan w:val="2"/>
            <w:shd w:val="clear" w:color="auto" w:fill="auto"/>
            <w:vAlign w:val="center"/>
          </w:tcPr>
          <w:p w14:paraId="4AF0C882">
            <w:pPr>
              <w:jc w:val="right"/>
              <w:rPr>
                <w:sz w:val="18"/>
                <w:szCs w:val="18"/>
              </w:rPr>
            </w:pPr>
          </w:p>
        </w:tc>
        <w:tc>
          <w:tcPr>
            <w:tcW w:w="1417" w:type="dxa"/>
            <w:shd w:val="clear" w:color="auto" w:fill="auto"/>
            <w:vAlign w:val="center"/>
          </w:tcPr>
          <w:p w14:paraId="417A6111">
            <w:pPr>
              <w:jc w:val="right"/>
              <w:rPr>
                <w:sz w:val="18"/>
                <w:szCs w:val="18"/>
              </w:rPr>
            </w:pPr>
          </w:p>
        </w:tc>
      </w:tr>
      <w:tr w14:paraId="0D713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832367">
            <w:pPr>
              <w:jc w:val="center"/>
              <w:rPr>
                <w:sz w:val="18"/>
                <w:szCs w:val="18"/>
              </w:rPr>
            </w:pPr>
          </w:p>
        </w:tc>
        <w:tc>
          <w:tcPr>
            <w:tcW w:w="567" w:type="dxa"/>
            <w:shd w:val="clear" w:color="auto" w:fill="auto"/>
            <w:vAlign w:val="center"/>
          </w:tcPr>
          <w:p w14:paraId="32373626">
            <w:pPr>
              <w:jc w:val="center"/>
              <w:rPr>
                <w:sz w:val="18"/>
                <w:szCs w:val="18"/>
              </w:rPr>
            </w:pPr>
          </w:p>
        </w:tc>
        <w:tc>
          <w:tcPr>
            <w:tcW w:w="567" w:type="dxa"/>
            <w:shd w:val="clear" w:color="auto" w:fill="auto"/>
            <w:vAlign w:val="center"/>
          </w:tcPr>
          <w:p w14:paraId="7F67DD8C">
            <w:pPr>
              <w:jc w:val="center"/>
              <w:rPr>
                <w:sz w:val="18"/>
                <w:szCs w:val="18"/>
              </w:rPr>
            </w:pPr>
          </w:p>
        </w:tc>
        <w:tc>
          <w:tcPr>
            <w:tcW w:w="2551" w:type="dxa"/>
            <w:shd w:val="clear" w:color="auto" w:fill="auto"/>
            <w:vAlign w:val="center"/>
          </w:tcPr>
          <w:p w14:paraId="5714DAF7">
            <w:pPr>
              <w:jc w:val="left"/>
              <w:rPr>
                <w:sz w:val="18"/>
                <w:szCs w:val="18"/>
              </w:rPr>
            </w:pPr>
          </w:p>
        </w:tc>
        <w:tc>
          <w:tcPr>
            <w:tcW w:w="1418" w:type="dxa"/>
            <w:shd w:val="clear" w:color="auto" w:fill="auto"/>
            <w:vAlign w:val="center"/>
          </w:tcPr>
          <w:p w14:paraId="57A93543">
            <w:pPr>
              <w:jc w:val="right"/>
              <w:rPr>
                <w:sz w:val="18"/>
                <w:szCs w:val="18"/>
              </w:rPr>
            </w:pPr>
          </w:p>
        </w:tc>
        <w:tc>
          <w:tcPr>
            <w:tcW w:w="1417" w:type="dxa"/>
            <w:shd w:val="clear" w:color="auto" w:fill="auto"/>
            <w:vAlign w:val="center"/>
          </w:tcPr>
          <w:p w14:paraId="1023F39A">
            <w:pPr>
              <w:jc w:val="right"/>
              <w:rPr>
                <w:sz w:val="18"/>
                <w:szCs w:val="18"/>
              </w:rPr>
            </w:pPr>
          </w:p>
        </w:tc>
        <w:tc>
          <w:tcPr>
            <w:tcW w:w="1418" w:type="dxa"/>
            <w:gridSpan w:val="2"/>
            <w:shd w:val="clear" w:color="auto" w:fill="auto"/>
            <w:vAlign w:val="center"/>
          </w:tcPr>
          <w:p w14:paraId="34406F15">
            <w:pPr>
              <w:jc w:val="right"/>
              <w:rPr>
                <w:sz w:val="18"/>
                <w:szCs w:val="18"/>
              </w:rPr>
            </w:pPr>
          </w:p>
        </w:tc>
        <w:tc>
          <w:tcPr>
            <w:tcW w:w="1417" w:type="dxa"/>
            <w:shd w:val="clear" w:color="auto" w:fill="auto"/>
            <w:vAlign w:val="center"/>
          </w:tcPr>
          <w:p w14:paraId="2594554F">
            <w:pPr>
              <w:jc w:val="right"/>
              <w:rPr>
                <w:sz w:val="18"/>
                <w:szCs w:val="18"/>
              </w:rPr>
            </w:pPr>
          </w:p>
        </w:tc>
      </w:tr>
      <w:tr w14:paraId="1684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2A92CB">
            <w:pPr>
              <w:jc w:val="center"/>
              <w:rPr>
                <w:sz w:val="18"/>
                <w:szCs w:val="18"/>
              </w:rPr>
            </w:pPr>
          </w:p>
        </w:tc>
        <w:tc>
          <w:tcPr>
            <w:tcW w:w="567" w:type="dxa"/>
            <w:shd w:val="clear" w:color="auto" w:fill="auto"/>
            <w:vAlign w:val="center"/>
          </w:tcPr>
          <w:p w14:paraId="57352577">
            <w:pPr>
              <w:jc w:val="center"/>
              <w:rPr>
                <w:sz w:val="18"/>
                <w:szCs w:val="18"/>
              </w:rPr>
            </w:pPr>
          </w:p>
        </w:tc>
        <w:tc>
          <w:tcPr>
            <w:tcW w:w="567" w:type="dxa"/>
            <w:shd w:val="clear" w:color="auto" w:fill="auto"/>
            <w:vAlign w:val="center"/>
          </w:tcPr>
          <w:p w14:paraId="34D8224D">
            <w:pPr>
              <w:jc w:val="center"/>
              <w:rPr>
                <w:sz w:val="18"/>
                <w:szCs w:val="18"/>
              </w:rPr>
            </w:pPr>
          </w:p>
        </w:tc>
        <w:tc>
          <w:tcPr>
            <w:tcW w:w="2551" w:type="dxa"/>
            <w:shd w:val="clear" w:color="auto" w:fill="auto"/>
            <w:vAlign w:val="center"/>
          </w:tcPr>
          <w:p w14:paraId="05D48BF5">
            <w:pPr>
              <w:jc w:val="left"/>
              <w:rPr>
                <w:sz w:val="18"/>
                <w:szCs w:val="18"/>
              </w:rPr>
            </w:pPr>
          </w:p>
        </w:tc>
        <w:tc>
          <w:tcPr>
            <w:tcW w:w="1418" w:type="dxa"/>
            <w:shd w:val="clear" w:color="auto" w:fill="auto"/>
            <w:vAlign w:val="center"/>
          </w:tcPr>
          <w:p w14:paraId="4129AEB8">
            <w:pPr>
              <w:jc w:val="right"/>
              <w:rPr>
                <w:sz w:val="18"/>
                <w:szCs w:val="18"/>
              </w:rPr>
            </w:pPr>
          </w:p>
        </w:tc>
        <w:tc>
          <w:tcPr>
            <w:tcW w:w="1417" w:type="dxa"/>
            <w:shd w:val="clear" w:color="auto" w:fill="auto"/>
            <w:vAlign w:val="center"/>
          </w:tcPr>
          <w:p w14:paraId="3151E701">
            <w:pPr>
              <w:jc w:val="right"/>
              <w:rPr>
                <w:sz w:val="18"/>
                <w:szCs w:val="18"/>
              </w:rPr>
            </w:pPr>
          </w:p>
        </w:tc>
        <w:tc>
          <w:tcPr>
            <w:tcW w:w="1418" w:type="dxa"/>
            <w:gridSpan w:val="2"/>
            <w:shd w:val="clear" w:color="auto" w:fill="auto"/>
            <w:vAlign w:val="center"/>
          </w:tcPr>
          <w:p w14:paraId="589FC76E">
            <w:pPr>
              <w:jc w:val="right"/>
              <w:rPr>
                <w:sz w:val="18"/>
                <w:szCs w:val="18"/>
              </w:rPr>
            </w:pPr>
          </w:p>
        </w:tc>
        <w:tc>
          <w:tcPr>
            <w:tcW w:w="1417" w:type="dxa"/>
            <w:shd w:val="clear" w:color="auto" w:fill="auto"/>
            <w:vAlign w:val="center"/>
          </w:tcPr>
          <w:p w14:paraId="0AE04A46">
            <w:pPr>
              <w:jc w:val="right"/>
              <w:rPr>
                <w:sz w:val="18"/>
                <w:szCs w:val="18"/>
              </w:rPr>
            </w:pPr>
          </w:p>
        </w:tc>
      </w:tr>
      <w:tr w14:paraId="1483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E8947">
            <w:pPr>
              <w:jc w:val="center"/>
              <w:rPr>
                <w:sz w:val="18"/>
                <w:szCs w:val="18"/>
              </w:rPr>
            </w:pPr>
          </w:p>
        </w:tc>
        <w:tc>
          <w:tcPr>
            <w:tcW w:w="567" w:type="dxa"/>
            <w:shd w:val="clear" w:color="auto" w:fill="auto"/>
            <w:vAlign w:val="center"/>
          </w:tcPr>
          <w:p w14:paraId="2FFC6ECF">
            <w:pPr>
              <w:jc w:val="center"/>
              <w:rPr>
                <w:sz w:val="18"/>
                <w:szCs w:val="18"/>
              </w:rPr>
            </w:pPr>
          </w:p>
        </w:tc>
        <w:tc>
          <w:tcPr>
            <w:tcW w:w="567" w:type="dxa"/>
            <w:shd w:val="clear" w:color="auto" w:fill="auto"/>
            <w:vAlign w:val="center"/>
          </w:tcPr>
          <w:p w14:paraId="4B907081">
            <w:pPr>
              <w:jc w:val="center"/>
              <w:rPr>
                <w:sz w:val="18"/>
                <w:szCs w:val="18"/>
              </w:rPr>
            </w:pPr>
          </w:p>
        </w:tc>
        <w:tc>
          <w:tcPr>
            <w:tcW w:w="2551" w:type="dxa"/>
            <w:shd w:val="clear" w:color="auto" w:fill="auto"/>
            <w:vAlign w:val="center"/>
          </w:tcPr>
          <w:p w14:paraId="0EBB5476">
            <w:pPr>
              <w:jc w:val="left"/>
              <w:rPr>
                <w:sz w:val="18"/>
                <w:szCs w:val="18"/>
              </w:rPr>
            </w:pPr>
          </w:p>
        </w:tc>
        <w:tc>
          <w:tcPr>
            <w:tcW w:w="1418" w:type="dxa"/>
            <w:shd w:val="clear" w:color="auto" w:fill="auto"/>
            <w:vAlign w:val="center"/>
          </w:tcPr>
          <w:p w14:paraId="0ECB4217">
            <w:pPr>
              <w:jc w:val="right"/>
              <w:rPr>
                <w:sz w:val="18"/>
                <w:szCs w:val="18"/>
              </w:rPr>
            </w:pPr>
          </w:p>
        </w:tc>
        <w:tc>
          <w:tcPr>
            <w:tcW w:w="1417" w:type="dxa"/>
            <w:shd w:val="clear" w:color="auto" w:fill="auto"/>
            <w:vAlign w:val="center"/>
          </w:tcPr>
          <w:p w14:paraId="135E6CA1">
            <w:pPr>
              <w:jc w:val="right"/>
              <w:rPr>
                <w:sz w:val="18"/>
                <w:szCs w:val="18"/>
              </w:rPr>
            </w:pPr>
          </w:p>
        </w:tc>
        <w:tc>
          <w:tcPr>
            <w:tcW w:w="1418" w:type="dxa"/>
            <w:gridSpan w:val="2"/>
            <w:shd w:val="clear" w:color="auto" w:fill="auto"/>
            <w:vAlign w:val="center"/>
          </w:tcPr>
          <w:p w14:paraId="5221CAFC">
            <w:pPr>
              <w:jc w:val="right"/>
              <w:rPr>
                <w:sz w:val="18"/>
                <w:szCs w:val="18"/>
              </w:rPr>
            </w:pPr>
          </w:p>
        </w:tc>
        <w:tc>
          <w:tcPr>
            <w:tcW w:w="1417" w:type="dxa"/>
            <w:shd w:val="clear" w:color="auto" w:fill="auto"/>
            <w:vAlign w:val="center"/>
          </w:tcPr>
          <w:p w14:paraId="5F8D5A39">
            <w:pPr>
              <w:jc w:val="right"/>
              <w:rPr>
                <w:sz w:val="18"/>
                <w:szCs w:val="18"/>
              </w:rPr>
            </w:pPr>
          </w:p>
        </w:tc>
      </w:tr>
      <w:tr w14:paraId="0ADA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D0432D">
            <w:pPr>
              <w:jc w:val="center"/>
              <w:rPr>
                <w:sz w:val="18"/>
                <w:szCs w:val="18"/>
              </w:rPr>
            </w:pPr>
          </w:p>
        </w:tc>
        <w:tc>
          <w:tcPr>
            <w:tcW w:w="567" w:type="dxa"/>
            <w:shd w:val="clear" w:color="auto" w:fill="auto"/>
            <w:vAlign w:val="center"/>
          </w:tcPr>
          <w:p w14:paraId="6B5C18F1">
            <w:pPr>
              <w:jc w:val="center"/>
              <w:rPr>
                <w:sz w:val="18"/>
                <w:szCs w:val="18"/>
              </w:rPr>
            </w:pPr>
          </w:p>
        </w:tc>
        <w:tc>
          <w:tcPr>
            <w:tcW w:w="567" w:type="dxa"/>
            <w:shd w:val="clear" w:color="auto" w:fill="auto"/>
            <w:vAlign w:val="center"/>
          </w:tcPr>
          <w:p w14:paraId="49DB76BB">
            <w:pPr>
              <w:jc w:val="center"/>
              <w:rPr>
                <w:sz w:val="18"/>
                <w:szCs w:val="18"/>
              </w:rPr>
            </w:pPr>
          </w:p>
        </w:tc>
        <w:tc>
          <w:tcPr>
            <w:tcW w:w="2551" w:type="dxa"/>
            <w:shd w:val="clear" w:color="auto" w:fill="auto"/>
            <w:vAlign w:val="center"/>
          </w:tcPr>
          <w:p w14:paraId="60C68ED2">
            <w:pPr>
              <w:jc w:val="left"/>
              <w:rPr>
                <w:sz w:val="18"/>
                <w:szCs w:val="18"/>
              </w:rPr>
            </w:pPr>
          </w:p>
        </w:tc>
        <w:tc>
          <w:tcPr>
            <w:tcW w:w="1418" w:type="dxa"/>
            <w:shd w:val="clear" w:color="auto" w:fill="auto"/>
            <w:vAlign w:val="center"/>
          </w:tcPr>
          <w:p w14:paraId="40F59AF8">
            <w:pPr>
              <w:jc w:val="right"/>
              <w:rPr>
                <w:sz w:val="18"/>
                <w:szCs w:val="18"/>
              </w:rPr>
            </w:pPr>
          </w:p>
        </w:tc>
        <w:tc>
          <w:tcPr>
            <w:tcW w:w="1417" w:type="dxa"/>
            <w:shd w:val="clear" w:color="auto" w:fill="auto"/>
            <w:vAlign w:val="center"/>
          </w:tcPr>
          <w:p w14:paraId="5796C638">
            <w:pPr>
              <w:jc w:val="right"/>
              <w:rPr>
                <w:sz w:val="18"/>
                <w:szCs w:val="18"/>
              </w:rPr>
            </w:pPr>
          </w:p>
        </w:tc>
        <w:tc>
          <w:tcPr>
            <w:tcW w:w="1418" w:type="dxa"/>
            <w:gridSpan w:val="2"/>
            <w:shd w:val="clear" w:color="auto" w:fill="auto"/>
            <w:vAlign w:val="center"/>
          </w:tcPr>
          <w:p w14:paraId="53E41ED2">
            <w:pPr>
              <w:jc w:val="right"/>
              <w:rPr>
                <w:sz w:val="18"/>
                <w:szCs w:val="18"/>
              </w:rPr>
            </w:pPr>
          </w:p>
        </w:tc>
        <w:tc>
          <w:tcPr>
            <w:tcW w:w="1417" w:type="dxa"/>
            <w:shd w:val="clear" w:color="auto" w:fill="auto"/>
            <w:vAlign w:val="center"/>
          </w:tcPr>
          <w:p w14:paraId="5DD2E1BD">
            <w:pPr>
              <w:jc w:val="right"/>
              <w:rPr>
                <w:sz w:val="18"/>
                <w:szCs w:val="18"/>
              </w:rPr>
            </w:pPr>
          </w:p>
        </w:tc>
      </w:tr>
    </w:tbl>
    <w:p w14:paraId="79068A7F">
      <w:pPr>
        <w:widowControl/>
        <w:jc w:val="left"/>
        <w:rPr>
          <w:rFonts w:hint="default" w:ascii="仿宋" w:eastAsia="仿宋"/>
          <w:b/>
          <w:color w:val="000000"/>
          <w:szCs w:val="21"/>
        </w:rPr>
      </w:pPr>
      <w:r>
        <w:rPr>
          <w:rFonts w:hint="eastAsia" w:ascii="仿宋" w:eastAsia="仿宋"/>
          <w:b/>
          <w:color w:val="000000"/>
          <w:szCs w:val="21"/>
        </w:rPr>
        <w:t>策勒县恰哈乡中心小学2024年没有使用政府性基金预算拨款安排的支出，政府性基金预算支出情况表为空表。</w:t>
      </w:r>
    </w:p>
    <w:p w14:paraId="3B5E8DA5">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24BB712">
      <w:r>
        <w:rPr>
          <w:rFonts w:hint="eastAsia" w:ascii="宋体" w:hAnsi="宋体"/>
          <w:color w:val="000000"/>
          <w:sz w:val="18"/>
          <w:szCs w:val="18"/>
        </w:rPr>
        <w:t>表9</w:t>
      </w:r>
    </w:p>
    <w:p w14:paraId="71B4329A">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211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3F6477AB">
            <w:pPr>
              <w:jc w:val="left"/>
              <w:rPr>
                <w:sz w:val="18"/>
                <w:szCs w:val="18"/>
              </w:rPr>
            </w:pPr>
            <w:r>
              <w:rPr>
                <w:rFonts w:hint="eastAsia"/>
                <w:color w:val="000000"/>
                <w:sz w:val="18"/>
                <w:szCs w:val="18"/>
              </w:rPr>
              <w:t>编制部门：策勒县恰哈乡中心小学</w:t>
            </w:r>
          </w:p>
        </w:tc>
        <w:tc>
          <w:tcPr>
            <w:tcW w:w="1918" w:type="dxa"/>
            <w:gridSpan w:val="2"/>
            <w:tcBorders>
              <w:top w:val="nil"/>
              <w:left w:val="nil"/>
              <w:right w:val="nil"/>
            </w:tcBorders>
            <w:shd w:val="clear" w:color="auto" w:fill="auto"/>
            <w:vAlign w:val="center"/>
          </w:tcPr>
          <w:p w14:paraId="151FE610">
            <w:pPr>
              <w:jc w:val="right"/>
              <w:rPr>
                <w:sz w:val="18"/>
                <w:szCs w:val="18"/>
              </w:rPr>
            </w:pPr>
            <w:r>
              <w:rPr>
                <w:rFonts w:hint="eastAsia"/>
                <w:color w:val="000000"/>
                <w:sz w:val="18"/>
                <w:szCs w:val="18"/>
              </w:rPr>
              <w:t>单位：万元</w:t>
            </w:r>
          </w:p>
        </w:tc>
      </w:tr>
      <w:tr w14:paraId="1C89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4F8B465E">
            <w:pPr>
              <w:jc w:val="center"/>
              <w:rPr>
                <w:sz w:val="18"/>
                <w:szCs w:val="18"/>
              </w:rPr>
            </w:pPr>
            <w:r>
              <w:rPr>
                <w:rFonts w:hint="eastAsia"/>
                <w:sz w:val="18"/>
                <w:szCs w:val="18"/>
              </w:rPr>
              <w:t>科目</w:t>
            </w:r>
          </w:p>
        </w:tc>
        <w:tc>
          <w:tcPr>
            <w:tcW w:w="5670" w:type="dxa"/>
            <w:gridSpan w:val="5"/>
            <w:shd w:val="clear" w:color="auto" w:fill="auto"/>
            <w:vAlign w:val="center"/>
          </w:tcPr>
          <w:p w14:paraId="303F0DDE">
            <w:pPr>
              <w:jc w:val="center"/>
              <w:rPr>
                <w:sz w:val="18"/>
                <w:szCs w:val="18"/>
              </w:rPr>
            </w:pPr>
            <w:r>
              <w:rPr>
                <w:rFonts w:hint="eastAsia"/>
                <w:sz w:val="18"/>
                <w:szCs w:val="18"/>
              </w:rPr>
              <w:t>国有资本经营预算支出</w:t>
            </w:r>
          </w:p>
        </w:tc>
      </w:tr>
      <w:tr w14:paraId="2AFE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4EC2464">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77B4F768">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531524E2">
            <w:pPr>
              <w:jc w:val="center"/>
              <w:rPr>
                <w:sz w:val="18"/>
                <w:szCs w:val="18"/>
              </w:rPr>
            </w:pPr>
            <w:r>
              <w:rPr>
                <w:rFonts w:hint="eastAsia"/>
                <w:sz w:val="18"/>
                <w:szCs w:val="18"/>
              </w:rPr>
              <w:t>合计</w:t>
            </w:r>
          </w:p>
        </w:tc>
        <w:tc>
          <w:tcPr>
            <w:tcW w:w="2835" w:type="dxa"/>
            <w:gridSpan w:val="3"/>
            <w:shd w:val="clear" w:color="auto" w:fill="auto"/>
            <w:vAlign w:val="center"/>
          </w:tcPr>
          <w:p w14:paraId="22715504">
            <w:pPr>
              <w:jc w:val="center"/>
              <w:rPr>
                <w:sz w:val="18"/>
                <w:szCs w:val="18"/>
              </w:rPr>
            </w:pPr>
            <w:r>
              <w:rPr>
                <w:rFonts w:hint="eastAsia"/>
                <w:sz w:val="18"/>
                <w:szCs w:val="18"/>
              </w:rPr>
              <w:t>基本支出</w:t>
            </w:r>
          </w:p>
        </w:tc>
        <w:tc>
          <w:tcPr>
            <w:tcW w:w="1417" w:type="dxa"/>
            <w:vMerge w:val="restart"/>
            <w:shd w:val="clear" w:color="auto" w:fill="auto"/>
            <w:vAlign w:val="center"/>
          </w:tcPr>
          <w:p w14:paraId="613B3252">
            <w:pPr>
              <w:jc w:val="center"/>
              <w:rPr>
                <w:sz w:val="18"/>
                <w:szCs w:val="18"/>
              </w:rPr>
            </w:pPr>
            <w:r>
              <w:rPr>
                <w:rFonts w:hint="eastAsia"/>
                <w:sz w:val="18"/>
                <w:szCs w:val="18"/>
              </w:rPr>
              <w:t>项目支出</w:t>
            </w:r>
          </w:p>
        </w:tc>
      </w:tr>
      <w:tr w14:paraId="4CB3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63B6F58B">
            <w:pPr>
              <w:jc w:val="center"/>
              <w:rPr>
                <w:sz w:val="18"/>
                <w:szCs w:val="18"/>
              </w:rPr>
            </w:pPr>
            <w:r>
              <w:rPr>
                <w:rFonts w:hint="eastAsia"/>
                <w:sz w:val="18"/>
                <w:szCs w:val="18"/>
              </w:rPr>
              <w:t>类</w:t>
            </w:r>
          </w:p>
        </w:tc>
        <w:tc>
          <w:tcPr>
            <w:tcW w:w="567" w:type="dxa"/>
            <w:shd w:val="clear" w:color="auto" w:fill="auto"/>
            <w:vAlign w:val="center"/>
          </w:tcPr>
          <w:p w14:paraId="2F68BE67">
            <w:pPr>
              <w:jc w:val="center"/>
              <w:rPr>
                <w:sz w:val="18"/>
                <w:szCs w:val="18"/>
              </w:rPr>
            </w:pPr>
            <w:r>
              <w:rPr>
                <w:rFonts w:hint="eastAsia"/>
                <w:sz w:val="18"/>
                <w:szCs w:val="18"/>
              </w:rPr>
              <w:t>款</w:t>
            </w:r>
          </w:p>
        </w:tc>
        <w:tc>
          <w:tcPr>
            <w:tcW w:w="567" w:type="dxa"/>
            <w:shd w:val="clear" w:color="auto" w:fill="auto"/>
            <w:vAlign w:val="center"/>
          </w:tcPr>
          <w:p w14:paraId="1715DB87">
            <w:pPr>
              <w:jc w:val="center"/>
              <w:rPr>
                <w:sz w:val="18"/>
                <w:szCs w:val="18"/>
              </w:rPr>
            </w:pPr>
            <w:r>
              <w:rPr>
                <w:rFonts w:hint="eastAsia"/>
                <w:sz w:val="18"/>
                <w:szCs w:val="18"/>
              </w:rPr>
              <w:t>项</w:t>
            </w:r>
          </w:p>
        </w:tc>
        <w:tc>
          <w:tcPr>
            <w:tcW w:w="2551" w:type="dxa"/>
            <w:vMerge w:val="continue"/>
            <w:shd w:val="clear" w:color="auto" w:fill="auto"/>
            <w:vAlign w:val="center"/>
          </w:tcPr>
          <w:p w14:paraId="2BB3FAC2">
            <w:pPr>
              <w:jc w:val="center"/>
              <w:rPr>
                <w:sz w:val="18"/>
                <w:szCs w:val="18"/>
              </w:rPr>
            </w:pPr>
          </w:p>
        </w:tc>
        <w:tc>
          <w:tcPr>
            <w:tcW w:w="1418" w:type="dxa"/>
            <w:vMerge w:val="continue"/>
            <w:shd w:val="clear" w:color="auto" w:fill="auto"/>
            <w:vAlign w:val="center"/>
          </w:tcPr>
          <w:p w14:paraId="7A4FD563">
            <w:pPr>
              <w:jc w:val="center"/>
              <w:rPr>
                <w:sz w:val="18"/>
                <w:szCs w:val="18"/>
              </w:rPr>
            </w:pPr>
          </w:p>
        </w:tc>
        <w:tc>
          <w:tcPr>
            <w:tcW w:w="1417" w:type="dxa"/>
            <w:shd w:val="clear" w:color="auto" w:fill="auto"/>
            <w:vAlign w:val="center"/>
          </w:tcPr>
          <w:p w14:paraId="3A44763A">
            <w:pPr>
              <w:jc w:val="center"/>
              <w:rPr>
                <w:sz w:val="18"/>
                <w:szCs w:val="18"/>
              </w:rPr>
            </w:pPr>
            <w:r>
              <w:rPr>
                <w:rFonts w:hint="eastAsia"/>
                <w:sz w:val="18"/>
                <w:szCs w:val="18"/>
              </w:rPr>
              <w:t>人员经费</w:t>
            </w:r>
          </w:p>
        </w:tc>
        <w:tc>
          <w:tcPr>
            <w:tcW w:w="1418" w:type="dxa"/>
            <w:gridSpan w:val="2"/>
            <w:shd w:val="clear" w:color="auto" w:fill="auto"/>
            <w:vAlign w:val="center"/>
          </w:tcPr>
          <w:p w14:paraId="686E5AA9">
            <w:pPr>
              <w:jc w:val="center"/>
              <w:rPr>
                <w:sz w:val="18"/>
                <w:szCs w:val="18"/>
              </w:rPr>
            </w:pPr>
            <w:r>
              <w:rPr>
                <w:rFonts w:hint="eastAsia"/>
                <w:sz w:val="18"/>
                <w:szCs w:val="18"/>
              </w:rPr>
              <w:t>公用经费</w:t>
            </w:r>
          </w:p>
        </w:tc>
        <w:tc>
          <w:tcPr>
            <w:tcW w:w="1417" w:type="dxa"/>
            <w:vMerge w:val="continue"/>
            <w:shd w:val="clear" w:color="auto" w:fill="auto"/>
            <w:vAlign w:val="center"/>
          </w:tcPr>
          <w:p w14:paraId="132AEDCA">
            <w:pPr>
              <w:jc w:val="center"/>
              <w:rPr>
                <w:sz w:val="18"/>
                <w:szCs w:val="18"/>
              </w:rPr>
            </w:pPr>
          </w:p>
        </w:tc>
      </w:tr>
      <w:tr w14:paraId="2B0B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0C502529">
            <w:pPr>
              <w:jc w:val="center"/>
              <w:rPr>
                <w:sz w:val="18"/>
                <w:szCs w:val="18"/>
              </w:rPr>
            </w:pPr>
            <w:r>
              <w:rPr>
                <w:rFonts w:hint="eastAsia"/>
                <w:color w:val="000000"/>
                <w:sz w:val="18"/>
                <w:szCs w:val="18"/>
              </w:rPr>
              <w:t>※</w:t>
            </w:r>
          </w:p>
        </w:tc>
        <w:tc>
          <w:tcPr>
            <w:tcW w:w="567" w:type="dxa"/>
            <w:shd w:val="clear" w:color="auto" w:fill="auto"/>
            <w:vAlign w:val="center"/>
          </w:tcPr>
          <w:p w14:paraId="072CD349">
            <w:pPr>
              <w:jc w:val="center"/>
              <w:rPr>
                <w:sz w:val="18"/>
                <w:szCs w:val="18"/>
              </w:rPr>
            </w:pPr>
            <w:r>
              <w:rPr>
                <w:rFonts w:hint="eastAsia"/>
                <w:color w:val="000000"/>
                <w:sz w:val="18"/>
                <w:szCs w:val="18"/>
              </w:rPr>
              <w:t>※</w:t>
            </w:r>
          </w:p>
        </w:tc>
        <w:tc>
          <w:tcPr>
            <w:tcW w:w="567" w:type="dxa"/>
            <w:shd w:val="clear" w:color="auto" w:fill="auto"/>
            <w:vAlign w:val="center"/>
          </w:tcPr>
          <w:p w14:paraId="1444DFB5">
            <w:pPr>
              <w:jc w:val="center"/>
              <w:rPr>
                <w:sz w:val="18"/>
                <w:szCs w:val="18"/>
              </w:rPr>
            </w:pPr>
            <w:r>
              <w:rPr>
                <w:rFonts w:hint="eastAsia"/>
                <w:color w:val="000000"/>
                <w:sz w:val="18"/>
                <w:szCs w:val="18"/>
              </w:rPr>
              <w:t>※</w:t>
            </w:r>
          </w:p>
        </w:tc>
        <w:tc>
          <w:tcPr>
            <w:tcW w:w="2551" w:type="dxa"/>
            <w:shd w:val="clear" w:color="auto" w:fill="auto"/>
            <w:vAlign w:val="center"/>
          </w:tcPr>
          <w:p w14:paraId="193D115D">
            <w:pPr>
              <w:jc w:val="center"/>
              <w:rPr>
                <w:sz w:val="18"/>
                <w:szCs w:val="18"/>
              </w:rPr>
            </w:pPr>
            <w:r>
              <w:rPr>
                <w:rFonts w:hint="eastAsia"/>
                <w:color w:val="000000"/>
                <w:sz w:val="18"/>
                <w:szCs w:val="18"/>
              </w:rPr>
              <w:t>※</w:t>
            </w:r>
          </w:p>
        </w:tc>
        <w:tc>
          <w:tcPr>
            <w:tcW w:w="1418" w:type="dxa"/>
            <w:shd w:val="clear" w:color="auto" w:fill="auto"/>
            <w:vAlign w:val="center"/>
          </w:tcPr>
          <w:p w14:paraId="131AC87C">
            <w:pPr>
              <w:jc w:val="center"/>
              <w:rPr>
                <w:sz w:val="18"/>
                <w:szCs w:val="18"/>
              </w:rPr>
            </w:pPr>
            <w:r>
              <w:rPr>
                <w:rFonts w:hint="eastAsia"/>
                <w:sz w:val="18"/>
                <w:szCs w:val="18"/>
              </w:rPr>
              <w:t>1</w:t>
            </w:r>
          </w:p>
        </w:tc>
        <w:tc>
          <w:tcPr>
            <w:tcW w:w="1417" w:type="dxa"/>
            <w:shd w:val="clear" w:color="auto" w:fill="auto"/>
            <w:vAlign w:val="center"/>
          </w:tcPr>
          <w:p w14:paraId="0C5DD649">
            <w:pPr>
              <w:jc w:val="center"/>
              <w:rPr>
                <w:sz w:val="18"/>
                <w:szCs w:val="18"/>
              </w:rPr>
            </w:pPr>
            <w:r>
              <w:rPr>
                <w:rFonts w:hint="eastAsia"/>
                <w:sz w:val="18"/>
                <w:szCs w:val="18"/>
              </w:rPr>
              <w:t>2</w:t>
            </w:r>
          </w:p>
        </w:tc>
        <w:tc>
          <w:tcPr>
            <w:tcW w:w="1418" w:type="dxa"/>
            <w:gridSpan w:val="2"/>
            <w:shd w:val="clear" w:color="auto" w:fill="auto"/>
            <w:vAlign w:val="center"/>
          </w:tcPr>
          <w:p w14:paraId="5BBC5F11">
            <w:pPr>
              <w:jc w:val="center"/>
              <w:rPr>
                <w:sz w:val="18"/>
                <w:szCs w:val="18"/>
              </w:rPr>
            </w:pPr>
            <w:r>
              <w:rPr>
                <w:rFonts w:hint="eastAsia"/>
                <w:sz w:val="18"/>
                <w:szCs w:val="18"/>
              </w:rPr>
              <w:t>3</w:t>
            </w:r>
          </w:p>
        </w:tc>
        <w:tc>
          <w:tcPr>
            <w:tcW w:w="1417" w:type="dxa"/>
            <w:shd w:val="clear" w:color="auto" w:fill="auto"/>
            <w:vAlign w:val="center"/>
          </w:tcPr>
          <w:p w14:paraId="33F48D31">
            <w:pPr>
              <w:jc w:val="center"/>
              <w:rPr>
                <w:sz w:val="18"/>
                <w:szCs w:val="18"/>
              </w:rPr>
            </w:pPr>
            <w:r>
              <w:rPr>
                <w:rFonts w:hint="eastAsia"/>
                <w:sz w:val="18"/>
                <w:szCs w:val="18"/>
              </w:rPr>
              <w:t>4</w:t>
            </w:r>
          </w:p>
        </w:tc>
      </w:tr>
      <w:tr w14:paraId="4E4E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855648">
            <w:pPr>
              <w:jc w:val="center"/>
              <w:rPr>
                <w:sz w:val="18"/>
                <w:szCs w:val="18"/>
              </w:rPr>
            </w:pPr>
          </w:p>
        </w:tc>
        <w:tc>
          <w:tcPr>
            <w:tcW w:w="567" w:type="dxa"/>
            <w:shd w:val="clear" w:color="auto" w:fill="auto"/>
            <w:vAlign w:val="center"/>
          </w:tcPr>
          <w:p w14:paraId="786CBEAC">
            <w:pPr>
              <w:jc w:val="center"/>
              <w:rPr>
                <w:sz w:val="18"/>
                <w:szCs w:val="18"/>
              </w:rPr>
            </w:pPr>
          </w:p>
        </w:tc>
        <w:tc>
          <w:tcPr>
            <w:tcW w:w="567" w:type="dxa"/>
            <w:shd w:val="clear" w:color="auto" w:fill="auto"/>
            <w:vAlign w:val="center"/>
          </w:tcPr>
          <w:p w14:paraId="09BDA852">
            <w:pPr>
              <w:jc w:val="center"/>
              <w:rPr>
                <w:sz w:val="18"/>
                <w:szCs w:val="18"/>
              </w:rPr>
            </w:pPr>
          </w:p>
        </w:tc>
        <w:tc>
          <w:tcPr>
            <w:tcW w:w="2551" w:type="dxa"/>
            <w:shd w:val="clear" w:color="auto" w:fill="auto"/>
            <w:vAlign w:val="center"/>
          </w:tcPr>
          <w:p w14:paraId="13460252">
            <w:pPr>
              <w:jc w:val="left"/>
              <w:rPr>
                <w:sz w:val="18"/>
                <w:szCs w:val="18"/>
              </w:rPr>
            </w:pPr>
          </w:p>
        </w:tc>
        <w:tc>
          <w:tcPr>
            <w:tcW w:w="1418" w:type="dxa"/>
            <w:shd w:val="clear" w:color="auto" w:fill="auto"/>
            <w:vAlign w:val="center"/>
          </w:tcPr>
          <w:p w14:paraId="47438D38">
            <w:pPr>
              <w:jc w:val="right"/>
              <w:rPr>
                <w:sz w:val="18"/>
                <w:szCs w:val="18"/>
              </w:rPr>
            </w:pPr>
          </w:p>
        </w:tc>
        <w:tc>
          <w:tcPr>
            <w:tcW w:w="1417" w:type="dxa"/>
            <w:shd w:val="clear" w:color="auto" w:fill="auto"/>
            <w:vAlign w:val="center"/>
          </w:tcPr>
          <w:p w14:paraId="0DA02F76">
            <w:pPr>
              <w:jc w:val="right"/>
              <w:rPr>
                <w:sz w:val="18"/>
                <w:szCs w:val="18"/>
              </w:rPr>
            </w:pPr>
          </w:p>
        </w:tc>
        <w:tc>
          <w:tcPr>
            <w:tcW w:w="1418" w:type="dxa"/>
            <w:gridSpan w:val="2"/>
            <w:shd w:val="clear" w:color="auto" w:fill="auto"/>
            <w:vAlign w:val="center"/>
          </w:tcPr>
          <w:p w14:paraId="43E67F6B">
            <w:pPr>
              <w:jc w:val="right"/>
              <w:rPr>
                <w:sz w:val="18"/>
                <w:szCs w:val="18"/>
              </w:rPr>
            </w:pPr>
          </w:p>
        </w:tc>
        <w:tc>
          <w:tcPr>
            <w:tcW w:w="1417" w:type="dxa"/>
            <w:shd w:val="clear" w:color="auto" w:fill="auto"/>
            <w:vAlign w:val="center"/>
          </w:tcPr>
          <w:p w14:paraId="65CDA09C">
            <w:pPr>
              <w:jc w:val="right"/>
              <w:rPr>
                <w:sz w:val="18"/>
                <w:szCs w:val="18"/>
              </w:rPr>
            </w:pPr>
          </w:p>
        </w:tc>
      </w:tr>
      <w:tr w14:paraId="5B2C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215BAA">
            <w:pPr>
              <w:jc w:val="center"/>
              <w:rPr>
                <w:sz w:val="18"/>
                <w:szCs w:val="18"/>
              </w:rPr>
            </w:pPr>
          </w:p>
        </w:tc>
        <w:tc>
          <w:tcPr>
            <w:tcW w:w="567" w:type="dxa"/>
            <w:shd w:val="clear" w:color="auto" w:fill="auto"/>
            <w:vAlign w:val="center"/>
          </w:tcPr>
          <w:p w14:paraId="1623833C">
            <w:pPr>
              <w:jc w:val="center"/>
              <w:rPr>
                <w:sz w:val="18"/>
                <w:szCs w:val="18"/>
              </w:rPr>
            </w:pPr>
          </w:p>
        </w:tc>
        <w:tc>
          <w:tcPr>
            <w:tcW w:w="567" w:type="dxa"/>
            <w:shd w:val="clear" w:color="auto" w:fill="auto"/>
            <w:vAlign w:val="center"/>
          </w:tcPr>
          <w:p w14:paraId="4F7ED084">
            <w:pPr>
              <w:jc w:val="center"/>
              <w:rPr>
                <w:sz w:val="18"/>
                <w:szCs w:val="18"/>
              </w:rPr>
            </w:pPr>
          </w:p>
        </w:tc>
        <w:tc>
          <w:tcPr>
            <w:tcW w:w="2551" w:type="dxa"/>
            <w:shd w:val="clear" w:color="auto" w:fill="auto"/>
            <w:vAlign w:val="center"/>
          </w:tcPr>
          <w:p w14:paraId="2F42B20B">
            <w:pPr>
              <w:jc w:val="left"/>
              <w:rPr>
                <w:sz w:val="18"/>
                <w:szCs w:val="18"/>
              </w:rPr>
            </w:pPr>
          </w:p>
        </w:tc>
        <w:tc>
          <w:tcPr>
            <w:tcW w:w="1418" w:type="dxa"/>
            <w:shd w:val="clear" w:color="auto" w:fill="auto"/>
            <w:vAlign w:val="center"/>
          </w:tcPr>
          <w:p w14:paraId="5752A757">
            <w:pPr>
              <w:jc w:val="right"/>
              <w:rPr>
                <w:sz w:val="18"/>
                <w:szCs w:val="18"/>
              </w:rPr>
            </w:pPr>
          </w:p>
        </w:tc>
        <w:tc>
          <w:tcPr>
            <w:tcW w:w="1417" w:type="dxa"/>
            <w:shd w:val="clear" w:color="auto" w:fill="auto"/>
            <w:vAlign w:val="center"/>
          </w:tcPr>
          <w:p w14:paraId="56030A50">
            <w:pPr>
              <w:jc w:val="right"/>
              <w:rPr>
                <w:sz w:val="18"/>
                <w:szCs w:val="18"/>
              </w:rPr>
            </w:pPr>
          </w:p>
        </w:tc>
        <w:tc>
          <w:tcPr>
            <w:tcW w:w="1418" w:type="dxa"/>
            <w:gridSpan w:val="2"/>
            <w:shd w:val="clear" w:color="auto" w:fill="auto"/>
            <w:vAlign w:val="center"/>
          </w:tcPr>
          <w:p w14:paraId="72FF91D4">
            <w:pPr>
              <w:jc w:val="right"/>
              <w:rPr>
                <w:sz w:val="18"/>
                <w:szCs w:val="18"/>
              </w:rPr>
            </w:pPr>
          </w:p>
        </w:tc>
        <w:tc>
          <w:tcPr>
            <w:tcW w:w="1417" w:type="dxa"/>
            <w:shd w:val="clear" w:color="auto" w:fill="auto"/>
            <w:vAlign w:val="center"/>
          </w:tcPr>
          <w:p w14:paraId="415A460B">
            <w:pPr>
              <w:jc w:val="right"/>
              <w:rPr>
                <w:sz w:val="18"/>
                <w:szCs w:val="18"/>
              </w:rPr>
            </w:pPr>
          </w:p>
        </w:tc>
      </w:tr>
      <w:tr w14:paraId="2835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23976C">
            <w:pPr>
              <w:jc w:val="center"/>
              <w:rPr>
                <w:sz w:val="18"/>
                <w:szCs w:val="18"/>
              </w:rPr>
            </w:pPr>
          </w:p>
        </w:tc>
        <w:tc>
          <w:tcPr>
            <w:tcW w:w="567" w:type="dxa"/>
            <w:shd w:val="clear" w:color="auto" w:fill="auto"/>
            <w:vAlign w:val="center"/>
          </w:tcPr>
          <w:p w14:paraId="593BA162">
            <w:pPr>
              <w:jc w:val="center"/>
              <w:rPr>
                <w:sz w:val="18"/>
                <w:szCs w:val="18"/>
              </w:rPr>
            </w:pPr>
          </w:p>
        </w:tc>
        <w:tc>
          <w:tcPr>
            <w:tcW w:w="567" w:type="dxa"/>
            <w:shd w:val="clear" w:color="auto" w:fill="auto"/>
            <w:vAlign w:val="center"/>
          </w:tcPr>
          <w:p w14:paraId="6986DD7B">
            <w:pPr>
              <w:jc w:val="center"/>
              <w:rPr>
                <w:sz w:val="18"/>
                <w:szCs w:val="18"/>
              </w:rPr>
            </w:pPr>
          </w:p>
        </w:tc>
        <w:tc>
          <w:tcPr>
            <w:tcW w:w="2551" w:type="dxa"/>
            <w:shd w:val="clear" w:color="auto" w:fill="auto"/>
            <w:vAlign w:val="center"/>
          </w:tcPr>
          <w:p w14:paraId="5EBEDDAC">
            <w:pPr>
              <w:jc w:val="left"/>
              <w:rPr>
                <w:sz w:val="18"/>
                <w:szCs w:val="18"/>
              </w:rPr>
            </w:pPr>
          </w:p>
        </w:tc>
        <w:tc>
          <w:tcPr>
            <w:tcW w:w="1418" w:type="dxa"/>
            <w:shd w:val="clear" w:color="auto" w:fill="auto"/>
            <w:vAlign w:val="center"/>
          </w:tcPr>
          <w:p w14:paraId="100DDC0E">
            <w:pPr>
              <w:jc w:val="right"/>
              <w:rPr>
                <w:sz w:val="18"/>
                <w:szCs w:val="18"/>
              </w:rPr>
            </w:pPr>
          </w:p>
        </w:tc>
        <w:tc>
          <w:tcPr>
            <w:tcW w:w="1417" w:type="dxa"/>
            <w:shd w:val="clear" w:color="auto" w:fill="auto"/>
            <w:vAlign w:val="center"/>
          </w:tcPr>
          <w:p w14:paraId="7063E9B7">
            <w:pPr>
              <w:jc w:val="right"/>
              <w:rPr>
                <w:sz w:val="18"/>
                <w:szCs w:val="18"/>
              </w:rPr>
            </w:pPr>
          </w:p>
        </w:tc>
        <w:tc>
          <w:tcPr>
            <w:tcW w:w="1418" w:type="dxa"/>
            <w:gridSpan w:val="2"/>
            <w:shd w:val="clear" w:color="auto" w:fill="auto"/>
            <w:vAlign w:val="center"/>
          </w:tcPr>
          <w:p w14:paraId="616F5E8D">
            <w:pPr>
              <w:jc w:val="right"/>
              <w:rPr>
                <w:sz w:val="18"/>
                <w:szCs w:val="18"/>
              </w:rPr>
            </w:pPr>
          </w:p>
        </w:tc>
        <w:tc>
          <w:tcPr>
            <w:tcW w:w="1417" w:type="dxa"/>
            <w:shd w:val="clear" w:color="auto" w:fill="auto"/>
            <w:vAlign w:val="center"/>
          </w:tcPr>
          <w:p w14:paraId="2D308216">
            <w:pPr>
              <w:jc w:val="right"/>
              <w:rPr>
                <w:sz w:val="18"/>
                <w:szCs w:val="18"/>
              </w:rPr>
            </w:pPr>
          </w:p>
        </w:tc>
      </w:tr>
      <w:tr w14:paraId="0D75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8C0FCB">
            <w:pPr>
              <w:jc w:val="center"/>
              <w:rPr>
                <w:sz w:val="18"/>
                <w:szCs w:val="18"/>
              </w:rPr>
            </w:pPr>
          </w:p>
        </w:tc>
        <w:tc>
          <w:tcPr>
            <w:tcW w:w="567" w:type="dxa"/>
            <w:shd w:val="clear" w:color="auto" w:fill="auto"/>
            <w:vAlign w:val="center"/>
          </w:tcPr>
          <w:p w14:paraId="180588B5">
            <w:pPr>
              <w:jc w:val="center"/>
              <w:rPr>
                <w:sz w:val="18"/>
                <w:szCs w:val="18"/>
              </w:rPr>
            </w:pPr>
          </w:p>
        </w:tc>
        <w:tc>
          <w:tcPr>
            <w:tcW w:w="567" w:type="dxa"/>
            <w:shd w:val="clear" w:color="auto" w:fill="auto"/>
            <w:vAlign w:val="center"/>
          </w:tcPr>
          <w:p w14:paraId="7A514088">
            <w:pPr>
              <w:jc w:val="center"/>
              <w:rPr>
                <w:sz w:val="18"/>
                <w:szCs w:val="18"/>
              </w:rPr>
            </w:pPr>
          </w:p>
        </w:tc>
        <w:tc>
          <w:tcPr>
            <w:tcW w:w="2551" w:type="dxa"/>
            <w:shd w:val="clear" w:color="auto" w:fill="auto"/>
            <w:vAlign w:val="center"/>
          </w:tcPr>
          <w:p w14:paraId="5EF06F3A">
            <w:pPr>
              <w:jc w:val="left"/>
              <w:rPr>
                <w:sz w:val="18"/>
                <w:szCs w:val="18"/>
              </w:rPr>
            </w:pPr>
          </w:p>
        </w:tc>
        <w:tc>
          <w:tcPr>
            <w:tcW w:w="1418" w:type="dxa"/>
            <w:shd w:val="clear" w:color="auto" w:fill="auto"/>
            <w:vAlign w:val="center"/>
          </w:tcPr>
          <w:p w14:paraId="3FC77167">
            <w:pPr>
              <w:jc w:val="right"/>
              <w:rPr>
                <w:sz w:val="18"/>
                <w:szCs w:val="18"/>
              </w:rPr>
            </w:pPr>
          </w:p>
        </w:tc>
        <w:tc>
          <w:tcPr>
            <w:tcW w:w="1417" w:type="dxa"/>
            <w:shd w:val="clear" w:color="auto" w:fill="auto"/>
            <w:vAlign w:val="center"/>
          </w:tcPr>
          <w:p w14:paraId="64258D13">
            <w:pPr>
              <w:jc w:val="right"/>
              <w:rPr>
                <w:sz w:val="18"/>
                <w:szCs w:val="18"/>
              </w:rPr>
            </w:pPr>
          </w:p>
        </w:tc>
        <w:tc>
          <w:tcPr>
            <w:tcW w:w="1418" w:type="dxa"/>
            <w:gridSpan w:val="2"/>
            <w:shd w:val="clear" w:color="auto" w:fill="auto"/>
            <w:vAlign w:val="center"/>
          </w:tcPr>
          <w:p w14:paraId="4C1955FD">
            <w:pPr>
              <w:jc w:val="right"/>
              <w:rPr>
                <w:sz w:val="18"/>
                <w:szCs w:val="18"/>
              </w:rPr>
            </w:pPr>
          </w:p>
        </w:tc>
        <w:tc>
          <w:tcPr>
            <w:tcW w:w="1417" w:type="dxa"/>
            <w:shd w:val="clear" w:color="auto" w:fill="auto"/>
            <w:vAlign w:val="center"/>
          </w:tcPr>
          <w:p w14:paraId="7D90E97D">
            <w:pPr>
              <w:jc w:val="right"/>
              <w:rPr>
                <w:sz w:val="18"/>
                <w:szCs w:val="18"/>
              </w:rPr>
            </w:pPr>
          </w:p>
        </w:tc>
      </w:tr>
      <w:tr w14:paraId="29F4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0EF13">
            <w:pPr>
              <w:jc w:val="center"/>
              <w:rPr>
                <w:sz w:val="18"/>
                <w:szCs w:val="18"/>
              </w:rPr>
            </w:pPr>
          </w:p>
        </w:tc>
        <w:tc>
          <w:tcPr>
            <w:tcW w:w="567" w:type="dxa"/>
            <w:shd w:val="clear" w:color="auto" w:fill="auto"/>
            <w:vAlign w:val="center"/>
          </w:tcPr>
          <w:p w14:paraId="0D742C33">
            <w:pPr>
              <w:jc w:val="center"/>
              <w:rPr>
                <w:sz w:val="18"/>
                <w:szCs w:val="18"/>
              </w:rPr>
            </w:pPr>
          </w:p>
        </w:tc>
        <w:tc>
          <w:tcPr>
            <w:tcW w:w="567" w:type="dxa"/>
            <w:shd w:val="clear" w:color="auto" w:fill="auto"/>
            <w:vAlign w:val="center"/>
          </w:tcPr>
          <w:p w14:paraId="2A80D453">
            <w:pPr>
              <w:jc w:val="center"/>
              <w:rPr>
                <w:sz w:val="18"/>
                <w:szCs w:val="18"/>
              </w:rPr>
            </w:pPr>
          </w:p>
        </w:tc>
        <w:tc>
          <w:tcPr>
            <w:tcW w:w="2551" w:type="dxa"/>
            <w:shd w:val="clear" w:color="auto" w:fill="auto"/>
            <w:vAlign w:val="center"/>
          </w:tcPr>
          <w:p w14:paraId="76E54A2B">
            <w:pPr>
              <w:jc w:val="left"/>
              <w:rPr>
                <w:sz w:val="18"/>
                <w:szCs w:val="18"/>
              </w:rPr>
            </w:pPr>
          </w:p>
        </w:tc>
        <w:tc>
          <w:tcPr>
            <w:tcW w:w="1418" w:type="dxa"/>
            <w:shd w:val="clear" w:color="auto" w:fill="auto"/>
            <w:vAlign w:val="center"/>
          </w:tcPr>
          <w:p w14:paraId="049E92D5">
            <w:pPr>
              <w:jc w:val="right"/>
              <w:rPr>
                <w:sz w:val="18"/>
                <w:szCs w:val="18"/>
              </w:rPr>
            </w:pPr>
          </w:p>
        </w:tc>
        <w:tc>
          <w:tcPr>
            <w:tcW w:w="1417" w:type="dxa"/>
            <w:shd w:val="clear" w:color="auto" w:fill="auto"/>
            <w:vAlign w:val="center"/>
          </w:tcPr>
          <w:p w14:paraId="6B88404D">
            <w:pPr>
              <w:jc w:val="right"/>
              <w:rPr>
                <w:sz w:val="18"/>
                <w:szCs w:val="18"/>
              </w:rPr>
            </w:pPr>
          </w:p>
        </w:tc>
        <w:tc>
          <w:tcPr>
            <w:tcW w:w="1418" w:type="dxa"/>
            <w:gridSpan w:val="2"/>
            <w:shd w:val="clear" w:color="auto" w:fill="auto"/>
            <w:vAlign w:val="center"/>
          </w:tcPr>
          <w:p w14:paraId="2BC7BE54">
            <w:pPr>
              <w:jc w:val="right"/>
              <w:rPr>
                <w:sz w:val="18"/>
                <w:szCs w:val="18"/>
              </w:rPr>
            </w:pPr>
          </w:p>
        </w:tc>
        <w:tc>
          <w:tcPr>
            <w:tcW w:w="1417" w:type="dxa"/>
            <w:shd w:val="clear" w:color="auto" w:fill="auto"/>
            <w:vAlign w:val="center"/>
          </w:tcPr>
          <w:p w14:paraId="318F4C75">
            <w:pPr>
              <w:jc w:val="right"/>
              <w:rPr>
                <w:sz w:val="18"/>
                <w:szCs w:val="18"/>
              </w:rPr>
            </w:pPr>
          </w:p>
        </w:tc>
      </w:tr>
    </w:tbl>
    <w:p w14:paraId="46EA68F3">
      <w:pPr>
        <w:widowControl/>
        <w:jc w:val="left"/>
        <w:rPr>
          <w:rFonts w:hint="default" w:ascii="仿宋" w:eastAsia="仿宋"/>
          <w:b/>
          <w:color w:val="000000"/>
          <w:szCs w:val="21"/>
        </w:rPr>
      </w:pPr>
      <w:r>
        <w:rPr>
          <w:rFonts w:hint="eastAsia" w:ascii="仿宋" w:eastAsia="仿宋"/>
          <w:b/>
          <w:color w:val="000000"/>
          <w:szCs w:val="21"/>
        </w:rPr>
        <w:t>策勒县恰哈乡中心小学2024年没有使用国有资本经营预算拨款安排的支出，国有资本经营预算支出情况表为空表。</w:t>
      </w:r>
    </w:p>
    <w:p w14:paraId="79C7AC5E">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9A38633">
      <w:r>
        <w:rPr>
          <w:rFonts w:hint="eastAsia" w:ascii="宋体" w:hAnsi="宋体"/>
          <w:color w:val="000000"/>
          <w:sz w:val="18"/>
          <w:szCs w:val="18"/>
        </w:rPr>
        <w:t>表10</w:t>
      </w:r>
    </w:p>
    <w:p w14:paraId="45A086D0">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91"/>
        <w:gridCol w:w="1373"/>
        <w:gridCol w:w="1373"/>
        <w:gridCol w:w="1373"/>
        <w:gridCol w:w="1403"/>
      </w:tblGrid>
      <w:tr w14:paraId="19F5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10" w:type="dxa"/>
            <w:gridSpan w:val="4"/>
            <w:tcBorders>
              <w:top w:val="nil"/>
              <w:left w:val="nil"/>
              <w:right w:val="nil"/>
            </w:tcBorders>
            <w:shd w:val="clear" w:color="auto" w:fill="auto"/>
            <w:vAlign w:val="center"/>
          </w:tcPr>
          <w:p w14:paraId="16EDB5DB">
            <w:pPr>
              <w:jc w:val="left"/>
              <w:rPr>
                <w:rFonts w:hint="default" w:ascii="宋体" w:hAnsi="宋体"/>
                <w:sz w:val="18"/>
                <w:szCs w:val="18"/>
              </w:rPr>
            </w:pPr>
            <w:r>
              <w:rPr>
                <w:rFonts w:hint="eastAsia"/>
                <w:color w:val="000000"/>
                <w:sz w:val="18"/>
                <w:szCs w:val="18"/>
              </w:rPr>
              <w:t>编制部门：策勒县恰哈乡中心小学</w:t>
            </w:r>
          </w:p>
        </w:tc>
        <w:tc>
          <w:tcPr>
            <w:tcW w:w="1403" w:type="dxa"/>
            <w:tcBorders>
              <w:top w:val="nil"/>
              <w:left w:val="nil"/>
              <w:right w:val="nil"/>
            </w:tcBorders>
            <w:shd w:val="clear" w:color="auto" w:fill="auto"/>
            <w:vAlign w:val="center"/>
          </w:tcPr>
          <w:p w14:paraId="5669B043">
            <w:pPr>
              <w:jc w:val="right"/>
              <w:rPr>
                <w:rFonts w:hint="default" w:ascii="宋体" w:hAnsi="宋体"/>
                <w:sz w:val="18"/>
                <w:szCs w:val="18"/>
              </w:rPr>
            </w:pPr>
            <w:r>
              <w:rPr>
                <w:rFonts w:hint="eastAsia"/>
                <w:color w:val="000000"/>
                <w:sz w:val="18"/>
                <w:szCs w:val="18"/>
              </w:rPr>
              <w:t>单位：万元</w:t>
            </w:r>
          </w:p>
        </w:tc>
      </w:tr>
      <w:tr w14:paraId="43B2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91" w:type="dxa"/>
            <w:vMerge w:val="restart"/>
            <w:shd w:val="clear" w:color="auto" w:fill="auto"/>
            <w:vAlign w:val="center"/>
          </w:tcPr>
          <w:p w14:paraId="73CB7CD0">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3" w:type="dxa"/>
            <w:vMerge w:val="restart"/>
            <w:shd w:val="clear" w:color="auto" w:fill="auto"/>
            <w:vAlign w:val="center"/>
          </w:tcPr>
          <w:p w14:paraId="6BAC9889">
            <w:pPr>
              <w:jc w:val="center"/>
              <w:rPr>
                <w:rFonts w:hint="default" w:ascii="宋体" w:hAnsi="宋体"/>
                <w:color w:val="000000"/>
                <w:sz w:val="18"/>
                <w:szCs w:val="18"/>
              </w:rPr>
            </w:pPr>
            <w:r>
              <w:rPr>
                <w:rFonts w:hint="eastAsia" w:ascii="宋体" w:hAnsi="宋体"/>
                <w:sz w:val="18"/>
                <w:szCs w:val="18"/>
              </w:rPr>
              <w:t>合计</w:t>
            </w:r>
          </w:p>
        </w:tc>
        <w:tc>
          <w:tcPr>
            <w:tcW w:w="4149" w:type="dxa"/>
            <w:gridSpan w:val="3"/>
            <w:shd w:val="clear" w:color="auto" w:fill="auto"/>
            <w:vAlign w:val="center"/>
          </w:tcPr>
          <w:p w14:paraId="052789E9">
            <w:pPr>
              <w:jc w:val="center"/>
              <w:rPr>
                <w:rFonts w:hint="default" w:ascii="宋体" w:hAnsi="宋体"/>
                <w:color w:val="000000"/>
                <w:sz w:val="18"/>
                <w:szCs w:val="18"/>
              </w:rPr>
            </w:pPr>
            <w:r>
              <w:rPr>
                <w:rFonts w:hint="eastAsia"/>
                <w:sz w:val="18"/>
                <w:szCs w:val="18"/>
              </w:rPr>
              <w:t>资金来源</w:t>
            </w:r>
          </w:p>
        </w:tc>
      </w:tr>
      <w:tr w14:paraId="0BA8C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91" w:type="dxa"/>
            <w:vMerge w:val="continue"/>
            <w:shd w:val="clear" w:color="auto" w:fill="auto"/>
            <w:vAlign w:val="center"/>
          </w:tcPr>
          <w:p w14:paraId="6248CC21">
            <w:pPr>
              <w:jc w:val="center"/>
              <w:rPr>
                <w:rFonts w:hint="default" w:ascii="宋体" w:hAnsi="宋体"/>
                <w:color w:val="000000"/>
                <w:sz w:val="18"/>
                <w:szCs w:val="18"/>
              </w:rPr>
            </w:pPr>
          </w:p>
        </w:tc>
        <w:tc>
          <w:tcPr>
            <w:tcW w:w="1373" w:type="dxa"/>
            <w:vMerge w:val="continue"/>
            <w:shd w:val="clear" w:color="auto" w:fill="auto"/>
            <w:vAlign w:val="center"/>
          </w:tcPr>
          <w:p w14:paraId="443FACC5">
            <w:pPr>
              <w:jc w:val="center"/>
              <w:rPr>
                <w:rFonts w:hint="default" w:ascii="宋体" w:hAnsi="宋体"/>
                <w:color w:val="000000"/>
                <w:sz w:val="18"/>
                <w:szCs w:val="18"/>
              </w:rPr>
            </w:pPr>
          </w:p>
        </w:tc>
        <w:tc>
          <w:tcPr>
            <w:tcW w:w="1373" w:type="dxa"/>
            <w:shd w:val="clear" w:color="auto" w:fill="auto"/>
            <w:vAlign w:val="center"/>
          </w:tcPr>
          <w:p w14:paraId="4EEEECA9">
            <w:pPr>
              <w:jc w:val="center"/>
              <w:rPr>
                <w:rFonts w:hint="default" w:ascii="宋体" w:hAnsi="宋体"/>
                <w:sz w:val="18"/>
                <w:szCs w:val="18"/>
              </w:rPr>
            </w:pPr>
            <w:r>
              <w:rPr>
                <w:rFonts w:hint="eastAsia" w:ascii="宋体" w:hAnsi="宋体"/>
                <w:sz w:val="18"/>
                <w:szCs w:val="18"/>
              </w:rPr>
              <w:t>一般公共预算</w:t>
            </w:r>
          </w:p>
        </w:tc>
        <w:tc>
          <w:tcPr>
            <w:tcW w:w="1373" w:type="dxa"/>
            <w:shd w:val="clear" w:color="auto" w:fill="auto"/>
            <w:vAlign w:val="center"/>
          </w:tcPr>
          <w:p w14:paraId="769F3890">
            <w:pPr>
              <w:jc w:val="center"/>
              <w:rPr>
                <w:rFonts w:hint="default" w:ascii="宋体" w:hAnsi="宋体"/>
                <w:sz w:val="18"/>
                <w:szCs w:val="18"/>
              </w:rPr>
            </w:pPr>
            <w:r>
              <w:rPr>
                <w:rFonts w:hint="eastAsia" w:ascii="宋体" w:hAnsi="宋体"/>
                <w:sz w:val="18"/>
                <w:szCs w:val="18"/>
              </w:rPr>
              <w:t>政府性基金</w:t>
            </w:r>
          </w:p>
        </w:tc>
        <w:tc>
          <w:tcPr>
            <w:tcW w:w="1403" w:type="dxa"/>
            <w:shd w:val="clear" w:color="auto" w:fill="auto"/>
            <w:vAlign w:val="center"/>
          </w:tcPr>
          <w:p w14:paraId="37AF1A82">
            <w:pPr>
              <w:jc w:val="center"/>
              <w:rPr>
                <w:rFonts w:hint="default" w:ascii="宋体" w:hAnsi="宋体"/>
                <w:sz w:val="18"/>
                <w:szCs w:val="18"/>
              </w:rPr>
            </w:pPr>
            <w:r>
              <w:rPr>
                <w:rFonts w:hint="eastAsia" w:ascii="宋体" w:hAnsi="宋体"/>
                <w:sz w:val="18"/>
                <w:szCs w:val="18"/>
              </w:rPr>
              <w:t>国有资本经营预算</w:t>
            </w:r>
          </w:p>
        </w:tc>
      </w:tr>
      <w:tr w14:paraId="6005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4191" w:type="dxa"/>
            <w:shd w:val="clear" w:color="auto" w:fill="auto"/>
            <w:vAlign w:val="center"/>
          </w:tcPr>
          <w:p w14:paraId="1887438B">
            <w:pPr>
              <w:jc w:val="center"/>
              <w:rPr>
                <w:rFonts w:hint="default" w:ascii="宋体" w:hAnsi="宋体"/>
                <w:color w:val="000000"/>
                <w:sz w:val="18"/>
                <w:szCs w:val="18"/>
              </w:rPr>
            </w:pPr>
            <w:r>
              <w:rPr>
                <w:rFonts w:hint="eastAsia"/>
                <w:color w:val="000000"/>
                <w:sz w:val="18"/>
                <w:szCs w:val="18"/>
              </w:rPr>
              <w:t>※</w:t>
            </w:r>
          </w:p>
        </w:tc>
        <w:tc>
          <w:tcPr>
            <w:tcW w:w="1373" w:type="dxa"/>
            <w:shd w:val="clear" w:color="auto" w:fill="auto"/>
            <w:vAlign w:val="center"/>
          </w:tcPr>
          <w:p w14:paraId="73A99F76">
            <w:pPr>
              <w:jc w:val="center"/>
              <w:rPr>
                <w:rFonts w:hint="default" w:ascii="宋体" w:hAnsi="宋体"/>
                <w:color w:val="000000"/>
                <w:sz w:val="18"/>
                <w:szCs w:val="18"/>
              </w:rPr>
            </w:pPr>
            <w:r>
              <w:rPr>
                <w:rFonts w:hint="eastAsia" w:ascii="宋体" w:hAnsi="宋体"/>
                <w:color w:val="000000"/>
                <w:sz w:val="18"/>
                <w:szCs w:val="18"/>
              </w:rPr>
              <w:t>1</w:t>
            </w:r>
          </w:p>
        </w:tc>
        <w:tc>
          <w:tcPr>
            <w:tcW w:w="1373" w:type="dxa"/>
            <w:shd w:val="clear" w:color="auto" w:fill="auto"/>
            <w:vAlign w:val="center"/>
          </w:tcPr>
          <w:p w14:paraId="01D34651">
            <w:pPr>
              <w:jc w:val="center"/>
              <w:rPr>
                <w:rFonts w:hint="default" w:ascii="宋体" w:hAnsi="宋体"/>
                <w:color w:val="000000"/>
                <w:sz w:val="18"/>
                <w:szCs w:val="18"/>
              </w:rPr>
            </w:pPr>
            <w:r>
              <w:rPr>
                <w:rFonts w:hint="eastAsia" w:ascii="宋体" w:hAnsi="宋体"/>
                <w:color w:val="000000"/>
                <w:sz w:val="18"/>
                <w:szCs w:val="18"/>
              </w:rPr>
              <w:t>2</w:t>
            </w:r>
          </w:p>
        </w:tc>
        <w:tc>
          <w:tcPr>
            <w:tcW w:w="1373" w:type="dxa"/>
            <w:shd w:val="clear" w:color="auto" w:fill="auto"/>
            <w:vAlign w:val="center"/>
          </w:tcPr>
          <w:p w14:paraId="1B299729">
            <w:pPr>
              <w:jc w:val="center"/>
              <w:rPr>
                <w:rFonts w:hint="default" w:ascii="宋体" w:hAnsi="宋体"/>
                <w:color w:val="000000"/>
                <w:sz w:val="18"/>
                <w:szCs w:val="18"/>
              </w:rPr>
            </w:pPr>
            <w:r>
              <w:rPr>
                <w:rFonts w:hint="eastAsia" w:ascii="宋体" w:hAnsi="宋体"/>
                <w:color w:val="000000"/>
                <w:sz w:val="18"/>
                <w:szCs w:val="18"/>
              </w:rPr>
              <w:t>3</w:t>
            </w:r>
          </w:p>
        </w:tc>
        <w:tc>
          <w:tcPr>
            <w:tcW w:w="1403" w:type="dxa"/>
            <w:shd w:val="clear" w:color="auto" w:fill="auto"/>
            <w:vAlign w:val="center"/>
          </w:tcPr>
          <w:p w14:paraId="7088D1FD">
            <w:pPr>
              <w:jc w:val="center"/>
              <w:rPr>
                <w:rFonts w:hint="default" w:ascii="宋体" w:hAnsi="宋体"/>
                <w:color w:val="000000"/>
                <w:sz w:val="18"/>
                <w:szCs w:val="18"/>
              </w:rPr>
            </w:pPr>
            <w:r>
              <w:rPr>
                <w:rFonts w:hint="eastAsia" w:ascii="宋体" w:hAnsi="宋体"/>
                <w:color w:val="000000"/>
                <w:sz w:val="18"/>
                <w:szCs w:val="18"/>
              </w:rPr>
              <w:t>4</w:t>
            </w:r>
          </w:p>
        </w:tc>
      </w:tr>
      <w:tr w14:paraId="505C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91" w:type="dxa"/>
            <w:shd w:val="clear" w:color="auto" w:fill="auto"/>
            <w:vAlign w:val="center"/>
          </w:tcPr>
          <w:p w14:paraId="283C8635">
            <w:pPr>
              <w:jc w:val="center"/>
              <w:rPr>
                <w:rFonts w:hint="default" w:ascii="宋体" w:hAnsi="宋体"/>
                <w:color w:val="000000"/>
                <w:sz w:val="18"/>
                <w:szCs w:val="18"/>
              </w:rPr>
            </w:pPr>
            <w:r>
              <w:rPr>
                <w:rFonts w:hint="default" w:ascii="宋体" w:hAnsi="宋体"/>
                <w:b/>
                <w:kern w:val="0"/>
                <w:sz w:val="18"/>
                <w:szCs w:val="18"/>
              </w:rPr>
              <w:t>合计</w:t>
            </w:r>
          </w:p>
        </w:tc>
        <w:tc>
          <w:tcPr>
            <w:tcW w:w="1373" w:type="dxa"/>
            <w:shd w:val="clear" w:color="auto" w:fill="auto"/>
            <w:vAlign w:val="center"/>
          </w:tcPr>
          <w:p w14:paraId="051BD75A">
            <w:pPr>
              <w:jc w:val="right"/>
              <w:rPr>
                <w:rFonts w:hint="default" w:ascii="宋体" w:hAnsi="宋体"/>
                <w:color w:val="000000"/>
                <w:sz w:val="18"/>
                <w:szCs w:val="18"/>
              </w:rPr>
            </w:pPr>
          </w:p>
        </w:tc>
        <w:tc>
          <w:tcPr>
            <w:tcW w:w="1373" w:type="dxa"/>
            <w:shd w:val="clear" w:color="auto" w:fill="auto"/>
            <w:vAlign w:val="center"/>
          </w:tcPr>
          <w:p w14:paraId="3254C66D">
            <w:pPr>
              <w:jc w:val="right"/>
              <w:rPr>
                <w:rFonts w:hint="default" w:ascii="宋体" w:hAnsi="宋体"/>
                <w:color w:val="000000"/>
                <w:sz w:val="18"/>
                <w:szCs w:val="18"/>
              </w:rPr>
            </w:pPr>
          </w:p>
        </w:tc>
        <w:tc>
          <w:tcPr>
            <w:tcW w:w="1373" w:type="dxa"/>
            <w:shd w:val="clear" w:color="auto" w:fill="auto"/>
            <w:vAlign w:val="center"/>
          </w:tcPr>
          <w:p w14:paraId="5FC72533">
            <w:pPr>
              <w:jc w:val="right"/>
              <w:rPr>
                <w:rFonts w:hint="default" w:ascii="宋体" w:hAnsi="宋体"/>
                <w:color w:val="000000"/>
                <w:sz w:val="18"/>
                <w:szCs w:val="18"/>
              </w:rPr>
            </w:pPr>
          </w:p>
        </w:tc>
        <w:tc>
          <w:tcPr>
            <w:tcW w:w="1403" w:type="dxa"/>
            <w:shd w:val="clear" w:color="auto" w:fill="auto"/>
            <w:vAlign w:val="center"/>
          </w:tcPr>
          <w:p w14:paraId="5A71B05D">
            <w:pPr>
              <w:jc w:val="right"/>
              <w:rPr>
                <w:rFonts w:hint="default" w:ascii="宋体" w:hAnsi="宋体"/>
                <w:color w:val="000000"/>
                <w:sz w:val="18"/>
                <w:szCs w:val="18"/>
              </w:rPr>
            </w:pPr>
          </w:p>
        </w:tc>
      </w:tr>
      <w:tr w14:paraId="452F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91" w:type="dxa"/>
            <w:shd w:val="clear" w:color="auto" w:fill="auto"/>
            <w:vAlign w:val="center"/>
          </w:tcPr>
          <w:p w14:paraId="307E95E0">
            <w:pPr>
              <w:jc w:val="center"/>
              <w:rPr>
                <w:rFonts w:hint="default" w:ascii="宋体" w:hAnsi="宋体"/>
                <w:color w:val="000000"/>
                <w:sz w:val="18"/>
                <w:szCs w:val="18"/>
              </w:rPr>
            </w:pPr>
            <w:r>
              <w:rPr>
                <w:rFonts w:hint="default" w:ascii="宋体" w:hAnsi="宋体"/>
                <w:kern w:val="0"/>
                <w:sz w:val="18"/>
                <w:szCs w:val="18"/>
              </w:rPr>
              <w:t>因公出国（境）费</w:t>
            </w:r>
          </w:p>
        </w:tc>
        <w:tc>
          <w:tcPr>
            <w:tcW w:w="1373" w:type="dxa"/>
            <w:shd w:val="clear" w:color="auto" w:fill="auto"/>
            <w:vAlign w:val="center"/>
          </w:tcPr>
          <w:p w14:paraId="525787FB">
            <w:pPr>
              <w:jc w:val="right"/>
              <w:rPr>
                <w:rFonts w:hint="default" w:ascii="宋体" w:hAnsi="宋体"/>
                <w:color w:val="000000"/>
                <w:sz w:val="18"/>
                <w:szCs w:val="18"/>
              </w:rPr>
            </w:pPr>
          </w:p>
        </w:tc>
        <w:tc>
          <w:tcPr>
            <w:tcW w:w="1373" w:type="dxa"/>
            <w:shd w:val="clear" w:color="auto" w:fill="auto"/>
            <w:vAlign w:val="center"/>
          </w:tcPr>
          <w:p w14:paraId="694BC2E8">
            <w:pPr>
              <w:jc w:val="right"/>
              <w:rPr>
                <w:rFonts w:hint="default" w:ascii="宋体" w:hAnsi="宋体"/>
                <w:color w:val="000000"/>
                <w:sz w:val="18"/>
                <w:szCs w:val="18"/>
              </w:rPr>
            </w:pPr>
          </w:p>
        </w:tc>
        <w:tc>
          <w:tcPr>
            <w:tcW w:w="1373" w:type="dxa"/>
            <w:shd w:val="clear" w:color="auto" w:fill="auto"/>
            <w:vAlign w:val="center"/>
          </w:tcPr>
          <w:p w14:paraId="41322777">
            <w:pPr>
              <w:jc w:val="right"/>
              <w:rPr>
                <w:rFonts w:hint="default" w:ascii="宋体" w:hAnsi="宋体"/>
                <w:color w:val="000000"/>
                <w:sz w:val="18"/>
                <w:szCs w:val="18"/>
              </w:rPr>
            </w:pPr>
          </w:p>
        </w:tc>
        <w:tc>
          <w:tcPr>
            <w:tcW w:w="1403" w:type="dxa"/>
            <w:shd w:val="clear" w:color="auto" w:fill="auto"/>
            <w:vAlign w:val="center"/>
          </w:tcPr>
          <w:p w14:paraId="29CB7C46">
            <w:pPr>
              <w:jc w:val="right"/>
              <w:rPr>
                <w:rFonts w:hint="default" w:ascii="宋体" w:hAnsi="宋体"/>
                <w:color w:val="000000"/>
                <w:sz w:val="18"/>
                <w:szCs w:val="18"/>
              </w:rPr>
            </w:pPr>
          </w:p>
        </w:tc>
      </w:tr>
      <w:tr w14:paraId="47A7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91" w:type="dxa"/>
            <w:shd w:val="clear" w:color="auto" w:fill="auto"/>
            <w:vAlign w:val="center"/>
          </w:tcPr>
          <w:p w14:paraId="66874C71">
            <w:pPr>
              <w:jc w:val="center"/>
              <w:rPr>
                <w:rFonts w:hint="default" w:ascii="宋体" w:hAnsi="宋体"/>
                <w:color w:val="000000"/>
                <w:sz w:val="18"/>
                <w:szCs w:val="18"/>
              </w:rPr>
            </w:pPr>
            <w:r>
              <w:rPr>
                <w:rFonts w:hint="default" w:ascii="宋体" w:hAnsi="宋体"/>
                <w:kern w:val="0"/>
                <w:sz w:val="18"/>
                <w:szCs w:val="18"/>
              </w:rPr>
              <w:t>公务接待费</w:t>
            </w:r>
          </w:p>
        </w:tc>
        <w:tc>
          <w:tcPr>
            <w:tcW w:w="1373" w:type="dxa"/>
            <w:shd w:val="clear" w:color="auto" w:fill="auto"/>
            <w:vAlign w:val="center"/>
          </w:tcPr>
          <w:p w14:paraId="21783FE2">
            <w:pPr>
              <w:jc w:val="right"/>
              <w:rPr>
                <w:rFonts w:hint="default" w:ascii="宋体" w:hAnsi="宋体"/>
                <w:color w:val="000000"/>
                <w:sz w:val="18"/>
                <w:szCs w:val="18"/>
              </w:rPr>
            </w:pPr>
          </w:p>
        </w:tc>
        <w:tc>
          <w:tcPr>
            <w:tcW w:w="1373" w:type="dxa"/>
            <w:shd w:val="clear" w:color="auto" w:fill="auto"/>
            <w:vAlign w:val="center"/>
          </w:tcPr>
          <w:p w14:paraId="62053F9F">
            <w:pPr>
              <w:jc w:val="right"/>
              <w:rPr>
                <w:rFonts w:hint="default" w:ascii="宋体" w:hAnsi="宋体"/>
                <w:color w:val="000000"/>
                <w:sz w:val="18"/>
                <w:szCs w:val="18"/>
              </w:rPr>
            </w:pPr>
          </w:p>
        </w:tc>
        <w:tc>
          <w:tcPr>
            <w:tcW w:w="1373" w:type="dxa"/>
            <w:shd w:val="clear" w:color="auto" w:fill="auto"/>
            <w:vAlign w:val="center"/>
          </w:tcPr>
          <w:p w14:paraId="56F3DEC6">
            <w:pPr>
              <w:jc w:val="right"/>
              <w:rPr>
                <w:rFonts w:hint="default" w:ascii="宋体" w:hAnsi="宋体"/>
                <w:color w:val="000000"/>
                <w:sz w:val="18"/>
                <w:szCs w:val="18"/>
              </w:rPr>
            </w:pPr>
          </w:p>
        </w:tc>
        <w:tc>
          <w:tcPr>
            <w:tcW w:w="1403" w:type="dxa"/>
            <w:shd w:val="clear" w:color="auto" w:fill="auto"/>
            <w:vAlign w:val="center"/>
          </w:tcPr>
          <w:p w14:paraId="2949E96C">
            <w:pPr>
              <w:jc w:val="right"/>
              <w:rPr>
                <w:rFonts w:hint="default" w:ascii="宋体" w:hAnsi="宋体"/>
                <w:color w:val="000000"/>
                <w:sz w:val="18"/>
                <w:szCs w:val="18"/>
              </w:rPr>
            </w:pPr>
          </w:p>
        </w:tc>
      </w:tr>
      <w:tr w14:paraId="18BB4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91" w:type="dxa"/>
            <w:shd w:val="clear" w:color="auto" w:fill="auto"/>
            <w:vAlign w:val="center"/>
          </w:tcPr>
          <w:p w14:paraId="7A2FF3CE">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3" w:type="dxa"/>
            <w:shd w:val="clear" w:color="auto" w:fill="auto"/>
            <w:vAlign w:val="center"/>
          </w:tcPr>
          <w:p w14:paraId="14883F47">
            <w:pPr>
              <w:jc w:val="right"/>
              <w:rPr>
                <w:rFonts w:hint="default" w:ascii="宋体" w:hAnsi="宋体"/>
                <w:color w:val="000000"/>
                <w:sz w:val="18"/>
                <w:szCs w:val="18"/>
              </w:rPr>
            </w:pPr>
          </w:p>
        </w:tc>
        <w:tc>
          <w:tcPr>
            <w:tcW w:w="1373" w:type="dxa"/>
            <w:shd w:val="clear" w:color="auto" w:fill="auto"/>
            <w:vAlign w:val="center"/>
          </w:tcPr>
          <w:p w14:paraId="26A37AFE">
            <w:pPr>
              <w:jc w:val="right"/>
              <w:rPr>
                <w:rFonts w:hint="default" w:ascii="宋体" w:hAnsi="宋体"/>
                <w:color w:val="000000"/>
                <w:sz w:val="18"/>
                <w:szCs w:val="18"/>
              </w:rPr>
            </w:pPr>
          </w:p>
        </w:tc>
        <w:tc>
          <w:tcPr>
            <w:tcW w:w="1373" w:type="dxa"/>
            <w:shd w:val="clear" w:color="auto" w:fill="auto"/>
            <w:vAlign w:val="center"/>
          </w:tcPr>
          <w:p w14:paraId="7D3D9B9C">
            <w:pPr>
              <w:jc w:val="right"/>
              <w:rPr>
                <w:rFonts w:hint="default" w:ascii="宋体" w:hAnsi="宋体"/>
                <w:color w:val="000000"/>
                <w:sz w:val="18"/>
                <w:szCs w:val="18"/>
              </w:rPr>
            </w:pPr>
          </w:p>
        </w:tc>
        <w:tc>
          <w:tcPr>
            <w:tcW w:w="1403" w:type="dxa"/>
            <w:shd w:val="clear" w:color="auto" w:fill="auto"/>
            <w:vAlign w:val="center"/>
          </w:tcPr>
          <w:p w14:paraId="259EC416">
            <w:pPr>
              <w:jc w:val="right"/>
              <w:rPr>
                <w:rFonts w:hint="default" w:ascii="宋体" w:hAnsi="宋体"/>
                <w:color w:val="000000"/>
                <w:sz w:val="18"/>
                <w:szCs w:val="18"/>
              </w:rPr>
            </w:pPr>
          </w:p>
        </w:tc>
      </w:tr>
      <w:tr w14:paraId="21EF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91" w:type="dxa"/>
            <w:shd w:val="clear" w:color="auto" w:fill="auto"/>
            <w:vAlign w:val="center"/>
          </w:tcPr>
          <w:p w14:paraId="31BB89C1">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3" w:type="dxa"/>
            <w:shd w:val="clear" w:color="auto" w:fill="auto"/>
            <w:vAlign w:val="center"/>
          </w:tcPr>
          <w:p w14:paraId="45746148">
            <w:pPr>
              <w:jc w:val="right"/>
              <w:rPr>
                <w:rFonts w:hint="default" w:ascii="宋体" w:hAnsi="宋体"/>
                <w:color w:val="000000"/>
                <w:sz w:val="18"/>
                <w:szCs w:val="18"/>
              </w:rPr>
            </w:pPr>
          </w:p>
        </w:tc>
        <w:tc>
          <w:tcPr>
            <w:tcW w:w="1373" w:type="dxa"/>
            <w:shd w:val="clear" w:color="auto" w:fill="auto"/>
            <w:vAlign w:val="center"/>
          </w:tcPr>
          <w:p w14:paraId="3A784F5D">
            <w:pPr>
              <w:jc w:val="right"/>
              <w:rPr>
                <w:rFonts w:hint="default" w:ascii="宋体" w:hAnsi="宋体"/>
                <w:color w:val="000000"/>
                <w:sz w:val="18"/>
                <w:szCs w:val="18"/>
              </w:rPr>
            </w:pPr>
          </w:p>
        </w:tc>
        <w:tc>
          <w:tcPr>
            <w:tcW w:w="1373" w:type="dxa"/>
            <w:shd w:val="clear" w:color="auto" w:fill="auto"/>
            <w:vAlign w:val="center"/>
          </w:tcPr>
          <w:p w14:paraId="2FD8FFC7">
            <w:pPr>
              <w:jc w:val="right"/>
              <w:rPr>
                <w:rFonts w:hint="default" w:ascii="宋体" w:hAnsi="宋体"/>
                <w:color w:val="000000"/>
                <w:sz w:val="18"/>
                <w:szCs w:val="18"/>
              </w:rPr>
            </w:pPr>
          </w:p>
        </w:tc>
        <w:tc>
          <w:tcPr>
            <w:tcW w:w="1403" w:type="dxa"/>
            <w:shd w:val="clear" w:color="auto" w:fill="auto"/>
            <w:vAlign w:val="center"/>
          </w:tcPr>
          <w:p w14:paraId="28B582F5">
            <w:pPr>
              <w:jc w:val="right"/>
              <w:rPr>
                <w:rFonts w:hint="default" w:ascii="宋体" w:hAnsi="宋体"/>
                <w:color w:val="000000"/>
                <w:sz w:val="18"/>
                <w:szCs w:val="18"/>
              </w:rPr>
            </w:pPr>
          </w:p>
        </w:tc>
      </w:tr>
      <w:tr w14:paraId="4346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91" w:type="dxa"/>
            <w:shd w:val="clear" w:color="auto" w:fill="auto"/>
            <w:vAlign w:val="center"/>
          </w:tcPr>
          <w:p w14:paraId="5E5BCA56">
            <w:pPr>
              <w:jc w:val="center"/>
              <w:rPr>
                <w:rFonts w:hint="default" w:ascii="宋体" w:hAnsi="宋体"/>
                <w:color w:val="000000"/>
                <w:sz w:val="18"/>
                <w:szCs w:val="18"/>
              </w:rPr>
            </w:pPr>
            <w:r>
              <w:rPr>
                <w:rFonts w:hint="default" w:ascii="宋体" w:hAnsi="宋体"/>
                <w:kern w:val="0"/>
                <w:sz w:val="18"/>
                <w:szCs w:val="18"/>
              </w:rPr>
              <w:t>公务用车运行费</w:t>
            </w:r>
          </w:p>
        </w:tc>
        <w:tc>
          <w:tcPr>
            <w:tcW w:w="1373" w:type="dxa"/>
            <w:shd w:val="clear" w:color="auto" w:fill="auto"/>
            <w:vAlign w:val="center"/>
          </w:tcPr>
          <w:p w14:paraId="61084FEC">
            <w:pPr>
              <w:jc w:val="right"/>
              <w:rPr>
                <w:rFonts w:hint="default" w:ascii="宋体" w:hAnsi="宋体"/>
                <w:color w:val="000000"/>
                <w:sz w:val="18"/>
                <w:szCs w:val="18"/>
              </w:rPr>
            </w:pPr>
          </w:p>
        </w:tc>
        <w:tc>
          <w:tcPr>
            <w:tcW w:w="1373" w:type="dxa"/>
            <w:shd w:val="clear" w:color="auto" w:fill="auto"/>
            <w:vAlign w:val="center"/>
          </w:tcPr>
          <w:p w14:paraId="032C1F09">
            <w:pPr>
              <w:jc w:val="right"/>
              <w:rPr>
                <w:rFonts w:hint="default" w:ascii="宋体" w:hAnsi="宋体"/>
                <w:color w:val="000000"/>
                <w:sz w:val="18"/>
                <w:szCs w:val="18"/>
              </w:rPr>
            </w:pPr>
          </w:p>
        </w:tc>
        <w:tc>
          <w:tcPr>
            <w:tcW w:w="1373" w:type="dxa"/>
            <w:shd w:val="clear" w:color="auto" w:fill="auto"/>
            <w:vAlign w:val="center"/>
          </w:tcPr>
          <w:p w14:paraId="7F3984EF">
            <w:pPr>
              <w:jc w:val="right"/>
              <w:rPr>
                <w:rFonts w:hint="default" w:ascii="宋体" w:hAnsi="宋体"/>
                <w:color w:val="000000"/>
                <w:sz w:val="18"/>
                <w:szCs w:val="18"/>
              </w:rPr>
            </w:pPr>
          </w:p>
        </w:tc>
        <w:tc>
          <w:tcPr>
            <w:tcW w:w="1403" w:type="dxa"/>
            <w:shd w:val="clear" w:color="auto" w:fill="auto"/>
            <w:vAlign w:val="center"/>
          </w:tcPr>
          <w:p w14:paraId="3C14D4C4">
            <w:pPr>
              <w:jc w:val="right"/>
              <w:rPr>
                <w:rFonts w:hint="default" w:ascii="宋体" w:hAnsi="宋体"/>
                <w:color w:val="000000"/>
                <w:sz w:val="18"/>
                <w:szCs w:val="18"/>
              </w:rPr>
            </w:pPr>
          </w:p>
        </w:tc>
      </w:tr>
    </w:tbl>
    <w:p w14:paraId="13A411CB">
      <w:pPr>
        <w:widowControl/>
        <w:jc w:val="left"/>
        <w:rPr>
          <w:rFonts w:hint="default" w:ascii="仿宋" w:eastAsia="仿宋"/>
          <w:b/>
          <w:color w:val="000000"/>
          <w:szCs w:val="21"/>
        </w:rPr>
      </w:pPr>
      <w:r>
        <w:rPr>
          <w:rFonts w:hint="eastAsia" w:ascii="仿宋" w:eastAsia="仿宋"/>
          <w:b/>
          <w:color w:val="000000"/>
          <w:szCs w:val="21"/>
        </w:rPr>
        <w:t>策勒县恰哈乡中心小学2024年没有使用财政拨款安排“三公”经费支出，财政拨款“三公”经费支出情况表为空表。</w:t>
      </w:r>
    </w:p>
    <w:p w14:paraId="0E76505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FAB8E58">
      <w:r>
        <w:rPr>
          <w:rFonts w:hint="eastAsia" w:ascii="宋体" w:hAnsi="宋体"/>
          <w:color w:val="000000"/>
          <w:sz w:val="18"/>
          <w:szCs w:val="18"/>
        </w:rPr>
        <w:t>表11</w:t>
      </w:r>
    </w:p>
    <w:p w14:paraId="45C5C8D4">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390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74F7CD09">
            <w:pPr>
              <w:jc w:val="left"/>
              <w:rPr>
                <w:rFonts w:hint="eastAsia"/>
                <w:color w:val="000000"/>
                <w:sz w:val="18"/>
                <w:szCs w:val="18"/>
              </w:rPr>
            </w:pPr>
            <w:r>
              <w:rPr>
                <w:rFonts w:hint="eastAsia"/>
                <w:color w:val="000000"/>
                <w:sz w:val="18"/>
                <w:szCs w:val="18"/>
              </w:rPr>
              <w:t>编制部门：策勒县恰哈乡中心小学</w:t>
            </w:r>
          </w:p>
        </w:tc>
        <w:tc>
          <w:tcPr>
            <w:tcW w:w="4254" w:type="dxa"/>
            <w:gridSpan w:val="5"/>
            <w:tcBorders>
              <w:top w:val="nil"/>
              <w:left w:val="nil"/>
              <w:right w:val="nil"/>
            </w:tcBorders>
            <w:shd w:val="clear" w:color="auto" w:fill="auto"/>
          </w:tcPr>
          <w:p w14:paraId="24FAB013">
            <w:pPr>
              <w:jc w:val="right"/>
              <w:rPr>
                <w:rFonts w:hint="eastAsia"/>
                <w:color w:val="000000"/>
                <w:sz w:val="18"/>
                <w:szCs w:val="18"/>
              </w:rPr>
            </w:pPr>
            <w:r>
              <w:rPr>
                <w:rFonts w:hint="eastAsia"/>
                <w:color w:val="000000"/>
                <w:sz w:val="18"/>
                <w:szCs w:val="18"/>
              </w:rPr>
              <w:t>单位：万元</w:t>
            </w:r>
          </w:p>
        </w:tc>
      </w:tr>
      <w:tr w14:paraId="5920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48CF6C03">
            <w:pPr>
              <w:jc w:val="center"/>
              <w:rPr>
                <w:sz w:val="18"/>
                <w:szCs w:val="18"/>
              </w:rPr>
            </w:pPr>
            <w:r>
              <w:rPr>
                <w:rFonts w:hint="eastAsia"/>
                <w:sz w:val="18"/>
                <w:szCs w:val="18"/>
              </w:rPr>
              <w:t>项目名称</w:t>
            </w:r>
          </w:p>
        </w:tc>
        <w:tc>
          <w:tcPr>
            <w:tcW w:w="1247" w:type="dxa"/>
            <w:vMerge w:val="restart"/>
            <w:shd w:val="clear" w:color="auto" w:fill="auto"/>
            <w:vAlign w:val="center"/>
          </w:tcPr>
          <w:p w14:paraId="7B031AE0">
            <w:pPr>
              <w:jc w:val="center"/>
              <w:rPr>
                <w:sz w:val="18"/>
                <w:szCs w:val="18"/>
              </w:rPr>
            </w:pPr>
            <w:r>
              <w:rPr>
                <w:rFonts w:hint="eastAsia"/>
                <w:sz w:val="18"/>
                <w:szCs w:val="18"/>
              </w:rPr>
              <w:t>总计</w:t>
            </w:r>
          </w:p>
        </w:tc>
        <w:tc>
          <w:tcPr>
            <w:tcW w:w="4988" w:type="dxa"/>
            <w:gridSpan w:val="4"/>
            <w:shd w:val="clear" w:color="auto" w:fill="auto"/>
            <w:vAlign w:val="center"/>
          </w:tcPr>
          <w:p w14:paraId="7ABB51C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3C468365">
            <w:pPr>
              <w:jc w:val="center"/>
              <w:rPr>
                <w:rFonts w:hint="eastAsia"/>
                <w:sz w:val="18"/>
                <w:szCs w:val="18"/>
              </w:rPr>
            </w:pPr>
            <w:r>
              <w:rPr>
                <w:rFonts w:hint="eastAsia"/>
                <w:sz w:val="18"/>
                <w:szCs w:val="18"/>
              </w:rPr>
              <w:t>非财政拨款</w:t>
            </w:r>
          </w:p>
        </w:tc>
      </w:tr>
      <w:tr w14:paraId="1FD8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51879003">
            <w:pPr>
              <w:jc w:val="center"/>
              <w:rPr>
                <w:sz w:val="18"/>
                <w:szCs w:val="18"/>
              </w:rPr>
            </w:pPr>
          </w:p>
        </w:tc>
        <w:tc>
          <w:tcPr>
            <w:tcW w:w="1247" w:type="dxa"/>
            <w:vMerge w:val="continue"/>
            <w:shd w:val="clear" w:color="auto" w:fill="auto"/>
            <w:vAlign w:val="center"/>
          </w:tcPr>
          <w:p w14:paraId="6BFF071A">
            <w:pPr>
              <w:jc w:val="center"/>
              <w:rPr>
                <w:sz w:val="18"/>
                <w:szCs w:val="18"/>
              </w:rPr>
            </w:pPr>
          </w:p>
        </w:tc>
        <w:tc>
          <w:tcPr>
            <w:tcW w:w="1247" w:type="dxa"/>
            <w:vMerge w:val="restart"/>
            <w:shd w:val="clear" w:color="auto" w:fill="auto"/>
            <w:vAlign w:val="center"/>
          </w:tcPr>
          <w:p w14:paraId="621F1762">
            <w:pPr>
              <w:jc w:val="center"/>
              <w:rPr>
                <w:sz w:val="18"/>
                <w:szCs w:val="18"/>
              </w:rPr>
            </w:pPr>
            <w:r>
              <w:rPr>
                <w:rFonts w:hint="eastAsia"/>
                <w:sz w:val="18"/>
                <w:szCs w:val="18"/>
              </w:rPr>
              <w:t>合计</w:t>
            </w:r>
          </w:p>
        </w:tc>
        <w:tc>
          <w:tcPr>
            <w:tcW w:w="2494" w:type="dxa"/>
            <w:gridSpan w:val="2"/>
            <w:shd w:val="clear" w:color="auto" w:fill="auto"/>
            <w:vAlign w:val="center"/>
          </w:tcPr>
          <w:p w14:paraId="75404860">
            <w:pPr>
              <w:jc w:val="center"/>
              <w:rPr>
                <w:sz w:val="18"/>
                <w:szCs w:val="18"/>
              </w:rPr>
            </w:pPr>
            <w:r>
              <w:rPr>
                <w:rFonts w:hint="eastAsia"/>
                <w:sz w:val="18"/>
                <w:szCs w:val="18"/>
              </w:rPr>
              <w:t>基本支出</w:t>
            </w:r>
          </w:p>
        </w:tc>
        <w:tc>
          <w:tcPr>
            <w:tcW w:w="1247" w:type="dxa"/>
            <w:vMerge w:val="restart"/>
            <w:shd w:val="clear" w:color="auto" w:fill="auto"/>
            <w:vAlign w:val="center"/>
          </w:tcPr>
          <w:p w14:paraId="2DCE23FD">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243C42F">
            <w:pPr>
              <w:jc w:val="center"/>
              <w:rPr>
                <w:sz w:val="18"/>
                <w:szCs w:val="18"/>
              </w:rPr>
            </w:pPr>
            <w:r>
              <w:rPr>
                <w:rFonts w:hint="eastAsia"/>
                <w:sz w:val="18"/>
                <w:szCs w:val="18"/>
              </w:rPr>
              <w:t>合计</w:t>
            </w:r>
          </w:p>
        </w:tc>
        <w:tc>
          <w:tcPr>
            <w:tcW w:w="2494" w:type="dxa"/>
            <w:gridSpan w:val="2"/>
            <w:shd w:val="clear" w:color="auto" w:fill="auto"/>
            <w:vAlign w:val="center"/>
          </w:tcPr>
          <w:p w14:paraId="091E2183">
            <w:pPr>
              <w:jc w:val="center"/>
              <w:rPr>
                <w:sz w:val="18"/>
                <w:szCs w:val="18"/>
              </w:rPr>
            </w:pPr>
            <w:r>
              <w:rPr>
                <w:rFonts w:hint="eastAsia"/>
                <w:sz w:val="18"/>
                <w:szCs w:val="18"/>
              </w:rPr>
              <w:t>基本支出</w:t>
            </w:r>
          </w:p>
        </w:tc>
        <w:tc>
          <w:tcPr>
            <w:tcW w:w="1247" w:type="dxa"/>
            <w:vMerge w:val="restart"/>
            <w:shd w:val="clear" w:color="auto" w:fill="auto"/>
            <w:vAlign w:val="center"/>
          </w:tcPr>
          <w:p w14:paraId="7F02FE52">
            <w:pPr>
              <w:jc w:val="center"/>
              <w:rPr>
                <w:sz w:val="18"/>
                <w:szCs w:val="18"/>
              </w:rPr>
            </w:pPr>
            <w:r>
              <w:rPr>
                <w:rFonts w:hint="eastAsia"/>
                <w:sz w:val="18"/>
                <w:szCs w:val="18"/>
              </w:rPr>
              <w:t>项目支出</w:t>
            </w:r>
          </w:p>
        </w:tc>
      </w:tr>
      <w:tr w14:paraId="5B77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351654A">
            <w:pPr>
              <w:jc w:val="center"/>
              <w:rPr>
                <w:sz w:val="18"/>
                <w:szCs w:val="18"/>
              </w:rPr>
            </w:pPr>
          </w:p>
        </w:tc>
        <w:tc>
          <w:tcPr>
            <w:tcW w:w="1247" w:type="dxa"/>
            <w:vMerge w:val="continue"/>
            <w:shd w:val="clear" w:color="auto" w:fill="auto"/>
            <w:vAlign w:val="center"/>
          </w:tcPr>
          <w:p w14:paraId="7C88482E">
            <w:pPr>
              <w:jc w:val="center"/>
              <w:rPr>
                <w:sz w:val="18"/>
                <w:szCs w:val="18"/>
              </w:rPr>
            </w:pPr>
          </w:p>
        </w:tc>
        <w:tc>
          <w:tcPr>
            <w:tcW w:w="1247" w:type="dxa"/>
            <w:vMerge w:val="continue"/>
            <w:shd w:val="clear" w:color="auto" w:fill="auto"/>
            <w:vAlign w:val="center"/>
          </w:tcPr>
          <w:p w14:paraId="5C618874">
            <w:pPr>
              <w:jc w:val="center"/>
              <w:rPr>
                <w:sz w:val="18"/>
                <w:szCs w:val="18"/>
              </w:rPr>
            </w:pPr>
          </w:p>
        </w:tc>
        <w:tc>
          <w:tcPr>
            <w:tcW w:w="1247" w:type="dxa"/>
            <w:shd w:val="clear" w:color="auto" w:fill="auto"/>
            <w:vAlign w:val="center"/>
          </w:tcPr>
          <w:p w14:paraId="4E7B8D3B">
            <w:pPr>
              <w:jc w:val="center"/>
              <w:rPr>
                <w:sz w:val="18"/>
                <w:szCs w:val="18"/>
              </w:rPr>
            </w:pPr>
            <w:r>
              <w:rPr>
                <w:rFonts w:hint="eastAsia"/>
                <w:sz w:val="18"/>
                <w:szCs w:val="18"/>
              </w:rPr>
              <w:t>人员经费</w:t>
            </w:r>
          </w:p>
        </w:tc>
        <w:tc>
          <w:tcPr>
            <w:tcW w:w="1247" w:type="dxa"/>
            <w:shd w:val="clear" w:color="auto" w:fill="auto"/>
            <w:vAlign w:val="center"/>
          </w:tcPr>
          <w:p w14:paraId="00731AA6">
            <w:pPr>
              <w:jc w:val="center"/>
              <w:rPr>
                <w:sz w:val="18"/>
                <w:szCs w:val="18"/>
              </w:rPr>
            </w:pPr>
            <w:r>
              <w:rPr>
                <w:rFonts w:hint="eastAsia"/>
                <w:sz w:val="18"/>
                <w:szCs w:val="18"/>
              </w:rPr>
              <w:t>公用经费</w:t>
            </w:r>
          </w:p>
        </w:tc>
        <w:tc>
          <w:tcPr>
            <w:tcW w:w="1247" w:type="dxa"/>
            <w:vMerge w:val="continue"/>
            <w:shd w:val="clear" w:color="auto" w:fill="auto"/>
            <w:vAlign w:val="center"/>
          </w:tcPr>
          <w:p w14:paraId="33EF16A5">
            <w:pPr>
              <w:jc w:val="center"/>
              <w:rPr>
                <w:sz w:val="18"/>
                <w:szCs w:val="18"/>
              </w:rPr>
            </w:pPr>
          </w:p>
        </w:tc>
        <w:tc>
          <w:tcPr>
            <w:tcW w:w="1247" w:type="dxa"/>
            <w:gridSpan w:val="2"/>
            <w:vMerge w:val="continue"/>
            <w:shd w:val="clear" w:color="auto" w:fill="auto"/>
            <w:vAlign w:val="center"/>
          </w:tcPr>
          <w:p w14:paraId="235F6ECA">
            <w:pPr>
              <w:jc w:val="center"/>
              <w:rPr>
                <w:sz w:val="18"/>
                <w:szCs w:val="18"/>
              </w:rPr>
            </w:pPr>
          </w:p>
        </w:tc>
        <w:tc>
          <w:tcPr>
            <w:tcW w:w="1247" w:type="dxa"/>
            <w:shd w:val="clear" w:color="auto" w:fill="auto"/>
            <w:vAlign w:val="center"/>
          </w:tcPr>
          <w:p w14:paraId="03F1D7C6">
            <w:pPr>
              <w:jc w:val="center"/>
              <w:rPr>
                <w:sz w:val="18"/>
                <w:szCs w:val="18"/>
              </w:rPr>
            </w:pPr>
            <w:r>
              <w:rPr>
                <w:rFonts w:hint="eastAsia"/>
                <w:sz w:val="18"/>
                <w:szCs w:val="18"/>
              </w:rPr>
              <w:t>人员经费</w:t>
            </w:r>
          </w:p>
        </w:tc>
        <w:tc>
          <w:tcPr>
            <w:tcW w:w="1247" w:type="dxa"/>
            <w:shd w:val="clear" w:color="auto" w:fill="auto"/>
            <w:vAlign w:val="center"/>
          </w:tcPr>
          <w:p w14:paraId="5E304A43">
            <w:pPr>
              <w:jc w:val="center"/>
              <w:rPr>
                <w:sz w:val="18"/>
                <w:szCs w:val="18"/>
              </w:rPr>
            </w:pPr>
            <w:r>
              <w:rPr>
                <w:rFonts w:hint="eastAsia"/>
                <w:sz w:val="18"/>
                <w:szCs w:val="18"/>
              </w:rPr>
              <w:t>公用经费</w:t>
            </w:r>
          </w:p>
        </w:tc>
        <w:tc>
          <w:tcPr>
            <w:tcW w:w="1247" w:type="dxa"/>
            <w:vMerge w:val="continue"/>
            <w:shd w:val="clear" w:color="auto" w:fill="auto"/>
            <w:vAlign w:val="center"/>
          </w:tcPr>
          <w:p w14:paraId="547719B4">
            <w:pPr>
              <w:jc w:val="center"/>
              <w:rPr>
                <w:sz w:val="18"/>
                <w:szCs w:val="18"/>
              </w:rPr>
            </w:pPr>
          </w:p>
        </w:tc>
      </w:tr>
      <w:tr w14:paraId="3751D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35D0CDF2">
            <w:pPr>
              <w:jc w:val="center"/>
              <w:rPr>
                <w:sz w:val="18"/>
                <w:szCs w:val="18"/>
              </w:rPr>
            </w:pPr>
            <w:r>
              <w:rPr>
                <w:rFonts w:hint="eastAsia"/>
                <w:color w:val="000000"/>
                <w:sz w:val="18"/>
                <w:szCs w:val="18"/>
              </w:rPr>
              <w:t>※</w:t>
            </w:r>
          </w:p>
        </w:tc>
        <w:tc>
          <w:tcPr>
            <w:tcW w:w="1247" w:type="dxa"/>
            <w:shd w:val="clear" w:color="auto" w:fill="auto"/>
            <w:vAlign w:val="center"/>
          </w:tcPr>
          <w:p w14:paraId="099DB635">
            <w:pPr>
              <w:jc w:val="center"/>
              <w:rPr>
                <w:sz w:val="18"/>
                <w:szCs w:val="18"/>
              </w:rPr>
            </w:pPr>
            <w:r>
              <w:rPr>
                <w:rFonts w:hint="eastAsia"/>
                <w:sz w:val="18"/>
                <w:szCs w:val="18"/>
              </w:rPr>
              <w:t>1</w:t>
            </w:r>
          </w:p>
        </w:tc>
        <w:tc>
          <w:tcPr>
            <w:tcW w:w="1247" w:type="dxa"/>
            <w:shd w:val="clear" w:color="auto" w:fill="auto"/>
            <w:vAlign w:val="center"/>
          </w:tcPr>
          <w:p w14:paraId="01DBA0B6">
            <w:pPr>
              <w:jc w:val="center"/>
              <w:rPr>
                <w:rFonts w:hint="eastAsia"/>
                <w:sz w:val="18"/>
                <w:szCs w:val="18"/>
              </w:rPr>
            </w:pPr>
            <w:r>
              <w:rPr>
                <w:rFonts w:hint="eastAsia"/>
                <w:sz w:val="18"/>
                <w:szCs w:val="18"/>
              </w:rPr>
              <w:t>2</w:t>
            </w:r>
          </w:p>
        </w:tc>
        <w:tc>
          <w:tcPr>
            <w:tcW w:w="1247" w:type="dxa"/>
            <w:shd w:val="clear" w:color="auto" w:fill="auto"/>
            <w:vAlign w:val="center"/>
          </w:tcPr>
          <w:p w14:paraId="3E27055D">
            <w:pPr>
              <w:jc w:val="center"/>
              <w:rPr>
                <w:rFonts w:hint="eastAsia"/>
                <w:sz w:val="18"/>
                <w:szCs w:val="18"/>
              </w:rPr>
            </w:pPr>
            <w:r>
              <w:rPr>
                <w:rFonts w:hint="eastAsia"/>
                <w:sz w:val="18"/>
                <w:szCs w:val="18"/>
              </w:rPr>
              <w:t>3</w:t>
            </w:r>
          </w:p>
        </w:tc>
        <w:tc>
          <w:tcPr>
            <w:tcW w:w="1247" w:type="dxa"/>
            <w:shd w:val="clear" w:color="auto" w:fill="auto"/>
            <w:vAlign w:val="center"/>
          </w:tcPr>
          <w:p w14:paraId="2AF60125">
            <w:pPr>
              <w:jc w:val="center"/>
              <w:rPr>
                <w:rFonts w:hint="eastAsia"/>
                <w:sz w:val="18"/>
                <w:szCs w:val="18"/>
              </w:rPr>
            </w:pPr>
            <w:r>
              <w:rPr>
                <w:rFonts w:hint="eastAsia"/>
                <w:sz w:val="18"/>
                <w:szCs w:val="18"/>
              </w:rPr>
              <w:t>4</w:t>
            </w:r>
          </w:p>
        </w:tc>
        <w:tc>
          <w:tcPr>
            <w:tcW w:w="1247" w:type="dxa"/>
            <w:shd w:val="clear" w:color="auto" w:fill="auto"/>
            <w:vAlign w:val="center"/>
          </w:tcPr>
          <w:p w14:paraId="7961809B">
            <w:pPr>
              <w:jc w:val="center"/>
              <w:rPr>
                <w:rFonts w:hint="eastAsia"/>
                <w:sz w:val="18"/>
                <w:szCs w:val="18"/>
              </w:rPr>
            </w:pPr>
            <w:r>
              <w:rPr>
                <w:rFonts w:hint="eastAsia"/>
                <w:sz w:val="18"/>
                <w:szCs w:val="18"/>
              </w:rPr>
              <w:t>5</w:t>
            </w:r>
          </w:p>
        </w:tc>
        <w:tc>
          <w:tcPr>
            <w:tcW w:w="1247" w:type="dxa"/>
            <w:gridSpan w:val="2"/>
            <w:shd w:val="clear" w:color="auto" w:fill="auto"/>
            <w:vAlign w:val="center"/>
          </w:tcPr>
          <w:p w14:paraId="1746A11A">
            <w:pPr>
              <w:jc w:val="center"/>
              <w:rPr>
                <w:rFonts w:hint="eastAsia"/>
                <w:sz w:val="18"/>
                <w:szCs w:val="18"/>
              </w:rPr>
            </w:pPr>
            <w:r>
              <w:rPr>
                <w:rFonts w:hint="eastAsia"/>
                <w:sz w:val="18"/>
                <w:szCs w:val="18"/>
              </w:rPr>
              <w:t>6</w:t>
            </w:r>
          </w:p>
        </w:tc>
        <w:tc>
          <w:tcPr>
            <w:tcW w:w="1247" w:type="dxa"/>
            <w:shd w:val="clear" w:color="auto" w:fill="auto"/>
            <w:vAlign w:val="center"/>
          </w:tcPr>
          <w:p w14:paraId="723F9610">
            <w:pPr>
              <w:jc w:val="center"/>
              <w:rPr>
                <w:rFonts w:hint="eastAsia"/>
                <w:sz w:val="18"/>
                <w:szCs w:val="18"/>
              </w:rPr>
            </w:pPr>
            <w:r>
              <w:rPr>
                <w:rFonts w:hint="eastAsia"/>
                <w:sz w:val="18"/>
                <w:szCs w:val="18"/>
              </w:rPr>
              <w:t>7</w:t>
            </w:r>
          </w:p>
        </w:tc>
        <w:tc>
          <w:tcPr>
            <w:tcW w:w="1247" w:type="dxa"/>
            <w:shd w:val="clear" w:color="auto" w:fill="auto"/>
            <w:vAlign w:val="center"/>
          </w:tcPr>
          <w:p w14:paraId="305CCFF3">
            <w:pPr>
              <w:jc w:val="center"/>
              <w:rPr>
                <w:rFonts w:hint="eastAsia"/>
                <w:sz w:val="18"/>
                <w:szCs w:val="18"/>
              </w:rPr>
            </w:pPr>
            <w:r>
              <w:rPr>
                <w:rFonts w:hint="eastAsia"/>
                <w:sz w:val="18"/>
                <w:szCs w:val="18"/>
              </w:rPr>
              <w:t>8</w:t>
            </w:r>
          </w:p>
        </w:tc>
        <w:tc>
          <w:tcPr>
            <w:tcW w:w="1247" w:type="dxa"/>
            <w:shd w:val="clear" w:color="auto" w:fill="auto"/>
            <w:vAlign w:val="center"/>
          </w:tcPr>
          <w:p w14:paraId="603AC645">
            <w:pPr>
              <w:jc w:val="center"/>
              <w:rPr>
                <w:rFonts w:hint="eastAsia"/>
                <w:sz w:val="18"/>
                <w:szCs w:val="18"/>
              </w:rPr>
            </w:pPr>
            <w:r>
              <w:rPr>
                <w:rFonts w:hint="eastAsia"/>
                <w:sz w:val="18"/>
                <w:szCs w:val="18"/>
              </w:rPr>
              <w:t>9</w:t>
            </w:r>
          </w:p>
        </w:tc>
      </w:tr>
      <w:tr w14:paraId="0C55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0D4DBA9">
            <w:pPr>
              <w:jc w:val="center"/>
              <w:rPr>
                <w:b/>
                <w:sz w:val="18"/>
                <w:szCs w:val="18"/>
              </w:rPr>
            </w:pPr>
            <w:r>
              <w:rPr>
                <w:rFonts w:hint="default" w:ascii="宋体" w:hAnsi="宋体"/>
                <w:b/>
                <w:kern w:val="0"/>
                <w:sz w:val="13"/>
                <w:szCs w:val="13"/>
              </w:rPr>
              <w:t>总计</w:t>
            </w:r>
          </w:p>
        </w:tc>
        <w:tc>
          <w:tcPr>
            <w:tcW w:w="1247" w:type="dxa"/>
            <w:shd w:val="clear" w:color="auto" w:fill="auto"/>
            <w:vAlign w:val="center"/>
          </w:tcPr>
          <w:p w14:paraId="0D9FC8F7">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14:paraId="254BF51D">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14:paraId="174B8655">
            <w:pPr>
              <w:ind w:right="-29" w:rightChars="-14"/>
              <w:jc w:val="right"/>
              <w:rPr>
                <w:b/>
                <w:sz w:val="18"/>
                <w:szCs w:val="18"/>
              </w:rPr>
            </w:pPr>
          </w:p>
        </w:tc>
        <w:tc>
          <w:tcPr>
            <w:tcW w:w="1247" w:type="dxa"/>
            <w:shd w:val="clear" w:color="auto" w:fill="auto"/>
            <w:vAlign w:val="center"/>
          </w:tcPr>
          <w:p w14:paraId="407BEBF7">
            <w:pPr>
              <w:ind w:right="-29" w:rightChars="-14"/>
              <w:jc w:val="right"/>
              <w:rPr>
                <w:b/>
                <w:sz w:val="18"/>
                <w:szCs w:val="18"/>
              </w:rPr>
            </w:pPr>
          </w:p>
        </w:tc>
        <w:tc>
          <w:tcPr>
            <w:tcW w:w="1247" w:type="dxa"/>
            <w:shd w:val="clear" w:color="auto" w:fill="auto"/>
            <w:vAlign w:val="center"/>
          </w:tcPr>
          <w:p w14:paraId="7A04EB46">
            <w:pPr>
              <w:ind w:right="-29" w:rightChars="-14"/>
              <w:jc w:val="right"/>
              <w:rPr>
                <w:b/>
                <w:sz w:val="18"/>
                <w:szCs w:val="18"/>
              </w:rPr>
            </w:pPr>
            <w:r>
              <w:rPr>
                <w:rFonts w:hint="default" w:ascii="宋体" w:hAnsi="宋体"/>
                <w:b/>
                <w:kern w:val="0"/>
                <w:sz w:val="13"/>
                <w:szCs w:val="13"/>
              </w:rPr>
              <w:t>165.36</w:t>
            </w:r>
          </w:p>
        </w:tc>
        <w:tc>
          <w:tcPr>
            <w:tcW w:w="1247" w:type="dxa"/>
            <w:gridSpan w:val="2"/>
            <w:shd w:val="clear" w:color="auto" w:fill="auto"/>
            <w:vAlign w:val="center"/>
          </w:tcPr>
          <w:p w14:paraId="325444A0">
            <w:pPr>
              <w:ind w:right="-29" w:rightChars="-14"/>
              <w:jc w:val="right"/>
              <w:rPr>
                <w:b/>
                <w:sz w:val="18"/>
                <w:szCs w:val="18"/>
              </w:rPr>
            </w:pPr>
          </w:p>
        </w:tc>
        <w:tc>
          <w:tcPr>
            <w:tcW w:w="1247" w:type="dxa"/>
            <w:shd w:val="clear" w:color="auto" w:fill="auto"/>
            <w:vAlign w:val="center"/>
          </w:tcPr>
          <w:p w14:paraId="49587DFF">
            <w:pPr>
              <w:ind w:right="-29" w:rightChars="-14"/>
              <w:jc w:val="right"/>
              <w:rPr>
                <w:b/>
                <w:sz w:val="18"/>
                <w:szCs w:val="18"/>
              </w:rPr>
            </w:pPr>
          </w:p>
        </w:tc>
        <w:tc>
          <w:tcPr>
            <w:tcW w:w="1247" w:type="dxa"/>
            <w:shd w:val="clear" w:color="auto" w:fill="auto"/>
            <w:vAlign w:val="center"/>
          </w:tcPr>
          <w:p w14:paraId="10AD0528">
            <w:pPr>
              <w:ind w:right="-29" w:rightChars="-14"/>
              <w:jc w:val="right"/>
              <w:rPr>
                <w:b/>
                <w:sz w:val="18"/>
                <w:szCs w:val="18"/>
              </w:rPr>
            </w:pPr>
          </w:p>
        </w:tc>
        <w:tc>
          <w:tcPr>
            <w:tcW w:w="1247" w:type="dxa"/>
            <w:shd w:val="clear" w:color="auto" w:fill="auto"/>
            <w:vAlign w:val="center"/>
          </w:tcPr>
          <w:p w14:paraId="04C98783">
            <w:pPr>
              <w:ind w:right="-29" w:rightChars="-14"/>
              <w:jc w:val="right"/>
              <w:rPr>
                <w:b/>
                <w:sz w:val="18"/>
                <w:szCs w:val="18"/>
              </w:rPr>
            </w:pPr>
          </w:p>
        </w:tc>
      </w:tr>
      <w:tr w14:paraId="18A70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873566">
            <w:pPr>
              <w:jc w:val="left"/>
              <w:rPr>
                <w:b/>
                <w:sz w:val="18"/>
                <w:szCs w:val="18"/>
              </w:rPr>
            </w:pPr>
            <w:r>
              <w:rPr>
                <w:rFonts w:hint="default" w:ascii="宋体" w:hAnsi="宋体"/>
                <w:b/>
                <w:kern w:val="0"/>
                <w:sz w:val="13"/>
                <w:szCs w:val="13"/>
              </w:rPr>
              <w:t>策勒县恰哈乡中心小学</w:t>
            </w:r>
          </w:p>
        </w:tc>
        <w:tc>
          <w:tcPr>
            <w:tcW w:w="1247" w:type="dxa"/>
            <w:shd w:val="clear" w:color="auto" w:fill="auto"/>
            <w:vAlign w:val="center"/>
          </w:tcPr>
          <w:p w14:paraId="4ED1A2FE">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14:paraId="67C5158A">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14:paraId="55A117C9">
            <w:pPr>
              <w:ind w:right="-29" w:rightChars="-14"/>
              <w:jc w:val="right"/>
              <w:rPr>
                <w:b/>
                <w:sz w:val="18"/>
                <w:szCs w:val="18"/>
              </w:rPr>
            </w:pPr>
          </w:p>
        </w:tc>
        <w:tc>
          <w:tcPr>
            <w:tcW w:w="1247" w:type="dxa"/>
            <w:shd w:val="clear" w:color="auto" w:fill="auto"/>
            <w:vAlign w:val="center"/>
          </w:tcPr>
          <w:p w14:paraId="7A228418">
            <w:pPr>
              <w:ind w:right="-29" w:rightChars="-14"/>
              <w:jc w:val="right"/>
              <w:rPr>
                <w:b/>
                <w:sz w:val="18"/>
                <w:szCs w:val="18"/>
              </w:rPr>
            </w:pPr>
          </w:p>
        </w:tc>
        <w:tc>
          <w:tcPr>
            <w:tcW w:w="1247" w:type="dxa"/>
            <w:shd w:val="clear" w:color="auto" w:fill="auto"/>
            <w:vAlign w:val="center"/>
          </w:tcPr>
          <w:p w14:paraId="6ADAA413">
            <w:pPr>
              <w:ind w:right="-29" w:rightChars="-14"/>
              <w:jc w:val="right"/>
              <w:rPr>
                <w:b/>
                <w:sz w:val="18"/>
                <w:szCs w:val="18"/>
              </w:rPr>
            </w:pPr>
            <w:r>
              <w:rPr>
                <w:rFonts w:hint="default" w:ascii="宋体" w:hAnsi="宋体"/>
                <w:b/>
                <w:kern w:val="0"/>
                <w:sz w:val="13"/>
                <w:szCs w:val="13"/>
              </w:rPr>
              <w:t>165.36</w:t>
            </w:r>
          </w:p>
        </w:tc>
        <w:tc>
          <w:tcPr>
            <w:tcW w:w="1247" w:type="dxa"/>
            <w:gridSpan w:val="2"/>
            <w:shd w:val="clear" w:color="auto" w:fill="auto"/>
            <w:vAlign w:val="center"/>
          </w:tcPr>
          <w:p w14:paraId="3941AC59">
            <w:pPr>
              <w:ind w:right="-29" w:rightChars="-14"/>
              <w:jc w:val="right"/>
              <w:rPr>
                <w:b/>
                <w:sz w:val="18"/>
                <w:szCs w:val="18"/>
              </w:rPr>
            </w:pPr>
          </w:p>
        </w:tc>
        <w:tc>
          <w:tcPr>
            <w:tcW w:w="1247" w:type="dxa"/>
            <w:shd w:val="clear" w:color="auto" w:fill="auto"/>
            <w:vAlign w:val="center"/>
          </w:tcPr>
          <w:p w14:paraId="2BD27241">
            <w:pPr>
              <w:ind w:right="-29" w:rightChars="-14"/>
              <w:jc w:val="right"/>
              <w:rPr>
                <w:b/>
                <w:sz w:val="18"/>
                <w:szCs w:val="18"/>
              </w:rPr>
            </w:pPr>
          </w:p>
        </w:tc>
        <w:tc>
          <w:tcPr>
            <w:tcW w:w="1247" w:type="dxa"/>
            <w:shd w:val="clear" w:color="auto" w:fill="auto"/>
            <w:vAlign w:val="center"/>
          </w:tcPr>
          <w:p w14:paraId="3D7683C4">
            <w:pPr>
              <w:ind w:right="-29" w:rightChars="-14"/>
              <w:jc w:val="right"/>
              <w:rPr>
                <w:b/>
                <w:sz w:val="18"/>
                <w:szCs w:val="18"/>
              </w:rPr>
            </w:pPr>
          </w:p>
        </w:tc>
        <w:tc>
          <w:tcPr>
            <w:tcW w:w="1247" w:type="dxa"/>
            <w:shd w:val="clear" w:color="auto" w:fill="auto"/>
            <w:vAlign w:val="center"/>
          </w:tcPr>
          <w:p w14:paraId="1BF954FC">
            <w:pPr>
              <w:ind w:right="-29" w:rightChars="-14"/>
              <w:jc w:val="right"/>
              <w:rPr>
                <w:b/>
                <w:sz w:val="18"/>
                <w:szCs w:val="18"/>
              </w:rPr>
            </w:pPr>
          </w:p>
        </w:tc>
      </w:tr>
      <w:tr w14:paraId="6C3A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8B41480">
            <w:pPr>
              <w:jc w:val="left"/>
              <w:rPr>
                <w:sz w:val="18"/>
                <w:szCs w:val="18"/>
              </w:rPr>
            </w:pPr>
            <w:r>
              <w:rPr>
                <w:rFonts w:hint="default" w:ascii="宋体" w:hAnsi="宋体"/>
                <w:kern w:val="0"/>
                <w:sz w:val="13"/>
                <w:szCs w:val="13"/>
              </w:rPr>
              <w:t>和地财教【2020】58号2021年营养改善补助（上级专项直达资金）</w:t>
            </w:r>
          </w:p>
        </w:tc>
        <w:tc>
          <w:tcPr>
            <w:tcW w:w="1247" w:type="dxa"/>
            <w:shd w:val="clear" w:color="auto" w:fill="auto"/>
            <w:vAlign w:val="center"/>
          </w:tcPr>
          <w:p w14:paraId="30712181">
            <w:pPr>
              <w:ind w:right="-29" w:rightChars="-14"/>
              <w:jc w:val="right"/>
              <w:rPr>
                <w:sz w:val="18"/>
                <w:szCs w:val="18"/>
              </w:rPr>
            </w:pPr>
            <w:r>
              <w:rPr>
                <w:rFonts w:hint="default" w:ascii="宋体" w:hAnsi="宋体"/>
                <w:kern w:val="0"/>
                <w:sz w:val="13"/>
                <w:szCs w:val="13"/>
              </w:rPr>
              <w:t>55.03</w:t>
            </w:r>
          </w:p>
        </w:tc>
        <w:tc>
          <w:tcPr>
            <w:tcW w:w="1247" w:type="dxa"/>
            <w:shd w:val="clear" w:color="auto" w:fill="auto"/>
            <w:vAlign w:val="center"/>
          </w:tcPr>
          <w:p w14:paraId="6757E001">
            <w:pPr>
              <w:ind w:right="-29" w:rightChars="-14"/>
              <w:jc w:val="right"/>
              <w:rPr>
                <w:sz w:val="18"/>
                <w:szCs w:val="18"/>
              </w:rPr>
            </w:pPr>
            <w:r>
              <w:rPr>
                <w:rFonts w:hint="default" w:ascii="宋体" w:hAnsi="宋体"/>
                <w:kern w:val="0"/>
                <w:sz w:val="13"/>
                <w:szCs w:val="13"/>
              </w:rPr>
              <w:t>55.03</w:t>
            </w:r>
          </w:p>
        </w:tc>
        <w:tc>
          <w:tcPr>
            <w:tcW w:w="1247" w:type="dxa"/>
            <w:shd w:val="clear" w:color="auto" w:fill="auto"/>
            <w:vAlign w:val="center"/>
          </w:tcPr>
          <w:p w14:paraId="1FD0A5AB">
            <w:pPr>
              <w:ind w:right="-29" w:rightChars="-14"/>
              <w:jc w:val="right"/>
              <w:rPr>
                <w:sz w:val="18"/>
                <w:szCs w:val="18"/>
              </w:rPr>
            </w:pPr>
          </w:p>
        </w:tc>
        <w:tc>
          <w:tcPr>
            <w:tcW w:w="1247" w:type="dxa"/>
            <w:shd w:val="clear" w:color="auto" w:fill="auto"/>
            <w:vAlign w:val="center"/>
          </w:tcPr>
          <w:p w14:paraId="4E9AC50C">
            <w:pPr>
              <w:ind w:right="-29" w:rightChars="-14"/>
              <w:jc w:val="right"/>
              <w:rPr>
                <w:sz w:val="18"/>
                <w:szCs w:val="18"/>
              </w:rPr>
            </w:pPr>
          </w:p>
        </w:tc>
        <w:tc>
          <w:tcPr>
            <w:tcW w:w="1247" w:type="dxa"/>
            <w:shd w:val="clear" w:color="auto" w:fill="auto"/>
            <w:vAlign w:val="center"/>
          </w:tcPr>
          <w:p w14:paraId="166F0174">
            <w:pPr>
              <w:ind w:right="-29" w:rightChars="-14"/>
              <w:jc w:val="right"/>
              <w:rPr>
                <w:sz w:val="18"/>
                <w:szCs w:val="18"/>
              </w:rPr>
            </w:pPr>
            <w:r>
              <w:rPr>
                <w:rFonts w:hint="default" w:ascii="宋体" w:hAnsi="宋体"/>
                <w:kern w:val="0"/>
                <w:sz w:val="13"/>
                <w:szCs w:val="13"/>
              </w:rPr>
              <w:t>55.03</w:t>
            </w:r>
          </w:p>
        </w:tc>
        <w:tc>
          <w:tcPr>
            <w:tcW w:w="1247" w:type="dxa"/>
            <w:gridSpan w:val="2"/>
            <w:shd w:val="clear" w:color="auto" w:fill="auto"/>
            <w:vAlign w:val="center"/>
          </w:tcPr>
          <w:p w14:paraId="1AFD1A7E">
            <w:pPr>
              <w:ind w:right="-29" w:rightChars="-14"/>
              <w:jc w:val="right"/>
              <w:rPr>
                <w:sz w:val="18"/>
                <w:szCs w:val="18"/>
              </w:rPr>
            </w:pPr>
          </w:p>
        </w:tc>
        <w:tc>
          <w:tcPr>
            <w:tcW w:w="1247" w:type="dxa"/>
            <w:shd w:val="clear" w:color="auto" w:fill="auto"/>
            <w:vAlign w:val="center"/>
          </w:tcPr>
          <w:p w14:paraId="3FF2E75E">
            <w:pPr>
              <w:ind w:right="-29" w:rightChars="-14"/>
              <w:jc w:val="right"/>
              <w:rPr>
                <w:sz w:val="18"/>
                <w:szCs w:val="18"/>
              </w:rPr>
            </w:pPr>
          </w:p>
        </w:tc>
        <w:tc>
          <w:tcPr>
            <w:tcW w:w="1247" w:type="dxa"/>
            <w:shd w:val="clear" w:color="auto" w:fill="auto"/>
            <w:vAlign w:val="center"/>
          </w:tcPr>
          <w:p w14:paraId="465A6122">
            <w:pPr>
              <w:ind w:right="-29" w:rightChars="-14"/>
              <w:jc w:val="right"/>
              <w:rPr>
                <w:sz w:val="18"/>
                <w:szCs w:val="18"/>
              </w:rPr>
            </w:pPr>
          </w:p>
        </w:tc>
        <w:tc>
          <w:tcPr>
            <w:tcW w:w="1247" w:type="dxa"/>
            <w:shd w:val="clear" w:color="auto" w:fill="auto"/>
            <w:vAlign w:val="center"/>
          </w:tcPr>
          <w:p w14:paraId="3E59D802">
            <w:pPr>
              <w:ind w:right="-29" w:rightChars="-14"/>
              <w:jc w:val="right"/>
              <w:rPr>
                <w:sz w:val="18"/>
                <w:szCs w:val="18"/>
              </w:rPr>
            </w:pPr>
          </w:p>
        </w:tc>
      </w:tr>
      <w:tr w14:paraId="14D7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43D731">
            <w:pPr>
              <w:jc w:val="left"/>
              <w:rPr>
                <w:sz w:val="18"/>
                <w:szCs w:val="18"/>
              </w:rPr>
            </w:pPr>
            <w:r>
              <w:rPr>
                <w:rFonts w:hint="default" w:ascii="宋体" w:hAnsi="宋体"/>
                <w:kern w:val="0"/>
                <w:sz w:val="13"/>
                <w:szCs w:val="13"/>
              </w:rPr>
              <w:t>和地财教【2021】26号2021年乡村教师生活补助（上级专项直达资金）</w:t>
            </w:r>
          </w:p>
        </w:tc>
        <w:tc>
          <w:tcPr>
            <w:tcW w:w="1247" w:type="dxa"/>
            <w:shd w:val="clear" w:color="auto" w:fill="auto"/>
            <w:vAlign w:val="center"/>
          </w:tcPr>
          <w:p w14:paraId="0B355F7C">
            <w:pPr>
              <w:ind w:right="-29" w:rightChars="-14"/>
              <w:jc w:val="right"/>
              <w:rPr>
                <w:sz w:val="18"/>
                <w:szCs w:val="18"/>
              </w:rPr>
            </w:pPr>
            <w:r>
              <w:rPr>
                <w:rFonts w:hint="default" w:ascii="宋体" w:hAnsi="宋体"/>
                <w:kern w:val="0"/>
                <w:sz w:val="13"/>
                <w:szCs w:val="13"/>
              </w:rPr>
              <w:t>2.66</w:t>
            </w:r>
          </w:p>
        </w:tc>
        <w:tc>
          <w:tcPr>
            <w:tcW w:w="1247" w:type="dxa"/>
            <w:shd w:val="clear" w:color="auto" w:fill="auto"/>
            <w:vAlign w:val="center"/>
          </w:tcPr>
          <w:p w14:paraId="1C60F69C">
            <w:pPr>
              <w:ind w:right="-29" w:rightChars="-14"/>
              <w:jc w:val="right"/>
              <w:rPr>
                <w:sz w:val="18"/>
                <w:szCs w:val="18"/>
              </w:rPr>
            </w:pPr>
            <w:r>
              <w:rPr>
                <w:rFonts w:hint="default" w:ascii="宋体" w:hAnsi="宋体"/>
                <w:kern w:val="0"/>
                <w:sz w:val="13"/>
                <w:szCs w:val="13"/>
              </w:rPr>
              <w:t>2.66</w:t>
            </w:r>
          </w:p>
        </w:tc>
        <w:tc>
          <w:tcPr>
            <w:tcW w:w="1247" w:type="dxa"/>
            <w:shd w:val="clear" w:color="auto" w:fill="auto"/>
            <w:vAlign w:val="center"/>
          </w:tcPr>
          <w:p w14:paraId="4310A72A">
            <w:pPr>
              <w:ind w:right="-29" w:rightChars="-14"/>
              <w:jc w:val="right"/>
              <w:rPr>
                <w:sz w:val="18"/>
                <w:szCs w:val="18"/>
              </w:rPr>
            </w:pPr>
          </w:p>
        </w:tc>
        <w:tc>
          <w:tcPr>
            <w:tcW w:w="1247" w:type="dxa"/>
            <w:shd w:val="clear" w:color="auto" w:fill="auto"/>
            <w:vAlign w:val="center"/>
          </w:tcPr>
          <w:p w14:paraId="0E51D9AA">
            <w:pPr>
              <w:ind w:right="-29" w:rightChars="-14"/>
              <w:jc w:val="right"/>
              <w:rPr>
                <w:sz w:val="18"/>
                <w:szCs w:val="18"/>
              </w:rPr>
            </w:pPr>
          </w:p>
        </w:tc>
        <w:tc>
          <w:tcPr>
            <w:tcW w:w="1247" w:type="dxa"/>
            <w:shd w:val="clear" w:color="auto" w:fill="auto"/>
            <w:vAlign w:val="center"/>
          </w:tcPr>
          <w:p w14:paraId="3AF3018B">
            <w:pPr>
              <w:ind w:right="-29" w:rightChars="-14"/>
              <w:jc w:val="right"/>
              <w:rPr>
                <w:sz w:val="18"/>
                <w:szCs w:val="18"/>
              </w:rPr>
            </w:pPr>
            <w:r>
              <w:rPr>
                <w:rFonts w:hint="default" w:ascii="宋体" w:hAnsi="宋体"/>
                <w:kern w:val="0"/>
                <w:sz w:val="13"/>
                <w:szCs w:val="13"/>
              </w:rPr>
              <w:t>2.66</w:t>
            </w:r>
          </w:p>
        </w:tc>
        <w:tc>
          <w:tcPr>
            <w:tcW w:w="1247" w:type="dxa"/>
            <w:gridSpan w:val="2"/>
            <w:shd w:val="clear" w:color="auto" w:fill="auto"/>
            <w:vAlign w:val="center"/>
          </w:tcPr>
          <w:p w14:paraId="01334149">
            <w:pPr>
              <w:ind w:right="-29" w:rightChars="-14"/>
              <w:jc w:val="right"/>
              <w:rPr>
                <w:sz w:val="18"/>
                <w:szCs w:val="18"/>
              </w:rPr>
            </w:pPr>
          </w:p>
        </w:tc>
        <w:tc>
          <w:tcPr>
            <w:tcW w:w="1247" w:type="dxa"/>
            <w:shd w:val="clear" w:color="auto" w:fill="auto"/>
            <w:vAlign w:val="center"/>
          </w:tcPr>
          <w:p w14:paraId="0CC8F068">
            <w:pPr>
              <w:ind w:right="-29" w:rightChars="-14"/>
              <w:jc w:val="right"/>
              <w:rPr>
                <w:sz w:val="18"/>
                <w:szCs w:val="18"/>
              </w:rPr>
            </w:pPr>
          </w:p>
        </w:tc>
        <w:tc>
          <w:tcPr>
            <w:tcW w:w="1247" w:type="dxa"/>
            <w:shd w:val="clear" w:color="auto" w:fill="auto"/>
            <w:vAlign w:val="center"/>
          </w:tcPr>
          <w:p w14:paraId="2F0861AA">
            <w:pPr>
              <w:ind w:right="-29" w:rightChars="-14"/>
              <w:jc w:val="right"/>
              <w:rPr>
                <w:sz w:val="18"/>
                <w:szCs w:val="18"/>
              </w:rPr>
            </w:pPr>
          </w:p>
        </w:tc>
        <w:tc>
          <w:tcPr>
            <w:tcW w:w="1247" w:type="dxa"/>
            <w:shd w:val="clear" w:color="auto" w:fill="auto"/>
            <w:vAlign w:val="center"/>
          </w:tcPr>
          <w:p w14:paraId="22333669">
            <w:pPr>
              <w:ind w:right="-29" w:rightChars="-14"/>
              <w:jc w:val="right"/>
              <w:rPr>
                <w:sz w:val="18"/>
                <w:szCs w:val="18"/>
              </w:rPr>
            </w:pPr>
          </w:p>
        </w:tc>
      </w:tr>
      <w:tr w14:paraId="06C9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D407DA">
            <w:pPr>
              <w:jc w:val="left"/>
              <w:rPr>
                <w:sz w:val="18"/>
                <w:szCs w:val="18"/>
              </w:rPr>
            </w:pPr>
            <w:r>
              <w:rPr>
                <w:rFonts w:hint="default" w:ascii="宋体" w:hAnsi="宋体"/>
                <w:kern w:val="0"/>
                <w:sz w:val="13"/>
                <w:szCs w:val="13"/>
              </w:rPr>
              <w:t>和地财教【2021】55号2021年营养改善补助（上级专项直达资金）</w:t>
            </w:r>
          </w:p>
        </w:tc>
        <w:tc>
          <w:tcPr>
            <w:tcW w:w="1247" w:type="dxa"/>
            <w:shd w:val="clear" w:color="auto" w:fill="auto"/>
            <w:vAlign w:val="center"/>
          </w:tcPr>
          <w:p w14:paraId="6E07252A">
            <w:pPr>
              <w:ind w:right="-29" w:rightChars="-14"/>
              <w:jc w:val="right"/>
              <w:rPr>
                <w:sz w:val="18"/>
                <w:szCs w:val="18"/>
              </w:rPr>
            </w:pPr>
            <w:r>
              <w:rPr>
                <w:rFonts w:hint="default" w:ascii="宋体" w:hAnsi="宋体"/>
                <w:kern w:val="0"/>
                <w:sz w:val="13"/>
                <w:szCs w:val="13"/>
              </w:rPr>
              <w:t>6.88</w:t>
            </w:r>
          </w:p>
        </w:tc>
        <w:tc>
          <w:tcPr>
            <w:tcW w:w="1247" w:type="dxa"/>
            <w:shd w:val="clear" w:color="auto" w:fill="auto"/>
            <w:vAlign w:val="center"/>
          </w:tcPr>
          <w:p w14:paraId="58753B8A">
            <w:pPr>
              <w:ind w:right="-29" w:rightChars="-14"/>
              <w:jc w:val="right"/>
              <w:rPr>
                <w:sz w:val="18"/>
                <w:szCs w:val="18"/>
              </w:rPr>
            </w:pPr>
            <w:r>
              <w:rPr>
                <w:rFonts w:hint="default" w:ascii="宋体" w:hAnsi="宋体"/>
                <w:kern w:val="0"/>
                <w:sz w:val="13"/>
                <w:szCs w:val="13"/>
              </w:rPr>
              <w:t>6.88</w:t>
            </w:r>
          </w:p>
        </w:tc>
        <w:tc>
          <w:tcPr>
            <w:tcW w:w="1247" w:type="dxa"/>
            <w:shd w:val="clear" w:color="auto" w:fill="auto"/>
            <w:vAlign w:val="center"/>
          </w:tcPr>
          <w:p w14:paraId="6F4261A2">
            <w:pPr>
              <w:ind w:right="-29" w:rightChars="-14"/>
              <w:jc w:val="right"/>
              <w:rPr>
                <w:sz w:val="18"/>
                <w:szCs w:val="18"/>
              </w:rPr>
            </w:pPr>
          </w:p>
        </w:tc>
        <w:tc>
          <w:tcPr>
            <w:tcW w:w="1247" w:type="dxa"/>
            <w:shd w:val="clear" w:color="auto" w:fill="auto"/>
            <w:vAlign w:val="center"/>
          </w:tcPr>
          <w:p w14:paraId="25BB8C00">
            <w:pPr>
              <w:ind w:right="-29" w:rightChars="-14"/>
              <w:jc w:val="right"/>
              <w:rPr>
                <w:sz w:val="18"/>
                <w:szCs w:val="18"/>
              </w:rPr>
            </w:pPr>
          </w:p>
        </w:tc>
        <w:tc>
          <w:tcPr>
            <w:tcW w:w="1247" w:type="dxa"/>
            <w:shd w:val="clear" w:color="auto" w:fill="auto"/>
            <w:vAlign w:val="center"/>
          </w:tcPr>
          <w:p w14:paraId="46A731F0">
            <w:pPr>
              <w:ind w:right="-29" w:rightChars="-14"/>
              <w:jc w:val="right"/>
              <w:rPr>
                <w:sz w:val="18"/>
                <w:szCs w:val="18"/>
              </w:rPr>
            </w:pPr>
            <w:r>
              <w:rPr>
                <w:rFonts w:hint="default" w:ascii="宋体" w:hAnsi="宋体"/>
                <w:kern w:val="0"/>
                <w:sz w:val="13"/>
                <w:szCs w:val="13"/>
              </w:rPr>
              <w:t>6.88</w:t>
            </w:r>
          </w:p>
        </w:tc>
        <w:tc>
          <w:tcPr>
            <w:tcW w:w="1247" w:type="dxa"/>
            <w:gridSpan w:val="2"/>
            <w:shd w:val="clear" w:color="auto" w:fill="auto"/>
            <w:vAlign w:val="center"/>
          </w:tcPr>
          <w:p w14:paraId="380D16D2">
            <w:pPr>
              <w:ind w:right="-29" w:rightChars="-14"/>
              <w:jc w:val="right"/>
              <w:rPr>
                <w:sz w:val="18"/>
                <w:szCs w:val="18"/>
              </w:rPr>
            </w:pPr>
          </w:p>
        </w:tc>
        <w:tc>
          <w:tcPr>
            <w:tcW w:w="1247" w:type="dxa"/>
            <w:shd w:val="clear" w:color="auto" w:fill="auto"/>
            <w:vAlign w:val="center"/>
          </w:tcPr>
          <w:p w14:paraId="2A74C563">
            <w:pPr>
              <w:ind w:right="-29" w:rightChars="-14"/>
              <w:jc w:val="right"/>
              <w:rPr>
                <w:sz w:val="18"/>
                <w:szCs w:val="18"/>
              </w:rPr>
            </w:pPr>
          </w:p>
        </w:tc>
        <w:tc>
          <w:tcPr>
            <w:tcW w:w="1247" w:type="dxa"/>
            <w:shd w:val="clear" w:color="auto" w:fill="auto"/>
            <w:vAlign w:val="center"/>
          </w:tcPr>
          <w:p w14:paraId="317FE3ED">
            <w:pPr>
              <w:ind w:right="-29" w:rightChars="-14"/>
              <w:jc w:val="right"/>
              <w:rPr>
                <w:sz w:val="18"/>
                <w:szCs w:val="18"/>
              </w:rPr>
            </w:pPr>
          </w:p>
        </w:tc>
        <w:tc>
          <w:tcPr>
            <w:tcW w:w="1247" w:type="dxa"/>
            <w:shd w:val="clear" w:color="auto" w:fill="auto"/>
            <w:vAlign w:val="center"/>
          </w:tcPr>
          <w:p w14:paraId="04437F63">
            <w:pPr>
              <w:ind w:right="-29" w:rightChars="-14"/>
              <w:jc w:val="right"/>
              <w:rPr>
                <w:sz w:val="18"/>
                <w:szCs w:val="18"/>
              </w:rPr>
            </w:pPr>
          </w:p>
        </w:tc>
      </w:tr>
      <w:tr w14:paraId="1F56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D98EA9D">
            <w:pPr>
              <w:jc w:val="left"/>
              <w:rPr>
                <w:sz w:val="18"/>
                <w:szCs w:val="18"/>
              </w:rPr>
            </w:pPr>
            <w:r>
              <w:rPr>
                <w:rFonts w:hint="default" w:ascii="宋体" w:hAnsi="宋体"/>
                <w:kern w:val="0"/>
                <w:sz w:val="13"/>
                <w:szCs w:val="13"/>
              </w:rPr>
              <w:t>和地财教【2020】58号2021年乡村教师生活补助（上级专项直达资金）</w:t>
            </w:r>
          </w:p>
        </w:tc>
        <w:tc>
          <w:tcPr>
            <w:tcW w:w="1247" w:type="dxa"/>
            <w:shd w:val="clear" w:color="auto" w:fill="auto"/>
            <w:vAlign w:val="center"/>
          </w:tcPr>
          <w:p w14:paraId="7D475B52">
            <w:pPr>
              <w:ind w:right="-29" w:rightChars="-14"/>
              <w:jc w:val="right"/>
              <w:rPr>
                <w:sz w:val="18"/>
                <w:szCs w:val="18"/>
              </w:rPr>
            </w:pPr>
            <w:r>
              <w:rPr>
                <w:rFonts w:hint="default" w:ascii="宋体" w:hAnsi="宋体"/>
                <w:kern w:val="0"/>
                <w:sz w:val="13"/>
                <w:szCs w:val="13"/>
              </w:rPr>
              <w:t>3.42</w:t>
            </w:r>
          </w:p>
        </w:tc>
        <w:tc>
          <w:tcPr>
            <w:tcW w:w="1247" w:type="dxa"/>
            <w:shd w:val="clear" w:color="auto" w:fill="auto"/>
            <w:vAlign w:val="center"/>
          </w:tcPr>
          <w:p w14:paraId="249F8F39">
            <w:pPr>
              <w:ind w:right="-29" w:rightChars="-14"/>
              <w:jc w:val="right"/>
              <w:rPr>
                <w:sz w:val="18"/>
                <w:szCs w:val="18"/>
              </w:rPr>
            </w:pPr>
            <w:r>
              <w:rPr>
                <w:rFonts w:hint="default" w:ascii="宋体" w:hAnsi="宋体"/>
                <w:kern w:val="0"/>
                <w:sz w:val="13"/>
                <w:szCs w:val="13"/>
              </w:rPr>
              <w:t>3.42</w:t>
            </w:r>
          </w:p>
        </w:tc>
        <w:tc>
          <w:tcPr>
            <w:tcW w:w="1247" w:type="dxa"/>
            <w:shd w:val="clear" w:color="auto" w:fill="auto"/>
            <w:vAlign w:val="center"/>
          </w:tcPr>
          <w:p w14:paraId="31652CFB">
            <w:pPr>
              <w:ind w:right="-29" w:rightChars="-14"/>
              <w:jc w:val="right"/>
              <w:rPr>
                <w:sz w:val="18"/>
                <w:szCs w:val="18"/>
              </w:rPr>
            </w:pPr>
          </w:p>
        </w:tc>
        <w:tc>
          <w:tcPr>
            <w:tcW w:w="1247" w:type="dxa"/>
            <w:shd w:val="clear" w:color="auto" w:fill="auto"/>
            <w:vAlign w:val="center"/>
          </w:tcPr>
          <w:p w14:paraId="40B07092">
            <w:pPr>
              <w:ind w:right="-29" w:rightChars="-14"/>
              <w:jc w:val="right"/>
              <w:rPr>
                <w:sz w:val="18"/>
                <w:szCs w:val="18"/>
              </w:rPr>
            </w:pPr>
          </w:p>
        </w:tc>
        <w:tc>
          <w:tcPr>
            <w:tcW w:w="1247" w:type="dxa"/>
            <w:shd w:val="clear" w:color="auto" w:fill="auto"/>
            <w:vAlign w:val="center"/>
          </w:tcPr>
          <w:p w14:paraId="1B9D898B">
            <w:pPr>
              <w:ind w:right="-29" w:rightChars="-14"/>
              <w:jc w:val="right"/>
              <w:rPr>
                <w:sz w:val="18"/>
                <w:szCs w:val="18"/>
              </w:rPr>
            </w:pPr>
            <w:r>
              <w:rPr>
                <w:rFonts w:hint="default" w:ascii="宋体" w:hAnsi="宋体"/>
                <w:kern w:val="0"/>
                <w:sz w:val="13"/>
                <w:szCs w:val="13"/>
              </w:rPr>
              <w:t>3.42</w:t>
            </w:r>
          </w:p>
        </w:tc>
        <w:tc>
          <w:tcPr>
            <w:tcW w:w="1247" w:type="dxa"/>
            <w:gridSpan w:val="2"/>
            <w:shd w:val="clear" w:color="auto" w:fill="auto"/>
            <w:vAlign w:val="center"/>
          </w:tcPr>
          <w:p w14:paraId="499F2394">
            <w:pPr>
              <w:ind w:right="-29" w:rightChars="-14"/>
              <w:jc w:val="right"/>
              <w:rPr>
                <w:sz w:val="18"/>
                <w:szCs w:val="18"/>
              </w:rPr>
            </w:pPr>
          </w:p>
        </w:tc>
        <w:tc>
          <w:tcPr>
            <w:tcW w:w="1247" w:type="dxa"/>
            <w:shd w:val="clear" w:color="auto" w:fill="auto"/>
            <w:vAlign w:val="center"/>
          </w:tcPr>
          <w:p w14:paraId="74F5CCC9">
            <w:pPr>
              <w:ind w:right="-29" w:rightChars="-14"/>
              <w:jc w:val="right"/>
              <w:rPr>
                <w:sz w:val="18"/>
                <w:szCs w:val="18"/>
              </w:rPr>
            </w:pPr>
          </w:p>
        </w:tc>
        <w:tc>
          <w:tcPr>
            <w:tcW w:w="1247" w:type="dxa"/>
            <w:shd w:val="clear" w:color="auto" w:fill="auto"/>
            <w:vAlign w:val="center"/>
          </w:tcPr>
          <w:p w14:paraId="2C8FC608">
            <w:pPr>
              <w:ind w:right="-29" w:rightChars="-14"/>
              <w:jc w:val="right"/>
              <w:rPr>
                <w:sz w:val="18"/>
                <w:szCs w:val="18"/>
              </w:rPr>
            </w:pPr>
          </w:p>
        </w:tc>
        <w:tc>
          <w:tcPr>
            <w:tcW w:w="1247" w:type="dxa"/>
            <w:shd w:val="clear" w:color="auto" w:fill="auto"/>
            <w:vAlign w:val="center"/>
          </w:tcPr>
          <w:p w14:paraId="71A232CB">
            <w:pPr>
              <w:ind w:right="-29" w:rightChars="-14"/>
              <w:jc w:val="right"/>
              <w:rPr>
                <w:sz w:val="18"/>
                <w:szCs w:val="18"/>
              </w:rPr>
            </w:pPr>
          </w:p>
        </w:tc>
      </w:tr>
      <w:tr w14:paraId="5B42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C7B4837">
            <w:pPr>
              <w:jc w:val="left"/>
              <w:rPr>
                <w:sz w:val="18"/>
                <w:szCs w:val="18"/>
              </w:rPr>
            </w:pPr>
            <w:r>
              <w:rPr>
                <w:rFonts w:hint="default" w:ascii="宋体" w:hAnsi="宋体"/>
                <w:kern w:val="0"/>
                <w:sz w:val="13"/>
                <w:szCs w:val="13"/>
              </w:rPr>
              <w:t>和地财教【2021】26号2021年寄宿生生活补助（上级专项直达资金）</w:t>
            </w:r>
          </w:p>
        </w:tc>
        <w:tc>
          <w:tcPr>
            <w:tcW w:w="1247" w:type="dxa"/>
            <w:shd w:val="clear" w:color="auto" w:fill="auto"/>
            <w:vAlign w:val="center"/>
          </w:tcPr>
          <w:p w14:paraId="6318F6A0">
            <w:pPr>
              <w:ind w:right="-29" w:rightChars="-14"/>
              <w:jc w:val="right"/>
              <w:rPr>
                <w:sz w:val="18"/>
                <w:szCs w:val="18"/>
              </w:rPr>
            </w:pPr>
            <w:r>
              <w:rPr>
                <w:rFonts w:hint="default" w:ascii="宋体" w:hAnsi="宋体"/>
                <w:kern w:val="0"/>
                <w:sz w:val="13"/>
                <w:szCs w:val="13"/>
              </w:rPr>
              <w:t>2.82</w:t>
            </w:r>
          </w:p>
        </w:tc>
        <w:tc>
          <w:tcPr>
            <w:tcW w:w="1247" w:type="dxa"/>
            <w:shd w:val="clear" w:color="auto" w:fill="auto"/>
            <w:vAlign w:val="center"/>
          </w:tcPr>
          <w:p w14:paraId="2276C966">
            <w:pPr>
              <w:ind w:right="-29" w:rightChars="-14"/>
              <w:jc w:val="right"/>
              <w:rPr>
                <w:sz w:val="18"/>
                <w:szCs w:val="18"/>
              </w:rPr>
            </w:pPr>
            <w:r>
              <w:rPr>
                <w:rFonts w:hint="default" w:ascii="宋体" w:hAnsi="宋体"/>
                <w:kern w:val="0"/>
                <w:sz w:val="13"/>
                <w:szCs w:val="13"/>
              </w:rPr>
              <w:t>2.82</w:t>
            </w:r>
          </w:p>
        </w:tc>
        <w:tc>
          <w:tcPr>
            <w:tcW w:w="1247" w:type="dxa"/>
            <w:shd w:val="clear" w:color="auto" w:fill="auto"/>
            <w:vAlign w:val="center"/>
          </w:tcPr>
          <w:p w14:paraId="42FAA08D">
            <w:pPr>
              <w:ind w:right="-29" w:rightChars="-14"/>
              <w:jc w:val="right"/>
              <w:rPr>
                <w:sz w:val="18"/>
                <w:szCs w:val="18"/>
              </w:rPr>
            </w:pPr>
          </w:p>
        </w:tc>
        <w:tc>
          <w:tcPr>
            <w:tcW w:w="1247" w:type="dxa"/>
            <w:shd w:val="clear" w:color="auto" w:fill="auto"/>
            <w:vAlign w:val="center"/>
          </w:tcPr>
          <w:p w14:paraId="5F74F965">
            <w:pPr>
              <w:ind w:right="-29" w:rightChars="-14"/>
              <w:jc w:val="right"/>
              <w:rPr>
                <w:sz w:val="18"/>
                <w:szCs w:val="18"/>
              </w:rPr>
            </w:pPr>
          </w:p>
        </w:tc>
        <w:tc>
          <w:tcPr>
            <w:tcW w:w="1247" w:type="dxa"/>
            <w:shd w:val="clear" w:color="auto" w:fill="auto"/>
            <w:vAlign w:val="center"/>
          </w:tcPr>
          <w:p w14:paraId="6F9E933E">
            <w:pPr>
              <w:ind w:right="-29" w:rightChars="-14"/>
              <w:jc w:val="right"/>
              <w:rPr>
                <w:sz w:val="18"/>
                <w:szCs w:val="18"/>
              </w:rPr>
            </w:pPr>
            <w:r>
              <w:rPr>
                <w:rFonts w:hint="default" w:ascii="宋体" w:hAnsi="宋体"/>
                <w:kern w:val="0"/>
                <w:sz w:val="13"/>
                <w:szCs w:val="13"/>
              </w:rPr>
              <w:t>2.82</w:t>
            </w:r>
          </w:p>
        </w:tc>
        <w:tc>
          <w:tcPr>
            <w:tcW w:w="1247" w:type="dxa"/>
            <w:gridSpan w:val="2"/>
            <w:shd w:val="clear" w:color="auto" w:fill="auto"/>
            <w:vAlign w:val="center"/>
          </w:tcPr>
          <w:p w14:paraId="7EEA4CE6">
            <w:pPr>
              <w:ind w:right="-29" w:rightChars="-14"/>
              <w:jc w:val="right"/>
              <w:rPr>
                <w:sz w:val="18"/>
                <w:szCs w:val="18"/>
              </w:rPr>
            </w:pPr>
          </w:p>
        </w:tc>
        <w:tc>
          <w:tcPr>
            <w:tcW w:w="1247" w:type="dxa"/>
            <w:shd w:val="clear" w:color="auto" w:fill="auto"/>
            <w:vAlign w:val="center"/>
          </w:tcPr>
          <w:p w14:paraId="55735B9F">
            <w:pPr>
              <w:ind w:right="-29" w:rightChars="-14"/>
              <w:jc w:val="right"/>
              <w:rPr>
                <w:sz w:val="18"/>
                <w:szCs w:val="18"/>
              </w:rPr>
            </w:pPr>
          </w:p>
        </w:tc>
        <w:tc>
          <w:tcPr>
            <w:tcW w:w="1247" w:type="dxa"/>
            <w:shd w:val="clear" w:color="auto" w:fill="auto"/>
            <w:vAlign w:val="center"/>
          </w:tcPr>
          <w:p w14:paraId="7C030D45">
            <w:pPr>
              <w:ind w:right="-29" w:rightChars="-14"/>
              <w:jc w:val="right"/>
              <w:rPr>
                <w:sz w:val="18"/>
                <w:szCs w:val="18"/>
              </w:rPr>
            </w:pPr>
          </w:p>
        </w:tc>
        <w:tc>
          <w:tcPr>
            <w:tcW w:w="1247" w:type="dxa"/>
            <w:shd w:val="clear" w:color="auto" w:fill="auto"/>
            <w:vAlign w:val="center"/>
          </w:tcPr>
          <w:p w14:paraId="0B37C609">
            <w:pPr>
              <w:ind w:right="-29" w:rightChars="-14"/>
              <w:jc w:val="right"/>
              <w:rPr>
                <w:sz w:val="18"/>
                <w:szCs w:val="18"/>
              </w:rPr>
            </w:pPr>
          </w:p>
        </w:tc>
      </w:tr>
      <w:tr w14:paraId="239E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0AB03E4">
            <w:pPr>
              <w:jc w:val="left"/>
              <w:rPr>
                <w:sz w:val="18"/>
                <w:szCs w:val="18"/>
              </w:rPr>
            </w:pPr>
            <w:r>
              <w:rPr>
                <w:rFonts w:hint="default" w:ascii="宋体" w:hAnsi="宋体"/>
                <w:kern w:val="0"/>
                <w:sz w:val="13"/>
                <w:szCs w:val="13"/>
              </w:rPr>
              <w:t>特定目标2710247U</w:t>
            </w:r>
          </w:p>
        </w:tc>
        <w:tc>
          <w:tcPr>
            <w:tcW w:w="1247" w:type="dxa"/>
            <w:shd w:val="clear" w:color="auto" w:fill="auto"/>
            <w:vAlign w:val="center"/>
          </w:tcPr>
          <w:p w14:paraId="6E925E1B">
            <w:pPr>
              <w:ind w:right="-29" w:rightChars="-14"/>
              <w:jc w:val="right"/>
              <w:rPr>
                <w:sz w:val="18"/>
                <w:szCs w:val="18"/>
              </w:rPr>
            </w:pPr>
            <w:r>
              <w:rPr>
                <w:rFonts w:hint="default" w:ascii="宋体" w:hAnsi="宋体"/>
                <w:kern w:val="0"/>
                <w:sz w:val="13"/>
                <w:szCs w:val="13"/>
              </w:rPr>
              <w:t>0.91</w:t>
            </w:r>
          </w:p>
        </w:tc>
        <w:tc>
          <w:tcPr>
            <w:tcW w:w="1247" w:type="dxa"/>
            <w:shd w:val="clear" w:color="auto" w:fill="auto"/>
            <w:vAlign w:val="center"/>
          </w:tcPr>
          <w:p w14:paraId="49DFB494">
            <w:pPr>
              <w:ind w:right="-29" w:rightChars="-14"/>
              <w:jc w:val="right"/>
              <w:rPr>
                <w:sz w:val="18"/>
                <w:szCs w:val="18"/>
              </w:rPr>
            </w:pPr>
            <w:r>
              <w:rPr>
                <w:rFonts w:hint="default" w:ascii="宋体" w:hAnsi="宋体"/>
                <w:kern w:val="0"/>
                <w:sz w:val="13"/>
                <w:szCs w:val="13"/>
              </w:rPr>
              <w:t>0.91</w:t>
            </w:r>
          </w:p>
        </w:tc>
        <w:tc>
          <w:tcPr>
            <w:tcW w:w="1247" w:type="dxa"/>
            <w:shd w:val="clear" w:color="auto" w:fill="auto"/>
            <w:vAlign w:val="center"/>
          </w:tcPr>
          <w:p w14:paraId="0F6EA58B">
            <w:pPr>
              <w:ind w:right="-29" w:rightChars="-14"/>
              <w:jc w:val="right"/>
              <w:rPr>
                <w:sz w:val="18"/>
                <w:szCs w:val="18"/>
              </w:rPr>
            </w:pPr>
          </w:p>
        </w:tc>
        <w:tc>
          <w:tcPr>
            <w:tcW w:w="1247" w:type="dxa"/>
            <w:shd w:val="clear" w:color="auto" w:fill="auto"/>
            <w:vAlign w:val="center"/>
          </w:tcPr>
          <w:p w14:paraId="2C5F3689">
            <w:pPr>
              <w:ind w:right="-29" w:rightChars="-14"/>
              <w:jc w:val="right"/>
              <w:rPr>
                <w:sz w:val="18"/>
                <w:szCs w:val="18"/>
              </w:rPr>
            </w:pPr>
          </w:p>
        </w:tc>
        <w:tc>
          <w:tcPr>
            <w:tcW w:w="1247" w:type="dxa"/>
            <w:shd w:val="clear" w:color="auto" w:fill="auto"/>
            <w:vAlign w:val="center"/>
          </w:tcPr>
          <w:p w14:paraId="27EA852C">
            <w:pPr>
              <w:ind w:right="-29" w:rightChars="-14"/>
              <w:jc w:val="right"/>
              <w:rPr>
                <w:sz w:val="18"/>
                <w:szCs w:val="18"/>
              </w:rPr>
            </w:pPr>
            <w:r>
              <w:rPr>
                <w:rFonts w:hint="default" w:ascii="宋体" w:hAnsi="宋体"/>
                <w:kern w:val="0"/>
                <w:sz w:val="13"/>
                <w:szCs w:val="13"/>
              </w:rPr>
              <w:t>0.91</w:t>
            </w:r>
          </w:p>
        </w:tc>
        <w:tc>
          <w:tcPr>
            <w:tcW w:w="1247" w:type="dxa"/>
            <w:gridSpan w:val="2"/>
            <w:shd w:val="clear" w:color="auto" w:fill="auto"/>
            <w:vAlign w:val="center"/>
          </w:tcPr>
          <w:p w14:paraId="209C93A5">
            <w:pPr>
              <w:ind w:right="-29" w:rightChars="-14"/>
              <w:jc w:val="right"/>
              <w:rPr>
                <w:sz w:val="18"/>
                <w:szCs w:val="18"/>
              </w:rPr>
            </w:pPr>
          </w:p>
        </w:tc>
        <w:tc>
          <w:tcPr>
            <w:tcW w:w="1247" w:type="dxa"/>
            <w:shd w:val="clear" w:color="auto" w:fill="auto"/>
            <w:vAlign w:val="center"/>
          </w:tcPr>
          <w:p w14:paraId="7D832F93">
            <w:pPr>
              <w:ind w:right="-29" w:rightChars="-14"/>
              <w:jc w:val="right"/>
              <w:rPr>
                <w:sz w:val="18"/>
                <w:szCs w:val="18"/>
              </w:rPr>
            </w:pPr>
          </w:p>
        </w:tc>
        <w:tc>
          <w:tcPr>
            <w:tcW w:w="1247" w:type="dxa"/>
            <w:shd w:val="clear" w:color="auto" w:fill="auto"/>
            <w:vAlign w:val="center"/>
          </w:tcPr>
          <w:p w14:paraId="361E4709">
            <w:pPr>
              <w:ind w:right="-29" w:rightChars="-14"/>
              <w:jc w:val="right"/>
              <w:rPr>
                <w:sz w:val="18"/>
                <w:szCs w:val="18"/>
              </w:rPr>
            </w:pPr>
          </w:p>
        </w:tc>
        <w:tc>
          <w:tcPr>
            <w:tcW w:w="1247" w:type="dxa"/>
            <w:shd w:val="clear" w:color="auto" w:fill="auto"/>
            <w:vAlign w:val="center"/>
          </w:tcPr>
          <w:p w14:paraId="372CC1DD">
            <w:pPr>
              <w:ind w:right="-29" w:rightChars="-14"/>
              <w:jc w:val="right"/>
              <w:rPr>
                <w:sz w:val="18"/>
                <w:szCs w:val="18"/>
              </w:rPr>
            </w:pPr>
          </w:p>
        </w:tc>
      </w:tr>
      <w:tr w14:paraId="7A16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30C754">
            <w:pPr>
              <w:jc w:val="left"/>
              <w:rPr>
                <w:sz w:val="18"/>
                <w:szCs w:val="18"/>
              </w:rPr>
            </w:pPr>
            <w:r>
              <w:rPr>
                <w:rFonts w:hint="default" w:ascii="宋体" w:hAnsi="宋体"/>
                <w:kern w:val="0"/>
                <w:sz w:val="13"/>
                <w:szCs w:val="13"/>
              </w:rPr>
              <w:t>和地财教【2021】39号临聘教师工资（上级专项）</w:t>
            </w:r>
          </w:p>
        </w:tc>
        <w:tc>
          <w:tcPr>
            <w:tcW w:w="1247" w:type="dxa"/>
            <w:shd w:val="clear" w:color="auto" w:fill="auto"/>
            <w:vAlign w:val="center"/>
          </w:tcPr>
          <w:p w14:paraId="0DF083CD">
            <w:pPr>
              <w:ind w:right="-29" w:rightChars="-14"/>
              <w:jc w:val="right"/>
              <w:rPr>
                <w:sz w:val="18"/>
                <w:szCs w:val="18"/>
              </w:rPr>
            </w:pPr>
            <w:r>
              <w:rPr>
                <w:rFonts w:hint="default" w:ascii="宋体" w:hAnsi="宋体"/>
                <w:kern w:val="0"/>
                <w:sz w:val="13"/>
                <w:szCs w:val="13"/>
              </w:rPr>
              <w:t>22.69</w:t>
            </w:r>
          </w:p>
        </w:tc>
        <w:tc>
          <w:tcPr>
            <w:tcW w:w="1247" w:type="dxa"/>
            <w:shd w:val="clear" w:color="auto" w:fill="auto"/>
            <w:vAlign w:val="center"/>
          </w:tcPr>
          <w:p w14:paraId="43BF7B30">
            <w:pPr>
              <w:ind w:right="-29" w:rightChars="-14"/>
              <w:jc w:val="right"/>
              <w:rPr>
                <w:sz w:val="18"/>
                <w:szCs w:val="18"/>
              </w:rPr>
            </w:pPr>
            <w:r>
              <w:rPr>
                <w:rFonts w:hint="default" w:ascii="宋体" w:hAnsi="宋体"/>
                <w:kern w:val="0"/>
                <w:sz w:val="13"/>
                <w:szCs w:val="13"/>
              </w:rPr>
              <w:t>22.69</w:t>
            </w:r>
          </w:p>
        </w:tc>
        <w:tc>
          <w:tcPr>
            <w:tcW w:w="1247" w:type="dxa"/>
            <w:shd w:val="clear" w:color="auto" w:fill="auto"/>
            <w:vAlign w:val="center"/>
          </w:tcPr>
          <w:p w14:paraId="599C917A">
            <w:pPr>
              <w:ind w:right="-29" w:rightChars="-14"/>
              <w:jc w:val="right"/>
              <w:rPr>
                <w:sz w:val="18"/>
                <w:szCs w:val="18"/>
              </w:rPr>
            </w:pPr>
          </w:p>
        </w:tc>
        <w:tc>
          <w:tcPr>
            <w:tcW w:w="1247" w:type="dxa"/>
            <w:shd w:val="clear" w:color="auto" w:fill="auto"/>
            <w:vAlign w:val="center"/>
          </w:tcPr>
          <w:p w14:paraId="1B066AAB">
            <w:pPr>
              <w:ind w:right="-29" w:rightChars="-14"/>
              <w:jc w:val="right"/>
              <w:rPr>
                <w:sz w:val="18"/>
                <w:szCs w:val="18"/>
              </w:rPr>
            </w:pPr>
          </w:p>
        </w:tc>
        <w:tc>
          <w:tcPr>
            <w:tcW w:w="1247" w:type="dxa"/>
            <w:shd w:val="clear" w:color="auto" w:fill="auto"/>
            <w:vAlign w:val="center"/>
          </w:tcPr>
          <w:p w14:paraId="24FF3C24">
            <w:pPr>
              <w:ind w:right="-29" w:rightChars="-14"/>
              <w:jc w:val="right"/>
              <w:rPr>
                <w:sz w:val="18"/>
                <w:szCs w:val="18"/>
              </w:rPr>
            </w:pPr>
            <w:r>
              <w:rPr>
                <w:rFonts w:hint="default" w:ascii="宋体" w:hAnsi="宋体"/>
                <w:kern w:val="0"/>
                <w:sz w:val="13"/>
                <w:szCs w:val="13"/>
              </w:rPr>
              <w:t>22.69</w:t>
            </w:r>
          </w:p>
        </w:tc>
        <w:tc>
          <w:tcPr>
            <w:tcW w:w="1247" w:type="dxa"/>
            <w:gridSpan w:val="2"/>
            <w:shd w:val="clear" w:color="auto" w:fill="auto"/>
            <w:vAlign w:val="center"/>
          </w:tcPr>
          <w:p w14:paraId="29FD7B36">
            <w:pPr>
              <w:ind w:right="-29" w:rightChars="-14"/>
              <w:jc w:val="right"/>
              <w:rPr>
                <w:sz w:val="18"/>
                <w:szCs w:val="18"/>
              </w:rPr>
            </w:pPr>
          </w:p>
        </w:tc>
        <w:tc>
          <w:tcPr>
            <w:tcW w:w="1247" w:type="dxa"/>
            <w:shd w:val="clear" w:color="auto" w:fill="auto"/>
            <w:vAlign w:val="center"/>
          </w:tcPr>
          <w:p w14:paraId="5B7C9F73">
            <w:pPr>
              <w:ind w:right="-29" w:rightChars="-14"/>
              <w:jc w:val="right"/>
              <w:rPr>
                <w:sz w:val="18"/>
                <w:szCs w:val="18"/>
              </w:rPr>
            </w:pPr>
          </w:p>
        </w:tc>
        <w:tc>
          <w:tcPr>
            <w:tcW w:w="1247" w:type="dxa"/>
            <w:shd w:val="clear" w:color="auto" w:fill="auto"/>
            <w:vAlign w:val="center"/>
          </w:tcPr>
          <w:p w14:paraId="64138516">
            <w:pPr>
              <w:ind w:right="-29" w:rightChars="-14"/>
              <w:jc w:val="right"/>
              <w:rPr>
                <w:sz w:val="18"/>
                <w:szCs w:val="18"/>
              </w:rPr>
            </w:pPr>
          </w:p>
        </w:tc>
        <w:tc>
          <w:tcPr>
            <w:tcW w:w="1247" w:type="dxa"/>
            <w:shd w:val="clear" w:color="auto" w:fill="auto"/>
            <w:vAlign w:val="center"/>
          </w:tcPr>
          <w:p w14:paraId="75937A3A">
            <w:pPr>
              <w:ind w:right="-29" w:rightChars="-14"/>
              <w:jc w:val="right"/>
              <w:rPr>
                <w:sz w:val="18"/>
                <w:szCs w:val="18"/>
              </w:rPr>
            </w:pPr>
          </w:p>
        </w:tc>
      </w:tr>
      <w:tr w14:paraId="3367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9A6B2FB">
            <w:pPr>
              <w:jc w:val="left"/>
              <w:rPr>
                <w:sz w:val="18"/>
                <w:szCs w:val="18"/>
              </w:rPr>
            </w:pPr>
            <w:r>
              <w:rPr>
                <w:rFonts w:hint="default" w:ascii="宋体" w:hAnsi="宋体"/>
                <w:kern w:val="0"/>
                <w:sz w:val="13"/>
                <w:szCs w:val="13"/>
              </w:rPr>
              <w:t>和地财教【2021】13号“三区”人才计划教师补助经费（上级专项）</w:t>
            </w:r>
          </w:p>
        </w:tc>
        <w:tc>
          <w:tcPr>
            <w:tcW w:w="1247" w:type="dxa"/>
            <w:shd w:val="clear" w:color="auto" w:fill="auto"/>
            <w:vAlign w:val="center"/>
          </w:tcPr>
          <w:p w14:paraId="5D6CB065">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14:paraId="722B4596">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14:paraId="60444FD1">
            <w:pPr>
              <w:ind w:right="-29" w:rightChars="-14"/>
              <w:jc w:val="right"/>
              <w:rPr>
                <w:sz w:val="18"/>
                <w:szCs w:val="18"/>
              </w:rPr>
            </w:pPr>
          </w:p>
        </w:tc>
        <w:tc>
          <w:tcPr>
            <w:tcW w:w="1247" w:type="dxa"/>
            <w:shd w:val="clear" w:color="auto" w:fill="auto"/>
            <w:vAlign w:val="center"/>
          </w:tcPr>
          <w:p w14:paraId="775FE40B">
            <w:pPr>
              <w:ind w:right="-29" w:rightChars="-14"/>
              <w:jc w:val="right"/>
              <w:rPr>
                <w:sz w:val="18"/>
                <w:szCs w:val="18"/>
              </w:rPr>
            </w:pPr>
          </w:p>
        </w:tc>
        <w:tc>
          <w:tcPr>
            <w:tcW w:w="1247" w:type="dxa"/>
            <w:shd w:val="clear" w:color="auto" w:fill="auto"/>
            <w:vAlign w:val="center"/>
          </w:tcPr>
          <w:p w14:paraId="0A996330">
            <w:pPr>
              <w:ind w:right="-29" w:rightChars="-14"/>
              <w:jc w:val="right"/>
              <w:rPr>
                <w:sz w:val="18"/>
                <w:szCs w:val="18"/>
              </w:rPr>
            </w:pPr>
            <w:r>
              <w:rPr>
                <w:rFonts w:hint="default" w:ascii="宋体" w:hAnsi="宋体"/>
                <w:kern w:val="0"/>
                <w:sz w:val="13"/>
                <w:szCs w:val="13"/>
              </w:rPr>
              <w:t>4.00</w:t>
            </w:r>
          </w:p>
        </w:tc>
        <w:tc>
          <w:tcPr>
            <w:tcW w:w="1247" w:type="dxa"/>
            <w:gridSpan w:val="2"/>
            <w:shd w:val="clear" w:color="auto" w:fill="auto"/>
            <w:vAlign w:val="center"/>
          </w:tcPr>
          <w:p w14:paraId="1B12733D">
            <w:pPr>
              <w:ind w:right="-29" w:rightChars="-14"/>
              <w:jc w:val="right"/>
              <w:rPr>
                <w:sz w:val="18"/>
                <w:szCs w:val="18"/>
              </w:rPr>
            </w:pPr>
          </w:p>
        </w:tc>
        <w:tc>
          <w:tcPr>
            <w:tcW w:w="1247" w:type="dxa"/>
            <w:shd w:val="clear" w:color="auto" w:fill="auto"/>
            <w:vAlign w:val="center"/>
          </w:tcPr>
          <w:p w14:paraId="575911A4">
            <w:pPr>
              <w:ind w:right="-29" w:rightChars="-14"/>
              <w:jc w:val="right"/>
              <w:rPr>
                <w:sz w:val="18"/>
                <w:szCs w:val="18"/>
              </w:rPr>
            </w:pPr>
          </w:p>
        </w:tc>
        <w:tc>
          <w:tcPr>
            <w:tcW w:w="1247" w:type="dxa"/>
            <w:shd w:val="clear" w:color="auto" w:fill="auto"/>
            <w:vAlign w:val="center"/>
          </w:tcPr>
          <w:p w14:paraId="1FB4ABFB">
            <w:pPr>
              <w:ind w:right="-29" w:rightChars="-14"/>
              <w:jc w:val="right"/>
              <w:rPr>
                <w:sz w:val="18"/>
                <w:szCs w:val="18"/>
              </w:rPr>
            </w:pPr>
          </w:p>
        </w:tc>
        <w:tc>
          <w:tcPr>
            <w:tcW w:w="1247" w:type="dxa"/>
            <w:shd w:val="clear" w:color="auto" w:fill="auto"/>
            <w:vAlign w:val="center"/>
          </w:tcPr>
          <w:p w14:paraId="7EF6D6C3">
            <w:pPr>
              <w:ind w:right="-29" w:rightChars="-14"/>
              <w:jc w:val="right"/>
              <w:rPr>
                <w:sz w:val="18"/>
                <w:szCs w:val="18"/>
              </w:rPr>
            </w:pPr>
          </w:p>
        </w:tc>
      </w:tr>
      <w:tr w14:paraId="4456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A94B28">
            <w:pPr>
              <w:jc w:val="left"/>
              <w:rPr>
                <w:sz w:val="18"/>
                <w:szCs w:val="18"/>
              </w:rPr>
            </w:pPr>
            <w:r>
              <w:rPr>
                <w:rFonts w:hint="default" w:ascii="宋体" w:hAnsi="宋体"/>
                <w:kern w:val="0"/>
                <w:sz w:val="13"/>
                <w:szCs w:val="13"/>
              </w:rPr>
              <w:t>和地财教【2022】70号小学公用经费</w:t>
            </w:r>
          </w:p>
        </w:tc>
        <w:tc>
          <w:tcPr>
            <w:tcW w:w="1247" w:type="dxa"/>
            <w:shd w:val="clear" w:color="auto" w:fill="auto"/>
            <w:vAlign w:val="center"/>
          </w:tcPr>
          <w:p w14:paraId="7D7C9A8D">
            <w:pPr>
              <w:ind w:right="-29" w:rightChars="-14"/>
              <w:jc w:val="right"/>
              <w:rPr>
                <w:sz w:val="18"/>
                <w:szCs w:val="18"/>
              </w:rPr>
            </w:pPr>
            <w:r>
              <w:rPr>
                <w:rFonts w:hint="default" w:ascii="宋体" w:hAnsi="宋体"/>
                <w:kern w:val="0"/>
                <w:sz w:val="13"/>
                <w:szCs w:val="13"/>
              </w:rPr>
              <w:t>2.55</w:t>
            </w:r>
          </w:p>
        </w:tc>
        <w:tc>
          <w:tcPr>
            <w:tcW w:w="1247" w:type="dxa"/>
            <w:shd w:val="clear" w:color="auto" w:fill="auto"/>
            <w:vAlign w:val="center"/>
          </w:tcPr>
          <w:p w14:paraId="3691CEA8">
            <w:pPr>
              <w:ind w:right="-29" w:rightChars="-14"/>
              <w:jc w:val="right"/>
              <w:rPr>
                <w:sz w:val="18"/>
                <w:szCs w:val="18"/>
              </w:rPr>
            </w:pPr>
            <w:r>
              <w:rPr>
                <w:rFonts w:hint="default" w:ascii="宋体" w:hAnsi="宋体"/>
                <w:kern w:val="0"/>
                <w:sz w:val="13"/>
                <w:szCs w:val="13"/>
              </w:rPr>
              <w:t>2.55</w:t>
            </w:r>
          </w:p>
        </w:tc>
        <w:tc>
          <w:tcPr>
            <w:tcW w:w="1247" w:type="dxa"/>
            <w:shd w:val="clear" w:color="auto" w:fill="auto"/>
            <w:vAlign w:val="center"/>
          </w:tcPr>
          <w:p w14:paraId="1C07D5C4">
            <w:pPr>
              <w:ind w:right="-29" w:rightChars="-14"/>
              <w:jc w:val="right"/>
              <w:rPr>
                <w:sz w:val="18"/>
                <w:szCs w:val="18"/>
              </w:rPr>
            </w:pPr>
          </w:p>
        </w:tc>
        <w:tc>
          <w:tcPr>
            <w:tcW w:w="1247" w:type="dxa"/>
            <w:shd w:val="clear" w:color="auto" w:fill="auto"/>
            <w:vAlign w:val="center"/>
          </w:tcPr>
          <w:p w14:paraId="08A9E10B">
            <w:pPr>
              <w:ind w:right="-29" w:rightChars="-14"/>
              <w:jc w:val="right"/>
              <w:rPr>
                <w:sz w:val="18"/>
                <w:szCs w:val="18"/>
              </w:rPr>
            </w:pPr>
          </w:p>
        </w:tc>
        <w:tc>
          <w:tcPr>
            <w:tcW w:w="1247" w:type="dxa"/>
            <w:shd w:val="clear" w:color="auto" w:fill="auto"/>
            <w:vAlign w:val="center"/>
          </w:tcPr>
          <w:p w14:paraId="17E55880">
            <w:pPr>
              <w:ind w:right="-29" w:rightChars="-14"/>
              <w:jc w:val="right"/>
              <w:rPr>
                <w:sz w:val="18"/>
                <w:szCs w:val="18"/>
              </w:rPr>
            </w:pPr>
            <w:r>
              <w:rPr>
                <w:rFonts w:hint="default" w:ascii="宋体" w:hAnsi="宋体"/>
                <w:kern w:val="0"/>
                <w:sz w:val="13"/>
                <w:szCs w:val="13"/>
              </w:rPr>
              <w:t>2.55</w:t>
            </w:r>
          </w:p>
        </w:tc>
        <w:tc>
          <w:tcPr>
            <w:tcW w:w="1247" w:type="dxa"/>
            <w:gridSpan w:val="2"/>
            <w:shd w:val="clear" w:color="auto" w:fill="auto"/>
            <w:vAlign w:val="center"/>
          </w:tcPr>
          <w:p w14:paraId="2BB685C2">
            <w:pPr>
              <w:ind w:right="-29" w:rightChars="-14"/>
              <w:jc w:val="right"/>
              <w:rPr>
                <w:sz w:val="18"/>
                <w:szCs w:val="18"/>
              </w:rPr>
            </w:pPr>
          </w:p>
        </w:tc>
        <w:tc>
          <w:tcPr>
            <w:tcW w:w="1247" w:type="dxa"/>
            <w:shd w:val="clear" w:color="auto" w:fill="auto"/>
            <w:vAlign w:val="center"/>
          </w:tcPr>
          <w:p w14:paraId="5162CCD2">
            <w:pPr>
              <w:ind w:right="-29" w:rightChars="-14"/>
              <w:jc w:val="right"/>
              <w:rPr>
                <w:sz w:val="18"/>
                <w:szCs w:val="18"/>
              </w:rPr>
            </w:pPr>
          </w:p>
        </w:tc>
        <w:tc>
          <w:tcPr>
            <w:tcW w:w="1247" w:type="dxa"/>
            <w:shd w:val="clear" w:color="auto" w:fill="auto"/>
            <w:vAlign w:val="center"/>
          </w:tcPr>
          <w:p w14:paraId="4BDA5F5B">
            <w:pPr>
              <w:ind w:right="-29" w:rightChars="-14"/>
              <w:jc w:val="right"/>
              <w:rPr>
                <w:sz w:val="18"/>
                <w:szCs w:val="18"/>
              </w:rPr>
            </w:pPr>
          </w:p>
        </w:tc>
        <w:tc>
          <w:tcPr>
            <w:tcW w:w="1247" w:type="dxa"/>
            <w:shd w:val="clear" w:color="auto" w:fill="auto"/>
            <w:vAlign w:val="center"/>
          </w:tcPr>
          <w:p w14:paraId="7FBEA9A3">
            <w:pPr>
              <w:ind w:right="-29" w:rightChars="-14"/>
              <w:jc w:val="right"/>
              <w:rPr>
                <w:sz w:val="18"/>
                <w:szCs w:val="18"/>
              </w:rPr>
            </w:pPr>
          </w:p>
        </w:tc>
      </w:tr>
      <w:tr w14:paraId="1E9B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3B1ECA">
            <w:pPr>
              <w:jc w:val="left"/>
              <w:rPr>
                <w:sz w:val="18"/>
                <w:szCs w:val="18"/>
              </w:rPr>
            </w:pPr>
            <w:r>
              <w:rPr>
                <w:rFonts w:hint="default" w:ascii="宋体" w:hAnsi="宋体"/>
                <w:kern w:val="0"/>
                <w:sz w:val="13"/>
                <w:szCs w:val="13"/>
              </w:rPr>
              <w:t>特定目标13102868</w:t>
            </w:r>
          </w:p>
        </w:tc>
        <w:tc>
          <w:tcPr>
            <w:tcW w:w="1247" w:type="dxa"/>
            <w:shd w:val="clear" w:color="auto" w:fill="auto"/>
            <w:vAlign w:val="center"/>
          </w:tcPr>
          <w:p w14:paraId="1B89687B">
            <w:pPr>
              <w:ind w:right="-29" w:rightChars="-14"/>
              <w:jc w:val="right"/>
              <w:rPr>
                <w:sz w:val="18"/>
                <w:szCs w:val="18"/>
              </w:rPr>
            </w:pPr>
            <w:r>
              <w:rPr>
                <w:rFonts w:hint="default" w:ascii="宋体" w:hAnsi="宋体"/>
                <w:kern w:val="0"/>
                <w:sz w:val="13"/>
                <w:szCs w:val="13"/>
              </w:rPr>
              <w:t>1.47</w:t>
            </w:r>
          </w:p>
        </w:tc>
        <w:tc>
          <w:tcPr>
            <w:tcW w:w="1247" w:type="dxa"/>
            <w:shd w:val="clear" w:color="auto" w:fill="auto"/>
            <w:vAlign w:val="center"/>
          </w:tcPr>
          <w:p w14:paraId="0C5F8A11">
            <w:pPr>
              <w:ind w:right="-29" w:rightChars="-14"/>
              <w:jc w:val="right"/>
              <w:rPr>
                <w:sz w:val="18"/>
                <w:szCs w:val="18"/>
              </w:rPr>
            </w:pPr>
            <w:r>
              <w:rPr>
                <w:rFonts w:hint="default" w:ascii="宋体" w:hAnsi="宋体"/>
                <w:kern w:val="0"/>
                <w:sz w:val="13"/>
                <w:szCs w:val="13"/>
              </w:rPr>
              <w:t>1.47</w:t>
            </w:r>
          </w:p>
        </w:tc>
        <w:tc>
          <w:tcPr>
            <w:tcW w:w="1247" w:type="dxa"/>
            <w:shd w:val="clear" w:color="auto" w:fill="auto"/>
            <w:vAlign w:val="center"/>
          </w:tcPr>
          <w:p w14:paraId="04EEC9BD">
            <w:pPr>
              <w:ind w:right="-29" w:rightChars="-14"/>
              <w:jc w:val="right"/>
              <w:rPr>
                <w:sz w:val="18"/>
                <w:szCs w:val="18"/>
              </w:rPr>
            </w:pPr>
          </w:p>
        </w:tc>
        <w:tc>
          <w:tcPr>
            <w:tcW w:w="1247" w:type="dxa"/>
            <w:shd w:val="clear" w:color="auto" w:fill="auto"/>
            <w:vAlign w:val="center"/>
          </w:tcPr>
          <w:p w14:paraId="76831A7D">
            <w:pPr>
              <w:ind w:right="-29" w:rightChars="-14"/>
              <w:jc w:val="right"/>
              <w:rPr>
                <w:sz w:val="18"/>
                <w:szCs w:val="18"/>
              </w:rPr>
            </w:pPr>
          </w:p>
        </w:tc>
        <w:tc>
          <w:tcPr>
            <w:tcW w:w="1247" w:type="dxa"/>
            <w:shd w:val="clear" w:color="auto" w:fill="auto"/>
            <w:vAlign w:val="center"/>
          </w:tcPr>
          <w:p w14:paraId="0B24DC6C">
            <w:pPr>
              <w:ind w:right="-29" w:rightChars="-14"/>
              <w:jc w:val="right"/>
              <w:rPr>
                <w:sz w:val="18"/>
                <w:szCs w:val="18"/>
              </w:rPr>
            </w:pPr>
            <w:r>
              <w:rPr>
                <w:rFonts w:hint="default" w:ascii="宋体" w:hAnsi="宋体"/>
                <w:kern w:val="0"/>
                <w:sz w:val="13"/>
                <w:szCs w:val="13"/>
              </w:rPr>
              <w:t>1.47</w:t>
            </w:r>
          </w:p>
        </w:tc>
        <w:tc>
          <w:tcPr>
            <w:tcW w:w="1247" w:type="dxa"/>
            <w:gridSpan w:val="2"/>
            <w:shd w:val="clear" w:color="auto" w:fill="auto"/>
            <w:vAlign w:val="center"/>
          </w:tcPr>
          <w:p w14:paraId="4DCFCA54">
            <w:pPr>
              <w:ind w:right="-29" w:rightChars="-14"/>
              <w:jc w:val="right"/>
              <w:rPr>
                <w:sz w:val="18"/>
                <w:szCs w:val="18"/>
              </w:rPr>
            </w:pPr>
          </w:p>
        </w:tc>
        <w:tc>
          <w:tcPr>
            <w:tcW w:w="1247" w:type="dxa"/>
            <w:shd w:val="clear" w:color="auto" w:fill="auto"/>
            <w:vAlign w:val="center"/>
          </w:tcPr>
          <w:p w14:paraId="7321561E">
            <w:pPr>
              <w:ind w:right="-29" w:rightChars="-14"/>
              <w:jc w:val="right"/>
              <w:rPr>
                <w:sz w:val="18"/>
                <w:szCs w:val="18"/>
              </w:rPr>
            </w:pPr>
          </w:p>
        </w:tc>
        <w:tc>
          <w:tcPr>
            <w:tcW w:w="1247" w:type="dxa"/>
            <w:shd w:val="clear" w:color="auto" w:fill="auto"/>
            <w:vAlign w:val="center"/>
          </w:tcPr>
          <w:p w14:paraId="163D0F23">
            <w:pPr>
              <w:ind w:right="-29" w:rightChars="-14"/>
              <w:jc w:val="right"/>
              <w:rPr>
                <w:sz w:val="18"/>
                <w:szCs w:val="18"/>
              </w:rPr>
            </w:pPr>
          </w:p>
        </w:tc>
        <w:tc>
          <w:tcPr>
            <w:tcW w:w="1247" w:type="dxa"/>
            <w:shd w:val="clear" w:color="auto" w:fill="auto"/>
            <w:vAlign w:val="center"/>
          </w:tcPr>
          <w:p w14:paraId="2F18C6BC">
            <w:pPr>
              <w:ind w:right="-29" w:rightChars="-14"/>
              <w:jc w:val="right"/>
              <w:rPr>
                <w:sz w:val="18"/>
                <w:szCs w:val="18"/>
              </w:rPr>
            </w:pPr>
          </w:p>
        </w:tc>
      </w:tr>
      <w:tr w14:paraId="0A02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705BEC6">
            <w:pPr>
              <w:jc w:val="left"/>
              <w:rPr>
                <w:sz w:val="18"/>
                <w:szCs w:val="18"/>
              </w:rPr>
            </w:pPr>
            <w:r>
              <w:rPr>
                <w:rFonts w:hint="default" w:ascii="宋体" w:hAnsi="宋体"/>
                <w:kern w:val="0"/>
                <w:sz w:val="13"/>
                <w:szCs w:val="13"/>
              </w:rPr>
              <w:t>和地财教【2022】70号农村学生营养膳食补助</w:t>
            </w:r>
          </w:p>
        </w:tc>
        <w:tc>
          <w:tcPr>
            <w:tcW w:w="1247" w:type="dxa"/>
            <w:shd w:val="clear" w:color="auto" w:fill="auto"/>
            <w:vAlign w:val="center"/>
          </w:tcPr>
          <w:p w14:paraId="6AE5AEC9">
            <w:pPr>
              <w:ind w:right="-29" w:rightChars="-14"/>
              <w:jc w:val="right"/>
              <w:rPr>
                <w:sz w:val="18"/>
                <w:szCs w:val="18"/>
              </w:rPr>
            </w:pPr>
            <w:r>
              <w:rPr>
                <w:rFonts w:hint="default" w:ascii="宋体" w:hAnsi="宋体"/>
                <w:kern w:val="0"/>
                <w:sz w:val="13"/>
                <w:szCs w:val="13"/>
              </w:rPr>
              <w:t>0.35</w:t>
            </w:r>
          </w:p>
        </w:tc>
        <w:tc>
          <w:tcPr>
            <w:tcW w:w="1247" w:type="dxa"/>
            <w:shd w:val="clear" w:color="auto" w:fill="auto"/>
            <w:vAlign w:val="center"/>
          </w:tcPr>
          <w:p w14:paraId="6DB3040E">
            <w:pPr>
              <w:ind w:right="-29" w:rightChars="-14"/>
              <w:jc w:val="right"/>
              <w:rPr>
                <w:sz w:val="18"/>
                <w:szCs w:val="18"/>
              </w:rPr>
            </w:pPr>
            <w:r>
              <w:rPr>
                <w:rFonts w:hint="default" w:ascii="宋体" w:hAnsi="宋体"/>
                <w:kern w:val="0"/>
                <w:sz w:val="13"/>
                <w:szCs w:val="13"/>
              </w:rPr>
              <w:t>0.35</w:t>
            </w:r>
          </w:p>
        </w:tc>
        <w:tc>
          <w:tcPr>
            <w:tcW w:w="1247" w:type="dxa"/>
            <w:shd w:val="clear" w:color="auto" w:fill="auto"/>
            <w:vAlign w:val="center"/>
          </w:tcPr>
          <w:p w14:paraId="6375E6F8">
            <w:pPr>
              <w:ind w:right="-29" w:rightChars="-14"/>
              <w:jc w:val="right"/>
              <w:rPr>
                <w:sz w:val="18"/>
                <w:szCs w:val="18"/>
              </w:rPr>
            </w:pPr>
          </w:p>
        </w:tc>
        <w:tc>
          <w:tcPr>
            <w:tcW w:w="1247" w:type="dxa"/>
            <w:shd w:val="clear" w:color="auto" w:fill="auto"/>
            <w:vAlign w:val="center"/>
          </w:tcPr>
          <w:p w14:paraId="1728F0AB">
            <w:pPr>
              <w:ind w:right="-29" w:rightChars="-14"/>
              <w:jc w:val="right"/>
              <w:rPr>
                <w:sz w:val="18"/>
                <w:szCs w:val="18"/>
              </w:rPr>
            </w:pPr>
          </w:p>
        </w:tc>
        <w:tc>
          <w:tcPr>
            <w:tcW w:w="1247" w:type="dxa"/>
            <w:shd w:val="clear" w:color="auto" w:fill="auto"/>
            <w:vAlign w:val="center"/>
          </w:tcPr>
          <w:p w14:paraId="3B93BA06">
            <w:pPr>
              <w:ind w:right="-29" w:rightChars="-14"/>
              <w:jc w:val="right"/>
              <w:rPr>
                <w:sz w:val="18"/>
                <w:szCs w:val="18"/>
              </w:rPr>
            </w:pPr>
            <w:r>
              <w:rPr>
                <w:rFonts w:hint="default" w:ascii="宋体" w:hAnsi="宋体"/>
                <w:kern w:val="0"/>
                <w:sz w:val="13"/>
                <w:szCs w:val="13"/>
              </w:rPr>
              <w:t>0.35</w:t>
            </w:r>
          </w:p>
        </w:tc>
        <w:tc>
          <w:tcPr>
            <w:tcW w:w="1247" w:type="dxa"/>
            <w:gridSpan w:val="2"/>
            <w:shd w:val="clear" w:color="auto" w:fill="auto"/>
            <w:vAlign w:val="center"/>
          </w:tcPr>
          <w:p w14:paraId="796AF59F">
            <w:pPr>
              <w:ind w:right="-29" w:rightChars="-14"/>
              <w:jc w:val="right"/>
              <w:rPr>
                <w:sz w:val="18"/>
                <w:szCs w:val="18"/>
              </w:rPr>
            </w:pPr>
          </w:p>
        </w:tc>
        <w:tc>
          <w:tcPr>
            <w:tcW w:w="1247" w:type="dxa"/>
            <w:shd w:val="clear" w:color="auto" w:fill="auto"/>
            <w:vAlign w:val="center"/>
          </w:tcPr>
          <w:p w14:paraId="4EC9B1C3">
            <w:pPr>
              <w:ind w:right="-29" w:rightChars="-14"/>
              <w:jc w:val="right"/>
              <w:rPr>
                <w:sz w:val="18"/>
                <w:szCs w:val="18"/>
              </w:rPr>
            </w:pPr>
          </w:p>
        </w:tc>
        <w:tc>
          <w:tcPr>
            <w:tcW w:w="1247" w:type="dxa"/>
            <w:shd w:val="clear" w:color="auto" w:fill="auto"/>
            <w:vAlign w:val="center"/>
          </w:tcPr>
          <w:p w14:paraId="1432AB0B">
            <w:pPr>
              <w:ind w:right="-29" w:rightChars="-14"/>
              <w:jc w:val="right"/>
              <w:rPr>
                <w:sz w:val="18"/>
                <w:szCs w:val="18"/>
              </w:rPr>
            </w:pPr>
          </w:p>
        </w:tc>
        <w:tc>
          <w:tcPr>
            <w:tcW w:w="1247" w:type="dxa"/>
            <w:shd w:val="clear" w:color="auto" w:fill="auto"/>
            <w:vAlign w:val="center"/>
          </w:tcPr>
          <w:p w14:paraId="54E24494">
            <w:pPr>
              <w:ind w:right="-29" w:rightChars="-14"/>
              <w:jc w:val="right"/>
              <w:rPr>
                <w:sz w:val="18"/>
                <w:szCs w:val="18"/>
              </w:rPr>
            </w:pPr>
          </w:p>
        </w:tc>
      </w:tr>
      <w:tr w14:paraId="650B5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7255AF7">
            <w:pPr>
              <w:jc w:val="left"/>
              <w:rPr>
                <w:sz w:val="18"/>
                <w:szCs w:val="18"/>
              </w:rPr>
            </w:pPr>
            <w:r>
              <w:rPr>
                <w:rFonts w:hint="default" w:ascii="宋体" w:hAnsi="宋体"/>
                <w:kern w:val="0"/>
                <w:sz w:val="13"/>
                <w:szCs w:val="13"/>
              </w:rPr>
              <w:t>和地财教【2022】70号小学家庭经济困难学生生活补助</w:t>
            </w:r>
          </w:p>
        </w:tc>
        <w:tc>
          <w:tcPr>
            <w:tcW w:w="1247" w:type="dxa"/>
            <w:shd w:val="clear" w:color="auto" w:fill="auto"/>
            <w:vAlign w:val="center"/>
          </w:tcPr>
          <w:p w14:paraId="115FC53F">
            <w:pPr>
              <w:ind w:right="-29" w:rightChars="-14"/>
              <w:jc w:val="right"/>
              <w:rPr>
                <w:sz w:val="18"/>
                <w:szCs w:val="18"/>
              </w:rPr>
            </w:pPr>
            <w:r>
              <w:rPr>
                <w:rFonts w:hint="default" w:ascii="宋体" w:hAnsi="宋体"/>
                <w:kern w:val="0"/>
                <w:sz w:val="13"/>
                <w:szCs w:val="13"/>
              </w:rPr>
              <w:t>0.86</w:t>
            </w:r>
          </w:p>
        </w:tc>
        <w:tc>
          <w:tcPr>
            <w:tcW w:w="1247" w:type="dxa"/>
            <w:shd w:val="clear" w:color="auto" w:fill="auto"/>
            <w:vAlign w:val="center"/>
          </w:tcPr>
          <w:p w14:paraId="5B4967CC">
            <w:pPr>
              <w:ind w:right="-29" w:rightChars="-14"/>
              <w:jc w:val="right"/>
              <w:rPr>
                <w:sz w:val="18"/>
                <w:szCs w:val="18"/>
              </w:rPr>
            </w:pPr>
            <w:r>
              <w:rPr>
                <w:rFonts w:hint="default" w:ascii="宋体" w:hAnsi="宋体"/>
                <w:kern w:val="0"/>
                <w:sz w:val="13"/>
                <w:szCs w:val="13"/>
              </w:rPr>
              <w:t>0.86</w:t>
            </w:r>
          </w:p>
        </w:tc>
        <w:tc>
          <w:tcPr>
            <w:tcW w:w="1247" w:type="dxa"/>
            <w:shd w:val="clear" w:color="auto" w:fill="auto"/>
            <w:vAlign w:val="center"/>
          </w:tcPr>
          <w:p w14:paraId="7229602B">
            <w:pPr>
              <w:ind w:right="-29" w:rightChars="-14"/>
              <w:jc w:val="right"/>
              <w:rPr>
                <w:sz w:val="18"/>
                <w:szCs w:val="18"/>
              </w:rPr>
            </w:pPr>
          </w:p>
        </w:tc>
        <w:tc>
          <w:tcPr>
            <w:tcW w:w="1247" w:type="dxa"/>
            <w:shd w:val="clear" w:color="auto" w:fill="auto"/>
            <w:vAlign w:val="center"/>
          </w:tcPr>
          <w:p w14:paraId="28BD4C6D">
            <w:pPr>
              <w:ind w:right="-29" w:rightChars="-14"/>
              <w:jc w:val="right"/>
              <w:rPr>
                <w:sz w:val="18"/>
                <w:szCs w:val="18"/>
              </w:rPr>
            </w:pPr>
          </w:p>
        </w:tc>
        <w:tc>
          <w:tcPr>
            <w:tcW w:w="1247" w:type="dxa"/>
            <w:shd w:val="clear" w:color="auto" w:fill="auto"/>
            <w:vAlign w:val="center"/>
          </w:tcPr>
          <w:p w14:paraId="622D3391">
            <w:pPr>
              <w:ind w:right="-29" w:rightChars="-14"/>
              <w:jc w:val="right"/>
              <w:rPr>
                <w:sz w:val="18"/>
                <w:szCs w:val="18"/>
              </w:rPr>
            </w:pPr>
            <w:r>
              <w:rPr>
                <w:rFonts w:hint="default" w:ascii="宋体" w:hAnsi="宋体"/>
                <w:kern w:val="0"/>
                <w:sz w:val="13"/>
                <w:szCs w:val="13"/>
              </w:rPr>
              <w:t>0.86</w:t>
            </w:r>
          </w:p>
        </w:tc>
        <w:tc>
          <w:tcPr>
            <w:tcW w:w="1247" w:type="dxa"/>
            <w:gridSpan w:val="2"/>
            <w:shd w:val="clear" w:color="auto" w:fill="auto"/>
            <w:vAlign w:val="center"/>
          </w:tcPr>
          <w:p w14:paraId="2BC10022">
            <w:pPr>
              <w:ind w:right="-29" w:rightChars="-14"/>
              <w:jc w:val="right"/>
              <w:rPr>
                <w:sz w:val="18"/>
                <w:szCs w:val="18"/>
              </w:rPr>
            </w:pPr>
          </w:p>
        </w:tc>
        <w:tc>
          <w:tcPr>
            <w:tcW w:w="1247" w:type="dxa"/>
            <w:shd w:val="clear" w:color="auto" w:fill="auto"/>
            <w:vAlign w:val="center"/>
          </w:tcPr>
          <w:p w14:paraId="3D8AC2D4">
            <w:pPr>
              <w:ind w:right="-29" w:rightChars="-14"/>
              <w:jc w:val="right"/>
              <w:rPr>
                <w:sz w:val="18"/>
                <w:szCs w:val="18"/>
              </w:rPr>
            </w:pPr>
          </w:p>
        </w:tc>
        <w:tc>
          <w:tcPr>
            <w:tcW w:w="1247" w:type="dxa"/>
            <w:shd w:val="clear" w:color="auto" w:fill="auto"/>
            <w:vAlign w:val="center"/>
          </w:tcPr>
          <w:p w14:paraId="33051248">
            <w:pPr>
              <w:ind w:right="-29" w:rightChars="-14"/>
              <w:jc w:val="right"/>
              <w:rPr>
                <w:sz w:val="18"/>
                <w:szCs w:val="18"/>
              </w:rPr>
            </w:pPr>
          </w:p>
        </w:tc>
        <w:tc>
          <w:tcPr>
            <w:tcW w:w="1247" w:type="dxa"/>
            <w:shd w:val="clear" w:color="auto" w:fill="auto"/>
            <w:vAlign w:val="center"/>
          </w:tcPr>
          <w:p w14:paraId="189FC9B2">
            <w:pPr>
              <w:ind w:right="-29" w:rightChars="-14"/>
              <w:jc w:val="right"/>
              <w:rPr>
                <w:sz w:val="18"/>
                <w:szCs w:val="18"/>
              </w:rPr>
            </w:pPr>
          </w:p>
        </w:tc>
      </w:tr>
      <w:tr w14:paraId="06A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C4171C">
            <w:pPr>
              <w:jc w:val="left"/>
              <w:rPr>
                <w:sz w:val="18"/>
                <w:szCs w:val="18"/>
              </w:rPr>
            </w:pPr>
            <w:r>
              <w:rPr>
                <w:rFonts w:hint="default" w:ascii="宋体" w:hAnsi="宋体"/>
                <w:kern w:val="0"/>
                <w:sz w:val="13"/>
                <w:szCs w:val="13"/>
              </w:rPr>
              <w:t>和地财教【2022】75号家庭经济困难学生生活补助（非寄宿生生活补助）</w:t>
            </w:r>
          </w:p>
        </w:tc>
        <w:tc>
          <w:tcPr>
            <w:tcW w:w="1247" w:type="dxa"/>
            <w:shd w:val="clear" w:color="auto" w:fill="auto"/>
            <w:vAlign w:val="center"/>
          </w:tcPr>
          <w:p w14:paraId="4016A7E6">
            <w:pPr>
              <w:ind w:right="-29" w:rightChars="-14"/>
              <w:jc w:val="right"/>
              <w:rPr>
                <w:sz w:val="18"/>
                <w:szCs w:val="18"/>
              </w:rPr>
            </w:pPr>
            <w:r>
              <w:rPr>
                <w:rFonts w:hint="default" w:ascii="宋体" w:hAnsi="宋体"/>
                <w:kern w:val="0"/>
                <w:sz w:val="13"/>
                <w:szCs w:val="13"/>
              </w:rPr>
              <w:t>6.38</w:t>
            </w:r>
          </w:p>
        </w:tc>
        <w:tc>
          <w:tcPr>
            <w:tcW w:w="1247" w:type="dxa"/>
            <w:shd w:val="clear" w:color="auto" w:fill="auto"/>
            <w:vAlign w:val="center"/>
          </w:tcPr>
          <w:p w14:paraId="3EE8D49F">
            <w:pPr>
              <w:ind w:right="-29" w:rightChars="-14"/>
              <w:jc w:val="right"/>
              <w:rPr>
                <w:sz w:val="18"/>
                <w:szCs w:val="18"/>
              </w:rPr>
            </w:pPr>
            <w:r>
              <w:rPr>
                <w:rFonts w:hint="default" w:ascii="宋体" w:hAnsi="宋体"/>
                <w:kern w:val="0"/>
                <w:sz w:val="13"/>
                <w:szCs w:val="13"/>
              </w:rPr>
              <w:t>6.38</w:t>
            </w:r>
          </w:p>
        </w:tc>
        <w:tc>
          <w:tcPr>
            <w:tcW w:w="1247" w:type="dxa"/>
            <w:shd w:val="clear" w:color="auto" w:fill="auto"/>
            <w:vAlign w:val="center"/>
          </w:tcPr>
          <w:p w14:paraId="1B49F4E6">
            <w:pPr>
              <w:ind w:right="-29" w:rightChars="-14"/>
              <w:jc w:val="right"/>
              <w:rPr>
                <w:sz w:val="18"/>
                <w:szCs w:val="18"/>
              </w:rPr>
            </w:pPr>
          </w:p>
        </w:tc>
        <w:tc>
          <w:tcPr>
            <w:tcW w:w="1247" w:type="dxa"/>
            <w:shd w:val="clear" w:color="auto" w:fill="auto"/>
            <w:vAlign w:val="center"/>
          </w:tcPr>
          <w:p w14:paraId="3A03DF6A">
            <w:pPr>
              <w:ind w:right="-29" w:rightChars="-14"/>
              <w:jc w:val="right"/>
              <w:rPr>
                <w:sz w:val="18"/>
                <w:szCs w:val="18"/>
              </w:rPr>
            </w:pPr>
          </w:p>
        </w:tc>
        <w:tc>
          <w:tcPr>
            <w:tcW w:w="1247" w:type="dxa"/>
            <w:shd w:val="clear" w:color="auto" w:fill="auto"/>
            <w:vAlign w:val="center"/>
          </w:tcPr>
          <w:p w14:paraId="69C0FB1A">
            <w:pPr>
              <w:ind w:right="-29" w:rightChars="-14"/>
              <w:jc w:val="right"/>
              <w:rPr>
                <w:sz w:val="18"/>
                <w:szCs w:val="18"/>
              </w:rPr>
            </w:pPr>
            <w:r>
              <w:rPr>
                <w:rFonts w:hint="default" w:ascii="宋体" w:hAnsi="宋体"/>
                <w:kern w:val="0"/>
                <w:sz w:val="13"/>
                <w:szCs w:val="13"/>
              </w:rPr>
              <w:t>6.38</w:t>
            </w:r>
          </w:p>
        </w:tc>
        <w:tc>
          <w:tcPr>
            <w:tcW w:w="1247" w:type="dxa"/>
            <w:gridSpan w:val="2"/>
            <w:shd w:val="clear" w:color="auto" w:fill="auto"/>
            <w:vAlign w:val="center"/>
          </w:tcPr>
          <w:p w14:paraId="1D07EEAB">
            <w:pPr>
              <w:ind w:right="-29" w:rightChars="-14"/>
              <w:jc w:val="right"/>
              <w:rPr>
                <w:sz w:val="18"/>
                <w:szCs w:val="18"/>
              </w:rPr>
            </w:pPr>
          </w:p>
        </w:tc>
        <w:tc>
          <w:tcPr>
            <w:tcW w:w="1247" w:type="dxa"/>
            <w:shd w:val="clear" w:color="auto" w:fill="auto"/>
            <w:vAlign w:val="center"/>
          </w:tcPr>
          <w:p w14:paraId="152C0610">
            <w:pPr>
              <w:ind w:right="-29" w:rightChars="-14"/>
              <w:jc w:val="right"/>
              <w:rPr>
                <w:sz w:val="18"/>
                <w:szCs w:val="18"/>
              </w:rPr>
            </w:pPr>
          </w:p>
        </w:tc>
        <w:tc>
          <w:tcPr>
            <w:tcW w:w="1247" w:type="dxa"/>
            <w:shd w:val="clear" w:color="auto" w:fill="auto"/>
            <w:vAlign w:val="center"/>
          </w:tcPr>
          <w:p w14:paraId="49F81358">
            <w:pPr>
              <w:ind w:right="-29" w:rightChars="-14"/>
              <w:jc w:val="right"/>
              <w:rPr>
                <w:sz w:val="18"/>
                <w:szCs w:val="18"/>
              </w:rPr>
            </w:pPr>
          </w:p>
        </w:tc>
        <w:tc>
          <w:tcPr>
            <w:tcW w:w="1247" w:type="dxa"/>
            <w:shd w:val="clear" w:color="auto" w:fill="auto"/>
            <w:vAlign w:val="center"/>
          </w:tcPr>
          <w:p w14:paraId="0023BF90">
            <w:pPr>
              <w:ind w:right="-29" w:rightChars="-14"/>
              <w:jc w:val="right"/>
              <w:rPr>
                <w:sz w:val="18"/>
                <w:szCs w:val="18"/>
              </w:rPr>
            </w:pPr>
          </w:p>
        </w:tc>
      </w:tr>
      <w:tr w14:paraId="6338D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F3A372">
            <w:pPr>
              <w:jc w:val="left"/>
              <w:rPr>
                <w:sz w:val="18"/>
                <w:szCs w:val="18"/>
              </w:rPr>
            </w:pPr>
            <w:r>
              <w:rPr>
                <w:rFonts w:hint="default" w:ascii="宋体" w:hAnsi="宋体"/>
                <w:kern w:val="0"/>
                <w:sz w:val="13"/>
                <w:szCs w:val="13"/>
              </w:rPr>
              <w:t>和地财教【2022】75号家庭经济困难学生生活补助（寄宿生生活补助）</w:t>
            </w:r>
          </w:p>
        </w:tc>
        <w:tc>
          <w:tcPr>
            <w:tcW w:w="1247" w:type="dxa"/>
            <w:shd w:val="clear" w:color="auto" w:fill="auto"/>
            <w:vAlign w:val="center"/>
          </w:tcPr>
          <w:p w14:paraId="3ACC4A01">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14:paraId="28D195E6">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14:paraId="3ADFB0F9">
            <w:pPr>
              <w:ind w:right="-29" w:rightChars="-14"/>
              <w:jc w:val="right"/>
              <w:rPr>
                <w:sz w:val="18"/>
                <w:szCs w:val="18"/>
              </w:rPr>
            </w:pPr>
          </w:p>
        </w:tc>
        <w:tc>
          <w:tcPr>
            <w:tcW w:w="1247" w:type="dxa"/>
            <w:shd w:val="clear" w:color="auto" w:fill="auto"/>
            <w:vAlign w:val="center"/>
          </w:tcPr>
          <w:p w14:paraId="405CBCF9">
            <w:pPr>
              <w:ind w:right="-29" w:rightChars="-14"/>
              <w:jc w:val="right"/>
              <w:rPr>
                <w:sz w:val="18"/>
                <w:szCs w:val="18"/>
              </w:rPr>
            </w:pPr>
          </w:p>
        </w:tc>
        <w:tc>
          <w:tcPr>
            <w:tcW w:w="1247" w:type="dxa"/>
            <w:shd w:val="clear" w:color="auto" w:fill="auto"/>
            <w:vAlign w:val="center"/>
          </w:tcPr>
          <w:p w14:paraId="73DCBBDB">
            <w:pPr>
              <w:ind w:right="-29" w:rightChars="-14"/>
              <w:jc w:val="right"/>
              <w:rPr>
                <w:sz w:val="18"/>
                <w:szCs w:val="18"/>
              </w:rPr>
            </w:pPr>
            <w:r>
              <w:rPr>
                <w:rFonts w:hint="default" w:ascii="宋体" w:hAnsi="宋体"/>
                <w:kern w:val="0"/>
                <w:sz w:val="13"/>
                <w:szCs w:val="13"/>
              </w:rPr>
              <w:t>5.56</w:t>
            </w:r>
          </w:p>
        </w:tc>
        <w:tc>
          <w:tcPr>
            <w:tcW w:w="1247" w:type="dxa"/>
            <w:gridSpan w:val="2"/>
            <w:shd w:val="clear" w:color="auto" w:fill="auto"/>
            <w:vAlign w:val="center"/>
          </w:tcPr>
          <w:p w14:paraId="2C613FDB">
            <w:pPr>
              <w:ind w:right="-29" w:rightChars="-14"/>
              <w:jc w:val="right"/>
              <w:rPr>
                <w:sz w:val="18"/>
                <w:szCs w:val="18"/>
              </w:rPr>
            </w:pPr>
          </w:p>
        </w:tc>
        <w:tc>
          <w:tcPr>
            <w:tcW w:w="1247" w:type="dxa"/>
            <w:shd w:val="clear" w:color="auto" w:fill="auto"/>
            <w:vAlign w:val="center"/>
          </w:tcPr>
          <w:p w14:paraId="59A24A5F">
            <w:pPr>
              <w:ind w:right="-29" w:rightChars="-14"/>
              <w:jc w:val="right"/>
              <w:rPr>
                <w:sz w:val="18"/>
                <w:szCs w:val="18"/>
              </w:rPr>
            </w:pPr>
          </w:p>
        </w:tc>
        <w:tc>
          <w:tcPr>
            <w:tcW w:w="1247" w:type="dxa"/>
            <w:shd w:val="clear" w:color="auto" w:fill="auto"/>
            <w:vAlign w:val="center"/>
          </w:tcPr>
          <w:p w14:paraId="5E9F0D1B">
            <w:pPr>
              <w:ind w:right="-29" w:rightChars="-14"/>
              <w:jc w:val="right"/>
              <w:rPr>
                <w:sz w:val="18"/>
                <w:szCs w:val="18"/>
              </w:rPr>
            </w:pPr>
          </w:p>
        </w:tc>
        <w:tc>
          <w:tcPr>
            <w:tcW w:w="1247" w:type="dxa"/>
            <w:shd w:val="clear" w:color="auto" w:fill="auto"/>
            <w:vAlign w:val="center"/>
          </w:tcPr>
          <w:p w14:paraId="3C52602D">
            <w:pPr>
              <w:ind w:right="-29" w:rightChars="-14"/>
              <w:jc w:val="right"/>
              <w:rPr>
                <w:sz w:val="18"/>
                <w:szCs w:val="18"/>
              </w:rPr>
            </w:pPr>
          </w:p>
        </w:tc>
      </w:tr>
      <w:tr w14:paraId="5BEE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B773B20">
            <w:pPr>
              <w:jc w:val="left"/>
              <w:rPr>
                <w:sz w:val="18"/>
                <w:szCs w:val="18"/>
              </w:rPr>
            </w:pPr>
            <w:r>
              <w:rPr>
                <w:rFonts w:hint="default" w:ascii="宋体" w:hAnsi="宋体"/>
                <w:kern w:val="0"/>
                <w:sz w:val="13"/>
                <w:szCs w:val="13"/>
              </w:rPr>
              <w:t>和地财教【2022】75号特教公用经费</w:t>
            </w:r>
          </w:p>
        </w:tc>
        <w:tc>
          <w:tcPr>
            <w:tcW w:w="1247" w:type="dxa"/>
            <w:shd w:val="clear" w:color="auto" w:fill="auto"/>
            <w:vAlign w:val="center"/>
          </w:tcPr>
          <w:p w14:paraId="19E424D1">
            <w:pPr>
              <w:ind w:right="-29" w:rightChars="-14"/>
              <w:jc w:val="right"/>
              <w:rPr>
                <w:sz w:val="18"/>
                <w:szCs w:val="18"/>
              </w:rPr>
            </w:pPr>
            <w:r>
              <w:rPr>
                <w:rFonts w:hint="default" w:ascii="宋体" w:hAnsi="宋体"/>
                <w:kern w:val="0"/>
                <w:sz w:val="13"/>
                <w:szCs w:val="13"/>
              </w:rPr>
              <w:t>0.57</w:t>
            </w:r>
          </w:p>
        </w:tc>
        <w:tc>
          <w:tcPr>
            <w:tcW w:w="1247" w:type="dxa"/>
            <w:shd w:val="clear" w:color="auto" w:fill="auto"/>
            <w:vAlign w:val="center"/>
          </w:tcPr>
          <w:p w14:paraId="1741D55C">
            <w:pPr>
              <w:ind w:right="-29" w:rightChars="-14"/>
              <w:jc w:val="right"/>
              <w:rPr>
                <w:sz w:val="18"/>
                <w:szCs w:val="18"/>
              </w:rPr>
            </w:pPr>
            <w:r>
              <w:rPr>
                <w:rFonts w:hint="default" w:ascii="宋体" w:hAnsi="宋体"/>
                <w:kern w:val="0"/>
                <w:sz w:val="13"/>
                <w:szCs w:val="13"/>
              </w:rPr>
              <w:t>0.57</w:t>
            </w:r>
          </w:p>
        </w:tc>
        <w:tc>
          <w:tcPr>
            <w:tcW w:w="1247" w:type="dxa"/>
            <w:shd w:val="clear" w:color="auto" w:fill="auto"/>
            <w:vAlign w:val="center"/>
          </w:tcPr>
          <w:p w14:paraId="2AC719F3">
            <w:pPr>
              <w:ind w:right="-29" w:rightChars="-14"/>
              <w:jc w:val="right"/>
              <w:rPr>
                <w:sz w:val="18"/>
                <w:szCs w:val="18"/>
              </w:rPr>
            </w:pPr>
          </w:p>
        </w:tc>
        <w:tc>
          <w:tcPr>
            <w:tcW w:w="1247" w:type="dxa"/>
            <w:shd w:val="clear" w:color="auto" w:fill="auto"/>
            <w:vAlign w:val="center"/>
          </w:tcPr>
          <w:p w14:paraId="26DD48C7">
            <w:pPr>
              <w:ind w:right="-29" w:rightChars="-14"/>
              <w:jc w:val="right"/>
              <w:rPr>
                <w:sz w:val="18"/>
                <w:szCs w:val="18"/>
              </w:rPr>
            </w:pPr>
          </w:p>
        </w:tc>
        <w:tc>
          <w:tcPr>
            <w:tcW w:w="1247" w:type="dxa"/>
            <w:shd w:val="clear" w:color="auto" w:fill="auto"/>
            <w:vAlign w:val="center"/>
          </w:tcPr>
          <w:p w14:paraId="33CE4107">
            <w:pPr>
              <w:ind w:right="-29" w:rightChars="-14"/>
              <w:jc w:val="right"/>
              <w:rPr>
                <w:sz w:val="18"/>
                <w:szCs w:val="18"/>
              </w:rPr>
            </w:pPr>
            <w:r>
              <w:rPr>
                <w:rFonts w:hint="default" w:ascii="宋体" w:hAnsi="宋体"/>
                <w:kern w:val="0"/>
                <w:sz w:val="13"/>
                <w:szCs w:val="13"/>
              </w:rPr>
              <w:t>0.57</w:t>
            </w:r>
          </w:p>
        </w:tc>
        <w:tc>
          <w:tcPr>
            <w:tcW w:w="1247" w:type="dxa"/>
            <w:gridSpan w:val="2"/>
            <w:shd w:val="clear" w:color="auto" w:fill="auto"/>
            <w:vAlign w:val="center"/>
          </w:tcPr>
          <w:p w14:paraId="49E0A874">
            <w:pPr>
              <w:ind w:right="-29" w:rightChars="-14"/>
              <w:jc w:val="right"/>
              <w:rPr>
                <w:sz w:val="18"/>
                <w:szCs w:val="18"/>
              </w:rPr>
            </w:pPr>
          </w:p>
        </w:tc>
        <w:tc>
          <w:tcPr>
            <w:tcW w:w="1247" w:type="dxa"/>
            <w:shd w:val="clear" w:color="auto" w:fill="auto"/>
            <w:vAlign w:val="center"/>
          </w:tcPr>
          <w:p w14:paraId="0BAD0D03">
            <w:pPr>
              <w:ind w:right="-29" w:rightChars="-14"/>
              <w:jc w:val="right"/>
              <w:rPr>
                <w:sz w:val="18"/>
                <w:szCs w:val="18"/>
              </w:rPr>
            </w:pPr>
          </w:p>
        </w:tc>
        <w:tc>
          <w:tcPr>
            <w:tcW w:w="1247" w:type="dxa"/>
            <w:shd w:val="clear" w:color="auto" w:fill="auto"/>
            <w:vAlign w:val="center"/>
          </w:tcPr>
          <w:p w14:paraId="7B8A0AF5">
            <w:pPr>
              <w:ind w:right="-29" w:rightChars="-14"/>
              <w:jc w:val="right"/>
              <w:rPr>
                <w:sz w:val="18"/>
                <w:szCs w:val="18"/>
              </w:rPr>
            </w:pPr>
          </w:p>
        </w:tc>
        <w:tc>
          <w:tcPr>
            <w:tcW w:w="1247" w:type="dxa"/>
            <w:shd w:val="clear" w:color="auto" w:fill="auto"/>
            <w:vAlign w:val="center"/>
          </w:tcPr>
          <w:p w14:paraId="055C47F0">
            <w:pPr>
              <w:ind w:right="-29" w:rightChars="-14"/>
              <w:jc w:val="right"/>
              <w:rPr>
                <w:sz w:val="18"/>
                <w:szCs w:val="18"/>
              </w:rPr>
            </w:pPr>
          </w:p>
        </w:tc>
      </w:tr>
      <w:tr w14:paraId="5215C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99A9B45">
            <w:pPr>
              <w:jc w:val="left"/>
              <w:rPr>
                <w:sz w:val="18"/>
                <w:szCs w:val="18"/>
              </w:rPr>
            </w:pPr>
            <w:r>
              <w:rPr>
                <w:rFonts w:hint="default" w:ascii="宋体" w:hAnsi="宋体"/>
                <w:kern w:val="0"/>
                <w:sz w:val="13"/>
                <w:szCs w:val="13"/>
              </w:rPr>
              <w:t>和地财教【2022】75号小学公用经费</w:t>
            </w:r>
          </w:p>
        </w:tc>
        <w:tc>
          <w:tcPr>
            <w:tcW w:w="1247" w:type="dxa"/>
            <w:shd w:val="clear" w:color="auto" w:fill="auto"/>
            <w:vAlign w:val="center"/>
          </w:tcPr>
          <w:p w14:paraId="64F554AD">
            <w:pPr>
              <w:ind w:right="-29" w:rightChars="-14"/>
              <w:jc w:val="right"/>
              <w:rPr>
                <w:sz w:val="18"/>
                <w:szCs w:val="18"/>
              </w:rPr>
            </w:pPr>
            <w:r>
              <w:rPr>
                <w:rFonts w:hint="default" w:ascii="宋体" w:hAnsi="宋体"/>
                <w:kern w:val="0"/>
                <w:sz w:val="13"/>
                <w:szCs w:val="13"/>
              </w:rPr>
              <w:t>1.59</w:t>
            </w:r>
          </w:p>
        </w:tc>
        <w:tc>
          <w:tcPr>
            <w:tcW w:w="1247" w:type="dxa"/>
            <w:shd w:val="clear" w:color="auto" w:fill="auto"/>
            <w:vAlign w:val="center"/>
          </w:tcPr>
          <w:p w14:paraId="7A81B8FB">
            <w:pPr>
              <w:ind w:right="-29" w:rightChars="-14"/>
              <w:jc w:val="right"/>
              <w:rPr>
                <w:sz w:val="18"/>
                <w:szCs w:val="18"/>
              </w:rPr>
            </w:pPr>
            <w:r>
              <w:rPr>
                <w:rFonts w:hint="default" w:ascii="宋体" w:hAnsi="宋体"/>
                <w:kern w:val="0"/>
                <w:sz w:val="13"/>
                <w:szCs w:val="13"/>
              </w:rPr>
              <w:t>1.59</w:t>
            </w:r>
          </w:p>
        </w:tc>
        <w:tc>
          <w:tcPr>
            <w:tcW w:w="1247" w:type="dxa"/>
            <w:shd w:val="clear" w:color="auto" w:fill="auto"/>
            <w:vAlign w:val="center"/>
          </w:tcPr>
          <w:p w14:paraId="4AD8B4EC">
            <w:pPr>
              <w:ind w:right="-29" w:rightChars="-14"/>
              <w:jc w:val="right"/>
              <w:rPr>
                <w:sz w:val="18"/>
                <w:szCs w:val="18"/>
              </w:rPr>
            </w:pPr>
          </w:p>
        </w:tc>
        <w:tc>
          <w:tcPr>
            <w:tcW w:w="1247" w:type="dxa"/>
            <w:shd w:val="clear" w:color="auto" w:fill="auto"/>
            <w:vAlign w:val="center"/>
          </w:tcPr>
          <w:p w14:paraId="2B895EC3">
            <w:pPr>
              <w:ind w:right="-29" w:rightChars="-14"/>
              <w:jc w:val="right"/>
              <w:rPr>
                <w:sz w:val="18"/>
                <w:szCs w:val="18"/>
              </w:rPr>
            </w:pPr>
          </w:p>
        </w:tc>
        <w:tc>
          <w:tcPr>
            <w:tcW w:w="1247" w:type="dxa"/>
            <w:shd w:val="clear" w:color="auto" w:fill="auto"/>
            <w:vAlign w:val="center"/>
          </w:tcPr>
          <w:p w14:paraId="4448602F">
            <w:pPr>
              <w:ind w:right="-29" w:rightChars="-14"/>
              <w:jc w:val="right"/>
              <w:rPr>
                <w:sz w:val="18"/>
                <w:szCs w:val="18"/>
              </w:rPr>
            </w:pPr>
            <w:r>
              <w:rPr>
                <w:rFonts w:hint="default" w:ascii="宋体" w:hAnsi="宋体"/>
                <w:kern w:val="0"/>
                <w:sz w:val="13"/>
                <w:szCs w:val="13"/>
              </w:rPr>
              <w:t>1.59</w:t>
            </w:r>
          </w:p>
        </w:tc>
        <w:tc>
          <w:tcPr>
            <w:tcW w:w="1247" w:type="dxa"/>
            <w:gridSpan w:val="2"/>
            <w:shd w:val="clear" w:color="auto" w:fill="auto"/>
            <w:vAlign w:val="center"/>
          </w:tcPr>
          <w:p w14:paraId="43570EF1">
            <w:pPr>
              <w:ind w:right="-29" w:rightChars="-14"/>
              <w:jc w:val="right"/>
              <w:rPr>
                <w:sz w:val="18"/>
                <w:szCs w:val="18"/>
              </w:rPr>
            </w:pPr>
          </w:p>
        </w:tc>
        <w:tc>
          <w:tcPr>
            <w:tcW w:w="1247" w:type="dxa"/>
            <w:shd w:val="clear" w:color="auto" w:fill="auto"/>
            <w:vAlign w:val="center"/>
          </w:tcPr>
          <w:p w14:paraId="6A6929DC">
            <w:pPr>
              <w:ind w:right="-29" w:rightChars="-14"/>
              <w:jc w:val="right"/>
              <w:rPr>
                <w:sz w:val="18"/>
                <w:szCs w:val="18"/>
              </w:rPr>
            </w:pPr>
          </w:p>
        </w:tc>
        <w:tc>
          <w:tcPr>
            <w:tcW w:w="1247" w:type="dxa"/>
            <w:shd w:val="clear" w:color="auto" w:fill="auto"/>
            <w:vAlign w:val="center"/>
          </w:tcPr>
          <w:p w14:paraId="53D91B21">
            <w:pPr>
              <w:ind w:right="-29" w:rightChars="-14"/>
              <w:jc w:val="right"/>
              <w:rPr>
                <w:sz w:val="18"/>
                <w:szCs w:val="18"/>
              </w:rPr>
            </w:pPr>
          </w:p>
        </w:tc>
        <w:tc>
          <w:tcPr>
            <w:tcW w:w="1247" w:type="dxa"/>
            <w:shd w:val="clear" w:color="auto" w:fill="auto"/>
            <w:vAlign w:val="center"/>
          </w:tcPr>
          <w:p w14:paraId="1849BDB3">
            <w:pPr>
              <w:ind w:right="-29" w:rightChars="-14"/>
              <w:jc w:val="right"/>
              <w:rPr>
                <w:sz w:val="18"/>
                <w:szCs w:val="18"/>
              </w:rPr>
            </w:pPr>
          </w:p>
        </w:tc>
      </w:tr>
      <w:tr w14:paraId="0B2B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DEEC8A">
            <w:pPr>
              <w:jc w:val="left"/>
              <w:rPr>
                <w:sz w:val="18"/>
                <w:szCs w:val="18"/>
              </w:rPr>
            </w:pPr>
            <w:r>
              <w:rPr>
                <w:rFonts w:hint="default" w:ascii="宋体" w:hAnsi="宋体"/>
                <w:kern w:val="0"/>
                <w:sz w:val="13"/>
                <w:szCs w:val="13"/>
              </w:rPr>
              <w:t>和地财教【2022】76号乡村教师补助</w:t>
            </w:r>
          </w:p>
        </w:tc>
        <w:tc>
          <w:tcPr>
            <w:tcW w:w="1247" w:type="dxa"/>
            <w:shd w:val="clear" w:color="auto" w:fill="auto"/>
            <w:vAlign w:val="center"/>
          </w:tcPr>
          <w:p w14:paraId="3996BEC6">
            <w:pPr>
              <w:ind w:right="-29" w:rightChars="-14"/>
              <w:jc w:val="right"/>
              <w:rPr>
                <w:sz w:val="18"/>
                <w:szCs w:val="18"/>
              </w:rPr>
            </w:pPr>
            <w:r>
              <w:rPr>
                <w:rFonts w:hint="default" w:ascii="宋体" w:hAnsi="宋体"/>
                <w:kern w:val="0"/>
                <w:sz w:val="13"/>
                <w:szCs w:val="13"/>
              </w:rPr>
              <w:t>5.76</w:t>
            </w:r>
          </w:p>
        </w:tc>
        <w:tc>
          <w:tcPr>
            <w:tcW w:w="1247" w:type="dxa"/>
            <w:shd w:val="clear" w:color="auto" w:fill="auto"/>
            <w:vAlign w:val="center"/>
          </w:tcPr>
          <w:p w14:paraId="40A1BEF8">
            <w:pPr>
              <w:ind w:right="-29" w:rightChars="-14"/>
              <w:jc w:val="right"/>
              <w:rPr>
                <w:sz w:val="18"/>
                <w:szCs w:val="18"/>
              </w:rPr>
            </w:pPr>
            <w:r>
              <w:rPr>
                <w:rFonts w:hint="default" w:ascii="宋体" w:hAnsi="宋体"/>
                <w:kern w:val="0"/>
                <w:sz w:val="13"/>
                <w:szCs w:val="13"/>
              </w:rPr>
              <w:t>5.76</w:t>
            </w:r>
          </w:p>
        </w:tc>
        <w:tc>
          <w:tcPr>
            <w:tcW w:w="1247" w:type="dxa"/>
            <w:shd w:val="clear" w:color="auto" w:fill="auto"/>
            <w:vAlign w:val="center"/>
          </w:tcPr>
          <w:p w14:paraId="7EF0E80E">
            <w:pPr>
              <w:ind w:right="-29" w:rightChars="-14"/>
              <w:jc w:val="right"/>
              <w:rPr>
                <w:sz w:val="18"/>
                <w:szCs w:val="18"/>
              </w:rPr>
            </w:pPr>
          </w:p>
        </w:tc>
        <w:tc>
          <w:tcPr>
            <w:tcW w:w="1247" w:type="dxa"/>
            <w:shd w:val="clear" w:color="auto" w:fill="auto"/>
            <w:vAlign w:val="center"/>
          </w:tcPr>
          <w:p w14:paraId="0588DF49">
            <w:pPr>
              <w:ind w:right="-29" w:rightChars="-14"/>
              <w:jc w:val="right"/>
              <w:rPr>
                <w:sz w:val="18"/>
                <w:szCs w:val="18"/>
              </w:rPr>
            </w:pPr>
          </w:p>
        </w:tc>
        <w:tc>
          <w:tcPr>
            <w:tcW w:w="1247" w:type="dxa"/>
            <w:shd w:val="clear" w:color="auto" w:fill="auto"/>
            <w:vAlign w:val="center"/>
          </w:tcPr>
          <w:p w14:paraId="66EB6AFA">
            <w:pPr>
              <w:ind w:right="-29" w:rightChars="-14"/>
              <w:jc w:val="right"/>
              <w:rPr>
                <w:sz w:val="18"/>
                <w:szCs w:val="18"/>
              </w:rPr>
            </w:pPr>
            <w:r>
              <w:rPr>
                <w:rFonts w:hint="default" w:ascii="宋体" w:hAnsi="宋体"/>
                <w:kern w:val="0"/>
                <w:sz w:val="13"/>
                <w:szCs w:val="13"/>
              </w:rPr>
              <w:t>5.76</w:t>
            </w:r>
          </w:p>
        </w:tc>
        <w:tc>
          <w:tcPr>
            <w:tcW w:w="1247" w:type="dxa"/>
            <w:gridSpan w:val="2"/>
            <w:shd w:val="clear" w:color="auto" w:fill="auto"/>
            <w:vAlign w:val="center"/>
          </w:tcPr>
          <w:p w14:paraId="28900B05">
            <w:pPr>
              <w:ind w:right="-29" w:rightChars="-14"/>
              <w:jc w:val="right"/>
              <w:rPr>
                <w:sz w:val="18"/>
                <w:szCs w:val="18"/>
              </w:rPr>
            </w:pPr>
          </w:p>
        </w:tc>
        <w:tc>
          <w:tcPr>
            <w:tcW w:w="1247" w:type="dxa"/>
            <w:shd w:val="clear" w:color="auto" w:fill="auto"/>
            <w:vAlign w:val="center"/>
          </w:tcPr>
          <w:p w14:paraId="321505DB">
            <w:pPr>
              <w:ind w:right="-29" w:rightChars="-14"/>
              <w:jc w:val="right"/>
              <w:rPr>
                <w:sz w:val="18"/>
                <w:szCs w:val="18"/>
              </w:rPr>
            </w:pPr>
          </w:p>
        </w:tc>
        <w:tc>
          <w:tcPr>
            <w:tcW w:w="1247" w:type="dxa"/>
            <w:shd w:val="clear" w:color="auto" w:fill="auto"/>
            <w:vAlign w:val="center"/>
          </w:tcPr>
          <w:p w14:paraId="25D7BEE6">
            <w:pPr>
              <w:ind w:right="-29" w:rightChars="-14"/>
              <w:jc w:val="right"/>
              <w:rPr>
                <w:sz w:val="18"/>
                <w:szCs w:val="18"/>
              </w:rPr>
            </w:pPr>
          </w:p>
        </w:tc>
        <w:tc>
          <w:tcPr>
            <w:tcW w:w="1247" w:type="dxa"/>
            <w:shd w:val="clear" w:color="auto" w:fill="auto"/>
            <w:vAlign w:val="center"/>
          </w:tcPr>
          <w:p w14:paraId="4B68D58C">
            <w:pPr>
              <w:ind w:right="-29" w:rightChars="-14"/>
              <w:jc w:val="right"/>
              <w:rPr>
                <w:sz w:val="18"/>
                <w:szCs w:val="18"/>
              </w:rPr>
            </w:pPr>
          </w:p>
        </w:tc>
      </w:tr>
      <w:tr w14:paraId="3F6A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402A0E">
            <w:pPr>
              <w:jc w:val="left"/>
              <w:rPr>
                <w:sz w:val="18"/>
                <w:szCs w:val="18"/>
              </w:rPr>
            </w:pPr>
            <w:r>
              <w:rPr>
                <w:rFonts w:hint="default" w:ascii="宋体" w:hAnsi="宋体"/>
                <w:kern w:val="0"/>
                <w:sz w:val="13"/>
                <w:szCs w:val="13"/>
              </w:rPr>
              <w:t>和地财教【2023】12号小学公用经费</w:t>
            </w:r>
          </w:p>
        </w:tc>
        <w:tc>
          <w:tcPr>
            <w:tcW w:w="1247" w:type="dxa"/>
            <w:shd w:val="clear" w:color="auto" w:fill="auto"/>
            <w:vAlign w:val="center"/>
          </w:tcPr>
          <w:p w14:paraId="14E3FA14">
            <w:pPr>
              <w:ind w:right="-29" w:rightChars="-14"/>
              <w:jc w:val="right"/>
              <w:rPr>
                <w:sz w:val="18"/>
                <w:szCs w:val="18"/>
              </w:rPr>
            </w:pPr>
            <w:r>
              <w:rPr>
                <w:rFonts w:hint="default" w:ascii="宋体" w:hAnsi="宋体"/>
                <w:kern w:val="0"/>
                <w:sz w:val="13"/>
                <w:szCs w:val="13"/>
              </w:rPr>
              <w:t>2.38</w:t>
            </w:r>
          </w:p>
        </w:tc>
        <w:tc>
          <w:tcPr>
            <w:tcW w:w="1247" w:type="dxa"/>
            <w:shd w:val="clear" w:color="auto" w:fill="auto"/>
            <w:vAlign w:val="center"/>
          </w:tcPr>
          <w:p w14:paraId="3F89A17E">
            <w:pPr>
              <w:ind w:right="-29" w:rightChars="-14"/>
              <w:jc w:val="right"/>
              <w:rPr>
                <w:sz w:val="18"/>
                <w:szCs w:val="18"/>
              </w:rPr>
            </w:pPr>
            <w:r>
              <w:rPr>
                <w:rFonts w:hint="default" w:ascii="宋体" w:hAnsi="宋体"/>
                <w:kern w:val="0"/>
                <w:sz w:val="13"/>
                <w:szCs w:val="13"/>
              </w:rPr>
              <w:t>2.38</w:t>
            </w:r>
          </w:p>
        </w:tc>
        <w:tc>
          <w:tcPr>
            <w:tcW w:w="1247" w:type="dxa"/>
            <w:shd w:val="clear" w:color="auto" w:fill="auto"/>
            <w:vAlign w:val="center"/>
          </w:tcPr>
          <w:p w14:paraId="58907EB8">
            <w:pPr>
              <w:ind w:right="-29" w:rightChars="-14"/>
              <w:jc w:val="right"/>
              <w:rPr>
                <w:sz w:val="18"/>
                <w:szCs w:val="18"/>
              </w:rPr>
            </w:pPr>
          </w:p>
        </w:tc>
        <w:tc>
          <w:tcPr>
            <w:tcW w:w="1247" w:type="dxa"/>
            <w:shd w:val="clear" w:color="auto" w:fill="auto"/>
            <w:vAlign w:val="center"/>
          </w:tcPr>
          <w:p w14:paraId="12AC8EE3">
            <w:pPr>
              <w:ind w:right="-29" w:rightChars="-14"/>
              <w:jc w:val="right"/>
              <w:rPr>
                <w:sz w:val="18"/>
                <w:szCs w:val="18"/>
              </w:rPr>
            </w:pPr>
          </w:p>
        </w:tc>
        <w:tc>
          <w:tcPr>
            <w:tcW w:w="1247" w:type="dxa"/>
            <w:shd w:val="clear" w:color="auto" w:fill="auto"/>
            <w:vAlign w:val="center"/>
          </w:tcPr>
          <w:p w14:paraId="7300CA0B">
            <w:pPr>
              <w:ind w:right="-29" w:rightChars="-14"/>
              <w:jc w:val="right"/>
              <w:rPr>
                <w:sz w:val="18"/>
                <w:szCs w:val="18"/>
              </w:rPr>
            </w:pPr>
            <w:r>
              <w:rPr>
                <w:rFonts w:hint="default" w:ascii="宋体" w:hAnsi="宋体"/>
                <w:kern w:val="0"/>
                <w:sz w:val="13"/>
                <w:szCs w:val="13"/>
              </w:rPr>
              <w:t>2.38</w:t>
            </w:r>
          </w:p>
        </w:tc>
        <w:tc>
          <w:tcPr>
            <w:tcW w:w="1247" w:type="dxa"/>
            <w:gridSpan w:val="2"/>
            <w:shd w:val="clear" w:color="auto" w:fill="auto"/>
            <w:vAlign w:val="center"/>
          </w:tcPr>
          <w:p w14:paraId="0A09657E">
            <w:pPr>
              <w:ind w:right="-29" w:rightChars="-14"/>
              <w:jc w:val="right"/>
              <w:rPr>
                <w:sz w:val="18"/>
                <w:szCs w:val="18"/>
              </w:rPr>
            </w:pPr>
          </w:p>
        </w:tc>
        <w:tc>
          <w:tcPr>
            <w:tcW w:w="1247" w:type="dxa"/>
            <w:shd w:val="clear" w:color="auto" w:fill="auto"/>
            <w:vAlign w:val="center"/>
          </w:tcPr>
          <w:p w14:paraId="746653A7">
            <w:pPr>
              <w:ind w:right="-29" w:rightChars="-14"/>
              <w:jc w:val="right"/>
              <w:rPr>
                <w:sz w:val="18"/>
                <w:szCs w:val="18"/>
              </w:rPr>
            </w:pPr>
          </w:p>
        </w:tc>
        <w:tc>
          <w:tcPr>
            <w:tcW w:w="1247" w:type="dxa"/>
            <w:shd w:val="clear" w:color="auto" w:fill="auto"/>
            <w:vAlign w:val="center"/>
          </w:tcPr>
          <w:p w14:paraId="4A695DE8">
            <w:pPr>
              <w:ind w:right="-29" w:rightChars="-14"/>
              <w:jc w:val="right"/>
              <w:rPr>
                <w:sz w:val="18"/>
                <w:szCs w:val="18"/>
              </w:rPr>
            </w:pPr>
          </w:p>
        </w:tc>
        <w:tc>
          <w:tcPr>
            <w:tcW w:w="1247" w:type="dxa"/>
            <w:shd w:val="clear" w:color="auto" w:fill="auto"/>
            <w:vAlign w:val="center"/>
          </w:tcPr>
          <w:p w14:paraId="1CFDDFE0">
            <w:pPr>
              <w:ind w:right="-29" w:rightChars="-14"/>
              <w:jc w:val="right"/>
              <w:rPr>
                <w:sz w:val="18"/>
                <w:szCs w:val="18"/>
              </w:rPr>
            </w:pPr>
          </w:p>
        </w:tc>
      </w:tr>
      <w:tr w14:paraId="461A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618D59C">
            <w:pPr>
              <w:jc w:val="left"/>
              <w:rPr>
                <w:sz w:val="18"/>
                <w:szCs w:val="18"/>
              </w:rPr>
            </w:pPr>
            <w:r>
              <w:rPr>
                <w:rFonts w:hint="default" w:ascii="宋体" w:hAnsi="宋体"/>
                <w:kern w:val="0"/>
                <w:sz w:val="13"/>
                <w:szCs w:val="13"/>
              </w:rPr>
              <w:t>和地财教【2023】12号特教公用经费</w:t>
            </w:r>
          </w:p>
        </w:tc>
        <w:tc>
          <w:tcPr>
            <w:tcW w:w="1247" w:type="dxa"/>
            <w:shd w:val="clear" w:color="auto" w:fill="auto"/>
            <w:vAlign w:val="center"/>
          </w:tcPr>
          <w:p w14:paraId="46F6CBC9">
            <w:pPr>
              <w:ind w:right="-29" w:rightChars="-14"/>
              <w:jc w:val="right"/>
              <w:rPr>
                <w:sz w:val="18"/>
                <w:szCs w:val="18"/>
              </w:rPr>
            </w:pPr>
            <w:r>
              <w:rPr>
                <w:rFonts w:hint="default" w:ascii="宋体" w:hAnsi="宋体"/>
                <w:kern w:val="0"/>
                <w:sz w:val="13"/>
                <w:szCs w:val="13"/>
              </w:rPr>
              <w:t>0.68</w:t>
            </w:r>
          </w:p>
        </w:tc>
        <w:tc>
          <w:tcPr>
            <w:tcW w:w="1247" w:type="dxa"/>
            <w:shd w:val="clear" w:color="auto" w:fill="auto"/>
            <w:vAlign w:val="center"/>
          </w:tcPr>
          <w:p w14:paraId="4C65422F">
            <w:pPr>
              <w:ind w:right="-29" w:rightChars="-14"/>
              <w:jc w:val="right"/>
              <w:rPr>
                <w:sz w:val="18"/>
                <w:szCs w:val="18"/>
              </w:rPr>
            </w:pPr>
            <w:r>
              <w:rPr>
                <w:rFonts w:hint="default" w:ascii="宋体" w:hAnsi="宋体"/>
                <w:kern w:val="0"/>
                <w:sz w:val="13"/>
                <w:szCs w:val="13"/>
              </w:rPr>
              <w:t>0.68</w:t>
            </w:r>
          </w:p>
        </w:tc>
        <w:tc>
          <w:tcPr>
            <w:tcW w:w="1247" w:type="dxa"/>
            <w:shd w:val="clear" w:color="auto" w:fill="auto"/>
            <w:vAlign w:val="center"/>
          </w:tcPr>
          <w:p w14:paraId="75D8A991">
            <w:pPr>
              <w:ind w:right="-29" w:rightChars="-14"/>
              <w:jc w:val="right"/>
              <w:rPr>
                <w:sz w:val="18"/>
                <w:szCs w:val="18"/>
              </w:rPr>
            </w:pPr>
          </w:p>
        </w:tc>
        <w:tc>
          <w:tcPr>
            <w:tcW w:w="1247" w:type="dxa"/>
            <w:shd w:val="clear" w:color="auto" w:fill="auto"/>
            <w:vAlign w:val="center"/>
          </w:tcPr>
          <w:p w14:paraId="63100ACB">
            <w:pPr>
              <w:ind w:right="-29" w:rightChars="-14"/>
              <w:jc w:val="right"/>
              <w:rPr>
                <w:sz w:val="18"/>
                <w:szCs w:val="18"/>
              </w:rPr>
            </w:pPr>
          </w:p>
        </w:tc>
        <w:tc>
          <w:tcPr>
            <w:tcW w:w="1247" w:type="dxa"/>
            <w:shd w:val="clear" w:color="auto" w:fill="auto"/>
            <w:vAlign w:val="center"/>
          </w:tcPr>
          <w:p w14:paraId="25546C6D">
            <w:pPr>
              <w:ind w:right="-29" w:rightChars="-14"/>
              <w:jc w:val="right"/>
              <w:rPr>
                <w:sz w:val="18"/>
                <w:szCs w:val="18"/>
              </w:rPr>
            </w:pPr>
            <w:r>
              <w:rPr>
                <w:rFonts w:hint="default" w:ascii="宋体" w:hAnsi="宋体"/>
                <w:kern w:val="0"/>
                <w:sz w:val="13"/>
                <w:szCs w:val="13"/>
              </w:rPr>
              <w:t>0.68</w:t>
            </w:r>
          </w:p>
        </w:tc>
        <w:tc>
          <w:tcPr>
            <w:tcW w:w="1247" w:type="dxa"/>
            <w:gridSpan w:val="2"/>
            <w:shd w:val="clear" w:color="auto" w:fill="auto"/>
            <w:vAlign w:val="center"/>
          </w:tcPr>
          <w:p w14:paraId="0258D43A">
            <w:pPr>
              <w:ind w:right="-29" w:rightChars="-14"/>
              <w:jc w:val="right"/>
              <w:rPr>
                <w:sz w:val="18"/>
                <w:szCs w:val="18"/>
              </w:rPr>
            </w:pPr>
          </w:p>
        </w:tc>
        <w:tc>
          <w:tcPr>
            <w:tcW w:w="1247" w:type="dxa"/>
            <w:shd w:val="clear" w:color="auto" w:fill="auto"/>
            <w:vAlign w:val="center"/>
          </w:tcPr>
          <w:p w14:paraId="3E9BF99D">
            <w:pPr>
              <w:ind w:right="-29" w:rightChars="-14"/>
              <w:jc w:val="right"/>
              <w:rPr>
                <w:sz w:val="18"/>
                <w:szCs w:val="18"/>
              </w:rPr>
            </w:pPr>
          </w:p>
        </w:tc>
        <w:tc>
          <w:tcPr>
            <w:tcW w:w="1247" w:type="dxa"/>
            <w:shd w:val="clear" w:color="auto" w:fill="auto"/>
            <w:vAlign w:val="center"/>
          </w:tcPr>
          <w:p w14:paraId="478B5764">
            <w:pPr>
              <w:ind w:right="-29" w:rightChars="-14"/>
              <w:jc w:val="right"/>
              <w:rPr>
                <w:sz w:val="18"/>
                <w:szCs w:val="18"/>
              </w:rPr>
            </w:pPr>
          </w:p>
        </w:tc>
        <w:tc>
          <w:tcPr>
            <w:tcW w:w="1247" w:type="dxa"/>
            <w:shd w:val="clear" w:color="auto" w:fill="auto"/>
            <w:vAlign w:val="center"/>
          </w:tcPr>
          <w:p w14:paraId="3319B1BC">
            <w:pPr>
              <w:ind w:right="-29" w:rightChars="-14"/>
              <w:jc w:val="right"/>
              <w:rPr>
                <w:sz w:val="18"/>
                <w:szCs w:val="18"/>
              </w:rPr>
            </w:pPr>
          </w:p>
        </w:tc>
      </w:tr>
      <w:tr w14:paraId="4CEF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AFE29B">
            <w:pPr>
              <w:jc w:val="left"/>
              <w:rPr>
                <w:sz w:val="18"/>
                <w:szCs w:val="18"/>
              </w:rPr>
            </w:pPr>
            <w:r>
              <w:rPr>
                <w:rFonts w:hint="default" w:ascii="宋体" w:hAnsi="宋体"/>
                <w:kern w:val="0"/>
                <w:sz w:val="13"/>
                <w:szCs w:val="13"/>
              </w:rPr>
              <w:t>和地财教【2023】12号家庭经济困难学生生活补助（综合奖补）</w:t>
            </w:r>
          </w:p>
        </w:tc>
        <w:tc>
          <w:tcPr>
            <w:tcW w:w="1247" w:type="dxa"/>
            <w:shd w:val="clear" w:color="auto" w:fill="auto"/>
            <w:vAlign w:val="center"/>
          </w:tcPr>
          <w:p w14:paraId="58C3F4D4">
            <w:pPr>
              <w:ind w:right="-29" w:rightChars="-14"/>
              <w:jc w:val="right"/>
              <w:rPr>
                <w:sz w:val="18"/>
                <w:szCs w:val="18"/>
              </w:rPr>
            </w:pPr>
            <w:r>
              <w:rPr>
                <w:rFonts w:hint="default" w:ascii="宋体" w:hAnsi="宋体"/>
                <w:kern w:val="0"/>
                <w:sz w:val="13"/>
                <w:szCs w:val="13"/>
              </w:rPr>
              <w:t>10.52</w:t>
            </w:r>
          </w:p>
        </w:tc>
        <w:tc>
          <w:tcPr>
            <w:tcW w:w="1247" w:type="dxa"/>
            <w:shd w:val="clear" w:color="auto" w:fill="auto"/>
            <w:vAlign w:val="center"/>
          </w:tcPr>
          <w:p w14:paraId="5B43A796">
            <w:pPr>
              <w:ind w:right="-29" w:rightChars="-14"/>
              <w:jc w:val="right"/>
              <w:rPr>
                <w:sz w:val="18"/>
                <w:szCs w:val="18"/>
              </w:rPr>
            </w:pPr>
            <w:r>
              <w:rPr>
                <w:rFonts w:hint="default" w:ascii="宋体" w:hAnsi="宋体"/>
                <w:kern w:val="0"/>
                <w:sz w:val="13"/>
                <w:szCs w:val="13"/>
              </w:rPr>
              <w:t>10.52</w:t>
            </w:r>
          </w:p>
        </w:tc>
        <w:tc>
          <w:tcPr>
            <w:tcW w:w="1247" w:type="dxa"/>
            <w:shd w:val="clear" w:color="auto" w:fill="auto"/>
            <w:vAlign w:val="center"/>
          </w:tcPr>
          <w:p w14:paraId="42B1D930">
            <w:pPr>
              <w:ind w:right="-29" w:rightChars="-14"/>
              <w:jc w:val="right"/>
              <w:rPr>
                <w:sz w:val="18"/>
                <w:szCs w:val="18"/>
              </w:rPr>
            </w:pPr>
          </w:p>
        </w:tc>
        <w:tc>
          <w:tcPr>
            <w:tcW w:w="1247" w:type="dxa"/>
            <w:shd w:val="clear" w:color="auto" w:fill="auto"/>
            <w:vAlign w:val="center"/>
          </w:tcPr>
          <w:p w14:paraId="6FE0BD01">
            <w:pPr>
              <w:ind w:right="-29" w:rightChars="-14"/>
              <w:jc w:val="right"/>
              <w:rPr>
                <w:sz w:val="18"/>
                <w:szCs w:val="18"/>
              </w:rPr>
            </w:pPr>
          </w:p>
        </w:tc>
        <w:tc>
          <w:tcPr>
            <w:tcW w:w="1247" w:type="dxa"/>
            <w:shd w:val="clear" w:color="auto" w:fill="auto"/>
            <w:vAlign w:val="center"/>
          </w:tcPr>
          <w:p w14:paraId="3158CC9C">
            <w:pPr>
              <w:ind w:right="-29" w:rightChars="-14"/>
              <w:jc w:val="right"/>
              <w:rPr>
                <w:sz w:val="18"/>
                <w:szCs w:val="18"/>
              </w:rPr>
            </w:pPr>
            <w:r>
              <w:rPr>
                <w:rFonts w:hint="default" w:ascii="宋体" w:hAnsi="宋体"/>
                <w:kern w:val="0"/>
                <w:sz w:val="13"/>
                <w:szCs w:val="13"/>
              </w:rPr>
              <w:t>10.52</w:t>
            </w:r>
          </w:p>
        </w:tc>
        <w:tc>
          <w:tcPr>
            <w:tcW w:w="1247" w:type="dxa"/>
            <w:gridSpan w:val="2"/>
            <w:shd w:val="clear" w:color="auto" w:fill="auto"/>
            <w:vAlign w:val="center"/>
          </w:tcPr>
          <w:p w14:paraId="5DCE9B56">
            <w:pPr>
              <w:ind w:right="-29" w:rightChars="-14"/>
              <w:jc w:val="right"/>
              <w:rPr>
                <w:sz w:val="18"/>
                <w:szCs w:val="18"/>
              </w:rPr>
            </w:pPr>
          </w:p>
        </w:tc>
        <w:tc>
          <w:tcPr>
            <w:tcW w:w="1247" w:type="dxa"/>
            <w:shd w:val="clear" w:color="auto" w:fill="auto"/>
            <w:vAlign w:val="center"/>
          </w:tcPr>
          <w:p w14:paraId="27197BF0">
            <w:pPr>
              <w:ind w:right="-29" w:rightChars="-14"/>
              <w:jc w:val="right"/>
              <w:rPr>
                <w:sz w:val="18"/>
                <w:szCs w:val="18"/>
              </w:rPr>
            </w:pPr>
          </w:p>
        </w:tc>
        <w:tc>
          <w:tcPr>
            <w:tcW w:w="1247" w:type="dxa"/>
            <w:shd w:val="clear" w:color="auto" w:fill="auto"/>
            <w:vAlign w:val="center"/>
          </w:tcPr>
          <w:p w14:paraId="309F3B60">
            <w:pPr>
              <w:ind w:right="-29" w:rightChars="-14"/>
              <w:jc w:val="right"/>
              <w:rPr>
                <w:sz w:val="18"/>
                <w:szCs w:val="18"/>
              </w:rPr>
            </w:pPr>
          </w:p>
        </w:tc>
        <w:tc>
          <w:tcPr>
            <w:tcW w:w="1247" w:type="dxa"/>
            <w:shd w:val="clear" w:color="auto" w:fill="auto"/>
            <w:vAlign w:val="center"/>
          </w:tcPr>
          <w:p w14:paraId="4D3B9D52">
            <w:pPr>
              <w:ind w:right="-29" w:rightChars="-14"/>
              <w:jc w:val="right"/>
              <w:rPr>
                <w:sz w:val="18"/>
                <w:szCs w:val="18"/>
              </w:rPr>
            </w:pPr>
          </w:p>
        </w:tc>
      </w:tr>
      <w:tr w14:paraId="354A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A1C565">
            <w:pPr>
              <w:jc w:val="left"/>
              <w:rPr>
                <w:sz w:val="18"/>
                <w:szCs w:val="18"/>
              </w:rPr>
            </w:pPr>
            <w:r>
              <w:rPr>
                <w:rFonts w:hint="default" w:ascii="宋体" w:hAnsi="宋体"/>
                <w:kern w:val="0"/>
                <w:sz w:val="13"/>
                <w:szCs w:val="13"/>
              </w:rPr>
              <w:t>和地财教【2023】12号家庭经济困难学生生活补助</w:t>
            </w:r>
          </w:p>
        </w:tc>
        <w:tc>
          <w:tcPr>
            <w:tcW w:w="1247" w:type="dxa"/>
            <w:shd w:val="clear" w:color="auto" w:fill="auto"/>
            <w:vAlign w:val="center"/>
          </w:tcPr>
          <w:p w14:paraId="4D83AC17">
            <w:pPr>
              <w:ind w:right="-29" w:rightChars="-14"/>
              <w:jc w:val="right"/>
              <w:rPr>
                <w:sz w:val="18"/>
                <w:szCs w:val="18"/>
              </w:rPr>
            </w:pPr>
            <w:r>
              <w:rPr>
                <w:rFonts w:hint="default" w:ascii="宋体" w:hAnsi="宋体"/>
                <w:kern w:val="0"/>
                <w:sz w:val="13"/>
                <w:szCs w:val="13"/>
              </w:rPr>
              <w:t>2.28</w:t>
            </w:r>
          </w:p>
        </w:tc>
        <w:tc>
          <w:tcPr>
            <w:tcW w:w="1247" w:type="dxa"/>
            <w:shd w:val="clear" w:color="auto" w:fill="auto"/>
            <w:vAlign w:val="center"/>
          </w:tcPr>
          <w:p w14:paraId="02AF21D7">
            <w:pPr>
              <w:ind w:right="-29" w:rightChars="-14"/>
              <w:jc w:val="right"/>
              <w:rPr>
                <w:sz w:val="18"/>
                <w:szCs w:val="18"/>
              </w:rPr>
            </w:pPr>
            <w:r>
              <w:rPr>
                <w:rFonts w:hint="default" w:ascii="宋体" w:hAnsi="宋体"/>
                <w:kern w:val="0"/>
                <w:sz w:val="13"/>
                <w:szCs w:val="13"/>
              </w:rPr>
              <w:t>2.28</w:t>
            </w:r>
          </w:p>
        </w:tc>
        <w:tc>
          <w:tcPr>
            <w:tcW w:w="1247" w:type="dxa"/>
            <w:shd w:val="clear" w:color="auto" w:fill="auto"/>
            <w:vAlign w:val="center"/>
          </w:tcPr>
          <w:p w14:paraId="347D349C">
            <w:pPr>
              <w:ind w:right="-29" w:rightChars="-14"/>
              <w:jc w:val="right"/>
              <w:rPr>
                <w:sz w:val="18"/>
                <w:szCs w:val="18"/>
              </w:rPr>
            </w:pPr>
          </w:p>
        </w:tc>
        <w:tc>
          <w:tcPr>
            <w:tcW w:w="1247" w:type="dxa"/>
            <w:shd w:val="clear" w:color="auto" w:fill="auto"/>
            <w:vAlign w:val="center"/>
          </w:tcPr>
          <w:p w14:paraId="33A3EA6F">
            <w:pPr>
              <w:ind w:right="-29" w:rightChars="-14"/>
              <w:jc w:val="right"/>
              <w:rPr>
                <w:sz w:val="18"/>
                <w:szCs w:val="18"/>
              </w:rPr>
            </w:pPr>
          </w:p>
        </w:tc>
        <w:tc>
          <w:tcPr>
            <w:tcW w:w="1247" w:type="dxa"/>
            <w:shd w:val="clear" w:color="auto" w:fill="auto"/>
            <w:vAlign w:val="center"/>
          </w:tcPr>
          <w:p w14:paraId="28CC8C85">
            <w:pPr>
              <w:ind w:right="-29" w:rightChars="-14"/>
              <w:jc w:val="right"/>
              <w:rPr>
                <w:sz w:val="18"/>
                <w:szCs w:val="18"/>
              </w:rPr>
            </w:pPr>
            <w:r>
              <w:rPr>
                <w:rFonts w:hint="default" w:ascii="宋体" w:hAnsi="宋体"/>
                <w:kern w:val="0"/>
                <w:sz w:val="13"/>
                <w:szCs w:val="13"/>
              </w:rPr>
              <w:t>2.28</w:t>
            </w:r>
          </w:p>
        </w:tc>
        <w:tc>
          <w:tcPr>
            <w:tcW w:w="1247" w:type="dxa"/>
            <w:gridSpan w:val="2"/>
            <w:shd w:val="clear" w:color="auto" w:fill="auto"/>
            <w:vAlign w:val="center"/>
          </w:tcPr>
          <w:p w14:paraId="507B0E73">
            <w:pPr>
              <w:ind w:right="-29" w:rightChars="-14"/>
              <w:jc w:val="right"/>
              <w:rPr>
                <w:sz w:val="18"/>
                <w:szCs w:val="18"/>
              </w:rPr>
            </w:pPr>
          </w:p>
        </w:tc>
        <w:tc>
          <w:tcPr>
            <w:tcW w:w="1247" w:type="dxa"/>
            <w:shd w:val="clear" w:color="auto" w:fill="auto"/>
            <w:vAlign w:val="center"/>
          </w:tcPr>
          <w:p w14:paraId="0EBA3348">
            <w:pPr>
              <w:ind w:right="-29" w:rightChars="-14"/>
              <w:jc w:val="right"/>
              <w:rPr>
                <w:sz w:val="18"/>
                <w:szCs w:val="18"/>
              </w:rPr>
            </w:pPr>
          </w:p>
        </w:tc>
        <w:tc>
          <w:tcPr>
            <w:tcW w:w="1247" w:type="dxa"/>
            <w:shd w:val="clear" w:color="auto" w:fill="auto"/>
            <w:vAlign w:val="center"/>
          </w:tcPr>
          <w:p w14:paraId="6770C10D">
            <w:pPr>
              <w:ind w:right="-29" w:rightChars="-14"/>
              <w:jc w:val="right"/>
              <w:rPr>
                <w:sz w:val="18"/>
                <w:szCs w:val="18"/>
              </w:rPr>
            </w:pPr>
          </w:p>
        </w:tc>
        <w:tc>
          <w:tcPr>
            <w:tcW w:w="1247" w:type="dxa"/>
            <w:shd w:val="clear" w:color="auto" w:fill="auto"/>
            <w:vAlign w:val="center"/>
          </w:tcPr>
          <w:p w14:paraId="4F2CF4F0">
            <w:pPr>
              <w:ind w:right="-29" w:rightChars="-14"/>
              <w:jc w:val="right"/>
              <w:rPr>
                <w:sz w:val="18"/>
                <w:szCs w:val="18"/>
              </w:rPr>
            </w:pPr>
          </w:p>
        </w:tc>
      </w:tr>
      <w:tr w14:paraId="5204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5A8D9C">
            <w:pPr>
              <w:jc w:val="left"/>
              <w:rPr>
                <w:sz w:val="18"/>
                <w:szCs w:val="18"/>
              </w:rPr>
            </w:pPr>
            <w:r>
              <w:rPr>
                <w:rFonts w:hint="default" w:ascii="宋体" w:hAnsi="宋体"/>
                <w:kern w:val="0"/>
                <w:sz w:val="13"/>
                <w:szCs w:val="13"/>
              </w:rPr>
              <w:t>和地财教【2023】12号农村学生营养膳食补助</w:t>
            </w:r>
          </w:p>
        </w:tc>
        <w:tc>
          <w:tcPr>
            <w:tcW w:w="1247" w:type="dxa"/>
            <w:shd w:val="clear" w:color="auto" w:fill="auto"/>
            <w:vAlign w:val="center"/>
          </w:tcPr>
          <w:p w14:paraId="71D51538">
            <w:pPr>
              <w:ind w:right="-29" w:rightChars="-14"/>
              <w:jc w:val="right"/>
              <w:rPr>
                <w:sz w:val="18"/>
                <w:szCs w:val="18"/>
              </w:rPr>
            </w:pPr>
            <w:r>
              <w:rPr>
                <w:rFonts w:hint="default" w:ascii="宋体" w:hAnsi="宋体"/>
                <w:kern w:val="0"/>
                <w:sz w:val="13"/>
                <w:szCs w:val="13"/>
              </w:rPr>
              <w:t>3.27</w:t>
            </w:r>
          </w:p>
        </w:tc>
        <w:tc>
          <w:tcPr>
            <w:tcW w:w="1247" w:type="dxa"/>
            <w:shd w:val="clear" w:color="auto" w:fill="auto"/>
            <w:vAlign w:val="center"/>
          </w:tcPr>
          <w:p w14:paraId="57F3D416">
            <w:pPr>
              <w:ind w:right="-29" w:rightChars="-14"/>
              <w:jc w:val="right"/>
              <w:rPr>
                <w:sz w:val="18"/>
                <w:szCs w:val="18"/>
              </w:rPr>
            </w:pPr>
            <w:r>
              <w:rPr>
                <w:rFonts w:hint="default" w:ascii="宋体" w:hAnsi="宋体"/>
                <w:kern w:val="0"/>
                <w:sz w:val="13"/>
                <w:szCs w:val="13"/>
              </w:rPr>
              <w:t>3.27</w:t>
            </w:r>
          </w:p>
        </w:tc>
        <w:tc>
          <w:tcPr>
            <w:tcW w:w="1247" w:type="dxa"/>
            <w:shd w:val="clear" w:color="auto" w:fill="auto"/>
            <w:vAlign w:val="center"/>
          </w:tcPr>
          <w:p w14:paraId="7AAFD546">
            <w:pPr>
              <w:ind w:right="-29" w:rightChars="-14"/>
              <w:jc w:val="right"/>
              <w:rPr>
                <w:sz w:val="18"/>
                <w:szCs w:val="18"/>
              </w:rPr>
            </w:pPr>
          </w:p>
        </w:tc>
        <w:tc>
          <w:tcPr>
            <w:tcW w:w="1247" w:type="dxa"/>
            <w:shd w:val="clear" w:color="auto" w:fill="auto"/>
            <w:vAlign w:val="center"/>
          </w:tcPr>
          <w:p w14:paraId="68CC4052">
            <w:pPr>
              <w:ind w:right="-29" w:rightChars="-14"/>
              <w:jc w:val="right"/>
              <w:rPr>
                <w:sz w:val="18"/>
                <w:szCs w:val="18"/>
              </w:rPr>
            </w:pPr>
          </w:p>
        </w:tc>
        <w:tc>
          <w:tcPr>
            <w:tcW w:w="1247" w:type="dxa"/>
            <w:shd w:val="clear" w:color="auto" w:fill="auto"/>
            <w:vAlign w:val="center"/>
          </w:tcPr>
          <w:p w14:paraId="6A114AFB">
            <w:pPr>
              <w:ind w:right="-29" w:rightChars="-14"/>
              <w:jc w:val="right"/>
              <w:rPr>
                <w:sz w:val="18"/>
                <w:szCs w:val="18"/>
              </w:rPr>
            </w:pPr>
            <w:r>
              <w:rPr>
                <w:rFonts w:hint="default" w:ascii="宋体" w:hAnsi="宋体"/>
                <w:kern w:val="0"/>
                <w:sz w:val="13"/>
                <w:szCs w:val="13"/>
              </w:rPr>
              <w:t>3.27</w:t>
            </w:r>
          </w:p>
        </w:tc>
        <w:tc>
          <w:tcPr>
            <w:tcW w:w="1247" w:type="dxa"/>
            <w:gridSpan w:val="2"/>
            <w:shd w:val="clear" w:color="auto" w:fill="auto"/>
            <w:vAlign w:val="center"/>
          </w:tcPr>
          <w:p w14:paraId="5A49FCAF">
            <w:pPr>
              <w:ind w:right="-29" w:rightChars="-14"/>
              <w:jc w:val="right"/>
              <w:rPr>
                <w:sz w:val="18"/>
                <w:szCs w:val="18"/>
              </w:rPr>
            </w:pPr>
          </w:p>
        </w:tc>
        <w:tc>
          <w:tcPr>
            <w:tcW w:w="1247" w:type="dxa"/>
            <w:shd w:val="clear" w:color="auto" w:fill="auto"/>
            <w:vAlign w:val="center"/>
          </w:tcPr>
          <w:p w14:paraId="59D28036">
            <w:pPr>
              <w:ind w:right="-29" w:rightChars="-14"/>
              <w:jc w:val="right"/>
              <w:rPr>
                <w:sz w:val="18"/>
                <w:szCs w:val="18"/>
              </w:rPr>
            </w:pPr>
          </w:p>
        </w:tc>
        <w:tc>
          <w:tcPr>
            <w:tcW w:w="1247" w:type="dxa"/>
            <w:shd w:val="clear" w:color="auto" w:fill="auto"/>
            <w:vAlign w:val="center"/>
          </w:tcPr>
          <w:p w14:paraId="5B7E3BAD">
            <w:pPr>
              <w:ind w:right="-29" w:rightChars="-14"/>
              <w:jc w:val="right"/>
              <w:rPr>
                <w:sz w:val="18"/>
                <w:szCs w:val="18"/>
              </w:rPr>
            </w:pPr>
          </w:p>
        </w:tc>
        <w:tc>
          <w:tcPr>
            <w:tcW w:w="1247" w:type="dxa"/>
            <w:shd w:val="clear" w:color="auto" w:fill="auto"/>
            <w:vAlign w:val="center"/>
          </w:tcPr>
          <w:p w14:paraId="75D54066">
            <w:pPr>
              <w:ind w:right="-29" w:rightChars="-14"/>
              <w:jc w:val="right"/>
              <w:rPr>
                <w:sz w:val="18"/>
                <w:szCs w:val="18"/>
              </w:rPr>
            </w:pPr>
          </w:p>
        </w:tc>
      </w:tr>
      <w:tr w14:paraId="4AD4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DA5E0E">
            <w:pPr>
              <w:jc w:val="left"/>
              <w:rPr>
                <w:sz w:val="18"/>
                <w:szCs w:val="18"/>
              </w:rPr>
            </w:pPr>
            <w:r>
              <w:rPr>
                <w:rFonts w:hint="default" w:ascii="宋体" w:hAnsi="宋体"/>
                <w:kern w:val="0"/>
                <w:sz w:val="13"/>
                <w:szCs w:val="13"/>
              </w:rPr>
              <w:t>和地财教【2022】22号乡村教师补助费（上级专项）</w:t>
            </w:r>
          </w:p>
        </w:tc>
        <w:tc>
          <w:tcPr>
            <w:tcW w:w="1247" w:type="dxa"/>
            <w:shd w:val="clear" w:color="auto" w:fill="auto"/>
            <w:vAlign w:val="center"/>
          </w:tcPr>
          <w:p w14:paraId="29EC8B4E">
            <w:pPr>
              <w:ind w:right="-29" w:rightChars="-14"/>
              <w:jc w:val="right"/>
              <w:rPr>
                <w:sz w:val="18"/>
                <w:szCs w:val="18"/>
              </w:rPr>
            </w:pPr>
            <w:r>
              <w:rPr>
                <w:rFonts w:hint="default" w:ascii="宋体" w:hAnsi="宋体"/>
                <w:kern w:val="0"/>
                <w:sz w:val="13"/>
                <w:szCs w:val="13"/>
              </w:rPr>
              <w:t>22.73</w:t>
            </w:r>
          </w:p>
        </w:tc>
        <w:tc>
          <w:tcPr>
            <w:tcW w:w="1247" w:type="dxa"/>
            <w:shd w:val="clear" w:color="auto" w:fill="auto"/>
            <w:vAlign w:val="center"/>
          </w:tcPr>
          <w:p w14:paraId="7B067356">
            <w:pPr>
              <w:ind w:right="-29" w:rightChars="-14"/>
              <w:jc w:val="right"/>
              <w:rPr>
                <w:sz w:val="18"/>
                <w:szCs w:val="18"/>
              </w:rPr>
            </w:pPr>
            <w:r>
              <w:rPr>
                <w:rFonts w:hint="default" w:ascii="宋体" w:hAnsi="宋体"/>
                <w:kern w:val="0"/>
                <w:sz w:val="13"/>
                <w:szCs w:val="13"/>
              </w:rPr>
              <w:t>22.73</w:t>
            </w:r>
          </w:p>
        </w:tc>
        <w:tc>
          <w:tcPr>
            <w:tcW w:w="1247" w:type="dxa"/>
            <w:shd w:val="clear" w:color="auto" w:fill="auto"/>
            <w:vAlign w:val="center"/>
          </w:tcPr>
          <w:p w14:paraId="4A1E380B">
            <w:pPr>
              <w:ind w:right="-29" w:rightChars="-14"/>
              <w:jc w:val="right"/>
              <w:rPr>
                <w:sz w:val="18"/>
                <w:szCs w:val="18"/>
              </w:rPr>
            </w:pPr>
          </w:p>
        </w:tc>
        <w:tc>
          <w:tcPr>
            <w:tcW w:w="1247" w:type="dxa"/>
            <w:shd w:val="clear" w:color="auto" w:fill="auto"/>
            <w:vAlign w:val="center"/>
          </w:tcPr>
          <w:p w14:paraId="728B9FE9">
            <w:pPr>
              <w:ind w:right="-29" w:rightChars="-14"/>
              <w:jc w:val="right"/>
              <w:rPr>
                <w:sz w:val="18"/>
                <w:szCs w:val="18"/>
              </w:rPr>
            </w:pPr>
          </w:p>
        </w:tc>
        <w:tc>
          <w:tcPr>
            <w:tcW w:w="1247" w:type="dxa"/>
            <w:shd w:val="clear" w:color="auto" w:fill="auto"/>
            <w:vAlign w:val="center"/>
          </w:tcPr>
          <w:p w14:paraId="651CA8C7">
            <w:pPr>
              <w:ind w:right="-29" w:rightChars="-14"/>
              <w:jc w:val="right"/>
              <w:rPr>
                <w:sz w:val="18"/>
                <w:szCs w:val="18"/>
              </w:rPr>
            </w:pPr>
            <w:r>
              <w:rPr>
                <w:rFonts w:hint="default" w:ascii="宋体" w:hAnsi="宋体"/>
                <w:kern w:val="0"/>
                <w:sz w:val="13"/>
                <w:szCs w:val="13"/>
              </w:rPr>
              <w:t>22.73</w:t>
            </w:r>
          </w:p>
        </w:tc>
        <w:tc>
          <w:tcPr>
            <w:tcW w:w="1247" w:type="dxa"/>
            <w:gridSpan w:val="2"/>
            <w:shd w:val="clear" w:color="auto" w:fill="auto"/>
            <w:vAlign w:val="center"/>
          </w:tcPr>
          <w:p w14:paraId="141C869C">
            <w:pPr>
              <w:ind w:right="-29" w:rightChars="-14"/>
              <w:jc w:val="right"/>
              <w:rPr>
                <w:sz w:val="18"/>
                <w:szCs w:val="18"/>
              </w:rPr>
            </w:pPr>
          </w:p>
        </w:tc>
        <w:tc>
          <w:tcPr>
            <w:tcW w:w="1247" w:type="dxa"/>
            <w:shd w:val="clear" w:color="auto" w:fill="auto"/>
            <w:vAlign w:val="center"/>
          </w:tcPr>
          <w:p w14:paraId="4245645C">
            <w:pPr>
              <w:ind w:right="-29" w:rightChars="-14"/>
              <w:jc w:val="right"/>
              <w:rPr>
                <w:sz w:val="18"/>
                <w:szCs w:val="18"/>
              </w:rPr>
            </w:pPr>
          </w:p>
        </w:tc>
        <w:tc>
          <w:tcPr>
            <w:tcW w:w="1247" w:type="dxa"/>
            <w:shd w:val="clear" w:color="auto" w:fill="auto"/>
            <w:vAlign w:val="center"/>
          </w:tcPr>
          <w:p w14:paraId="7C23003D">
            <w:pPr>
              <w:ind w:right="-29" w:rightChars="-14"/>
              <w:jc w:val="right"/>
              <w:rPr>
                <w:sz w:val="18"/>
                <w:szCs w:val="18"/>
              </w:rPr>
            </w:pPr>
          </w:p>
        </w:tc>
        <w:tc>
          <w:tcPr>
            <w:tcW w:w="1247" w:type="dxa"/>
            <w:shd w:val="clear" w:color="auto" w:fill="auto"/>
            <w:vAlign w:val="center"/>
          </w:tcPr>
          <w:p w14:paraId="40DF2938">
            <w:pPr>
              <w:ind w:right="-29" w:rightChars="-14"/>
              <w:jc w:val="right"/>
              <w:rPr>
                <w:sz w:val="18"/>
                <w:szCs w:val="18"/>
              </w:rPr>
            </w:pPr>
          </w:p>
        </w:tc>
      </w:tr>
    </w:tbl>
    <w:p w14:paraId="0F562D57">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C8AAD86">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14:paraId="70393ACC">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关于策勒县恰哈乡中心小学2024年收支预算情况总体说明</w:t>
      </w:r>
    </w:p>
    <w:p w14:paraId="7042323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按照全口径预算的原则，策勒县恰哈乡中心小学2024年所有收入和支出均纳入部门预算管理。收支总预算3,992.76万元。</w:t>
      </w:r>
    </w:p>
    <w:p w14:paraId="0DA244A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14:paraId="3748D90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w:t>
      </w:r>
    </w:p>
    <w:p w14:paraId="5A1AA06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关于策勒县恰哈乡中心小学2024年收入预算情况说明</w:t>
      </w:r>
    </w:p>
    <w:p w14:paraId="50FE9C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策勒县恰哈乡中心小学部门收入预算3,992.76万元，其中：</w:t>
      </w:r>
    </w:p>
    <w:p w14:paraId="3EEB7DE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3,234.78万元，占81.02%，比上年预算增加867.39万元，增长36.64%，主要原因是工资、机关事业单位基本养老保险缴费、职工基本医疗保险缴费、其他社会保障缴费、住房公积金、退休费、抚恤金、生活补助</w:t>
      </w:r>
      <w:r>
        <w:rPr>
          <w:rFonts w:hint="eastAsia" w:ascii="仿宋" w:hAnsi="微软雅黑" w:eastAsia="仿宋"/>
          <w:sz w:val="28"/>
          <w:szCs w:val="28"/>
          <w:lang w:val="en-US" w:eastAsia="zh-CN"/>
        </w:rPr>
        <w:t>缴费基数</w:t>
      </w:r>
      <w:r>
        <w:rPr>
          <w:rFonts w:hint="eastAsia" w:ascii="仿宋" w:hAnsi="微软雅黑" w:eastAsia="仿宋"/>
          <w:sz w:val="28"/>
          <w:szCs w:val="28"/>
        </w:rPr>
        <w:t>调增。</w:t>
      </w:r>
    </w:p>
    <w:p w14:paraId="716F43E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上级一般公共预算安排的转移支付资金592.62万元，占14.84%，比上年预算增加592.62万元，增长100.00%，主要原因是学校学生</w:t>
      </w:r>
      <w:r>
        <w:rPr>
          <w:rFonts w:hint="eastAsia" w:ascii="仿宋" w:hAnsi="微软雅黑" w:eastAsia="仿宋"/>
          <w:sz w:val="28"/>
          <w:szCs w:val="28"/>
          <w:lang w:val="en-US" w:eastAsia="zh-CN"/>
        </w:rPr>
        <w:t>人</w:t>
      </w:r>
      <w:r>
        <w:rPr>
          <w:rFonts w:hint="eastAsia" w:ascii="仿宋" w:hAnsi="微软雅黑" w:eastAsia="仿宋"/>
          <w:sz w:val="28"/>
          <w:szCs w:val="28"/>
        </w:rPr>
        <w:t>数增加，财政拨款的公用经费，班主任津贴</w:t>
      </w:r>
      <w:r>
        <w:rPr>
          <w:rFonts w:hint="eastAsia" w:ascii="仿宋" w:hAnsi="微软雅黑" w:eastAsia="仿宋"/>
          <w:sz w:val="28"/>
          <w:szCs w:val="28"/>
          <w:lang w:val="en-US" w:eastAsia="zh-CN"/>
        </w:rPr>
        <w:t>相应</w:t>
      </w:r>
      <w:r>
        <w:rPr>
          <w:rFonts w:hint="eastAsia" w:ascii="仿宋" w:hAnsi="微软雅黑" w:eastAsia="仿宋"/>
          <w:sz w:val="28"/>
          <w:szCs w:val="28"/>
        </w:rPr>
        <w:t>调增。</w:t>
      </w:r>
    </w:p>
    <w:p w14:paraId="6567469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14:paraId="3C4FD29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14:paraId="165832D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14:paraId="7BFB148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B59457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财政拨款结转165.36万元，占4.14%，比上年预算减少6.93万元，下降4.02%，主要原因是</w:t>
      </w:r>
      <w:r>
        <w:rPr>
          <w:rFonts w:hint="eastAsia" w:ascii="仿宋" w:hAnsi="微软雅黑" w:eastAsia="仿宋"/>
          <w:sz w:val="28"/>
          <w:szCs w:val="28"/>
          <w:lang w:val="en-US" w:eastAsia="zh-CN"/>
        </w:rPr>
        <w:t>去年</w:t>
      </w:r>
      <w:r>
        <w:rPr>
          <w:rFonts w:hint="eastAsia" w:ascii="仿宋" w:hAnsi="微软雅黑" w:eastAsia="仿宋"/>
          <w:sz w:val="28"/>
          <w:szCs w:val="28"/>
        </w:rPr>
        <w:t>支付率</w:t>
      </w:r>
      <w:r>
        <w:rPr>
          <w:rFonts w:hint="eastAsia" w:ascii="仿宋" w:hAnsi="微软雅黑" w:eastAsia="仿宋"/>
          <w:sz w:val="28"/>
          <w:szCs w:val="28"/>
          <w:lang w:val="en-US" w:eastAsia="zh-CN"/>
        </w:rPr>
        <w:t>较</w:t>
      </w:r>
      <w:r>
        <w:rPr>
          <w:rFonts w:hint="eastAsia" w:ascii="仿宋" w:hAnsi="微软雅黑" w:eastAsia="仿宋"/>
          <w:sz w:val="28"/>
          <w:szCs w:val="28"/>
        </w:rPr>
        <w:t>高</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今年</w:t>
      </w:r>
      <w:r>
        <w:rPr>
          <w:rFonts w:hint="eastAsia" w:ascii="仿宋" w:hAnsi="微软雅黑" w:eastAsia="仿宋"/>
          <w:sz w:val="28"/>
          <w:szCs w:val="28"/>
        </w:rPr>
        <w:t>结转资金少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所以今年</w:t>
      </w:r>
      <w:r>
        <w:rPr>
          <w:rFonts w:hint="eastAsia" w:ascii="仿宋" w:hAnsi="微软雅黑" w:eastAsia="仿宋"/>
          <w:sz w:val="28"/>
          <w:szCs w:val="28"/>
        </w:rPr>
        <w:t>财政拨款结转</w:t>
      </w:r>
      <w:r>
        <w:rPr>
          <w:rFonts w:hint="eastAsia" w:ascii="仿宋" w:hAnsi="微软雅黑" w:eastAsia="仿宋"/>
          <w:sz w:val="28"/>
          <w:szCs w:val="28"/>
          <w:lang w:val="en-US" w:eastAsia="zh-CN"/>
        </w:rPr>
        <w:t>比去年有所下降</w:t>
      </w:r>
      <w:r>
        <w:rPr>
          <w:rFonts w:hint="eastAsia" w:ascii="仿宋" w:hAnsi="微软雅黑" w:eastAsia="仿宋"/>
          <w:sz w:val="28"/>
          <w:szCs w:val="28"/>
        </w:rPr>
        <w:t>。</w:t>
      </w:r>
    </w:p>
    <w:p w14:paraId="641EDD4C">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关于策勒县恰哈乡中心小学2024年支出预算情况说明</w:t>
      </w:r>
    </w:p>
    <w:p w14:paraId="477C89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策勒县恰哈乡中心小学2024年支出预算3,992.76万元，其中：</w:t>
      </w:r>
    </w:p>
    <w:p w14:paraId="6F2F96E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3,234.78万元，占81.02%，比上年预算增加867.39万元，增长36.64%，主要原因是原因是工资、机关事业单位基本养老保险缴费、职工基本医疗保险缴费、其他社会保障缴费、住房公积金、退休费、抚恤金、生活补助</w:t>
      </w:r>
      <w:r>
        <w:rPr>
          <w:rFonts w:hint="eastAsia" w:ascii="仿宋" w:hAnsi="微软雅黑" w:eastAsia="仿宋"/>
          <w:sz w:val="28"/>
          <w:szCs w:val="28"/>
          <w:lang w:val="en-US" w:eastAsia="zh-CN"/>
        </w:rPr>
        <w:t>缴费基数</w:t>
      </w:r>
      <w:r>
        <w:rPr>
          <w:rFonts w:hint="eastAsia" w:ascii="仿宋" w:hAnsi="微软雅黑" w:eastAsia="仿宋"/>
          <w:sz w:val="28"/>
          <w:szCs w:val="28"/>
        </w:rPr>
        <w:t>调增。</w:t>
      </w:r>
    </w:p>
    <w:p w14:paraId="5672E51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项目支出757.98万元，占18.98%，比上年预算增加585.69万元，增长339.94%，主要原因增长339.94%，主要原因是学校学生</w:t>
      </w:r>
      <w:r>
        <w:rPr>
          <w:rFonts w:hint="eastAsia" w:ascii="仿宋" w:hAnsi="微软雅黑" w:eastAsia="仿宋"/>
          <w:sz w:val="28"/>
          <w:szCs w:val="28"/>
          <w:lang w:val="en-US" w:eastAsia="zh-CN"/>
        </w:rPr>
        <w:t>人</w:t>
      </w:r>
      <w:r>
        <w:rPr>
          <w:rFonts w:hint="eastAsia" w:ascii="仿宋" w:hAnsi="微软雅黑" w:eastAsia="仿宋"/>
          <w:sz w:val="28"/>
          <w:szCs w:val="28"/>
        </w:rPr>
        <w:t>数增加，财政拨款的小学公用经费，班主任津贴</w:t>
      </w:r>
      <w:r>
        <w:rPr>
          <w:rFonts w:hint="eastAsia" w:ascii="仿宋" w:hAnsi="微软雅黑" w:eastAsia="仿宋"/>
          <w:sz w:val="28"/>
          <w:szCs w:val="28"/>
          <w:lang w:val="en-US" w:eastAsia="zh-CN"/>
        </w:rPr>
        <w:t>相应</w:t>
      </w:r>
      <w:r>
        <w:rPr>
          <w:rFonts w:hint="eastAsia" w:ascii="仿宋" w:hAnsi="微软雅黑" w:eastAsia="仿宋"/>
          <w:sz w:val="28"/>
          <w:szCs w:val="28"/>
        </w:rPr>
        <w:t>调增。</w:t>
      </w:r>
    </w:p>
    <w:p w14:paraId="63D0C09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关于策勒县恰哈乡中心小学2024年财政拨款收支预算情况的总体说明</w:t>
      </w:r>
    </w:p>
    <w:p w14:paraId="7A32844B">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策勒县恰哈乡中心小学2024年财政拨款收支总预算3,827.40万元。</w:t>
      </w:r>
    </w:p>
    <w:p w14:paraId="7633F8C1">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68A2BE7">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收入预算包括：一般公共预算拨款3,827.40万元。</w:t>
      </w:r>
    </w:p>
    <w:p w14:paraId="7337C78A">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一般公共预算支出包括：教育支出3,827.40万元，主要用于主要用于教职工工资福利支出和学校运转类支出。</w:t>
      </w:r>
    </w:p>
    <w:p w14:paraId="7ED6281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关于策勒县恰哈乡中心小学2024年一般公共预算当年拨款情况说明</w:t>
      </w:r>
    </w:p>
    <w:p w14:paraId="723CC1E6">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44AB61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策勒县恰哈乡中心小学2024年一般公共预算拨款合计3,827.40万元，其中：</w:t>
      </w:r>
    </w:p>
    <w:p w14:paraId="3B2A59D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基本支出3,234.78万元，比上年预算增加867.39万元，增长36.64%。主要原因是主要原因是在职教职工工资，住房公积金，社保费，基本医疗</w:t>
      </w:r>
      <w:r>
        <w:rPr>
          <w:rFonts w:hint="eastAsia" w:ascii="仿宋" w:hAnsi="微软雅黑" w:eastAsia="仿宋"/>
          <w:sz w:val="28"/>
          <w:szCs w:val="28"/>
          <w:lang w:val="en-US" w:eastAsia="zh-CN"/>
        </w:rPr>
        <w:t>缴</w:t>
      </w:r>
      <w:r>
        <w:rPr>
          <w:rFonts w:hint="eastAsia" w:ascii="仿宋" w:hAnsi="微软雅黑" w:eastAsia="仿宋"/>
          <w:sz w:val="28"/>
          <w:szCs w:val="28"/>
        </w:rPr>
        <w:t>费</w:t>
      </w:r>
      <w:r>
        <w:rPr>
          <w:rFonts w:hint="eastAsia" w:ascii="仿宋" w:hAnsi="微软雅黑" w:eastAsia="仿宋"/>
          <w:sz w:val="28"/>
          <w:szCs w:val="28"/>
          <w:lang w:val="en-US" w:eastAsia="zh-CN"/>
        </w:rPr>
        <w:t>基数</w:t>
      </w:r>
      <w:r>
        <w:rPr>
          <w:rFonts w:hint="eastAsia" w:ascii="仿宋" w:hAnsi="微软雅黑" w:eastAsia="仿宋"/>
          <w:sz w:val="28"/>
          <w:szCs w:val="28"/>
        </w:rPr>
        <w:t>调增。</w:t>
      </w:r>
    </w:p>
    <w:p w14:paraId="576AD32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项目支出592.62万元，比上年预算增加592.62万元，增长100.00%。主要原因是</w:t>
      </w:r>
      <w:bookmarkStart w:id="0" w:name="OLE_LINK1"/>
      <w:r>
        <w:rPr>
          <w:rFonts w:hint="eastAsia" w:ascii="仿宋" w:hAnsi="微软雅黑" w:eastAsia="仿宋"/>
          <w:sz w:val="28"/>
          <w:szCs w:val="28"/>
        </w:rPr>
        <w:t>学校学生</w:t>
      </w:r>
      <w:r>
        <w:rPr>
          <w:rFonts w:hint="eastAsia" w:ascii="仿宋" w:hAnsi="微软雅黑" w:eastAsia="仿宋"/>
          <w:sz w:val="28"/>
          <w:szCs w:val="28"/>
          <w:lang w:val="en-US" w:eastAsia="zh-CN"/>
        </w:rPr>
        <w:t>人</w:t>
      </w:r>
      <w:r>
        <w:rPr>
          <w:rFonts w:hint="eastAsia" w:ascii="仿宋" w:hAnsi="微软雅黑" w:eastAsia="仿宋"/>
          <w:sz w:val="28"/>
          <w:szCs w:val="28"/>
        </w:rPr>
        <w:t>数增加，财政拨款的小学公用经费，班主任津贴</w:t>
      </w:r>
      <w:r>
        <w:rPr>
          <w:rFonts w:hint="eastAsia" w:ascii="仿宋" w:hAnsi="微软雅黑" w:eastAsia="仿宋"/>
          <w:sz w:val="28"/>
          <w:szCs w:val="28"/>
          <w:lang w:val="en-US" w:eastAsia="zh-CN"/>
        </w:rPr>
        <w:t>相应</w:t>
      </w:r>
      <w:r>
        <w:rPr>
          <w:rFonts w:hint="eastAsia" w:ascii="仿宋" w:hAnsi="微软雅黑" w:eastAsia="仿宋"/>
          <w:sz w:val="28"/>
          <w:szCs w:val="28"/>
        </w:rPr>
        <w:t>调增</w:t>
      </w:r>
      <w:bookmarkEnd w:id="0"/>
      <w:r>
        <w:rPr>
          <w:rFonts w:hint="eastAsia" w:ascii="仿宋" w:hAnsi="微软雅黑" w:eastAsia="仿宋"/>
          <w:sz w:val="28"/>
          <w:szCs w:val="28"/>
        </w:rPr>
        <w:t>。</w:t>
      </w:r>
    </w:p>
    <w:p w14:paraId="39019B9F">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2314425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1、教育支出（类）3,827.40万元，占100.00%。</w:t>
      </w:r>
    </w:p>
    <w:p w14:paraId="3A227E89">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4392675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1、教育支出（类）普通教育（款）小学教育（项）：2024年预算数为3,590.04万元，比上年预算增加1,222.65万元，增长51.65%。主要原因是主要原因是在职教职工工资，住房公积金，社保费，基本医疗费调增，学校学生</w:t>
      </w:r>
      <w:r>
        <w:rPr>
          <w:rFonts w:hint="eastAsia" w:ascii="仿宋" w:hAnsi="微软雅黑" w:eastAsia="仿宋"/>
          <w:sz w:val="28"/>
          <w:szCs w:val="28"/>
          <w:lang w:val="en-US" w:eastAsia="zh-CN"/>
        </w:rPr>
        <w:t>人</w:t>
      </w:r>
      <w:r>
        <w:rPr>
          <w:rFonts w:hint="eastAsia" w:ascii="仿宋" w:hAnsi="微软雅黑" w:eastAsia="仿宋"/>
          <w:sz w:val="28"/>
          <w:szCs w:val="28"/>
        </w:rPr>
        <w:t>数增加，财政拨款的小学公用经费，班主任津贴</w:t>
      </w:r>
      <w:r>
        <w:rPr>
          <w:rFonts w:hint="eastAsia" w:ascii="仿宋" w:hAnsi="微软雅黑" w:eastAsia="仿宋"/>
          <w:sz w:val="28"/>
          <w:szCs w:val="28"/>
          <w:lang w:val="en-US" w:eastAsia="zh-CN"/>
        </w:rPr>
        <w:t>相应</w:t>
      </w:r>
      <w:r>
        <w:rPr>
          <w:rFonts w:hint="eastAsia" w:ascii="仿宋" w:hAnsi="微软雅黑" w:eastAsia="仿宋"/>
          <w:sz w:val="28"/>
          <w:szCs w:val="28"/>
        </w:rPr>
        <w:t>调增。</w:t>
      </w:r>
    </w:p>
    <w:p w14:paraId="2C84BE8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2、教育支出（类）普通教育（款）其他普通教育支出（项）：2024年预算数为</w:t>
      </w:r>
      <w:r>
        <w:rPr>
          <w:rStyle w:val="14"/>
          <w:rFonts w:hint="eastAsia"/>
          <w:b w:val="0"/>
          <w:bCs/>
          <w:sz w:val="28"/>
          <w:szCs w:val="28"/>
        </w:rPr>
        <w:t>237.36</w:t>
      </w:r>
      <w:r>
        <w:rPr>
          <w:rFonts w:hint="eastAsia" w:ascii="仿宋" w:hAnsi="微软雅黑" w:eastAsia="仿宋"/>
          <w:sz w:val="28"/>
          <w:szCs w:val="28"/>
        </w:rPr>
        <w:t>万元，比上年预算增加237.36万元，增长100.00%。主要原因是：</w:t>
      </w:r>
      <w:r>
        <w:rPr>
          <w:rFonts w:hint="eastAsia" w:ascii="仿宋" w:hAnsi="微软雅黑" w:eastAsia="仿宋"/>
          <w:sz w:val="28"/>
          <w:szCs w:val="28"/>
          <w:lang w:val="en-US" w:eastAsia="zh-CN"/>
        </w:rPr>
        <w:t>上级安排的转移支付项目增加</w:t>
      </w:r>
      <w:r>
        <w:rPr>
          <w:rFonts w:hint="eastAsia" w:ascii="仿宋" w:hAnsi="微软雅黑" w:eastAsia="仿宋"/>
          <w:sz w:val="28"/>
          <w:szCs w:val="28"/>
        </w:rPr>
        <w:t>。</w:t>
      </w:r>
    </w:p>
    <w:p w14:paraId="08CCCC7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关于策勒县恰哈乡中心小学2024年一般公共预算基本支出情况说明</w:t>
      </w:r>
    </w:p>
    <w:p w14:paraId="7BC5DCF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策勒县恰哈乡中心小学2024年一般公共预算基本支出3,234.78万元，其中：</w:t>
      </w:r>
    </w:p>
    <w:p w14:paraId="7871B8F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3,234.78万元，主要包括：基本工资、津贴补贴、奖金、绩效工资、机关事业单位基本养老保险缴费、职业年金缴费、职工基本医疗保险缴费、其他社会保障缴费、住房公积金、退休费、抚恤金、生活补助。</w:t>
      </w:r>
    </w:p>
    <w:p w14:paraId="14CB25E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w:t>
      </w:r>
    </w:p>
    <w:p w14:paraId="34B81E21">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关于策勒县恰哈乡中心小学2024年一般公共预算项目支出情况说明</w:t>
      </w:r>
    </w:p>
    <w:p w14:paraId="442B010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（一）项目名称：和地财教【2023】60号小学家庭经济困难学生生活补助</w:t>
      </w:r>
    </w:p>
    <w:p w14:paraId="3E6586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设立的政策依据：地财教【2023】60号小学家庭经济困难学生生活补助（中央直达资金）</w:t>
      </w:r>
    </w:p>
    <w:p w14:paraId="16CFFDD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预算安排规模：64.79万元</w:t>
      </w:r>
    </w:p>
    <w:p w14:paraId="11721B9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32B4238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1246名家庭经济困难学生</w:t>
      </w:r>
      <w:r>
        <w:rPr>
          <w:rFonts w:hint="eastAsia" w:ascii="仿宋" w:hAnsi="微软雅黑" w:eastAsia="仿宋"/>
          <w:sz w:val="28"/>
          <w:szCs w:val="28"/>
          <w:lang w:val="en-US" w:eastAsia="zh-CN"/>
        </w:rPr>
        <w:t>补助</w:t>
      </w:r>
      <w:r>
        <w:rPr>
          <w:rFonts w:hint="eastAsia" w:ascii="仿宋" w:hAnsi="微软雅黑" w:eastAsia="仿宋"/>
          <w:sz w:val="28"/>
          <w:szCs w:val="28"/>
        </w:rPr>
        <w:t>64.79万元</w:t>
      </w:r>
    </w:p>
    <w:p w14:paraId="5C0B7B3C">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bookmarkStart w:id="1" w:name="OLE_LINK4"/>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bookmarkEnd w:id="1"/>
    </w:p>
    <w:p w14:paraId="361C960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资金来源：中央下达专项资金</w:t>
      </w:r>
    </w:p>
    <w:p w14:paraId="587EEBD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补贴人数：1246名寄宿生</w:t>
      </w:r>
    </w:p>
    <w:p w14:paraId="301C63C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补贴标准：寄宿学生生活补助资金1250.00元/生/年，非寄宿生生活补助资金625元/生/年。</w:t>
      </w:r>
    </w:p>
    <w:p w14:paraId="78A72A7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w:t>
      </w:r>
      <w:bookmarkStart w:id="2" w:name="OLE_LINK2"/>
      <w:r>
        <w:rPr>
          <w:rFonts w:hint="eastAsia" w:ascii="仿宋" w:hAnsi="微软雅黑" w:eastAsia="仿宋"/>
          <w:sz w:val="28"/>
          <w:szCs w:val="28"/>
        </w:rPr>
        <w:t>1246名寄宿生，家庭经济困难学生</w:t>
      </w:r>
      <w:bookmarkEnd w:id="2"/>
      <w:r>
        <w:rPr>
          <w:rFonts w:hint="eastAsia" w:ascii="仿宋" w:hAnsi="微软雅黑" w:eastAsia="仿宋"/>
          <w:sz w:val="28"/>
          <w:szCs w:val="28"/>
        </w:rPr>
        <w:t>。。</w:t>
      </w:r>
    </w:p>
    <w:p w14:paraId="4A8721E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补贴方式：按照学生数每人/每年/650.00元的标准。</w:t>
      </w:r>
    </w:p>
    <w:p w14:paraId="34A066F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发放程序：摸底，公示，党支部研究支付，审批直接支付审批单，支付，财政审核，打到学生或监督人账号</w:t>
      </w:r>
    </w:p>
    <w:p w14:paraId="15EFA25F">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受益人群和社会效益：</w:t>
      </w:r>
      <w:bookmarkStart w:id="3" w:name="OLE_LINK5"/>
      <w:r>
        <w:rPr>
          <w:rFonts w:hint="eastAsia" w:ascii="仿宋" w:hAnsi="微软雅黑" w:eastAsia="仿宋"/>
          <w:sz w:val="28"/>
          <w:szCs w:val="28"/>
          <w:lang w:val="en-US" w:eastAsia="zh-CN"/>
        </w:rPr>
        <w:t>受益人群：</w:t>
      </w:r>
      <w:r>
        <w:rPr>
          <w:rFonts w:hint="eastAsia" w:ascii="仿宋" w:hAnsi="微软雅黑" w:eastAsia="仿宋"/>
          <w:sz w:val="28"/>
          <w:szCs w:val="28"/>
        </w:rPr>
        <w:t>家庭经济困难学生</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社会效益：提升了家庭经济困难学生的生活水平。</w:t>
      </w:r>
      <w:bookmarkEnd w:id="3"/>
    </w:p>
    <w:p w14:paraId="1964C2A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（二）项目名称：和地财教【2023】60号小学家庭经济困难学生综合奖补资金</w:t>
      </w:r>
    </w:p>
    <w:p w14:paraId="0198880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设立的政策依据：和地财教【2023】60号小学家庭经济困难学生综合奖补资金（中央直达资金）</w:t>
      </w:r>
    </w:p>
    <w:p w14:paraId="4E6B5D1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预算安排规模：15.82万元</w:t>
      </w:r>
    </w:p>
    <w:p w14:paraId="359AB10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10B8EA2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用于289人</w:t>
      </w:r>
      <w:r>
        <w:rPr>
          <w:rFonts w:hint="eastAsia" w:ascii="仿宋" w:hAnsi="微软雅黑" w:eastAsia="仿宋"/>
          <w:sz w:val="28"/>
          <w:szCs w:val="28"/>
        </w:rPr>
        <w:t>家庭经济困难学生</w:t>
      </w:r>
      <w:r>
        <w:rPr>
          <w:rFonts w:hint="eastAsia" w:ascii="仿宋" w:hAnsi="微软雅黑" w:eastAsia="仿宋"/>
          <w:sz w:val="28"/>
          <w:szCs w:val="28"/>
          <w:lang w:val="en-US" w:eastAsia="zh-CN"/>
        </w:rPr>
        <w:t>的补助</w:t>
      </w:r>
      <w:r>
        <w:rPr>
          <w:rFonts w:hint="eastAsia" w:ascii="仿宋" w:hAnsi="微软雅黑" w:eastAsia="仿宋"/>
          <w:sz w:val="28"/>
          <w:szCs w:val="28"/>
        </w:rPr>
        <w:t>15.82万元</w:t>
      </w:r>
    </w:p>
    <w:p w14:paraId="1D3CF3C3">
      <w:pPr>
        <w:widowControl/>
        <w:spacing w:line="560" w:lineRule="exact"/>
        <w:ind w:firstLine="560" w:firstLineChars="200"/>
        <w:rPr>
          <w:rFonts w:hint="eastAsia" w:ascii="仿宋" w:hAnsi="微软雅黑" w:eastAsia="仿宋"/>
          <w:sz w:val="28"/>
          <w:szCs w:val="28"/>
          <w:lang w:val="en-US" w:eastAsia="zh-CN"/>
        </w:rPr>
      </w:pPr>
      <w:bookmarkStart w:id="4" w:name="OLE_LINK11"/>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bookmarkEnd w:id="4"/>
    <w:p w14:paraId="14273D6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14:paraId="7C390F1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补贴人数：289人，每人每学期312.5元，两个学期625.00元</w:t>
      </w:r>
    </w:p>
    <w:p w14:paraId="74A9635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补贴标准：每人每学期312.5元，两个学期625.00元</w:t>
      </w:r>
    </w:p>
    <w:p w14:paraId="2FE9DD6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w:t>
      </w:r>
      <w:r>
        <w:rPr>
          <w:rFonts w:hint="eastAsia" w:ascii="仿宋" w:hAnsi="微软雅黑" w:eastAsia="仿宋"/>
          <w:sz w:val="28"/>
          <w:szCs w:val="28"/>
          <w:lang w:val="en-US" w:eastAsia="zh-CN"/>
        </w:rPr>
        <w:t>289人</w:t>
      </w:r>
      <w:r>
        <w:rPr>
          <w:rFonts w:hint="eastAsia" w:ascii="仿宋" w:hAnsi="微软雅黑" w:eastAsia="仿宋"/>
          <w:sz w:val="28"/>
          <w:szCs w:val="28"/>
        </w:rPr>
        <w:t>家庭经济困难学生</w:t>
      </w:r>
    </w:p>
    <w:p w14:paraId="282E256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补贴方式：家庭经济困难学生每人/每年625.00元</w:t>
      </w:r>
    </w:p>
    <w:p w14:paraId="61F2E02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bookmarkStart w:id="5" w:name="OLE_LINK3"/>
      <w:r>
        <w:rPr>
          <w:rFonts w:hint="eastAsia" w:ascii="仿宋" w:hAnsi="微软雅黑" w:eastAsia="仿宋"/>
          <w:sz w:val="28"/>
          <w:szCs w:val="28"/>
        </w:rPr>
        <w:t>摸底，公示，党支部研究支付，审批直接支付审批单，支付，财政审核，打到学生或监督人账号</w:t>
      </w:r>
    </w:p>
    <w:bookmarkEnd w:id="5"/>
    <w:p w14:paraId="0201E0F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w:t>
      </w:r>
      <w:bookmarkStart w:id="6" w:name="OLE_LINK8"/>
      <w:r>
        <w:rPr>
          <w:rFonts w:hint="eastAsia" w:ascii="仿宋" w:hAnsi="微软雅黑" w:eastAsia="仿宋"/>
          <w:sz w:val="28"/>
          <w:szCs w:val="28"/>
          <w:lang w:val="en-US" w:eastAsia="zh-CN"/>
        </w:rPr>
        <w:t>受益人群为</w:t>
      </w:r>
      <w:r>
        <w:rPr>
          <w:rFonts w:hint="eastAsia" w:ascii="仿宋" w:hAnsi="微软雅黑" w:eastAsia="仿宋"/>
          <w:sz w:val="28"/>
          <w:szCs w:val="28"/>
        </w:rPr>
        <w:t>家庭经济困难学生</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社会效益为提升了家庭经济困难学生的生活水平。</w:t>
      </w:r>
    </w:p>
    <w:bookmarkEnd w:id="6"/>
    <w:p w14:paraId="1603D0B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（三）项目名称：和地财教【2023】60号小学公用经费</w:t>
      </w:r>
    </w:p>
    <w:p w14:paraId="053EF85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设立的政策依据：和地财教【2023】60号小学公用经费（中央直达资金）</w:t>
      </w:r>
    </w:p>
    <w:p w14:paraId="7D42EC7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w:t>
      </w:r>
      <w:bookmarkStart w:id="7" w:name="OLE_LINK6"/>
      <w:r>
        <w:rPr>
          <w:rFonts w:hint="eastAsia" w:ascii="仿宋" w:hAnsi="微软雅黑" w:eastAsia="仿宋"/>
          <w:sz w:val="28"/>
          <w:szCs w:val="28"/>
        </w:rPr>
        <w:t>159.12万元</w:t>
      </w:r>
      <w:bookmarkEnd w:id="7"/>
    </w:p>
    <w:p w14:paraId="4BAFE3E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3D1C1F7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1961</w:t>
      </w:r>
      <w:r>
        <w:rPr>
          <w:rFonts w:hint="eastAsia" w:ascii="仿宋" w:hAnsi="微软雅黑" w:eastAsia="仿宋"/>
          <w:sz w:val="28"/>
          <w:szCs w:val="28"/>
          <w:lang w:val="en-US" w:eastAsia="zh-CN"/>
        </w:rPr>
        <w:t>名在校生和教师</w:t>
      </w:r>
      <w:r>
        <w:rPr>
          <w:rFonts w:hint="eastAsia" w:ascii="仿宋" w:hAnsi="微软雅黑" w:eastAsia="仿宋"/>
          <w:sz w:val="28"/>
          <w:szCs w:val="28"/>
        </w:rPr>
        <w:t>159.12万元</w:t>
      </w:r>
    </w:p>
    <w:p w14:paraId="0A8E9800">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5C176F8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资金来源：中央下达专项资金</w:t>
      </w:r>
    </w:p>
    <w:p w14:paraId="67E98FC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w:t>
      </w:r>
      <w:bookmarkStart w:id="8" w:name="OLE_LINK7"/>
      <w:r>
        <w:rPr>
          <w:rFonts w:hint="eastAsia" w:ascii="仿宋" w:hAnsi="微软雅黑" w:eastAsia="仿宋"/>
          <w:sz w:val="28"/>
          <w:szCs w:val="28"/>
        </w:rPr>
        <w:t>1961</w:t>
      </w:r>
      <w:bookmarkEnd w:id="8"/>
      <w:r>
        <w:rPr>
          <w:rFonts w:hint="eastAsia" w:ascii="仿宋" w:hAnsi="微软雅黑" w:eastAsia="仿宋"/>
          <w:sz w:val="28"/>
          <w:szCs w:val="28"/>
        </w:rPr>
        <w:t>名学生</w:t>
      </w:r>
    </w:p>
    <w:p w14:paraId="2BD7413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补贴标准：非寄宿生720元/生/年、寄宿生1020元/生/年</w:t>
      </w:r>
    </w:p>
    <w:p w14:paraId="5ED8D82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补贴范围：在校所有学生</w:t>
      </w:r>
    </w:p>
    <w:p w14:paraId="5376356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补贴方式：按照学生数非寄宿生720元/生/年、寄宿生1020元/生/年标准</w:t>
      </w:r>
    </w:p>
    <w:p w14:paraId="2A6645E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发放程序：做预算，审批采购手续，进行采购，审批发票，审批直接支付审批表，支付，财政审核</w:t>
      </w:r>
    </w:p>
    <w:p w14:paraId="1561755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受益人群为寄宿学生和非寄宿学生</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社会效益</w:t>
      </w:r>
      <w:bookmarkStart w:id="9" w:name="OLE_LINK10"/>
      <w:r>
        <w:rPr>
          <w:rFonts w:hint="eastAsia" w:ascii="仿宋" w:hAnsi="微软雅黑" w:eastAsia="仿宋"/>
          <w:sz w:val="28"/>
          <w:szCs w:val="28"/>
          <w:lang w:val="en-US" w:eastAsia="zh-CN"/>
        </w:rPr>
        <w:t>为减轻了学生的家庭经济负担。</w:t>
      </w:r>
      <w:bookmarkEnd w:id="9"/>
    </w:p>
    <w:p w14:paraId="0B4A5D6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（四）项目名称：和地财教【2023】60号特教公用经费</w:t>
      </w:r>
    </w:p>
    <w:p w14:paraId="78C0C24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设立的政策依据：新财规【2020】10号和地财教【2023】60号特教公用经费（中央直达资金）</w:t>
      </w:r>
    </w:p>
    <w:p w14:paraId="729BBB7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w:t>
      </w:r>
      <w:bookmarkStart w:id="10" w:name="OLE_LINK9"/>
      <w:r>
        <w:rPr>
          <w:rFonts w:hint="eastAsia" w:ascii="仿宋" w:hAnsi="微软雅黑" w:eastAsia="仿宋"/>
          <w:sz w:val="28"/>
          <w:szCs w:val="28"/>
        </w:rPr>
        <w:t>4.74万元</w:t>
      </w:r>
      <w:bookmarkEnd w:id="10"/>
    </w:p>
    <w:p w14:paraId="16BADBF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0EA9F2C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用于1961名学生生活补助</w:t>
      </w:r>
      <w:r>
        <w:rPr>
          <w:rFonts w:hint="eastAsia" w:ascii="仿宋" w:hAnsi="微软雅黑" w:eastAsia="仿宋"/>
          <w:sz w:val="28"/>
          <w:szCs w:val="28"/>
        </w:rPr>
        <w:t>4.74万元</w:t>
      </w:r>
    </w:p>
    <w:p w14:paraId="025C52AD">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7F65BA5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资金来源：中央下达专项资金</w:t>
      </w:r>
    </w:p>
    <w:p w14:paraId="0762F1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补贴人数：在校1961名学生</w:t>
      </w:r>
    </w:p>
    <w:p w14:paraId="619B32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补贴标准：我校按照学生数每人/每年/800 元</w:t>
      </w:r>
    </w:p>
    <w:p w14:paraId="720322B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补贴范围：在校所有学生</w:t>
      </w:r>
    </w:p>
    <w:p w14:paraId="1E1F16DF">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补贴方式：按照学校师生人数合理分配资金，合理使用资金</w:t>
      </w:r>
    </w:p>
    <w:p w14:paraId="7529952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发放程序：写报告，做预算，领导审批，提交财政审批，国库核拨</w:t>
      </w:r>
    </w:p>
    <w:p w14:paraId="20938E9D">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w:t>
      </w:r>
      <w:bookmarkStart w:id="11" w:name="OLE_LINK18"/>
      <w:r>
        <w:rPr>
          <w:rFonts w:hint="eastAsia" w:ascii="仿宋" w:hAnsi="微软雅黑" w:eastAsia="仿宋"/>
          <w:sz w:val="28"/>
          <w:szCs w:val="28"/>
          <w:lang w:val="en-US" w:eastAsia="zh-CN"/>
        </w:rPr>
        <w:t>受益人群为</w:t>
      </w:r>
      <w:r>
        <w:rPr>
          <w:rFonts w:hint="eastAsia" w:ascii="仿宋" w:hAnsi="微软雅黑" w:eastAsia="仿宋"/>
          <w:sz w:val="28"/>
          <w:szCs w:val="28"/>
        </w:rPr>
        <w:t>在校学生，社会效益</w:t>
      </w:r>
      <w:r>
        <w:rPr>
          <w:rFonts w:hint="eastAsia" w:ascii="仿宋" w:hAnsi="微软雅黑" w:eastAsia="仿宋"/>
          <w:sz w:val="28"/>
          <w:szCs w:val="28"/>
          <w:lang w:val="en-US" w:eastAsia="zh-CN"/>
        </w:rPr>
        <w:t>为减轻了学生的家庭经济负担。</w:t>
      </w:r>
    </w:p>
    <w:bookmarkEnd w:id="11"/>
    <w:p w14:paraId="275B863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（五）项目名称：和地财教【2023】60号农村学生营养膳食补助（中央直达资金）</w:t>
      </w:r>
    </w:p>
    <w:p w14:paraId="3FF3175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设立的政策依据：新财规【2020】10号和地财教【2023】60号农村学生营养膳食补助（中央直达资金）</w:t>
      </w:r>
    </w:p>
    <w:p w14:paraId="7EC70A5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预算安排规模：183.55万元</w:t>
      </w:r>
    </w:p>
    <w:p w14:paraId="30E20AF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3BD9E4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用于学生生活补助</w:t>
      </w:r>
      <w:r>
        <w:rPr>
          <w:rFonts w:hint="eastAsia" w:ascii="仿宋" w:hAnsi="微软雅黑" w:eastAsia="仿宋"/>
          <w:sz w:val="28"/>
          <w:szCs w:val="28"/>
        </w:rPr>
        <w:t>183.55万元</w:t>
      </w:r>
    </w:p>
    <w:p w14:paraId="4E8537D7">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0BB9281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14:paraId="49692BC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补贴人数：在校1961人</w:t>
      </w:r>
    </w:p>
    <w:p w14:paraId="7D629EC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补贴标准：非寄宿生生活补助资金625元每生每年，农村营养改善计划资金1000元每生每年。</w:t>
      </w:r>
    </w:p>
    <w:p w14:paraId="25A91C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补贴范围：在校1961名学生</w:t>
      </w:r>
    </w:p>
    <w:p w14:paraId="4ACB970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补贴方式：非寄宿生生活补助资金625元/生/年。农村营养改善计划资金1000元/生/年</w:t>
      </w:r>
    </w:p>
    <w:p w14:paraId="6B45992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发放程序：开票，做支付申请单，党支部研究决定支付，主管单位领导审批，财政审核。</w:t>
      </w:r>
    </w:p>
    <w:p w14:paraId="26707A6C">
      <w:pPr>
        <w:widowControl/>
        <w:spacing w:line="560" w:lineRule="exact"/>
        <w:ind w:firstLine="560" w:firstLineChars="200"/>
        <w:rPr>
          <w:rFonts w:hint="default" w:ascii="仿宋" w:hAnsi="微软雅黑" w:eastAsia="仿宋"/>
          <w:sz w:val="28"/>
          <w:szCs w:val="28"/>
          <w:lang w:val="en-US" w:eastAsia="zh-CN"/>
        </w:rPr>
      </w:pPr>
      <w:bookmarkStart w:id="12" w:name="OLE_LINK15"/>
      <w:r>
        <w:rPr>
          <w:rFonts w:hint="eastAsia" w:ascii="仿宋" w:hAnsi="微软雅黑" w:eastAsia="仿宋"/>
          <w:sz w:val="28"/>
          <w:szCs w:val="28"/>
        </w:rPr>
        <w:t>受益人群和社会效益：受益人群</w:t>
      </w:r>
      <w:r>
        <w:rPr>
          <w:rFonts w:hint="eastAsia" w:ascii="仿宋" w:hAnsi="微软雅黑" w:eastAsia="仿宋"/>
          <w:sz w:val="28"/>
          <w:szCs w:val="28"/>
          <w:lang w:val="en-US" w:eastAsia="zh-CN"/>
        </w:rPr>
        <w:t>为</w:t>
      </w:r>
      <w:r>
        <w:rPr>
          <w:rFonts w:hint="eastAsia" w:ascii="仿宋" w:hAnsi="微软雅黑" w:eastAsia="仿宋"/>
          <w:sz w:val="28"/>
          <w:szCs w:val="28"/>
        </w:rPr>
        <w:t>在校学生，</w:t>
      </w:r>
      <w:r>
        <w:rPr>
          <w:rFonts w:hint="eastAsia" w:ascii="仿宋" w:hAnsi="微软雅黑" w:eastAsia="仿宋"/>
          <w:sz w:val="28"/>
          <w:szCs w:val="28"/>
          <w:lang w:val="en-US" w:eastAsia="zh-CN"/>
        </w:rPr>
        <w:t>社会效益为提高了学生生活水平，改善了学生生活状况。</w:t>
      </w:r>
    </w:p>
    <w:bookmarkEnd w:id="12"/>
    <w:p w14:paraId="76D8675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（六）项目名称：和地财教【2023】77号班主任津贴补助</w:t>
      </w:r>
    </w:p>
    <w:p w14:paraId="4410527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设立的政策依据：新财规【2020】10号和地财教【2023】77号班主任津贴补助</w:t>
      </w:r>
    </w:p>
    <w:p w14:paraId="1CE44D0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预算安排规模：5.92万元</w:t>
      </w:r>
    </w:p>
    <w:p w14:paraId="1B21510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13189EA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发放班主任津贴</w:t>
      </w:r>
      <w:r>
        <w:rPr>
          <w:rFonts w:hint="eastAsia" w:ascii="仿宋" w:hAnsi="微软雅黑" w:eastAsia="仿宋"/>
          <w:sz w:val="28"/>
          <w:szCs w:val="28"/>
        </w:rPr>
        <w:t>5.92万元</w:t>
      </w:r>
    </w:p>
    <w:p w14:paraId="11C0E558">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w:t>
      </w:r>
      <w:bookmarkStart w:id="13" w:name="OLE_LINK12"/>
      <w:bookmarkStart w:id="14" w:name="OLE_LINK14"/>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bookmarkEnd w:id="13"/>
    </w:p>
    <w:bookmarkEnd w:id="14"/>
    <w:p w14:paraId="6C74CA4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资金来源：自治区下达专项资金</w:t>
      </w:r>
    </w:p>
    <w:p w14:paraId="4977FBF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补贴人数：班主任人数</w:t>
      </w:r>
    </w:p>
    <w:p w14:paraId="4621811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补贴标准：按照班级数，每个班每月0.012万元，共10个月</w:t>
      </w:r>
    </w:p>
    <w:p w14:paraId="61203C0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w:t>
      </w:r>
      <w:bookmarkStart w:id="15" w:name="OLE_LINK13"/>
      <w:r>
        <w:rPr>
          <w:rFonts w:hint="eastAsia" w:ascii="仿宋" w:hAnsi="微软雅黑" w:eastAsia="仿宋"/>
          <w:sz w:val="28"/>
          <w:szCs w:val="28"/>
        </w:rPr>
        <w:t>全校班及担任班主任工作的教师</w:t>
      </w:r>
      <w:bookmarkEnd w:id="15"/>
    </w:p>
    <w:p w14:paraId="2B87F10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补贴方式：按照班级数，每个班每月0.012万元，共10个月</w:t>
      </w:r>
    </w:p>
    <w:p w14:paraId="78F335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发放程序：教务处做班主任津贴补助发放表，党支部研究决定支付，主管单位领导审批，财政审核，打到教师账号。</w:t>
      </w:r>
    </w:p>
    <w:p w14:paraId="0784BF5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受益人群和社会效益：全校班及担任班主任工作的教师，提高</w:t>
      </w:r>
      <w:r>
        <w:rPr>
          <w:rFonts w:hint="eastAsia" w:ascii="仿宋" w:hAnsi="微软雅黑" w:eastAsia="仿宋"/>
          <w:sz w:val="28"/>
          <w:szCs w:val="28"/>
          <w:lang w:eastAsia="zh-CN"/>
        </w:rPr>
        <w:t>了</w:t>
      </w:r>
      <w:r>
        <w:rPr>
          <w:rFonts w:hint="eastAsia" w:ascii="仿宋" w:hAnsi="微软雅黑" w:eastAsia="仿宋"/>
          <w:sz w:val="28"/>
          <w:szCs w:val="28"/>
        </w:rPr>
        <w:t>班主任工作积极性。</w:t>
      </w:r>
    </w:p>
    <w:p w14:paraId="1E2065B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（七）项目名称：和地财教【2023】70号小学公用经费</w:t>
      </w:r>
    </w:p>
    <w:p w14:paraId="06DC96A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设立的政策依据：新财规【2020】10号和地财教【2023】70号公用经费（自治区直达资金）</w:t>
      </w:r>
    </w:p>
    <w:p w14:paraId="20A90BD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预算安排规模：35.62万元</w:t>
      </w:r>
    </w:p>
    <w:p w14:paraId="1F1B430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1319FD9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在校学生的生活补助</w:t>
      </w:r>
      <w:r>
        <w:rPr>
          <w:rFonts w:hint="eastAsia" w:ascii="仿宋" w:hAnsi="微软雅黑" w:eastAsia="仿宋"/>
          <w:sz w:val="28"/>
          <w:szCs w:val="28"/>
        </w:rPr>
        <w:t>35.62万元</w:t>
      </w:r>
    </w:p>
    <w:p w14:paraId="567FB83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bookmarkStart w:id="16" w:name="OLE_LINK16"/>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bookmarkEnd w:id="16"/>
    </w:p>
    <w:p w14:paraId="1A43FB8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资金来源：自治区下达专项资金</w:t>
      </w:r>
    </w:p>
    <w:p w14:paraId="37EF8AE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补贴人数：1961名学生</w:t>
      </w:r>
    </w:p>
    <w:p w14:paraId="22A52C2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补贴标准：在校所有学生</w:t>
      </w:r>
    </w:p>
    <w:p w14:paraId="7E81063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补贴范围：在校1961名学生</w:t>
      </w:r>
    </w:p>
    <w:p w14:paraId="5301E5F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补贴方式：按照学生数每人/每年/26.28元的标准</w:t>
      </w:r>
    </w:p>
    <w:p w14:paraId="088DCFF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发放程序：开票，做支付申请单，党支部研究决定支付，主管单位领导审批，财政审核。</w:t>
      </w:r>
    </w:p>
    <w:p w14:paraId="696BAB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受益人群和社会效益：受益人群</w:t>
      </w:r>
      <w:r>
        <w:rPr>
          <w:rFonts w:hint="eastAsia" w:ascii="仿宋" w:hAnsi="微软雅黑" w:eastAsia="仿宋"/>
          <w:sz w:val="28"/>
          <w:szCs w:val="28"/>
          <w:lang w:val="en-US" w:eastAsia="zh-CN"/>
        </w:rPr>
        <w:t>为</w:t>
      </w:r>
      <w:r>
        <w:rPr>
          <w:rFonts w:hint="eastAsia" w:ascii="仿宋" w:hAnsi="微软雅黑" w:eastAsia="仿宋"/>
          <w:sz w:val="28"/>
          <w:szCs w:val="28"/>
        </w:rPr>
        <w:t>在校学生，</w:t>
      </w:r>
      <w:r>
        <w:rPr>
          <w:rFonts w:hint="eastAsia" w:ascii="仿宋" w:hAnsi="微软雅黑" w:eastAsia="仿宋"/>
          <w:sz w:val="28"/>
          <w:szCs w:val="28"/>
          <w:lang w:val="en-US" w:eastAsia="zh-CN"/>
        </w:rPr>
        <w:t>社会效益为提高了学生生活水平，改善了学生生活状况。</w:t>
      </w:r>
    </w:p>
    <w:p w14:paraId="06BB317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（八）项目名称：和地财教【2023】70号小学家庭经济困难学生生活补助</w:t>
      </w:r>
    </w:p>
    <w:p w14:paraId="286EE90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设立的政策依据：新财规【2020】10号和地财教【2023】70号小学家庭经济困难学生生活补助（自治区直达资金）</w:t>
      </w:r>
    </w:p>
    <w:p w14:paraId="7C9833E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预算安排规模：79.91万元</w:t>
      </w:r>
    </w:p>
    <w:p w14:paraId="62DAC47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67CFD58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资金分配情况：学校住宿的1246名学生</w:t>
      </w:r>
      <w:r>
        <w:rPr>
          <w:rFonts w:hint="eastAsia" w:ascii="仿宋" w:hAnsi="微软雅黑" w:eastAsia="仿宋"/>
          <w:sz w:val="28"/>
          <w:szCs w:val="28"/>
          <w:lang w:val="en-US" w:eastAsia="zh-CN"/>
        </w:rPr>
        <w:t>的补助</w:t>
      </w:r>
      <w:r>
        <w:rPr>
          <w:rFonts w:hint="eastAsia" w:ascii="仿宋" w:hAnsi="微软雅黑" w:eastAsia="仿宋"/>
          <w:sz w:val="28"/>
          <w:szCs w:val="28"/>
        </w:rPr>
        <w:t>79.91万元</w:t>
      </w:r>
    </w:p>
    <w:p w14:paraId="05FCCDD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bookmarkStart w:id="17" w:name="OLE_LINK19"/>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p>
    <w:bookmarkEnd w:id="17"/>
    <w:p w14:paraId="296DF2C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资金来源：自治区直达资金</w:t>
      </w:r>
    </w:p>
    <w:p w14:paraId="300BBB5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w:t>
      </w:r>
      <w:bookmarkStart w:id="18" w:name="OLE_LINK17"/>
      <w:r>
        <w:rPr>
          <w:rFonts w:hint="eastAsia" w:ascii="仿宋" w:hAnsi="微软雅黑" w:eastAsia="仿宋"/>
          <w:sz w:val="28"/>
          <w:szCs w:val="28"/>
        </w:rPr>
        <w:t>学校住宿的1246名学生</w:t>
      </w:r>
      <w:bookmarkEnd w:id="18"/>
    </w:p>
    <w:p w14:paraId="368E8C9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补贴标准：寄宿学生生活补助资金1250元/生/年</w:t>
      </w:r>
    </w:p>
    <w:p w14:paraId="3578D92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补贴范围：学校住宿的1246名学生</w:t>
      </w:r>
    </w:p>
    <w:p w14:paraId="7542F76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补贴方式：寄宿学生生活补助资金1250元/生/年</w:t>
      </w:r>
    </w:p>
    <w:p w14:paraId="523DD08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发放程序：开票，做支付申请单，党支部研究决定支付，主管单位领导审批，财政审核</w:t>
      </w:r>
    </w:p>
    <w:p w14:paraId="4148593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受益人群为寄宿</w:t>
      </w:r>
      <w:r>
        <w:rPr>
          <w:rFonts w:hint="eastAsia" w:ascii="仿宋" w:hAnsi="微软雅黑" w:eastAsia="仿宋"/>
          <w:sz w:val="28"/>
          <w:szCs w:val="28"/>
        </w:rPr>
        <w:t>学生，社会效益</w:t>
      </w:r>
      <w:r>
        <w:rPr>
          <w:rFonts w:hint="eastAsia" w:ascii="仿宋" w:hAnsi="微软雅黑" w:eastAsia="仿宋"/>
          <w:sz w:val="28"/>
          <w:szCs w:val="28"/>
          <w:lang w:val="en-US" w:eastAsia="zh-CN"/>
        </w:rPr>
        <w:t>为减轻了学生的家庭经济负担。</w:t>
      </w:r>
    </w:p>
    <w:p w14:paraId="654A2A6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（九）项目名称：特定目标06102584</w:t>
      </w:r>
    </w:p>
    <w:p w14:paraId="088BCB0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14:paraId="4B3436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预算安排规模：1.03万元</w:t>
      </w:r>
    </w:p>
    <w:p w14:paraId="28BA7C1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2AD389F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14:paraId="61E170E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14:paraId="562BEA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资金来源：完全不予公开。</w:t>
      </w:r>
    </w:p>
    <w:p w14:paraId="417E09B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补贴人数：完全不予公开。</w:t>
      </w:r>
    </w:p>
    <w:p w14:paraId="1F3A977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补贴标准：完全不予公开。</w:t>
      </w:r>
    </w:p>
    <w:p w14:paraId="4F1735B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补贴范围：完全不予公开。</w:t>
      </w:r>
    </w:p>
    <w:p w14:paraId="33BF814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补贴方式：完全不予公开。</w:t>
      </w:r>
    </w:p>
    <w:p w14:paraId="11D5A51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发放程序：完全不予公开。</w:t>
      </w:r>
    </w:p>
    <w:p w14:paraId="27AD6D9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受益人群和社会效益：完全不予公开。</w:t>
      </w:r>
    </w:p>
    <w:p w14:paraId="3289EA2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（一十）项目名称：和地财教【2023】77号乡村教师补助</w:t>
      </w:r>
    </w:p>
    <w:p w14:paraId="4B62D54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设立的政策依据：和地财教【2023】77号乡村教师补助</w:t>
      </w:r>
    </w:p>
    <w:p w14:paraId="6C4B68E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预算安排规模：42.12万元</w:t>
      </w:r>
    </w:p>
    <w:p w14:paraId="70DD76E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14:paraId="191896D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用于在校教师的补助</w:t>
      </w:r>
      <w:r>
        <w:rPr>
          <w:rFonts w:hint="eastAsia" w:ascii="仿宋" w:hAnsi="微软雅黑" w:eastAsia="仿宋"/>
          <w:sz w:val="28"/>
          <w:szCs w:val="28"/>
        </w:rPr>
        <w:t>42.12万元</w:t>
      </w:r>
    </w:p>
    <w:p w14:paraId="4C26EB0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2F1CB3A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14:paraId="66C3EA8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补贴人数：在校教师135人</w:t>
      </w:r>
    </w:p>
    <w:p w14:paraId="116E06A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补贴标准：每人每月450元</w:t>
      </w:r>
    </w:p>
    <w:p w14:paraId="1EEA1AC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补贴范围：在校任课教师100人</w:t>
      </w:r>
    </w:p>
    <w:p w14:paraId="507BFF7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补贴方式：按照每人每月450元的标准发放</w:t>
      </w:r>
    </w:p>
    <w:p w14:paraId="5565253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发放程序：摸底，公示，党支部研究支付，审批直接支付审批单，支付，财政审核，监督人账号</w:t>
      </w:r>
    </w:p>
    <w:p w14:paraId="16E6FA3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受益人群和社会效益：受益人群</w:t>
      </w:r>
      <w:r>
        <w:rPr>
          <w:rFonts w:hint="eastAsia" w:ascii="仿宋" w:hAnsi="微软雅黑" w:eastAsia="仿宋"/>
          <w:sz w:val="28"/>
          <w:szCs w:val="28"/>
          <w:lang w:val="en-US" w:eastAsia="zh-CN"/>
        </w:rPr>
        <w:t>为</w:t>
      </w:r>
      <w:r>
        <w:rPr>
          <w:rFonts w:hint="eastAsia" w:ascii="仿宋" w:hAnsi="微软雅黑" w:eastAsia="仿宋"/>
          <w:sz w:val="28"/>
          <w:szCs w:val="28"/>
        </w:rPr>
        <w:t>在校任课教师，社会效益</w:t>
      </w:r>
      <w:r>
        <w:rPr>
          <w:rFonts w:hint="eastAsia" w:ascii="仿宋" w:hAnsi="微软雅黑" w:eastAsia="仿宋"/>
          <w:sz w:val="28"/>
          <w:szCs w:val="28"/>
          <w:lang w:val="en-US" w:eastAsia="zh-CN"/>
        </w:rPr>
        <w:t>为提升了在校任课老师的工作积极性</w:t>
      </w:r>
      <w:r>
        <w:rPr>
          <w:rFonts w:hint="eastAsia" w:ascii="仿宋" w:hAnsi="微软雅黑" w:eastAsia="仿宋"/>
          <w:sz w:val="28"/>
          <w:szCs w:val="28"/>
        </w:rPr>
        <w:t>。</w:t>
      </w:r>
    </w:p>
    <w:p w14:paraId="3A9C998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关于策勒县恰哈乡中心小学2024年政府性基金预算拨款情况说明</w:t>
      </w:r>
    </w:p>
    <w:p w14:paraId="6F11331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策勒县恰哈乡中心小学2024年没有使用政府性基金预算拨款安排的支出，政府性基金预算支出情况表为空表。</w:t>
      </w:r>
    </w:p>
    <w:p w14:paraId="1936A75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关于策勒县恰哈乡中心小学2024年国有资本经营预算拨款情况说明</w:t>
      </w:r>
    </w:p>
    <w:p w14:paraId="53180D1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策勒县恰哈乡中心小学2024年没有使用国有资本经营预算拨款安排的支出，国有资本经营预算支出情况表为空表。</w:t>
      </w:r>
    </w:p>
    <w:p w14:paraId="42C4DB11">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关于策勒县恰哈乡中心小学2024年财政拨款“三公”经费预算情况说明</w:t>
      </w:r>
    </w:p>
    <w:p w14:paraId="644F3AC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策勒县恰哈乡中心小学2024年财政拨款“三公”经费预算数为0.00万元，其中：因公出国（境）费0.00万元，公务用车购置费0.00万元，公务用车运行费0.00万元，公务接待费0.00万元。</w:t>
      </w:r>
    </w:p>
    <w:p w14:paraId="00FC1EF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未安排此项预算支出经费；公务用车购置费增加0.00万元，增长0.00%，主要原因是要原因是我单位2023年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未安排此项预算支出经费；公务用车运行费增加0.00万元，增长0.00%，主要原因是要原因是我单位2023年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未安排此项预算支出经费；公务接待费增加0.00万元，增长0.00%，主要原因是要原因是我单位2023年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w:t>
      </w:r>
    </w:p>
    <w:p w14:paraId="040B6B27">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关于策勒县恰哈乡中心小学2024年上年结转结余预算情况说明</w:t>
      </w:r>
    </w:p>
    <w:p w14:paraId="42AACC5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策勒县恰哈乡中心小学2024年上年结转结余165.36万元，包括：财政拨款165.36万元，非财政拨款0.00万元，其中：</w:t>
      </w:r>
    </w:p>
    <w:p w14:paraId="2D88DB9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1．和地财教【2020】58号2021年乡村教师生活补助（上级专项直达资金）3.42万元，主要用于发放乡村教师补助。</w:t>
      </w:r>
    </w:p>
    <w:p w14:paraId="4583AED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2．和地财教【2020】58号2021年营养改善补助（上级专项直达资金）55.03万元，主要用于于支付营养改善补助。</w:t>
      </w:r>
    </w:p>
    <w:p w14:paraId="167F327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3．和地财教【2021】13号“三区”人才计划教师补助经费（上级专项）4.00万元，主要用于支付支教费。</w:t>
      </w:r>
    </w:p>
    <w:p w14:paraId="4C2EF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4．和地财教【2021】26号2021年寄宿生生活补助（上级专项直达资金）2.82万元，主要用于支付宿生生活补助。</w:t>
      </w:r>
    </w:p>
    <w:p w14:paraId="63DEB37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5．和地财教【2021】26号2021年乡村教师生活补助（上级专项直达资金）2.66万元，主要用于发放乡村教师生活补助。</w:t>
      </w:r>
    </w:p>
    <w:p w14:paraId="7C7D9E9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6．和地财教【2021】39号临聘教师工资（上级专项）22.69万元，主要用于发放临聘教师工资和五险一金。</w:t>
      </w:r>
    </w:p>
    <w:p w14:paraId="227DC20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7．和地财教【2021】55号2021年营养改善补助（上级专项直达资金）6.88万元，主要用于支付营养改善补助。</w:t>
      </w:r>
    </w:p>
    <w:p w14:paraId="120C751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8．和地财教【2022】22号乡村教师补助费（上级专项）22.73万元，主要用于发放乡村教师补助费。</w:t>
      </w:r>
    </w:p>
    <w:p w14:paraId="0761078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9．和地财教【2022】70号农村学生营养膳食补助0.35万元，主要用于发放农村学生营养膳食补助。</w:t>
      </w:r>
    </w:p>
    <w:p w14:paraId="17D7586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10．和地财教【2022】70号小学公用经费2.55万元，主要用于支付水电费。</w:t>
      </w:r>
    </w:p>
    <w:p w14:paraId="52DB32A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11．和地财教【2022】70号小学家庭经济困难学生生活补助0.86万元，主要用于支付小学家庭经济困难学生生活补助。</w:t>
      </w:r>
    </w:p>
    <w:p w14:paraId="42294C8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12．和地财教【2022】75号家庭经济困难学生生活补助（非寄宿生生活补助）6.38万元，主要用于支付家庭经济困难学生生活补助。</w:t>
      </w:r>
    </w:p>
    <w:p w14:paraId="590875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13．和地财教【2022】75号家庭经济困难学生生活补助（寄宿生生活补助）5.56万元，主要用于支付家庭经济困难学生生活补助。</w:t>
      </w:r>
    </w:p>
    <w:p w14:paraId="4D5945D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14．和地财教【2022】75号特教公用经费0.57万元，主要用于支付水电费。</w:t>
      </w:r>
    </w:p>
    <w:p w14:paraId="110BEC9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15．和地财教【2022】75号小学公用经费1.59万元，主要用于支付水电费。</w:t>
      </w:r>
    </w:p>
    <w:p w14:paraId="7FCCD94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16．和地财教【2022】76号乡村教师补助5.76万元，主要用于发放乡村教师补助。</w:t>
      </w:r>
    </w:p>
    <w:p w14:paraId="1674094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17．和地财教【2023】12号家庭经济困难学生生活补助2.28万元，主要用于支付家庭经济困难学生生活补助 。</w:t>
      </w:r>
    </w:p>
    <w:p w14:paraId="0824EB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18．和地财教【2023】12号家庭经济困难学生生活补助（综合奖补）10.52万元，主要用于支付家庭经济困难学生生活补助。</w:t>
      </w:r>
    </w:p>
    <w:p w14:paraId="759554A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19．和地财教【2023】12号农村学生营养膳食补助3.27万元，主要用于支付农村学生营养膳食补助。</w:t>
      </w:r>
    </w:p>
    <w:p w14:paraId="58E9F12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20．和地财教【2023】12号特教公用经费0.68万元，主要用于支付水电费。</w:t>
      </w:r>
    </w:p>
    <w:p w14:paraId="33427AA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21．和地财教【2023】12号小学公用经费2.38万元，主要用于水电费网络费。</w:t>
      </w:r>
    </w:p>
    <w:p w14:paraId="0D19235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22．特定目标13102868</w:t>
      </w:r>
      <w:r>
        <w:rPr>
          <w:rFonts w:hint="eastAsia" w:ascii="仿宋" w:hAnsi="微软雅黑" w:eastAsia="仿宋"/>
          <w:sz w:val="28"/>
          <w:szCs w:val="28"/>
          <w:lang w:val="en-US" w:eastAsia="zh-CN"/>
        </w:rPr>
        <w:t xml:space="preserve"> </w:t>
      </w:r>
      <w:r>
        <w:rPr>
          <w:rFonts w:hint="eastAsia" w:ascii="仿宋" w:hAnsi="微软雅黑" w:eastAsia="仿宋"/>
          <w:sz w:val="28"/>
          <w:szCs w:val="28"/>
        </w:rPr>
        <w:t>1.47万元，完全不予公开。</w:t>
      </w:r>
    </w:p>
    <w:p w14:paraId="4F4ADE9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23．特定目标2710247U</w:t>
      </w:r>
      <w:r>
        <w:rPr>
          <w:rFonts w:hint="eastAsia" w:ascii="仿宋" w:hAnsi="微软雅黑" w:eastAsia="仿宋"/>
          <w:sz w:val="28"/>
          <w:szCs w:val="28"/>
          <w:lang w:val="en-US" w:eastAsia="zh-CN"/>
        </w:rPr>
        <w:t xml:space="preserve"> </w:t>
      </w:r>
      <w:r>
        <w:rPr>
          <w:rFonts w:hint="eastAsia" w:ascii="仿宋" w:hAnsi="微软雅黑" w:eastAsia="仿宋"/>
          <w:sz w:val="28"/>
          <w:szCs w:val="28"/>
        </w:rPr>
        <w:t>0.91万元，完全不予公开。</w:t>
      </w:r>
    </w:p>
    <w:p w14:paraId="418268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6BFC018B">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02ED53F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策勒县恰哈乡中心小学2024年的机关运行经费财政拨款预算0.00万元，比上年预算增加0.00万元，增长0.00%，主要原因是</w:t>
      </w:r>
      <w:r>
        <w:rPr>
          <w:rFonts w:hint="eastAsia" w:ascii="仿宋" w:hAnsi="微软雅黑" w:eastAsia="仿宋"/>
          <w:sz w:val="28"/>
          <w:szCs w:val="28"/>
          <w:lang w:val="en-US" w:eastAsia="zh-CN"/>
        </w:rPr>
        <w:t>2023年与</w:t>
      </w:r>
      <w:r>
        <w:rPr>
          <w:rFonts w:hint="eastAsia" w:ascii="仿宋" w:hAnsi="微软雅黑" w:eastAsia="仿宋"/>
          <w:sz w:val="28"/>
          <w:szCs w:val="28"/>
        </w:rPr>
        <w:t>2024年财政未安排机关运行经费财政拨款预算</w:t>
      </w:r>
      <w:bookmarkStart w:id="19" w:name="_GoBack"/>
      <w:bookmarkEnd w:id="19"/>
      <w:r>
        <w:rPr>
          <w:rFonts w:hint="eastAsia" w:ascii="仿宋" w:hAnsi="微软雅黑" w:eastAsia="仿宋"/>
          <w:sz w:val="28"/>
          <w:szCs w:val="28"/>
        </w:rPr>
        <w:t>。</w:t>
      </w:r>
    </w:p>
    <w:p w14:paraId="12762F9A">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481AC41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2024年，策勒县恰哈乡中心小学政府采购预算122.85万元，其中：政府采购货物预算33.10万元，政府采购工程预算0.00万元，政府采购服务预算89.75万元。</w:t>
      </w:r>
    </w:p>
    <w:p w14:paraId="6A79082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2024年，策勒县恰哈乡中心小学面向中小企业预留政府采购项目预算金额113.14万元，小微企业预留政府采购项目预算金额113.14万元。</w:t>
      </w:r>
    </w:p>
    <w:p w14:paraId="45723C05">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553E0F6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截至2023年底，策勒县恰哈乡中心小学占用使用国有资产总体情况为：</w:t>
      </w:r>
    </w:p>
    <w:p w14:paraId="15F65B9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1.房屋19,715.21平方米，价值4,413.70万元。</w:t>
      </w:r>
    </w:p>
    <w:p w14:paraId="761637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41B34A0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3.办公家具价值292.88万元。</w:t>
      </w:r>
    </w:p>
    <w:p w14:paraId="47C74D8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4.其他资产价值4,476.32万元。</w:t>
      </w:r>
    </w:p>
    <w:p w14:paraId="4236559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03752B1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2024年部门预算未安排购置车辆经费，安排购置50万元以上大型设备0台，单位价值100万元以上大型设备0台。</w:t>
      </w:r>
    </w:p>
    <w:p w14:paraId="1AE28AAD">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225F027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w:t>
      </w:r>
      <w:r>
        <w:rPr>
          <w:rFonts w:hint="eastAsia" w:ascii="仿宋" w:hAnsi="微软雅黑" w:eastAsia="仿宋"/>
          <w:sz w:val="28"/>
          <w:szCs w:val="28"/>
          <w:lang w:val="en-US" w:eastAsia="zh-CN"/>
        </w:rPr>
        <w:t>3992.76</w:t>
      </w:r>
      <w:r>
        <w:rPr>
          <w:rFonts w:hint="eastAsia" w:ascii="仿宋" w:hAnsi="微软雅黑" w:eastAsia="仿宋"/>
          <w:sz w:val="28"/>
          <w:szCs w:val="28"/>
        </w:rPr>
        <w:t>万元；当年财政拨款项目10个，涉及预算金额592.62万元；当年非财政拨款项目0个，涉及预算金额0.00万元。具体情况见下表（按项目分别填报）：</w:t>
      </w:r>
    </w:p>
    <w:p w14:paraId="3713B394">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6C0BF732">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328E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39F0AC25">
            <w:pPr>
              <w:jc w:val="center"/>
              <w:rPr>
                <w:b/>
                <w:sz w:val="18"/>
                <w:szCs w:val="18"/>
              </w:rPr>
            </w:pPr>
            <w:r>
              <w:rPr>
                <w:rFonts w:hint="eastAsia"/>
                <w:b/>
                <w:sz w:val="18"/>
                <w:szCs w:val="18"/>
              </w:rPr>
              <w:t>部门名称（盖章）</w:t>
            </w:r>
          </w:p>
        </w:tc>
        <w:tc>
          <w:tcPr>
            <w:tcW w:w="6578" w:type="dxa"/>
            <w:gridSpan w:val="5"/>
            <w:shd w:val="clear" w:color="auto" w:fill="auto"/>
            <w:vAlign w:val="center"/>
          </w:tcPr>
          <w:p w14:paraId="6E844585">
            <w:pPr>
              <w:jc w:val="center"/>
              <w:rPr>
                <w:sz w:val="18"/>
                <w:szCs w:val="18"/>
              </w:rPr>
            </w:pPr>
            <w:r>
              <w:rPr>
                <w:rFonts w:hint="eastAsia"/>
                <w:sz w:val="18"/>
                <w:szCs w:val="18"/>
              </w:rPr>
              <w:t>策勒县恰哈乡小学</w:t>
            </w:r>
          </w:p>
        </w:tc>
      </w:tr>
      <w:tr w14:paraId="5543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D8676D4">
            <w:pPr>
              <w:jc w:val="center"/>
              <w:rPr>
                <w:b/>
                <w:sz w:val="18"/>
                <w:szCs w:val="18"/>
              </w:rPr>
            </w:pPr>
            <w:r>
              <w:rPr>
                <w:rFonts w:hint="eastAsia"/>
                <w:b/>
                <w:sz w:val="18"/>
                <w:szCs w:val="18"/>
              </w:rPr>
              <w:t>部门联系人</w:t>
            </w:r>
          </w:p>
        </w:tc>
        <w:tc>
          <w:tcPr>
            <w:tcW w:w="2498" w:type="dxa"/>
            <w:gridSpan w:val="2"/>
            <w:shd w:val="clear" w:color="auto" w:fill="auto"/>
            <w:vAlign w:val="center"/>
          </w:tcPr>
          <w:p w14:paraId="7F380874">
            <w:pPr>
              <w:jc w:val="center"/>
              <w:rPr>
                <w:b/>
                <w:sz w:val="18"/>
                <w:szCs w:val="18"/>
              </w:rPr>
            </w:pPr>
            <w:r>
              <w:rPr>
                <w:rFonts w:hint="eastAsia"/>
                <w:sz w:val="18"/>
                <w:szCs w:val="18"/>
              </w:rPr>
              <w:t>阿卜杜热伊木·阿卜杜艾尼</w:t>
            </w:r>
          </w:p>
        </w:tc>
        <w:tc>
          <w:tcPr>
            <w:tcW w:w="1360" w:type="dxa"/>
            <w:shd w:val="clear" w:color="auto" w:fill="auto"/>
            <w:vAlign w:val="center"/>
          </w:tcPr>
          <w:p w14:paraId="78C511D7">
            <w:pPr>
              <w:jc w:val="center"/>
              <w:rPr>
                <w:b/>
                <w:sz w:val="18"/>
                <w:szCs w:val="18"/>
              </w:rPr>
            </w:pPr>
            <w:r>
              <w:rPr>
                <w:rFonts w:hint="eastAsia"/>
                <w:b/>
                <w:sz w:val="18"/>
                <w:szCs w:val="18"/>
              </w:rPr>
              <w:t>联系电话</w:t>
            </w:r>
          </w:p>
        </w:tc>
        <w:tc>
          <w:tcPr>
            <w:tcW w:w="2720" w:type="dxa"/>
            <w:gridSpan w:val="2"/>
            <w:shd w:val="clear" w:color="auto" w:fill="auto"/>
            <w:vAlign w:val="center"/>
          </w:tcPr>
          <w:p w14:paraId="6300FD5F">
            <w:pPr>
              <w:jc w:val="center"/>
              <w:rPr>
                <w:sz w:val="18"/>
                <w:szCs w:val="18"/>
              </w:rPr>
            </w:pPr>
            <w:r>
              <w:rPr>
                <w:rFonts w:hint="eastAsia"/>
                <w:sz w:val="18"/>
                <w:szCs w:val="18"/>
              </w:rPr>
              <w:t>17767426333</w:t>
            </w:r>
          </w:p>
        </w:tc>
      </w:tr>
      <w:tr w14:paraId="3AAC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49D1C72E">
            <w:pPr>
              <w:jc w:val="center"/>
              <w:rPr>
                <w:b/>
                <w:sz w:val="18"/>
                <w:szCs w:val="18"/>
              </w:rPr>
            </w:pPr>
            <w:r>
              <w:rPr>
                <w:rFonts w:hint="eastAsia"/>
                <w:b/>
                <w:sz w:val="18"/>
                <w:szCs w:val="18"/>
              </w:rPr>
              <w:t>年度绩效目标</w:t>
            </w:r>
          </w:p>
        </w:tc>
        <w:tc>
          <w:tcPr>
            <w:tcW w:w="6578" w:type="dxa"/>
            <w:gridSpan w:val="5"/>
            <w:shd w:val="clear" w:color="auto" w:fill="auto"/>
            <w:vAlign w:val="center"/>
          </w:tcPr>
          <w:p w14:paraId="15F51F8E">
            <w:pPr>
              <w:rPr>
                <w:b/>
                <w:sz w:val="18"/>
                <w:szCs w:val="18"/>
              </w:rPr>
            </w:pPr>
            <w:r>
              <w:rPr>
                <w:rFonts w:hint="eastAsia"/>
                <w:color w:val="000000"/>
                <w:sz w:val="18"/>
                <w:szCs w:val="18"/>
              </w:rPr>
              <w:t>坚持以教学为中心,严格遵照教学大纲的要求开展教学工作,严格执行国家颁发的课程计划,开齐课程,开足课时,按教学大纲规定组织好学科和活动的教学教研活动。在教学环节上,以教师为主导,学生为主体,努力采用启发式的教学方法,注重培养学生的特长,注重学生的全面发展。主动取得上级部门的支持，解决教师短缺问题，关心教师生活，提高他们工作积极性，加强对学生进行的交通安全教育和爱护公务的教育，养成学生遵守交通规则和爱护学校公物的好习惯。加强教研活动进一步提高我校教育教学质量。</w:t>
            </w:r>
          </w:p>
        </w:tc>
      </w:tr>
      <w:tr w14:paraId="367D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0D195C1D">
            <w:pPr>
              <w:jc w:val="center"/>
              <w:rPr>
                <w:b/>
                <w:sz w:val="18"/>
                <w:szCs w:val="18"/>
              </w:rPr>
            </w:pPr>
            <w:r>
              <w:rPr>
                <w:rFonts w:hint="eastAsia"/>
                <w:b/>
                <w:sz w:val="18"/>
                <w:szCs w:val="18"/>
              </w:rPr>
              <w:t>年度预算(万元)</w:t>
            </w:r>
          </w:p>
        </w:tc>
        <w:tc>
          <w:tcPr>
            <w:tcW w:w="3858" w:type="dxa"/>
            <w:gridSpan w:val="3"/>
            <w:shd w:val="clear" w:color="auto" w:fill="auto"/>
            <w:vAlign w:val="center"/>
          </w:tcPr>
          <w:p w14:paraId="47BDF00F">
            <w:pPr>
              <w:jc w:val="center"/>
              <w:rPr>
                <w:sz w:val="18"/>
                <w:szCs w:val="18"/>
              </w:rPr>
            </w:pPr>
            <w:r>
              <w:rPr>
                <w:rFonts w:hint="eastAsia"/>
                <w:sz w:val="18"/>
                <w:szCs w:val="18"/>
              </w:rPr>
              <w:t>资金来源</w:t>
            </w:r>
          </w:p>
        </w:tc>
        <w:tc>
          <w:tcPr>
            <w:tcW w:w="2720" w:type="dxa"/>
            <w:gridSpan w:val="2"/>
            <w:shd w:val="clear" w:color="auto" w:fill="auto"/>
            <w:vAlign w:val="center"/>
          </w:tcPr>
          <w:p w14:paraId="34368126">
            <w:pPr>
              <w:jc w:val="center"/>
              <w:rPr>
                <w:sz w:val="18"/>
                <w:szCs w:val="18"/>
              </w:rPr>
            </w:pPr>
            <w:r>
              <w:rPr>
                <w:rFonts w:hint="eastAsia"/>
                <w:sz w:val="18"/>
                <w:szCs w:val="18"/>
              </w:rPr>
              <w:t>资金总额（万元）</w:t>
            </w:r>
          </w:p>
        </w:tc>
      </w:tr>
      <w:tr w14:paraId="20CF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19B2A09">
            <w:pPr>
              <w:jc w:val="center"/>
              <w:rPr>
                <w:rFonts w:hint="eastAsia"/>
                <w:b/>
                <w:sz w:val="18"/>
                <w:szCs w:val="18"/>
              </w:rPr>
            </w:pPr>
          </w:p>
        </w:tc>
        <w:tc>
          <w:tcPr>
            <w:tcW w:w="2410" w:type="dxa"/>
            <w:vMerge w:val="restart"/>
            <w:shd w:val="clear" w:color="auto" w:fill="auto"/>
            <w:vAlign w:val="center"/>
          </w:tcPr>
          <w:p w14:paraId="32C5D9E0">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5BAFF8B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B927C0B">
            <w:pPr>
              <w:jc w:val="center"/>
              <w:rPr>
                <w:rFonts w:hint="default" w:eastAsia="宋体"/>
                <w:sz w:val="18"/>
                <w:szCs w:val="18"/>
                <w:lang w:val="en-US" w:eastAsia="zh-CN"/>
              </w:rPr>
            </w:pPr>
            <w:r>
              <w:rPr>
                <w:rFonts w:hint="eastAsia"/>
                <w:sz w:val="18"/>
                <w:szCs w:val="18"/>
                <w:lang w:val="en-US" w:eastAsia="zh-CN"/>
              </w:rPr>
              <w:t>592.62</w:t>
            </w:r>
          </w:p>
        </w:tc>
      </w:tr>
      <w:tr w14:paraId="3731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A278376">
            <w:pPr>
              <w:jc w:val="center"/>
              <w:rPr>
                <w:rFonts w:hint="eastAsia"/>
                <w:b/>
                <w:sz w:val="18"/>
                <w:szCs w:val="18"/>
              </w:rPr>
            </w:pPr>
          </w:p>
        </w:tc>
        <w:tc>
          <w:tcPr>
            <w:tcW w:w="2410" w:type="dxa"/>
            <w:vMerge w:val="continue"/>
            <w:shd w:val="clear" w:color="auto" w:fill="auto"/>
            <w:vAlign w:val="center"/>
          </w:tcPr>
          <w:p w14:paraId="4790F68E">
            <w:pPr>
              <w:jc w:val="center"/>
              <w:rPr>
                <w:rFonts w:hint="eastAsia"/>
                <w:sz w:val="18"/>
                <w:szCs w:val="18"/>
              </w:rPr>
            </w:pPr>
          </w:p>
        </w:tc>
        <w:tc>
          <w:tcPr>
            <w:tcW w:w="1448" w:type="dxa"/>
            <w:gridSpan w:val="2"/>
            <w:shd w:val="clear" w:color="auto" w:fill="auto"/>
            <w:vAlign w:val="center"/>
          </w:tcPr>
          <w:p w14:paraId="3049D479">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51FF2F33">
            <w:pPr>
              <w:jc w:val="center"/>
              <w:rPr>
                <w:rFonts w:hint="default" w:eastAsia="宋体"/>
                <w:sz w:val="18"/>
                <w:szCs w:val="18"/>
                <w:lang w:val="en-US" w:eastAsia="zh-CN"/>
              </w:rPr>
            </w:pPr>
            <w:r>
              <w:rPr>
                <w:rFonts w:hint="eastAsia"/>
                <w:sz w:val="18"/>
                <w:szCs w:val="18"/>
                <w:lang w:val="en-US" w:eastAsia="zh-CN"/>
              </w:rPr>
              <w:t>3400.14</w:t>
            </w:r>
          </w:p>
        </w:tc>
      </w:tr>
      <w:tr w14:paraId="0F67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6EDBF6AF">
            <w:pPr>
              <w:jc w:val="center"/>
              <w:rPr>
                <w:rFonts w:hint="eastAsia"/>
                <w:b/>
                <w:sz w:val="18"/>
                <w:szCs w:val="18"/>
              </w:rPr>
            </w:pPr>
          </w:p>
        </w:tc>
        <w:tc>
          <w:tcPr>
            <w:tcW w:w="2410" w:type="dxa"/>
            <w:shd w:val="clear" w:color="auto" w:fill="auto"/>
            <w:vAlign w:val="center"/>
          </w:tcPr>
          <w:p w14:paraId="650D5984">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7AD0F17A">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2880F3B3">
            <w:pPr>
              <w:jc w:val="center"/>
              <w:rPr>
                <w:sz w:val="18"/>
                <w:szCs w:val="18"/>
              </w:rPr>
            </w:pPr>
            <w:r>
              <w:rPr>
                <w:rFonts w:hint="eastAsia"/>
                <w:sz w:val="18"/>
                <w:szCs w:val="18"/>
              </w:rPr>
              <w:t>0.00</w:t>
            </w:r>
          </w:p>
        </w:tc>
      </w:tr>
      <w:tr w14:paraId="3A1D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7E40B31">
            <w:pPr>
              <w:jc w:val="center"/>
              <w:rPr>
                <w:b/>
                <w:sz w:val="18"/>
                <w:szCs w:val="18"/>
              </w:rPr>
            </w:pPr>
            <w:r>
              <w:rPr>
                <w:rFonts w:hint="eastAsia"/>
                <w:b/>
                <w:sz w:val="18"/>
                <w:szCs w:val="18"/>
              </w:rPr>
              <w:t>一级指标</w:t>
            </w:r>
          </w:p>
        </w:tc>
        <w:tc>
          <w:tcPr>
            <w:tcW w:w="1559" w:type="dxa"/>
            <w:shd w:val="clear" w:color="auto" w:fill="auto"/>
            <w:vAlign w:val="center"/>
          </w:tcPr>
          <w:p w14:paraId="3D6910A1">
            <w:pPr>
              <w:jc w:val="center"/>
              <w:rPr>
                <w:b/>
                <w:sz w:val="18"/>
                <w:szCs w:val="18"/>
              </w:rPr>
            </w:pPr>
            <w:r>
              <w:rPr>
                <w:rFonts w:hint="eastAsia"/>
                <w:b/>
                <w:sz w:val="18"/>
                <w:szCs w:val="18"/>
              </w:rPr>
              <w:t>二级指标</w:t>
            </w:r>
          </w:p>
        </w:tc>
        <w:tc>
          <w:tcPr>
            <w:tcW w:w="2410" w:type="dxa"/>
            <w:shd w:val="clear" w:color="auto" w:fill="auto"/>
            <w:vAlign w:val="center"/>
          </w:tcPr>
          <w:p w14:paraId="0B1FD59A">
            <w:pPr>
              <w:jc w:val="center"/>
              <w:rPr>
                <w:b/>
                <w:sz w:val="18"/>
                <w:szCs w:val="18"/>
              </w:rPr>
            </w:pPr>
            <w:r>
              <w:rPr>
                <w:rFonts w:hint="eastAsia"/>
                <w:b/>
                <w:sz w:val="18"/>
                <w:szCs w:val="18"/>
              </w:rPr>
              <w:t>三级指标</w:t>
            </w:r>
          </w:p>
        </w:tc>
        <w:tc>
          <w:tcPr>
            <w:tcW w:w="1448" w:type="dxa"/>
            <w:gridSpan w:val="2"/>
            <w:shd w:val="clear" w:color="auto" w:fill="auto"/>
            <w:vAlign w:val="center"/>
          </w:tcPr>
          <w:p w14:paraId="5CEDC169">
            <w:pPr>
              <w:jc w:val="center"/>
              <w:rPr>
                <w:b/>
                <w:sz w:val="18"/>
                <w:szCs w:val="18"/>
              </w:rPr>
            </w:pPr>
            <w:r>
              <w:rPr>
                <w:rFonts w:hint="eastAsia"/>
                <w:b/>
                <w:sz w:val="18"/>
                <w:szCs w:val="18"/>
              </w:rPr>
              <w:t>指标值</w:t>
            </w:r>
          </w:p>
        </w:tc>
        <w:tc>
          <w:tcPr>
            <w:tcW w:w="1360" w:type="dxa"/>
            <w:shd w:val="clear" w:color="auto" w:fill="auto"/>
            <w:vAlign w:val="center"/>
          </w:tcPr>
          <w:p w14:paraId="34ED6627">
            <w:pPr>
              <w:jc w:val="center"/>
              <w:rPr>
                <w:b/>
                <w:sz w:val="18"/>
                <w:szCs w:val="18"/>
              </w:rPr>
            </w:pPr>
            <w:r>
              <w:rPr>
                <w:rFonts w:hint="eastAsia"/>
                <w:b/>
                <w:sz w:val="18"/>
                <w:szCs w:val="18"/>
              </w:rPr>
              <w:t>指标设定依据</w:t>
            </w:r>
          </w:p>
        </w:tc>
        <w:tc>
          <w:tcPr>
            <w:tcW w:w="1360" w:type="dxa"/>
            <w:shd w:val="clear" w:color="auto" w:fill="auto"/>
            <w:vAlign w:val="center"/>
          </w:tcPr>
          <w:p w14:paraId="6122E97A">
            <w:pPr>
              <w:jc w:val="center"/>
              <w:rPr>
                <w:b/>
                <w:sz w:val="18"/>
                <w:szCs w:val="18"/>
              </w:rPr>
            </w:pPr>
            <w:r>
              <w:rPr>
                <w:rFonts w:hint="eastAsia"/>
                <w:b/>
                <w:sz w:val="18"/>
                <w:szCs w:val="18"/>
              </w:rPr>
              <w:t>分值权重</w:t>
            </w:r>
          </w:p>
        </w:tc>
      </w:tr>
      <w:tr w14:paraId="33A5C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14:paraId="36E24AAD">
            <w:pPr>
              <w:jc w:val="center"/>
              <w:rPr>
                <w:sz w:val="18"/>
                <w:szCs w:val="18"/>
              </w:rPr>
            </w:pPr>
            <w:r>
              <w:rPr>
                <w:rFonts w:hint="eastAsia"/>
                <w:sz w:val="18"/>
                <w:szCs w:val="18"/>
              </w:rPr>
              <w:t>履职效能</w:t>
            </w:r>
          </w:p>
        </w:tc>
        <w:tc>
          <w:tcPr>
            <w:tcW w:w="1559" w:type="dxa"/>
            <w:vMerge w:val="restart"/>
            <w:shd w:val="clear" w:color="auto" w:fill="auto"/>
            <w:vAlign w:val="center"/>
          </w:tcPr>
          <w:p w14:paraId="13A0D4FE">
            <w:pPr>
              <w:jc w:val="center"/>
              <w:rPr>
                <w:sz w:val="18"/>
                <w:szCs w:val="18"/>
              </w:rPr>
            </w:pPr>
            <w:r>
              <w:rPr>
                <w:rFonts w:hint="eastAsia"/>
                <w:sz w:val="18"/>
                <w:szCs w:val="18"/>
              </w:rPr>
              <w:t>数量指标</w:t>
            </w:r>
          </w:p>
        </w:tc>
        <w:tc>
          <w:tcPr>
            <w:tcW w:w="2410" w:type="dxa"/>
            <w:shd w:val="clear" w:color="auto" w:fill="auto"/>
            <w:vAlign w:val="center"/>
          </w:tcPr>
          <w:p w14:paraId="4700E0CD">
            <w:pPr>
              <w:jc w:val="center"/>
              <w:rPr>
                <w:sz w:val="18"/>
                <w:szCs w:val="18"/>
              </w:rPr>
            </w:pPr>
            <w:r>
              <w:rPr>
                <w:rFonts w:hint="eastAsia"/>
                <w:sz w:val="18"/>
                <w:szCs w:val="18"/>
              </w:rPr>
              <w:t>享受义务教育学生数</w:t>
            </w:r>
          </w:p>
        </w:tc>
        <w:tc>
          <w:tcPr>
            <w:tcW w:w="1448" w:type="dxa"/>
            <w:gridSpan w:val="2"/>
            <w:shd w:val="clear" w:color="auto" w:fill="auto"/>
            <w:vAlign w:val="center"/>
          </w:tcPr>
          <w:p w14:paraId="0EC2A633">
            <w:pPr>
              <w:jc w:val="center"/>
              <w:rPr>
                <w:sz w:val="18"/>
                <w:szCs w:val="18"/>
              </w:rPr>
            </w:pPr>
            <w:r>
              <w:rPr>
                <w:rFonts w:hint="eastAsia"/>
                <w:sz w:val="18"/>
                <w:szCs w:val="18"/>
              </w:rPr>
              <w:t>＞=1961人</w:t>
            </w:r>
          </w:p>
        </w:tc>
        <w:tc>
          <w:tcPr>
            <w:tcW w:w="1360" w:type="dxa"/>
            <w:shd w:val="clear" w:color="auto" w:fill="auto"/>
            <w:vAlign w:val="center"/>
          </w:tcPr>
          <w:p w14:paraId="4F5E86DC">
            <w:pPr>
              <w:jc w:val="center"/>
              <w:rPr>
                <w:sz w:val="18"/>
                <w:szCs w:val="18"/>
              </w:rPr>
            </w:pPr>
            <w:r>
              <w:rPr>
                <w:rFonts w:hint="eastAsia"/>
                <w:sz w:val="18"/>
                <w:szCs w:val="18"/>
              </w:rPr>
              <w:t>事业统计报表</w:t>
            </w:r>
          </w:p>
        </w:tc>
        <w:tc>
          <w:tcPr>
            <w:tcW w:w="1360" w:type="dxa"/>
            <w:shd w:val="clear" w:color="auto" w:fill="auto"/>
            <w:vAlign w:val="center"/>
          </w:tcPr>
          <w:p w14:paraId="3AF1F347">
            <w:pPr>
              <w:jc w:val="center"/>
              <w:rPr>
                <w:sz w:val="18"/>
                <w:szCs w:val="18"/>
              </w:rPr>
            </w:pPr>
            <w:r>
              <w:rPr>
                <w:rFonts w:hint="eastAsia"/>
                <w:sz w:val="18"/>
                <w:szCs w:val="18"/>
              </w:rPr>
              <w:t>20</w:t>
            </w:r>
          </w:p>
        </w:tc>
      </w:tr>
      <w:tr w14:paraId="2ED7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4F0E0EE2">
            <w:pPr>
              <w:jc w:val="center"/>
              <w:rPr>
                <w:sz w:val="18"/>
                <w:szCs w:val="18"/>
              </w:rPr>
            </w:pPr>
          </w:p>
        </w:tc>
        <w:tc>
          <w:tcPr>
            <w:tcW w:w="1559" w:type="dxa"/>
            <w:vMerge w:val="restart"/>
            <w:shd w:val="clear" w:color="auto" w:fill="auto"/>
            <w:vAlign w:val="center"/>
          </w:tcPr>
          <w:p w14:paraId="1696FF1F">
            <w:pPr>
              <w:jc w:val="center"/>
              <w:rPr>
                <w:sz w:val="18"/>
                <w:szCs w:val="18"/>
              </w:rPr>
            </w:pPr>
            <w:r>
              <w:rPr>
                <w:rFonts w:hint="eastAsia"/>
                <w:sz w:val="18"/>
                <w:szCs w:val="18"/>
              </w:rPr>
              <w:t>数量指标</w:t>
            </w:r>
          </w:p>
        </w:tc>
        <w:tc>
          <w:tcPr>
            <w:tcW w:w="2410" w:type="dxa"/>
            <w:shd w:val="clear" w:color="auto" w:fill="auto"/>
            <w:vAlign w:val="center"/>
          </w:tcPr>
          <w:p w14:paraId="7CE4E36B">
            <w:pPr>
              <w:jc w:val="center"/>
              <w:rPr>
                <w:sz w:val="18"/>
                <w:szCs w:val="18"/>
              </w:rPr>
            </w:pPr>
            <w:r>
              <w:rPr>
                <w:rFonts w:hint="eastAsia"/>
                <w:sz w:val="18"/>
                <w:szCs w:val="18"/>
              </w:rPr>
              <w:t>享受教师补贴人数</w:t>
            </w:r>
          </w:p>
        </w:tc>
        <w:tc>
          <w:tcPr>
            <w:tcW w:w="1448" w:type="dxa"/>
            <w:gridSpan w:val="2"/>
            <w:shd w:val="clear" w:color="auto" w:fill="auto"/>
            <w:vAlign w:val="center"/>
          </w:tcPr>
          <w:p w14:paraId="23CCF1FC">
            <w:pPr>
              <w:jc w:val="center"/>
              <w:rPr>
                <w:sz w:val="18"/>
                <w:szCs w:val="18"/>
              </w:rPr>
            </w:pPr>
            <w:r>
              <w:rPr>
                <w:rFonts w:hint="eastAsia"/>
                <w:sz w:val="18"/>
                <w:szCs w:val="18"/>
              </w:rPr>
              <w:t>＞=161人</w:t>
            </w:r>
          </w:p>
        </w:tc>
        <w:tc>
          <w:tcPr>
            <w:tcW w:w="1360" w:type="dxa"/>
            <w:shd w:val="clear" w:color="auto" w:fill="auto"/>
            <w:vAlign w:val="center"/>
          </w:tcPr>
          <w:p w14:paraId="12DACF63">
            <w:pPr>
              <w:jc w:val="center"/>
              <w:rPr>
                <w:sz w:val="18"/>
                <w:szCs w:val="18"/>
              </w:rPr>
            </w:pPr>
            <w:r>
              <w:rPr>
                <w:rFonts w:hint="eastAsia"/>
                <w:sz w:val="18"/>
                <w:szCs w:val="18"/>
              </w:rPr>
              <w:t>事业统计报表</w:t>
            </w:r>
          </w:p>
        </w:tc>
        <w:tc>
          <w:tcPr>
            <w:tcW w:w="1360" w:type="dxa"/>
            <w:shd w:val="clear" w:color="auto" w:fill="auto"/>
            <w:vAlign w:val="center"/>
          </w:tcPr>
          <w:p w14:paraId="5511AB3B">
            <w:pPr>
              <w:jc w:val="center"/>
              <w:rPr>
                <w:sz w:val="18"/>
                <w:szCs w:val="18"/>
              </w:rPr>
            </w:pPr>
            <w:r>
              <w:rPr>
                <w:rFonts w:hint="eastAsia"/>
                <w:sz w:val="18"/>
                <w:szCs w:val="18"/>
              </w:rPr>
              <w:t>20</w:t>
            </w:r>
          </w:p>
        </w:tc>
      </w:tr>
      <w:tr w14:paraId="400CF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1D123852">
            <w:pPr>
              <w:jc w:val="center"/>
              <w:rPr>
                <w:sz w:val="18"/>
                <w:szCs w:val="18"/>
              </w:rPr>
            </w:pPr>
          </w:p>
        </w:tc>
        <w:tc>
          <w:tcPr>
            <w:tcW w:w="1559" w:type="dxa"/>
            <w:vMerge w:val="restart"/>
            <w:shd w:val="clear" w:color="auto" w:fill="auto"/>
            <w:vAlign w:val="center"/>
          </w:tcPr>
          <w:p w14:paraId="6DA647F9">
            <w:pPr>
              <w:jc w:val="center"/>
              <w:rPr>
                <w:sz w:val="18"/>
                <w:szCs w:val="18"/>
              </w:rPr>
            </w:pPr>
            <w:r>
              <w:rPr>
                <w:rFonts w:hint="eastAsia"/>
                <w:sz w:val="18"/>
                <w:szCs w:val="18"/>
              </w:rPr>
              <w:t>数量指标</w:t>
            </w:r>
          </w:p>
        </w:tc>
        <w:tc>
          <w:tcPr>
            <w:tcW w:w="2410" w:type="dxa"/>
            <w:shd w:val="clear" w:color="auto" w:fill="auto"/>
            <w:vAlign w:val="center"/>
          </w:tcPr>
          <w:p w14:paraId="37DCB279">
            <w:pPr>
              <w:jc w:val="center"/>
              <w:rPr>
                <w:sz w:val="18"/>
                <w:szCs w:val="18"/>
              </w:rPr>
            </w:pPr>
            <w:r>
              <w:rPr>
                <w:rFonts w:hint="eastAsia"/>
                <w:sz w:val="18"/>
                <w:szCs w:val="18"/>
              </w:rPr>
              <w:t>享受家庭困难生活补助学生数</w:t>
            </w:r>
          </w:p>
        </w:tc>
        <w:tc>
          <w:tcPr>
            <w:tcW w:w="1448" w:type="dxa"/>
            <w:gridSpan w:val="2"/>
            <w:shd w:val="clear" w:color="auto" w:fill="auto"/>
            <w:vAlign w:val="center"/>
          </w:tcPr>
          <w:p w14:paraId="233E631B">
            <w:pPr>
              <w:jc w:val="center"/>
              <w:rPr>
                <w:sz w:val="18"/>
                <w:szCs w:val="18"/>
              </w:rPr>
            </w:pPr>
            <w:r>
              <w:rPr>
                <w:rFonts w:hint="eastAsia"/>
                <w:sz w:val="18"/>
                <w:szCs w:val="18"/>
              </w:rPr>
              <w:t>＞=289人</w:t>
            </w:r>
          </w:p>
        </w:tc>
        <w:tc>
          <w:tcPr>
            <w:tcW w:w="1360" w:type="dxa"/>
            <w:shd w:val="clear" w:color="auto" w:fill="auto"/>
            <w:vAlign w:val="center"/>
          </w:tcPr>
          <w:p w14:paraId="15B99A3B">
            <w:pPr>
              <w:jc w:val="center"/>
              <w:rPr>
                <w:sz w:val="18"/>
                <w:szCs w:val="18"/>
              </w:rPr>
            </w:pPr>
            <w:r>
              <w:rPr>
                <w:rFonts w:hint="eastAsia"/>
                <w:sz w:val="18"/>
                <w:szCs w:val="18"/>
              </w:rPr>
              <w:t>事业统计报表</w:t>
            </w:r>
          </w:p>
        </w:tc>
        <w:tc>
          <w:tcPr>
            <w:tcW w:w="1360" w:type="dxa"/>
            <w:shd w:val="clear" w:color="auto" w:fill="auto"/>
            <w:vAlign w:val="center"/>
          </w:tcPr>
          <w:p w14:paraId="39E6C1EB">
            <w:pPr>
              <w:jc w:val="center"/>
              <w:rPr>
                <w:sz w:val="18"/>
                <w:szCs w:val="18"/>
              </w:rPr>
            </w:pPr>
            <w:r>
              <w:rPr>
                <w:rFonts w:hint="eastAsia"/>
                <w:sz w:val="18"/>
                <w:szCs w:val="18"/>
              </w:rPr>
              <w:t>20</w:t>
            </w:r>
          </w:p>
        </w:tc>
      </w:tr>
      <w:tr w14:paraId="5793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14:paraId="05BEDB3D">
            <w:pPr>
              <w:jc w:val="center"/>
              <w:rPr>
                <w:sz w:val="18"/>
                <w:szCs w:val="18"/>
              </w:rPr>
            </w:pPr>
            <w:r>
              <w:rPr>
                <w:rFonts w:hint="eastAsia"/>
                <w:sz w:val="18"/>
                <w:szCs w:val="18"/>
              </w:rPr>
              <w:t>社会效益</w:t>
            </w:r>
          </w:p>
        </w:tc>
        <w:tc>
          <w:tcPr>
            <w:tcW w:w="1559" w:type="dxa"/>
            <w:vMerge w:val="restart"/>
            <w:shd w:val="clear" w:color="auto" w:fill="auto"/>
            <w:vAlign w:val="center"/>
          </w:tcPr>
          <w:p w14:paraId="4AA7E1A2">
            <w:pPr>
              <w:jc w:val="center"/>
              <w:rPr>
                <w:sz w:val="18"/>
                <w:szCs w:val="18"/>
              </w:rPr>
            </w:pPr>
            <w:r>
              <w:rPr>
                <w:rFonts w:hint="eastAsia"/>
                <w:sz w:val="18"/>
                <w:szCs w:val="18"/>
              </w:rPr>
              <w:t>质量指标</w:t>
            </w:r>
          </w:p>
        </w:tc>
        <w:tc>
          <w:tcPr>
            <w:tcW w:w="2410" w:type="dxa"/>
            <w:shd w:val="clear" w:color="auto" w:fill="auto"/>
            <w:vAlign w:val="center"/>
          </w:tcPr>
          <w:p w14:paraId="29A5098E">
            <w:pPr>
              <w:jc w:val="center"/>
              <w:rPr>
                <w:sz w:val="18"/>
                <w:szCs w:val="18"/>
              </w:rPr>
            </w:pPr>
            <w:r>
              <w:rPr>
                <w:rFonts w:hint="eastAsia"/>
                <w:sz w:val="18"/>
                <w:szCs w:val="18"/>
              </w:rPr>
              <w:t>为学生提供教育教学工作覆盖率</w:t>
            </w:r>
          </w:p>
        </w:tc>
        <w:tc>
          <w:tcPr>
            <w:tcW w:w="1448" w:type="dxa"/>
            <w:gridSpan w:val="2"/>
            <w:shd w:val="clear" w:color="auto" w:fill="auto"/>
            <w:vAlign w:val="center"/>
          </w:tcPr>
          <w:p w14:paraId="683DF515">
            <w:pPr>
              <w:jc w:val="center"/>
              <w:rPr>
                <w:sz w:val="18"/>
                <w:szCs w:val="18"/>
              </w:rPr>
            </w:pPr>
            <w:r>
              <w:rPr>
                <w:rFonts w:hint="eastAsia"/>
                <w:sz w:val="18"/>
                <w:szCs w:val="18"/>
              </w:rPr>
              <w:t>＞=99%</w:t>
            </w:r>
          </w:p>
        </w:tc>
        <w:tc>
          <w:tcPr>
            <w:tcW w:w="1360" w:type="dxa"/>
            <w:shd w:val="clear" w:color="auto" w:fill="auto"/>
            <w:vAlign w:val="center"/>
          </w:tcPr>
          <w:p w14:paraId="31A9E99C">
            <w:pPr>
              <w:jc w:val="center"/>
              <w:rPr>
                <w:sz w:val="18"/>
                <w:szCs w:val="18"/>
              </w:rPr>
            </w:pPr>
            <w:r>
              <w:rPr>
                <w:rFonts w:hint="eastAsia"/>
                <w:sz w:val="18"/>
                <w:szCs w:val="18"/>
              </w:rPr>
              <w:t>本单位工作报告</w:t>
            </w:r>
          </w:p>
        </w:tc>
        <w:tc>
          <w:tcPr>
            <w:tcW w:w="1360" w:type="dxa"/>
            <w:shd w:val="clear" w:color="auto" w:fill="auto"/>
            <w:vAlign w:val="center"/>
          </w:tcPr>
          <w:p w14:paraId="222D9A87">
            <w:pPr>
              <w:jc w:val="center"/>
              <w:rPr>
                <w:sz w:val="18"/>
                <w:szCs w:val="18"/>
              </w:rPr>
            </w:pPr>
            <w:r>
              <w:rPr>
                <w:rFonts w:hint="eastAsia"/>
                <w:sz w:val="18"/>
                <w:szCs w:val="18"/>
              </w:rPr>
              <w:t>15</w:t>
            </w:r>
          </w:p>
        </w:tc>
      </w:tr>
      <w:tr w14:paraId="5137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2122DAA5">
            <w:pPr>
              <w:jc w:val="center"/>
              <w:rPr>
                <w:sz w:val="18"/>
                <w:szCs w:val="18"/>
              </w:rPr>
            </w:pPr>
          </w:p>
        </w:tc>
        <w:tc>
          <w:tcPr>
            <w:tcW w:w="1559" w:type="dxa"/>
            <w:shd w:val="clear" w:color="auto" w:fill="auto"/>
            <w:vAlign w:val="center"/>
          </w:tcPr>
          <w:p w14:paraId="2F3E0E9E">
            <w:pPr>
              <w:jc w:val="center"/>
              <w:rPr>
                <w:sz w:val="18"/>
                <w:szCs w:val="18"/>
              </w:rPr>
            </w:pPr>
            <w:r>
              <w:rPr>
                <w:rFonts w:hint="eastAsia"/>
                <w:sz w:val="18"/>
                <w:szCs w:val="18"/>
              </w:rPr>
              <w:t>数量指标</w:t>
            </w:r>
          </w:p>
        </w:tc>
        <w:tc>
          <w:tcPr>
            <w:tcW w:w="2410" w:type="dxa"/>
            <w:shd w:val="clear" w:color="auto" w:fill="auto"/>
            <w:vAlign w:val="center"/>
          </w:tcPr>
          <w:p w14:paraId="1F7A3767">
            <w:pPr>
              <w:jc w:val="center"/>
              <w:rPr>
                <w:sz w:val="18"/>
                <w:szCs w:val="18"/>
              </w:rPr>
            </w:pPr>
            <w:r>
              <w:rPr>
                <w:rFonts w:hint="eastAsia"/>
                <w:sz w:val="18"/>
                <w:szCs w:val="18"/>
              </w:rPr>
              <w:t>巩固小学义务教育入学率</w:t>
            </w:r>
          </w:p>
        </w:tc>
        <w:tc>
          <w:tcPr>
            <w:tcW w:w="1448" w:type="dxa"/>
            <w:gridSpan w:val="2"/>
            <w:shd w:val="clear" w:color="auto" w:fill="auto"/>
            <w:vAlign w:val="center"/>
          </w:tcPr>
          <w:p w14:paraId="24FA1F51">
            <w:pPr>
              <w:jc w:val="center"/>
              <w:rPr>
                <w:sz w:val="18"/>
                <w:szCs w:val="18"/>
              </w:rPr>
            </w:pPr>
            <w:r>
              <w:rPr>
                <w:rFonts w:hint="eastAsia"/>
                <w:sz w:val="18"/>
                <w:szCs w:val="18"/>
              </w:rPr>
              <w:t>＞=99%</w:t>
            </w:r>
          </w:p>
        </w:tc>
        <w:tc>
          <w:tcPr>
            <w:tcW w:w="1360" w:type="dxa"/>
            <w:shd w:val="clear" w:color="auto" w:fill="auto"/>
            <w:vAlign w:val="center"/>
          </w:tcPr>
          <w:p w14:paraId="6025F664">
            <w:pPr>
              <w:jc w:val="center"/>
              <w:rPr>
                <w:sz w:val="18"/>
                <w:szCs w:val="18"/>
              </w:rPr>
            </w:pPr>
            <w:r>
              <w:rPr>
                <w:rFonts w:hint="eastAsia"/>
                <w:sz w:val="18"/>
                <w:szCs w:val="18"/>
              </w:rPr>
              <w:t>本单位工作报告</w:t>
            </w:r>
          </w:p>
        </w:tc>
        <w:tc>
          <w:tcPr>
            <w:tcW w:w="1360" w:type="dxa"/>
            <w:shd w:val="clear" w:color="auto" w:fill="auto"/>
            <w:vAlign w:val="center"/>
          </w:tcPr>
          <w:p w14:paraId="3FC7376F">
            <w:pPr>
              <w:jc w:val="center"/>
              <w:rPr>
                <w:sz w:val="18"/>
                <w:szCs w:val="18"/>
              </w:rPr>
            </w:pPr>
            <w:r>
              <w:rPr>
                <w:rFonts w:hint="eastAsia"/>
                <w:sz w:val="18"/>
                <w:szCs w:val="18"/>
              </w:rPr>
              <w:t>15</w:t>
            </w:r>
          </w:p>
        </w:tc>
      </w:tr>
    </w:tbl>
    <w:p w14:paraId="357511DD">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3791C77F">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2F1E4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ED0C058">
            <w:pPr>
              <w:jc w:val="center"/>
              <w:rPr>
                <w:b/>
                <w:sz w:val="18"/>
                <w:szCs w:val="18"/>
              </w:rPr>
            </w:pPr>
            <w:r>
              <w:rPr>
                <w:rFonts w:hint="eastAsia"/>
                <w:b/>
                <w:sz w:val="18"/>
                <w:szCs w:val="18"/>
              </w:rPr>
              <w:t>预算单位</w:t>
            </w:r>
          </w:p>
        </w:tc>
        <w:tc>
          <w:tcPr>
            <w:tcW w:w="8160" w:type="dxa"/>
            <w:gridSpan w:val="8"/>
            <w:shd w:val="clear" w:color="auto" w:fill="auto"/>
            <w:vAlign w:val="center"/>
          </w:tcPr>
          <w:p w14:paraId="5467DAE9">
            <w:pPr>
              <w:jc w:val="center"/>
              <w:rPr>
                <w:sz w:val="18"/>
                <w:szCs w:val="18"/>
              </w:rPr>
            </w:pPr>
            <w:r>
              <w:rPr>
                <w:rFonts w:hint="eastAsia"/>
                <w:sz w:val="18"/>
                <w:szCs w:val="18"/>
              </w:rPr>
              <w:t>策勒县恰哈乡中心小学</w:t>
            </w:r>
          </w:p>
        </w:tc>
      </w:tr>
      <w:tr w14:paraId="50B4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14BC7EA">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534E69A6">
            <w:pPr>
              <w:jc w:val="center"/>
              <w:rPr>
                <w:rFonts w:hint="eastAsia"/>
                <w:b/>
                <w:sz w:val="18"/>
                <w:szCs w:val="18"/>
              </w:rPr>
            </w:pPr>
            <w:r>
              <w:rPr>
                <w:rFonts w:hint="eastAsia"/>
                <w:sz w:val="18"/>
                <w:szCs w:val="18"/>
              </w:rPr>
              <w:t>地财教【2023】60号小学家庭经济困难学生生活补助（中央直达资金）</w:t>
            </w:r>
          </w:p>
        </w:tc>
        <w:tc>
          <w:tcPr>
            <w:tcW w:w="1360" w:type="dxa"/>
            <w:shd w:val="clear" w:color="auto" w:fill="auto"/>
            <w:vAlign w:val="center"/>
          </w:tcPr>
          <w:p w14:paraId="4F8964B8">
            <w:pPr>
              <w:jc w:val="center"/>
              <w:rPr>
                <w:rFonts w:hint="eastAsia"/>
                <w:sz w:val="18"/>
                <w:szCs w:val="18"/>
              </w:rPr>
            </w:pPr>
            <w:r>
              <w:rPr>
                <w:rFonts w:hint="eastAsia"/>
                <w:b/>
                <w:sz w:val="18"/>
                <w:szCs w:val="18"/>
              </w:rPr>
              <w:t>项目负责人</w:t>
            </w:r>
          </w:p>
        </w:tc>
        <w:tc>
          <w:tcPr>
            <w:tcW w:w="1360" w:type="dxa"/>
            <w:shd w:val="clear" w:color="auto" w:fill="auto"/>
            <w:vAlign w:val="center"/>
          </w:tcPr>
          <w:p w14:paraId="23CEAFCA">
            <w:pPr>
              <w:jc w:val="center"/>
              <w:rPr>
                <w:rFonts w:hint="eastAsia"/>
                <w:sz w:val="18"/>
                <w:szCs w:val="18"/>
              </w:rPr>
            </w:pPr>
            <w:r>
              <w:rPr>
                <w:rFonts w:hint="eastAsia"/>
                <w:sz w:val="18"/>
                <w:szCs w:val="18"/>
              </w:rPr>
              <w:t>阿卜杜热伊木·阿卜杜热伊木</w:t>
            </w:r>
          </w:p>
        </w:tc>
      </w:tr>
      <w:tr w14:paraId="62A9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ADD553C">
            <w:pPr>
              <w:jc w:val="center"/>
              <w:rPr>
                <w:b/>
                <w:sz w:val="18"/>
                <w:szCs w:val="18"/>
              </w:rPr>
            </w:pPr>
            <w:r>
              <w:rPr>
                <w:rFonts w:hint="eastAsia"/>
                <w:b/>
                <w:sz w:val="18"/>
                <w:szCs w:val="18"/>
              </w:rPr>
              <w:t>项目资金(万元)</w:t>
            </w:r>
          </w:p>
        </w:tc>
        <w:tc>
          <w:tcPr>
            <w:tcW w:w="1360" w:type="dxa"/>
            <w:shd w:val="clear" w:color="auto" w:fill="auto"/>
            <w:vAlign w:val="center"/>
          </w:tcPr>
          <w:p w14:paraId="02A338FF">
            <w:pPr>
              <w:jc w:val="center"/>
              <w:rPr>
                <w:sz w:val="18"/>
                <w:szCs w:val="18"/>
              </w:rPr>
            </w:pPr>
            <w:r>
              <w:rPr>
                <w:rFonts w:hint="eastAsia"/>
                <w:sz w:val="18"/>
                <w:szCs w:val="18"/>
              </w:rPr>
              <w:t>年度预算总额</w:t>
            </w:r>
          </w:p>
        </w:tc>
        <w:tc>
          <w:tcPr>
            <w:tcW w:w="1360" w:type="dxa"/>
            <w:gridSpan w:val="2"/>
            <w:shd w:val="clear" w:color="auto" w:fill="auto"/>
            <w:vAlign w:val="center"/>
          </w:tcPr>
          <w:p w14:paraId="5E8845F9">
            <w:pPr>
              <w:jc w:val="center"/>
              <w:rPr>
                <w:sz w:val="18"/>
                <w:szCs w:val="18"/>
              </w:rPr>
            </w:pPr>
            <w:r>
              <w:rPr>
                <w:rFonts w:hint="eastAsia"/>
                <w:sz w:val="18"/>
                <w:szCs w:val="18"/>
              </w:rPr>
              <w:t>64.79</w:t>
            </w:r>
          </w:p>
        </w:tc>
        <w:tc>
          <w:tcPr>
            <w:tcW w:w="1360" w:type="dxa"/>
            <w:shd w:val="clear" w:color="auto" w:fill="auto"/>
            <w:vAlign w:val="center"/>
          </w:tcPr>
          <w:p w14:paraId="602F6415">
            <w:pPr>
              <w:jc w:val="center"/>
              <w:rPr>
                <w:sz w:val="18"/>
                <w:szCs w:val="18"/>
              </w:rPr>
            </w:pPr>
            <w:r>
              <w:rPr>
                <w:rFonts w:hint="eastAsia"/>
                <w:sz w:val="18"/>
                <w:szCs w:val="18"/>
              </w:rPr>
              <w:t>其中：财政拨款</w:t>
            </w:r>
          </w:p>
        </w:tc>
        <w:tc>
          <w:tcPr>
            <w:tcW w:w="1360" w:type="dxa"/>
            <w:gridSpan w:val="2"/>
            <w:shd w:val="clear" w:color="auto" w:fill="auto"/>
            <w:vAlign w:val="center"/>
          </w:tcPr>
          <w:p w14:paraId="59E073C9">
            <w:pPr>
              <w:jc w:val="center"/>
              <w:rPr>
                <w:sz w:val="18"/>
                <w:szCs w:val="18"/>
              </w:rPr>
            </w:pPr>
            <w:r>
              <w:rPr>
                <w:rFonts w:hint="eastAsia"/>
                <w:sz w:val="18"/>
                <w:szCs w:val="18"/>
              </w:rPr>
              <w:t>64.79</w:t>
            </w:r>
          </w:p>
        </w:tc>
        <w:tc>
          <w:tcPr>
            <w:tcW w:w="1360" w:type="dxa"/>
            <w:shd w:val="clear" w:color="auto" w:fill="auto"/>
            <w:vAlign w:val="center"/>
          </w:tcPr>
          <w:p w14:paraId="4B50E55F">
            <w:pPr>
              <w:jc w:val="center"/>
              <w:rPr>
                <w:sz w:val="18"/>
                <w:szCs w:val="18"/>
              </w:rPr>
            </w:pPr>
            <w:r>
              <w:rPr>
                <w:rFonts w:hint="eastAsia"/>
                <w:sz w:val="18"/>
                <w:szCs w:val="18"/>
              </w:rPr>
              <w:t>其他资金</w:t>
            </w:r>
          </w:p>
        </w:tc>
        <w:tc>
          <w:tcPr>
            <w:tcW w:w="1360" w:type="dxa"/>
            <w:shd w:val="clear" w:color="auto" w:fill="auto"/>
            <w:vAlign w:val="center"/>
          </w:tcPr>
          <w:p w14:paraId="6309F61A">
            <w:pPr>
              <w:jc w:val="center"/>
              <w:rPr>
                <w:sz w:val="18"/>
                <w:szCs w:val="18"/>
              </w:rPr>
            </w:pPr>
            <w:r>
              <w:rPr>
                <w:rFonts w:hint="eastAsia"/>
                <w:sz w:val="18"/>
                <w:szCs w:val="18"/>
              </w:rPr>
              <w:t>0.00</w:t>
            </w:r>
          </w:p>
        </w:tc>
      </w:tr>
      <w:tr w14:paraId="76EF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423076A1">
            <w:pPr>
              <w:jc w:val="center"/>
              <w:rPr>
                <w:b/>
                <w:sz w:val="18"/>
                <w:szCs w:val="18"/>
              </w:rPr>
            </w:pPr>
            <w:r>
              <w:rPr>
                <w:rFonts w:hint="eastAsia"/>
                <w:b/>
                <w:sz w:val="18"/>
                <w:szCs w:val="18"/>
              </w:rPr>
              <w:t>项目总体目标</w:t>
            </w:r>
          </w:p>
        </w:tc>
        <w:tc>
          <w:tcPr>
            <w:tcW w:w="8160" w:type="dxa"/>
            <w:gridSpan w:val="8"/>
            <w:shd w:val="clear" w:color="auto" w:fill="auto"/>
            <w:vAlign w:val="center"/>
          </w:tcPr>
          <w:p w14:paraId="62BEB54A">
            <w:pPr>
              <w:rPr>
                <w:b/>
                <w:sz w:val="18"/>
                <w:szCs w:val="18"/>
              </w:rPr>
            </w:pPr>
            <w:r>
              <w:rPr>
                <w:rFonts w:hint="eastAsia"/>
                <w:color w:val="000000"/>
                <w:sz w:val="18"/>
                <w:szCs w:val="18"/>
              </w:rPr>
              <w:t>根据新财规【2020】10号地财教【2023】60号小学家庭经济困难学生生活补助（中央直达资金）目标1、保障家庭经济困难学生正常就学。2、寄宿学生生活补助资金1250.00元/生/年，非寄宿生生活补助资金625元/生/年</w:t>
            </w:r>
            <w:r>
              <w:rPr>
                <w:b/>
                <w:sz w:val="18"/>
                <w:szCs w:val="18"/>
              </w:rPr>
              <w:t xml:space="preserve"> </w:t>
            </w:r>
          </w:p>
        </w:tc>
      </w:tr>
      <w:tr w14:paraId="14988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6C30A087">
            <w:pPr>
              <w:jc w:val="center"/>
              <w:rPr>
                <w:b/>
                <w:sz w:val="18"/>
                <w:szCs w:val="18"/>
              </w:rPr>
            </w:pPr>
            <w:r>
              <w:rPr>
                <w:rFonts w:hint="eastAsia"/>
                <w:b/>
                <w:sz w:val="18"/>
                <w:szCs w:val="18"/>
              </w:rPr>
              <w:t>一级指标</w:t>
            </w:r>
          </w:p>
        </w:tc>
        <w:tc>
          <w:tcPr>
            <w:tcW w:w="680" w:type="dxa"/>
            <w:shd w:val="clear" w:color="auto" w:fill="auto"/>
            <w:vAlign w:val="center"/>
          </w:tcPr>
          <w:p w14:paraId="309CC5A4">
            <w:pPr>
              <w:jc w:val="center"/>
              <w:rPr>
                <w:b/>
                <w:sz w:val="18"/>
                <w:szCs w:val="18"/>
              </w:rPr>
            </w:pPr>
            <w:r>
              <w:rPr>
                <w:rFonts w:hint="eastAsia"/>
                <w:b/>
                <w:sz w:val="18"/>
                <w:szCs w:val="18"/>
              </w:rPr>
              <w:t>二级指标</w:t>
            </w:r>
          </w:p>
        </w:tc>
        <w:tc>
          <w:tcPr>
            <w:tcW w:w="2040" w:type="dxa"/>
            <w:gridSpan w:val="2"/>
            <w:shd w:val="clear" w:color="auto" w:fill="auto"/>
            <w:vAlign w:val="center"/>
          </w:tcPr>
          <w:p w14:paraId="09293B21">
            <w:pPr>
              <w:jc w:val="center"/>
              <w:rPr>
                <w:b/>
                <w:sz w:val="18"/>
                <w:szCs w:val="18"/>
              </w:rPr>
            </w:pPr>
            <w:r>
              <w:rPr>
                <w:rFonts w:hint="eastAsia"/>
                <w:b/>
                <w:sz w:val="18"/>
                <w:szCs w:val="18"/>
              </w:rPr>
              <w:t>三级指标</w:t>
            </w:r>
          </w:p>
        </w:tc>
        <w:tc>
          <w:tcPr>
            <w:tcW w:w="680" w:type="dxa"/>
            <w:shd w:val="clear" w:color="auto" w:fill="auto"/>
            <w:vAlign w:val="center"/>
          </w:tcPr>
          <w:p w14:paraId="7DD31328">
            <w:pPr>
              <w:jc w:val="center"/>
              <w:rPr>
                <w:b/>
                <w:sz w:val="18"/>
                <w:szCs w:val="18"/>
              </w:rPr>
            </w:pPr>
            <w:r>
              <w:rPr>
                <w:rFonts w:hint="eastAsia"/>
                <w:b/>
                <w:sz w:val="18"/>
                <w:szCs w:val="18"/>
              </w:rPr>
              <w:t>指标值</w:t>
            </w:r>
          </w:p>
        </w:tc>
        <w:tc>
          <w:tcPr>
            <w:tcW w:w="1360" w:type="dxa"/>
            <w:shd w:val="clear" w:color="auto" w:fill="auto"/>
            <w:vAlign w:val="center"/>
          </w:tcPr>
          <w:p w14:paraId="3DE3003E">
            <w:pPr>
              <w:jc w:val="center"/>
              <w:rPr>
                <w:b/>
                <w:sz w:val="18"/>
                <w:szCs w:val="18"/>
              </w:rPr>
            </w:pPr>
            <w:r>
              <w:rPr>
                <w:rFonts w:hint="eastAsia"/>
                <w:b/>
                <w:sz w:val="18"/>
                <w:szCs w:val="18"/>
              </w:rPr>
              <w:t>指标值设置依据</w:t>
            </w:r>
          </w:p>
        </w:tc>
        <w:tc>
          <w:tcPr>
            <w:tcW w:w="680" w:type="dxa"/>
            <w:shd w:val="clear" w:color="auto" w:fill="auto"/>
            <w:vAlign w:val="center"/>
          </w:tcPr>
          <w:p w14:paraId="4379A674">
            <w:pPr>
              <w:jc w:val="center"/>
              <w:rPr>
                <w:b/>
                <w:sz w:val="18"/>
                <w:szCs w:val="18"/>
              </w:rPr>
            </w:pPr>
            <w:r>
              <w:rPr>
                <w:rFonts w:hint="eastAsia"/>
                <w:b/>
                <w:sz w:val="18"/>
                <w:szCs w:val="18"/>
              </w:rPr>
              <w:t>上年完成值</w:t>
            </w:r>
          </w:p>
        </w:tc>
        <w:tc>
          <w:tcPr>
            <w:tcW w:w="680" w:type="dxa"/>
            <w:shd w:val="clear" w:color="auto" w:fill="auto"/>
            <w:vAlign w:val="center"/>
          </w:tcPr>
          <w:p w14:paraId="26FDE699">
            <w:pPr>
              <w:jc w:val="center"/>
              <w:rPr>
                <w:b/>
                <w:sz w:val="18"/>
                <w:szCs w:val="18"/>
              </w:rPr>
            </w:pPr>
            <w:r>
              <w:rPr>
                <w:rFonts w:hint="eastAsia"/>
                <w:b/>
                <w:sz w:val="18"/>
                <w:szCs w:val="18"/>
              </w:rPr>
              <w:t>指标分值权重</w:t>
            </w:r>
          </w:p>
        </w:tc>
        <w:tc>
          <w:tcPr>
            <w:tcW w:w="1360" w:type="dxa"/>
            <w:shd w:val="clear" w:color="auto" w:fill="auto"/>
            <w:vAlign w:val="center"/>
          </w:tcPr>
          <w:p w14:paraId="601F5EC3">
            <w:pPr>
              <w:jc w:val="center"/>
              <w:rPr>
                <w:b/>
                <w:sz w:val="18"/>
                <w:szCs w:val="18"/>
              </w:rPr>
            </w:pPr>
            <w:r>
              <w:rPr>
                <w:rFonts w:hint="eastAsia"/>
                <w:b/>
                <w:sz w:val="18"/>
                <w:szCs w:val="18"/>
              </w:rPr>
              <w:t>指标赋分规则</w:t>
            </w:r>
          </w:p>
        </w:tc>
        <w:tc>
          <w:tcPr>
            <w:tcW w:w="1360" w:type="dxa"/>
            <w:shd w:val="clear" w:color="auto" w:fill="auto"/>
            <w:vAlign w:val="center"/>
          </w:tcPr>
          <w:p w14:paraId="3E37601D">
            <w:pPr>
              <w:jc w:val="center"/>
              <w:rPr>
                <w:b/>
                <w:sz w:val="18"/>
                <w:szCs w:val="18"/>
              </w:rPr>
            </w:pPr>
            <w:r>
              <w:rPr>
                <w:rFonts w:hint="eastAsia"/>
                <w:b/>
                <w:sz w:val="18"/>
                <w:szCs w:val="18"/>
              </w:rPr>
              <w:t>佐证资料</w:t>
            </w:r>
          </w:p>
        </w:tc>
      </w:tr>
      <w:tr w14:paraId="0480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23A7998">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1211F0F2">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75495B5">
            <w:pPr>
              <w:jc w:val="center"/>
              <w:rPr>
                <w:rFonts w:hint="eastAsia" w:ascii="宋体" w:hAnsi="宋体"/>
                <w:sz w:val="16"/>
                <w:szCs w:val="16"/>
              </w:rPr>
            </w:pPr>
            <w:r>
              <w:rPr>
                <w:rFonts w:hint="default" w:ascii="宋体" w:hAnsi="宋体"/>
                <w:sz w:val="16"/>
                <w:szCs w:val="16"/>
              </w:rPr>
              <w:t>资助家庭经济困难学生人数</w:t>
            </w:r>
          </w:p>
        </w:tc>
        <w:tc>
          <w:tcPr>
            <w:tcW w:w="680" w:type="dxa"/>
            <w:shd w:val="clear" w:color="auto" w:fill="auto"/>
            <w:vAlign w:val="center"/>
          </w:tcPr>
          <w:p w14:paraId="23FFB327">
            <w:pPr>
              <w:jc w:val="center"/>
              <w:rPr>
                <w:rFonts w:hint="eastAsia" w:ascii="宋体" w:hAnsi="宋体"/>
                <w:sz w:val="16"/>
                <w:szCs w:val="16"/>
              </w:rPr>
            </w:pPr>
            <w:r>
              <w:rPr>
                <w:rFonts w:hint="default" w:ascii="宋体" w:hAnsi="宋体"/>
                <w:sz w:val="16"/>
                <w:szCs w:val="16"/>
              </w:rPr>
              <w:t>＞=1246人</w:t>
            </w:r>
          </w:p>
        </w:tc>
        <w:tc>
          <w:tcPr>
            <w:tcW w:w="1360" w:type="dxa"/>
            <w:shd w:val="clear" w:color="auto" w:fill="auto"/>
            <w:vAlign w:val="center"/>
          </w:tcPr>
          <w:p w14:paraId="4D952B0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4CDEA39">
            <w:pPr>
              <w:jc w:val="center"/>
              <w:rPr>
                <w:rFonts w:hint="eastAsia" w:ascii="宋体" w:hAnsi="宋体"/>
                <w:sz w:val="16"/>
                <w:szCs w:val="16"/>
              </w:rPr>
            </w:pPr>
          </w:p>
        </w:tc>
        <w:tc>
          <w:tcPr>
            <w:tcW w:w="680" w:type="dxa"/>
            <w:shd w:val="clear" w:color="auto" w:fill="auto"/>
            <w:vAlign w:val="center"/>
          </w:tcPr>
          <w:p w14:paraId="2377DAAC">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1ABAE90">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C28CFB5">
            <w:pPr>
              <w:jc w:val="center"/>
              <w:rPr>
                <w:rFonts w:hint="eastAsia" w:ascii="宋体" w:hAnsi="宋体"/>
                <w:sz w:val="16"/>
                <w:szCs w:val="16"/>
              </w:rPr>
            </w:pPr>
            <w:r>
              <w:rPr>
                <w:rFonts w:hint="default" w:ascii="宋体" w:hAnsi="宋体"/>
                <w:sz w:val="16"/>
                <w:szCs w:val="16"/>
              </w:rPr>
              <w:t>工作资料</w:t>
            </w:r>
          </w:p>
        </w:tc>
      </w:tr>
      <w:tr w14:paraId="5582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7812B67">
            <w:pPr>
              <w:jc w:val="center"/>
              <w:rPr>
                <w:rFonts w:hint="eastAsia" w:ascii="宋体" w:hAnsi="宋体"/>
                <w:sz w:val="16"/>
                <w:szCs w:val="16"/>
              </w:rPr>
            </w:pPr>
          </w:p>
        </w:tc>
        <w:tc>
          <w:tcPr>
            <w:tcW w:w="680" w:type="dxa"/>
            <w:vMerge w:val="restart"/>
            <w:shd w:val="clear" w:color="auto" w:fill="auto"/>
            <w:vAlign w:val="center"/>
          </w:tcPr>
          <w:p w14:paraId="39D40543">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6B43E2C1">
            <w:pPr>
              <w:jc w:val="center"/>
              <w:rPr>
                <w:rFonts w:hint="eastAsia" w:ascii="宋体" w:hAnsi="宋体"/>
                <w:sz w:val="16"/>
                <w:szCs w:val="16"/>
              </w:rPr>
            </w:pPr>
            <w:r>
              <w:rPr>
                <w:rFonts w:hint="default" w:ascii="宋体" w:hAnsi="宋体"/>
                <w:sz w:val="16"/>
                <w:szCs w:val="16"/>
              </w:rPr>
              <w:t>家庭经济困难学生补助覆盖率</w:t>
            </w:r>
          </w:p>
        </w:tc>
        <w:tc>
          <w:tcPr>
            <w:tcW w:w="680" w:type="dxa"/>
            <w:shd w:val="clear" w:color="auto" w:fill="auto"/>
            <w:vAlign w:val="center"/>
          </w:tcPr>
          <w:p w14:paraId="3E336E3E">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08FC0C5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D9E3AD9">
            <w:pPr>
              <w:jc w:val="center"/>
              <w:rPr>
                <w:rFonts w:hint="eastAsia" w:ascii="宋体" w:hAnsi="宋体"/>
                <w:sz w:val="16"/>
                <w:szCs w:val="16"/>
              </w:rPr>
            </w:pPr>
          </w:p>
        </w:tc>
        <w:tc>
          <w:tcPr>
            <w:tcW w:w="680" w:type="dxa"/>
            <w:shd w:val="clear" w:color="auto" w:fill="auto"/>
            <w:vAlign w:val="center"/>
          </w:tcPr>
          <w:p w14:paraId="36FCE72E">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9A924F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F8A209C">
            <w:pPr>
              <w:jc w:val="center"/>
              <w:rPr>
                <w:rFonts w:hint="eastAsia" w:ascii="宋体" w:hAnsi="宋体"/>
                <w:sz w:val="16"/>
                <w:szCs w:val="16"/>
              </w:rPr>
            </w:pPr>
            <w:r>
              <w:rPr>
                <w:rFonts w:hint="default" w:ascii="宋体" w:hAnsi="宋体"/>
                <w:sz w:val="16"/>
                <w:szCs w:val="16"/>
              </w:rPr>
              <w:t>工作资料</w:t>
            </w:r>
          </w:p>
        </w:tc>
      </w:tr>
      <w:tr w14:paraId="423D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F993EE0">
            <w:pPr>
              <w:jc w:val="center"/>
              <w:rPr>
                <w:rFonts w:hint="eastAsia" w:ascii="宋体" w:hAnsi="宋体"/>
                <w:sz w:val="16"/>
                <w:szCs w:val="16"/>
              </w:rPr>
            </w:pPr>
          </w:p>
        </w:tc>
        <w:tc>
          <w:tcPr>
            <w:tcW w:w="680" w:type="dxa"/>
            <w:vMerge w:val="restart"/>
            <w:shd w:val="clear" w:color="auto" w:fill="auto"/>
            <w:vAlign w:val="center"/>
          </w:tcPr>
          <w:p w14:paraId="08AE553A">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E918DF8">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0C2C69C4">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33517B2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EA15F52">
            <w:pPr>
              <w:jc w:val="center"/>
              <w:rPr>
                <w:rFonts w:hint="eastAsia" w:ascii="宋体" w:hAnsi="宋体"/>
                <w:sz w:val="16"/>
                <w:szCs w:val="16"/>
              </w:rPr>
            </w:pPr>
          </w:p>
        </w:tc>
        <w:tc>
          <w:tcPr>
            <w:tcW w:w="680" w:type="dxa"/>
            <w:shd w:val="clear" w:color="auto" w:fill="auto"/>
            <w:vAlign w:val="center"/>
          </w:tcPr>
          <w:p w14:paraId="1B63A049">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6CF927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BD8F141">
            <w:pPr>
              <w:jc w:val="center"/>
              <w:rPr>
                <w:rFonts w:hint="eastAsia" w:ascii="宋体" w:hAnsi="宋体"/>
                <w:sz w:val="16"/>
                <w:szCs w:val="16"/>
              </w:rPr>
            </w:pPr>
            <w:r>
              <w:rPr>
                <w:rFonts w:hint="default" w:ascii="宋体" w:hAnsi="宋体"/>
                <w:sz w:val="16"/>
                <w:szCs w:val="16"/>
              </w:rPr>
              <w:t>工作资料</w:t>
            </w:r>
          </w:p>
        </w:tc>
      </w:tr>
      <w:tr w14:paraId="34ED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0B0D7AB">
            <w:pPr>
              <w:jc w:val="center"/>
              <w:rPr>
                <w:rFonts w:hint="eastAsia" w:ascii="宋体" w:hAnsi="宋体"/>
                <w:sz w:val="16"/>
                <w:szCs w:val="16"/>
              </w:rPr>
            </w:pPr>
          </w:p>
        </w:tc>
        <w:tc>
          <w:tcPr>
            <w:tcW w:w="680" w:type="dxa"/>
            <w:vMerge w:val="continue"/>
            <w:shd w:val="clear" w:color="auto" w:fill="auto"/>
            <w:vAlign w:val="center"/>
          </w:tcPr>
          <w:p w14:paraId="4064D29B">
            <w:pPr>
              <w:jc w:val="center"/>
              <w:rPr>
                <w:rFonts w:hint="eastAsia" w:ascii="宋体" w:hAnsi="宋体"/>
                <w:sz w:val="16"/>
                <w:szCs w:val="16"/>
              </w:rPr>
            </w:pPr>
          </w:p>
        </w:tc>
        <w:tc>
          <w:tcPr>
            <w:tcW w:w="2040" w:type="dxa"/>
            <w:gridSpan w:val="2"/>
            <w:shd w:val="clear" w:color="auto" w:fill="auto"/>
            <w:vAlign w:val="center"/>
          </w:tcPr>
          <w:p w14:paraId="65FD8EC6">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5D3A64A1">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2D6924F4">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D079026">
            <w:pPr>
              <w:jc w:val="center"/>
              <w:rPr>
                <w:rFonts w:hint="eastAsia" w:ascii="宋体" w:hAnsi="宋体"/>
                <w:sz w:val="16"/>
                <w:szCs w:val="16"/>
              </w:rPr>
            </w:pPr>
          </w:p>
        </w:tc>
        <w:tc>
          <w:tcPr>
            <w:tcW w:w="680" w:type="dxa"/>
            <w:shd w:val="clear" w:color="auto" w:fill="auto"/>
            <w:vAlign w:val="center"/>
          </w:tcPr>
          <w:p w14:paraId="7E0CA29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3C81ED5">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5F88FCD3">
            <w:pPr>
              <w:jc w:val="center"/>
              <w:rPr>
                <w:rFonts w:hint="eastAsia" w:ascii="宋体" w:hAnsi="宋体"/>
                <w:sz w:val="16"/>
                <w:szCs w:val="16"/>
              </w:rPr>
            </w:pPr>
            <w:r>
              <w:rPr>
                <w:rFonts w:hint="default" w:ascii="宋体" w:hAnsi="宋体"/>
                <w:sz w:val="16"/>
                <w:szCs w:val="16"/>
              </w:rPr>
              <w:t>工作资料</w:t>
            </w:r>
          </w:p>
        </w:tc>
      </w:tr>
      <w:tr w14:paraId="6F64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858BF9D">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56420659">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09E18D91">
            <w:pPr>
              <w:jc w:val="center"/>
              <w:rPr>
                <w:rFonts w:hint="eastAsia" w:ascii="宋体" w:hAnsi="宋体"/>
                <w:sz w:val="16"/>
                <w:szCs w:val="16"/>
              </w:rPr>
            </w:pPr>
            <w:r>
              <w:rPr>
                <w:rFonts w:hint="default" w:ascii="宋体" w:hAnsi="宋体"/>
                <w:sz w:val="16"/>
                <w:szCs w:val="16"/>
              </w:rPr>
              <w:t>家庭经济困难学生生活补助成本</w:t>
            </w:r>
          </w:p>
        </w:tc>
        <w:tc>
          <w:tcPr>
            <w:tcW w:w="680" w:type="dxa"/>
            <w:shd w:val="clear" w:color="auto" w:fill="auto"/>
            <w:vAlign w:val="center"/>
          </w:tcPr>
          <w:p w14:paraId="2A5FBF41">
            <w:pPr>
              <w:jc w:val="center"/>
              <w:rPr>
                <w:rFonts w:hint="eastAsia" w:ascii="宋体" w:hAnsi="宋体"/>
                <w:sz w:val="16"/>
                <w:szCs w:val="16"/>
              </w:rPr>
            </w:pPr>
            <w:r>
              <w:rPr>
                <w:rFonts w:hint="default" w:ascii="宋体" w:hAnsi="宋体"/>
                <w:sz w:val="16"/>
                <w:szCs w:val="16"/>
              </w:rPr>
              <w:t>＜=64.79万元</w:t>
            </w:r>
          </w:p>
        </w:tc>
        <w:tc>
          <w:tcPr>
            <w:tcW w:w="1360" w:type="dxa"/>
            <w:shd w:val="clear" w:color="auto" w:fill="auto"/>
            <w:vAlign w:val="center"/>
          </w:tcPr>
          <w:p w14:paraId="5F925717">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145EA49C">
            <w:pPr>
              <w:jc w:val="center"/>
              <w:rPr>
                <w:rFonts w:hint="eastAsia" w:ascii="宋体" w:hAnsi="宋体"/>
                <w:sz w:val="16"/>
                <w:szCs w:val="16"/>
              </w:rPr>
            </w:pPr>
          </w:p>
        </w:tc>
        <w:tc>
          <w:tcPr>
            <w:tcW w:w="680" w:type="dxa"/>
            <w:shd w:val="clear" w:color="auto" w:fill="auto"/>
            <w:vAlign w:val="center"/>
          </w:tcPr>
          <w:p w14:paraId="67C7B90C">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154B7E7C">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922F3B1">
            <w:pPr>
              <w:jc w:val="center"/>
              <w:rPr>
                <w:rFonts w:hint="eastAsia" w:ascii="宋体" w:hAnsi="宋体"/>
                <w:sz w:val="16"/>
                <w:szCs w:val="16"/>
              </w:rPr>
            </w:pPr>
            <w:r>
              <w:rPr>
                <w:rFonts w:hint="default" w:ascii="宋体" w:hAnsi="宋体"/>
                <w:sz w:val="16"/>
                <w:szCs w:val="16"/>
              </w:rPr>
              <w:t>原始凭证</w:t>
            </w:r>
          </w:p>
        </w:tc>
      </w:tr>
      <w:tr w14:paraId="66335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55589428">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488F5396">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0307B02B">
            <w:pPr>
              <w:jc w:val="center"/>
              <w:rPr>
                <w:rFonts w:hint="eastAsia" w:ascii="宋体" w:hAnsi="宋体"/>
                <w:sz w:val="16"/>
                <w:szCs w:val="16"/>
              </w:rPr>
            </w:pPr>
            <w:r>
              <w:rPr>
                <w:rFonts w:hint="default" w:ascii="宋体" w:hAnsi="宋体"/>
                <w:sz w:val="16"/>
                <w:szCs w:val="16"/>
              </w:rPr>
              <w:t>减轻家庭经济困难学生经济负担</w:t>
            </w:r>
          </w:p>
        </w:tc>
        <w:tc>
          <w:tcPr>
            <w:tcW w:w="680" w:type="dxa"/>
            <w:shd w:val="clear" w:color="auto" w:fill="auto"/>
            <w:vAlign w:val="center"/>
          </w:tcPr>
          <w:p w14:paraId="028449EF">
            <w:pPr>
              <w:jc w:val="center"/>
              <w:rPr>
                <w:rFonts w:hint="eastAsia" w:ascii="宋体" w:hAnsi="宋体"/>
                <w:sz w:val="16"/>
                <w:szCs w:val="16"/>
              </w:rPr>
            </w:pPr>
            <w:r>
              <w:rPr>
                <w:rFonts w:hint="default" w:ascii="宋体" w:hAnsi="宋体"/>
                <w:sz w:val="16"/>
                <w:szCs w:val="16"/>
              </w:rPr>
              <w:t>有效减轻</w:t>
            </w:r>
          </w:p>
        </w:tc>
        <w:tc>
          <w:tcPr>
            <w:tcW w:w="1360" w:type="dxa"/>
            <w:shd w:val="clear" w:color="auto" w:fill="auto"/>
            <w:vAlign w:val="center"/>
          </w:tcPr>
          <w:p w14:paraId="75A002D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1D21DCF">
            <w:pPr>
              <w:jc w:val="center"/>
              <w:rPr>
                <w:rFonts w:hint="eastAsia" w:ascii="宋体" w:hAnsi="宋体"/>
                <w:sz w:val="16"/>
                <w:szCs w:val="16"/>
              </w:rPr>
            </w:pPr>
          </w:p>
        </w:tc>
        <w:tc>
          <w:tcPr>
            <w:tcW w:w="680" w:type="dxa"/>
            <w:shd w:val="clear" w:color="auto" w:fill="auto"/>
            <w:vAlign w:val="center"/>
          </w:tcPr>
          <w:p w14:paraId="08338C24">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481F0746">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5933604F">
            <w:pPr>
              <w:jc w:val="center"/>
              <w:rPr>
                <w:rFonts w:hint="eastAsia" w:ascii="宋体" w:hAnsi="宋体"/>
                <w:sz w:val="16"/>
                <w:szCs w:val="16"/>
              </w:rPr>
            </w:pPr>
            <w:r>
              <w:rPr>
                <w:rFonts w:hint="default" w:ascii="宋体" w:hAnsi="宋体"/>
                <w:sz w:val="16"/>
                <w:szCs w:val="16"/>
              </w:rPr>
              <w:t>工作资料</w:t>
            </w:r>
          </w:p>
        </w:tc>
      </w:tr>
      <w:tr w14:paraId="0B5E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4AC724B">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1448D1B2">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3C8BDA75">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14:paraId="462E7371">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6C20D2F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59C9EF4">
            <w:pPr>
              <w:jc w:val="center"/>
              <w:rPr>
                <w:rFonts w:hint="eastAsia" w:ascii="宋体" w:hAnsi="宋体"/>
                <w:sz w:val="16"/>
                <w:szCs w:val="16"/>
              </w:rPr>
            </w:pPr>
          </w:p>
        </w:tc>
        <w:tc>
          <w:tcPr>
            <w:tcW w:w="680" w:type="dxa"/>
            <w:shd w:val="clear" w:color="auto" w:fill="auto"/>
            <w:vAlign w:val="center"/>
          </w:tcPr>
          <w:p w14:paraId="350E22CA">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93F7009">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A76292C">
            <w:pPr>
              <w:jc w:val="center"/>
              <w:rPr>
                <w:rFonts w:hint="eastAsia" w:ascii="宋体" w:hAnsi="宋体"/>
                <w:sz w:val="16"/>
                <w:szCs w:val="16"/>
              </w:rPr>
            </w:pPr>
            <w:r>
              <w:rPr>
                <w:rFonts w:hint="default" w:ascii="宋体" w:hAnsi="宋体"/>
                <w:sz w:val="16"/>
                <w:szCs w:val="16"/>
              </w:rPr>
              <w:t>工作资料</w:t>
            </w:r>
          </w:p>
        </w:tc>
      </w:tr>
    </w:tbl>
    <w:p w14:paraId="37F9967E">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35EB2840">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4FB8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AE9C38F">
            <w:pPr>
              <w:jc w:val="center"/>
              <w:rPr>
                <w:b/>
                <w:sz w:val="18"/>
                <w:szCs w:val="18"/>
              </w:rPr>
            </w:pPr>
            <w:r>
              <w:rPr>
                <w:rFonts w:hint="eastAsia"/>
                <w:b/>
                <w:sz w:val="18"/>
                <w:szCs w:val="18"/>
              </w:rPr>
              <w:t>预算单位</w:t>
            </w:r>
          </w:p>
        </w:tc>
        <w:tc>
          <w:tcPr>
            <w:tcW w:w="8160" w:type="dxa"/>
            <w:gridSpan w:val="8"/>
            <w:shd w:val="clear" w:color="auto" w:fill="auto"/>
            <w:vAlign w:val="center"/>
          </w:tcPr>
          <w:p w14:paraId="3FD52BF1">
            <w:pPr>
              <w:jc w:val="center"/>
              <w:rPr>
                <w:sz w:val="18"/>
                <w:szCs w:val="18"/>
              </w:rPr>
            </w:pPr>
            <w:r>
              <w:rPr>
                <w:rFonts w:hint="eastAsia"/>
                <w:sz w:val="18"/>
                <w:szCs w:val="18"/>
              </w:rPr>
              <w:t>策勒县恰哈乡中心小学</w:t>
            </w:r>
          </w:p>
        </w:tc>
      </w:tr>
      <w:tr w14:paraId="70D6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2EAC6F0">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20068162">
            <w:pPr>
              <w:jc w:val="center"/>
              <w:rPr>
                <w:rFonts w:hint="eastAsia"/>
                <w:b/>
                <w:sz w:val="18"/>
                <w:szCs w:val="18"/>
              </w:rPr>
            </w:pPr>
            <w:r>
              <w:rPr>
                <w:rFonts w:hint="eastAsia"/>
                <w:sz w:val="18"/>
                <w:szCs w:val="18"/>
              </w:rPr>
              <w:t>和地财教【2023】60号农村学生营养膳食补助（中央直达资金）</w:t>
            </w:r>
          </w:p>
        </w:tc>
        <w:tc>
          <w:tcPr>
            <w:tcW w:w="1360" w:type="dxa"/>
            <w:shd w:val="clear" w:color="auto" w:fill="auto"/>
            <w:vAlign w:val="center"/>
          </w:tcPr>
          <w:p w14:paraId="069DFDA6">
            <w:pPr>
              <w:jc w:val="center"/>
              <w:rPr>
                <w:rFonts w:hint="eastAsia"/>
                <w:sz w:val="18"/>
                <w:szCs w:val="18"/>
              </w:rPr>
            </w:pPr>
            <w:r>
              <w:rPr>
                <w:rFonts w:hint="eastAsia"/>
                <w:b/>
                <w:sz w:val="18"/>
                <w:szCs w:val="18"/>
              </w:rPr>
              <w:t>项目负责人</w:t>
            </w:r>
          </w:p>
        </w:tc>
        <w:tc>
          <w:tcPr>
            <w:tcW w:w="1360" w:type="dxa"/>
            <w:shd w:val="clear" w:color="auto" w:fill="auto"/>
            <w:vAlign w:val="center"/>
          </w:tcPr>
          <w:p w14:paraId="4E09A7B1">
            <w:pPr>
              <w:jc w:val="center"/>
              <w:rPr>
                <w:rFonts w:hint="eastAsia"/>
                <w:sz w:val="18"/>
                <w:szCs w:val="18"/>
              </w:rPr>
            </w:pPr>
            <w:r>
              <w:rPr>
                <w:rFonts w:hint="eastAsia"/>
                <w:sz w:val="18"/>
                <w:szCs w:val="18"/>
              </w:rPr>
              <w:t>阿卜杜热伊木·阿卜杜艾尼</w:t>
            </w:r>
          </w:p>
        </w:tc>
      </w:tr>
      <w:tr w14:paraId="5B64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C1F7A15">
            <w:pPr>
              <w:jc w:val="center"/>
              <w:rPr>
                <w:b/>
                <w:sz w:val="18"/>
                <w:szCs w:val="18"/>
              </w:rPr>
            </w:pPr>
            <w:r>
              <w:rPr>
                <w:rFonts w:hint="eastAsia"/>
                <w:b/>
                <w:sz w:val="18"/>
                <w:szCs w:val="18"/>
              </w:rPr>
              <w:t>项目资金(万元)</w:t>
            </w:r>
          </w:p>
        </w:tc>
        <w:tc>
          <w:tcPr>
            <w:tcW w:w="1360" w:type="dxa"/>
            <w:shd w:val="clear" w:color="auto" w:fill="auto"/>
            <w:vAlign w:val="center"/>
          </w:tcPr>
          <w:p w14:paraId="474167AA">
            <w:pPr>
              <w:jc w:val="center"/>
              <w:rPr>
                <w:sz w:val="18"/>
                <w:szCs w:val="18"/>
              </w:rPr>
            </w:pPr>
            <w:r>
              <w:rPr>
                <w:rFonts w:hint="eastAsia"/>
                <w:sz w:val="18"/>
                <w:szCs w:val="18"/>
              </w:rPr>
              <w:t>年度预算总额</w:t>
            </w:r>
          </w:p>
        </w:tc>
        <w:tc>
          <w:tcPr>
            <w:tcW w:w="1360" w:type="dxa"/>
            <w:gridSpan w:val="2"/>
            <w:shd w:val="clear" w:color="auto" w:fill="auto"/>
            <w:vAlign w:val="center"/>
          </w:tcPr>
          <w:p w14:paraId="35AB54AE">
            <w:pPr>
              <w:jc w:val="center"/>
              <w:rPr>
                <w:sz w:val="18"/>
                <w:szCs w:val="18"/>
              </w:rPr>
            </w:pPr>
            <w:r>
              <w:rPr>
                <w:rFonts w:hint="eastAsia"/>
                <w:sz w:val="18"/>
                <w:szCs w:val="18"/>
              </w:rPr>
              <w:t>183.55</w:t>
            </w:r>
          </w:p>
        </w:tc>
        <w:tc>
          <w:tcPr>
            <w:tcW w:w="1360" w:type="dxa"/>
            <w:shd w:val="clear" w:color="auto" w:fill="auto"/>
            <w:vAlign w:val="center"/>
          </w:tcPr>
          <w:p w14:paraId="0DEC5814">
            <w:pPr>
              <w:jc w:val="center"/>
              <w:rPr>
                <w:sz w:val="18"/>
                <w:szCs w:val="18"/>
              </w:rPr>
            </w:pPr>
            <w:r>
              <w:rPr>
                <w:rFonts w:hint="eastAsia"/>
                <w:sz w:val="18"/>
                <w:szCs w:val="18"/>
              </w:rPr>
              <w:t>其中：财政拨款</w:t>
            </w:r>
          </w:p>
        </w:tc>
        <w:tc>
          <w:tcPr>
            <w:tcW w:w="1360" w:type="dxa"/>
            <w:gridSpan w:val="2"/>
            <w:shd w:val="clear" w:color="auto" w:fill="auto"/>
            <w:vAlign w:val="center"/>
          </w:tcPr>
          <w:p w14:paraId="04306B61">
            <w:pPr>
              <w:jc w:val="center"/>
              <w:rPr>
                <w:sz w:val="18"/>
                <w:szCs w:val="18"/>
              </w:rPr>
            </w:pPr>
            <w:r>
              <w:rPr>
                <w:rFonts w:hint="eastAsia"/>
                <w:sz w:val="18"/>
                <w:szCs w:val="18"/>
              </w:rPr>
              <w:t>183.55</w:t>
            </w:r>
          </w:p>
        </w:tc>
        <w:tc>
          <w:tcPr>
            <w:tcW w:w="1360" w:type="dxa"/>
            <w:shd w:val="clear" w:color="auto" w:fill="auto"/>
            <w:vAlign w:val="center"/>
          </w:tcPr>
          <w:p w14:paraId="2BE3CA92">
            <w:pPr>
              <w:jc w:val="center"/>
              <w:rPr>
                <w:sz w:val="18"/>
                <w:szCs w:val="18"/>
              </w:rPr>
            </w:pPr>
            <w:r>
              <w:rPr>
                <w:rFonts w:hint="eastAsia"/>
                <w:sz w:val="18"/>
                <w:szCs w:val="18"/>
              </w:rPr>
              <w:t>其他资金</w:t>
            </w:r>
          </w:p>
        </w:tc>
        <w:tc>
          <w:tcPr>
            <w:tcW w:w="1360" w:type="dxa"/>
            <w:shd w:val="clear" w:color="auto" w:fill="auto"/>
            <w:vAlign w:val="center"/>
          </w:tcPr>
          <w:p w14:paraId="0A665362">
            <w:pPr>
              <w:jc w:val="center"/>
              <w:rPr>
                <w:sz w:val="18"/>
                <w:szCs w:val="18"/>
              </w:rPr>
            </w:pPr>
            <w:r>
              <w:rPr>
                <w:rFonts w:hint="eastAsia"/>
                <w:sz w:val="18"/>
                <w:szCs w:val="18"/>
              </w:rPr>
              <w:t>0.00</w:t>
            </w:r>
          </w:p>
        </w:tc>
      </w:tr>
      <w:tr w14:paraId="3B01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2B08E2F8">
            <w:pPr>
              <w:jc w:val="center"/>
              <w:rPr>
                <w:b/>
                <w:sz w:val="18"/>
                <w:szCs w:val="18"/>
              </w:rPr>
            </w:pPr>
            <w:r>
              <w:rPr>
                <w:rFonts w:hint="eastAsia"/>
                <w:b/>
                <w:sz w:val="18"/>
                <w:szCs w:val="18"/>
              </w:rPr>
              <w:t>项目总体目标</w:t>
            </w:r>
          </w:p>
        </w:tc>
        <w:tc>
          <w:tcPr>
            <w:tcW w:w="8160" w:type="dxa"/>
            <w:gridSpan w:val="8"/>
            <w:shd w:val="clear" w:color="auto" w:fill="auto"/>
            <w:vAlign w:val="center"/>
          </w:tcPr>
          <w:p w14:paraId="77FE0930">
            <w:pPr>
              <w:rPr>
                <w:b/>
                <w:sz w:val="18"/>
                <w:szCs w:val="18"/>
              </w:rPr>
            </w:pPr>
            <w:r>
              <w:rPr>
                <w:rFonts w:hint="eastAsia"/>
                <w:color w:val="000000"/>
                <w:sz w:val="18"/>
                <w:szCs w:val="18"/>
              </w:rPr>
              <w:t>根据新财规【2020】10号和地财教和地财教【2023】60号农村学生营养膳食补助（中央直达资金）实施本项目。目标1、非寄宿生生活补助资金625元每生每年，农村营养改善计划资金1000元每生每年。</w:t>
            </w:r>
            <w:r>
              <w:rPr>
                <w:b/>
                <w:sz w:val="18"/>
                <w:szCs w:val="18"/>
              </w:rPr>
              <w:t xml:space="preserve"> </w:t>
            </w:r>
          </w:p>
        </w:tc>
      </w:tr>
      <w:tr w14:paraId="1B04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2E417252">
            <w:pPr>
              <w:jc w:val="center"/>
              <w:rPr>
                <w:b/>
                <w:sz w:val="18"/>
                <w:szCs w:val="18"/>
              </w:rPr>
            </w:pPr>
            <w:r>
              <w:rPr>
                <w:rFonts w:hint="eastAsia"/>
                <w:b/>
                <w:sz w:val="18"/>
                <w:szCs w:val="18"/>
              </w:rPr>
              <w:t>一级指标</w:t>
            </w:r>
          </w:p>
        </w:tc>
        <w:tc>
          <w:tcPr>
            <w:tcW w:w="680" w:type="dxa"/>
            <w:shd w:val="clear" w:color="auto" w:fill="auto"/>
            <w:vAlign w:val="center"/>
          </w:tcPr>
          <w:p w14:paraId="2AF1AFEF">
            <w:pPr>
              <w:jc w:val="center"/>
              <w:rPr>
                <w:b/>
                <w:sz w:val="18"/>
                <w:szCs w:val="18"/>
              </w:rPr>
            </w:pPr>
            <w:r>
              <w:rPr>
                <w:rFonts w:hint="eastAsia"/>
                <w:b/>
                <w:sz w:val="18"/>
                <w:szCs w:val="18"/>
              </w:rPr>
              <w:t>二级指标</w:t>
            </w:r>
          </w:p>
        </w:tc>
        <w:tc>
          <w:tcPr>
            <w:tcW w:w="2040" w:type="dxa"/>
            <w:gridSpan w:val="2"/>
            <w:shd w:val="clear" w:color="auto" w:fill="auto"/>
            <w:vAlign w:val="center"/>
          </w:tcPr>
          <w:p w14:paraId="43F511FD">
            <w:pPr>
              <w:jc w:val="center"/>
              <w:rPr>
                <w:b/>
                <w:sz w:val="18"/>
                <w:szCs w:val="18"/>
              </w:rPr>
            </w:pPr>
            <w:r>
              <w:rPr>
                <w:rFonts w:hint="eastAsia"/>
                <w:b/>
                <w:sz w:val="18"/>
                <w:szCs w:val="18"/>
              </w:rPr>
              <w:t>三级指标</w:t>
            </w:r>
          </w:p>
        </w:tc>
        <w:tc>
          <w:tcPr>
            <w:tcW w:w="680" w:type="dxa"/>
            <w:shd w:val="clear" w:color="auto" w:fill="auto"/>
            <w:vAlign w:val="center"/>
          </w:tcPr>
          <w:p w14:paraId="1CAFF295">
            <w:pPr>
              <w:jc w:val="center"/>
              <w:rPr>
                <w:b/>
                <w:sz w:val="18"/>
                <w:szCs w:val="18"/>
              </w:rPr>
            </w:pPr>
            <w:r>
              <w:rPr>
                <w:rFonts w:hint="eastAsia"/>
                <w:b/>
                <w:sz w:val="18"/>
                <w:szCs w:val="18"/>
              </w:rPr>
              <w:t>指标值</w:t>
            </w:r>
          </w:p>
        </w:tc>
        <w:tc>
          <w:tcPr>
            <w:tcW w:w="1360" w:type="dxa"/>
            <w:shd w:val="clear" w:color="auto" w:fill="auto"/>
            <w:vAlign w:val="center"/>
          </w:tcPr>
          <w:p w14:paraId="41BE3891">
            <w:pPr>
              <w:jc w:val="center"/>
              <w:rPr>
                <w:b/>
                <w:sz w:val="18"/>
                <w:szCs w:val="18"/>
              </w:rPr>
            </w:pPr>
            <w:r>
              <w:rPr>
                <w:rFonts w:hint="eastAsia"/>
                <w:b/>
                <w:sz w:val="18"/>
                <w:szCs w:val="18"/>
              </w:rPr>
              <w:t>指标值设置依据</w:t>
            </w:r>
          </w:p>
        </w:tc>
        <w:tc>
          <w:tcPr>
            <w:tcW w:w="680" w:type="dxa"/>
            <w:shd w:val="clear" w:color="auto" w:fill="auto"/>
            <w:vAlign w:val="center"/>
          </w:tcPr>
          <w:p w14:paraId="755EAB9F">
            <w:pPr>
              <w:jc w:val="center"/>
              <w:rPr>
                <w:b/>
                <w:sz w:val="18"/>
                <w:szCs w:val="18"/>
              </w:rPr>
            </w:pPr>
            <w:r>
              <w:rPr>
                <w:rFonts w:hint="eastAsia"/>
                <w:b/>
                <w:sz w:val="18"/>
                <w:szCs w:val="18"/>
              </w:rPr>
              <w:t>上年完成值</w:t>
            </w:r>
          </w:p>
        </w:tc>
        <w:tc>
          <w:tcPr>
            <w:tcW w:w="680" w:type="dxa"/>
            <w:shd w:val="clear" w:color="auto" w:fill="auto"/>
            <w:vAlign w:val="center"/>
          </w:tcPr>
          <w:p w14:paraId="0577C537">
            <w:pPr>
              <w:jc w:val="center"/>
              <w:rPr>
                <w:b/>
                <w:sz w:val="18"/>
                <w:szCs w:val="18"/>
              </w:rPr>
            </w:pPr>
            <w:r>
              <w:rPr>
                <w:rFonts w:hint="eastAsia"/>
                <w:b/>
                <w:sz w:val="18"/>
                <w:szCs w:val="18"/>
              </w:rPr>
              <w:t>指标分值权重</w:t>
            </w:r>
          </w:p>
        </w:tc>
        <w:tc>
          <w:tcPr>
            <w:tcW w:w="1360" w:type="dxa"/>
            <w:shd w:val="clear" w:color="auto" w:fill="auto"/>
            <w:vAlign w:val="center"/>
          </w:tcPr>
          <w:p w14:paraId="494BDB34">
            <w:pPr>
              <w:jc w:val="center"/>
              <w:rPr>
                <w:b/>
                <w:sz w:val="18"/>
                <w:szCs w:val="18"/>
              </w:rPr>
            </w:pPr>
            <w:r>
              <w:rPr>
                <w:rFonts w:hint="eastAsia"/>
                <w:b/>
                <w:sz w:val="18"/>
                <w:szCs w:val="18"/>
              </w:rPr>
              <w:t>指标赋分规则</w:t>
            </w:r>
          </w:p>
        </w:tc>
        <w:tc>
          <w:tcPr>
            <w:tcW w:w="1360" w:type="dxa"/>
            <w:shd w:val="clear" w:color="auto" w:fill="auto"/>
            <w:vAlign w:val="center"/>
          </w:tcPr>
          <w:p w14:paraId="2D9538A2">
            <w:pPr>
              <w:jc w:val="center"/>
              <w:rPr>
                <w:b/>
                <w:sz w:val="18"/>
                <w:szCs w:val="18"/>
              </w:rPr>
            </w:pPr>
            <w:r>
              <w:rPr>
                <w:rFonts w:hint="eastAsia"/>
                <w:b/>
                <w:sz w:val="18"/>
                <w:szCs w:val="18"/>
              </w:rPr>
              <w:t>佐证资料</w:t>
            </w:r>
          </w:p>
        </w:tc>
      </w:tr>
      <w:tr w14:paraId="54C1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53FEFE">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1C0474DB">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4B79B26F">
            <w:pPr>
              <w:jc w:val="center"/>
              <w:rPr>
                <w:rFonts w:hint="eastAsia" w:ascii="宋体" w:hAnsi="宋体"/>
                <w:sz w:val="16"/>
                <w:szCs w:val="16"/>
              </w:rPr>
            </w:pPr>
            <w:r>
              <w:rPr>
                <w:rFonts w:hint="default" w:ascii="宋体" w:hAnsi="宋体"/>
                <w:sz w:val="16"/>
                <w:szCs w:val="16"/>
              </w:rPr>
              <w:t>营养改善享受学生数</w:t>
            </w:r>
          </w:p>
        </w:tc>
        <w:tc>
          <w:tcPr>
            <w:tcW w:w="680" w:type="dxa"/>
            <w:shd w:val="clear" w:color="auto" w:fill="auto"/>
            <w:vAlign w:val="center"/>
          </w:tcPr>
          <w:p w14:paraId="317FD89E">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14:paraId="7A05FED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441D397">
            <w:pPr>
              <w:jc w:val="center"/>
              <w:rPr>
                <w:rFonts w:hint="eastAsia" w:ascii="宋体" w:hAnsi="宋体"/>
                <w:sz w:val="16"/>
                <w:szCs w:val="16"/>
              </w:rPr>
            </w:pPr>
          </w:p>
        </w:tc>
        <w:tc>
          <w:tcPr>
            <w:tcW w:w="680" w:type="dxa"/>
            <w:shd w:val="clear" w:color="auto" w:fill="auto"/>
            <w:vAlign w:val="center"/>
          </w:tcPr>
          <w:p w14:paraId="3E07363A">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9B0590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FB18DCC">
            <w:pPr>
              <w:jc w:val="center"/>
              <w:rPr>
                <w:rFonts w:hint="eastAsia" w:ascii="宋体" w:hAnsi="宋体"/>
                <w:sz w:val="16"/>
                <w:szCs w:val="16"/>
              </w:rPr>
            </w:pPr>
            <w:r>
              <w:rPr>
                <w:rFonts w:hint="default" w:ascii="宋体" w:hAnsi="宋体"/>
                <w:sz w:val="16"/>
                <w:szCs w:val="16"/>
              </w:rPr>
              <w:t>工作资料</w:t>
            </w:r>
          </w:p>
        </w:tc>
      </w:tr>
      <w:tr w14:paraId="739F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F5F2F12">
            <w:pPr>
              <w:jc w:val="center"/>
              <w:rPr>
                <w:rFonts w:hint="eastAsia" w:ascii="宋体" w:hAnsi="宋体"/>
                <w:sz w:val="16"/>
                <w:szCs w:val="16"/>
              </w:rPr>
            </w:pPr>
          </w:p>
        </w:tc>
        <w:tc>
          <w:tcPr>
            <w:tcW w:w="680" w:type="dxa"/>
            <w:vMerge w:val="restart"/>
            <w:shd w:val="clear" w:color="auto" w:fill="auto"/>
            <w:vAlign w:val="center"/>
          </w:tcPr>
          <w:p w14:paraId="2C7CCA88">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431C52EA">
            <w:pPr>
              <w:jc w:val="center"/>
              <w:rPr>
                <w:rFonts w:hint="eastAsia" w:ascii="宋体" w:hAnsi="宋体"/>
                <w:sz w:val="16"/>
                <w:szCs w:val="16"/>
              </w:rPr>
            </w:pPr>
            <w:r>
              <w:rPr>
                <w:rFonts w:hint="default" w:ascii="宋体" w:hAnsi="宋体"/>
                <w:sz w:val="16"/>
                <w:szCs w:val="16"/>
              </w:rPr>
              <w:t>营养改善享受覆盖率</w:t>
            </w:r>
          </w:p>
        </w:tc>
        <w:tc>
          <w:tcPr>
            <w:tcW w:w="680" w:type="dxa"/>
            <w:shd w:val="clear" w:color="auto" w:fill="auto"/>
            <w:vAlign w:val="center"/>
          </w:tcPr>
          <w:p w14:paraId="76DECDF1">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2914EDE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F120923">
            <w:pPr>
              <w:jc w:val="center"/>
              <w:rPr>
                <w:rFonts w:hint="eastAsia" w:ascii="宋体" w:hAnsi="宋体"/>
                <w:sz w:val="16"/>
                <w:szCs w:val="16"/>
              </w:rPr>
            </w:pPr>
          </w:p>
        </w:tc>
        <w:tc>
          <w:tcPr>
            <w:tcW w:w="680" w:type="dxa"/>
            <w:shd w:val="clear" w:color="auto" w:fill="auto"/>
            <w:vAlign w:val="center"/>
          </w:tcPr>
          <w:p w14:paraId="574A2EB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7D885111">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2CC4C98">
            <w:pPr>
              <w:jc w:val="center"/>
              <w:rPr>
                <w:rFonts w:hint="eastAsia" w:ascii="宋体" w:hAnsi="宋体"/>
                <w:sz w:val="16"/>
                <w:szCs w:val="16"/>
              </w:rPr>
            </w:pPr>
            <w:r>
              <w:rPr>
                <w:rFonts w:hint="default" w:ascii="宋体" w:hAnsi="宋体"/>
                <w:sz w:val="16"/>
                <w:szCs w:val="16"/>
              </w:rPr>
              <w:t>工作资料</w:t>
            </w:r>
          </w:p>
        </w:tc>
      </w:tr>
      <w:tr w14:paraId="249DD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CE25DE6">
            <w:pPr>
              <w:jc w:val="center"/>
              <w:rPr>
                <w:rFonts w:hint="eastAsia" w:ascii="宋体" w:hAnsi="宋体"/>
                <w:sz w:val="16"/>
                <w:szCs w:val="16"/>
              </w:rPr>
            </w:pPr>
          </w:p>
        </w:tc>
        <w:tc>
          <w:tcPr>
            <w:tcW w:w="680" w:type="dxa"/>
            <w:vMerge w:val="restart"/>
            <w:shd w:val="clear" w:color="auto" w:fill="auto"/>
            <w:vAlign w:val="center"/>
          </w:tcPr>
          <w:p w14:paraId="3641FC7F">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57D99FC5">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038B1C21">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1435C10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6EDD49A">
            <w:pPr>
              <w:jc w:val="center"/>
              <w:rPr>
                <w:rFonts w:hint="eastAsia" w:ascii="宋体" w:hAnsi="宋体"/>
                <w:sz w:val="16"/>
                <w:szCs w:val="16"/>
              </w:rPr>
            </w:pPr>
          </w:p>
        </w:tc>
        <w:tc>
          <w:tcPr>
            <w:tcW w:w="680" w:type="dxa"/>
            <w:shd w:val="clear" w:color="auto" w:fill="auto"/>
            <w:vAlign w:val="center"/>
          </w:tcPr>
          <w:p w14:paraId="7F09B742">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83232F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FDC9CF7">
            <w:pPr>
              <w:jc w:val="center"/>
              <w:rPr>
                <w:rFonts w:hint="eastAsia" w:ascii="宋体" w:hAnsi="宋体"/>
                <w:sz w:val="16"/>
                <w:szCs w:val="16"/>
              </w:rPr>
            </w:pPr>
            <w:r>
              <w:rPr>
                <w:rFonts w:hint="default" w:ascii="宋体" w:hAnsi="宋体"/>
                <w:sz w:val="16"/>
                <w:szCs w:val="16"/>
              </w:rPr>
              <w:t>工作资料</w:t>
            </w:r>
          </w:p>
        </w:tc>
      </w:tr>
      <w:tr w14:paraId="7186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F0BE117">
            <w:pPr>
              <w:jc w:val="center"/>
              <w:rPr>
                <w:rFonts w:hint="eastAsia" w:ascii="宋体" w:hAnsi="宋体"/>
                <w:sz w:val="16"/>
                <w:szCs w:val="16"/>
              </w:rPr>
            </w:pPr>
          </w:p>
        </w:tc>
        <w:tc>
          <w:tcPr>
            <w:tcW w:w="680" w:type="dxa"/>
            <w:vMerge w:val="continue"/>
            <w:shd w:val="clear" w:color="auto" w:fill="auto"/>
            <w:vAlign w:val="center"/>
          </w:tcPr>
          <w:p w14:paraId="2C37333C">
            <w:pPr>
              <w:jc w:val="center"/>
              <w:rPr>
                <w:rFonts w:hint="eastAsia" w:ascii="宋体" w:hAnsi="宋体"/>
                <w:sz w:val="16"/>
                <w:szCs w:val="16"/>
              </w:rPr>
            </w:pPr>
          </w:p>
        </w:tc>
        <w:tc>
          <w:tcPr>
            <w:tcW w:w="2040" w:type="dxa"/>
            <w:gridSpan w:val="2"/>
            <w:shd w:val="clear" w:color="auto" w:fill="auto"/>
            <w:vAlign w:val="center"/>
          </w:tcPr>
          <w:p w14:paraId="244E32D4">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7471595F">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5A03736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EF8A3F5">
            <w:pPr>
              <w:jc w:val="center"/>
              <w:rPr>
                <w:rFonts w:hint="eastAsia" w:ascii="宋体" w:hAnsi="宋体"/>
                <w:sz w:val="16"/>
                <w:szCs w:val="16"/>
              </w:rPr>
            </w:pPr>
          </w:p>
        </w:tc>
        <w:tc>
          <w:tcPr>
            <w:tcW w:w="680" w:type="dxa"/>
            <w:shd w:val="clear" w:color="auto" w:fill="auto"/>
            <w:vAlign w:val="center"/>
          </w:tcPr>
          <w:p w14:paraId="6C698006">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4D6281C">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01C8239F">
            <w:pPr>
              <w:jc w:val="center"/>
              <w:rPr>
                <w:rFonts w:hint="eastAsia" w:ascii="宋体" w:hAnsi="宋体"/>
                <w:sz w:val="16"/>
                <w:szCs w:val="16"/>
              </w:rPr>
            </w:pPr>
            <w:r>
              <w:rPr>
                <w:rFonts w:hint="default" w:ascii="宋体" w:hAnsi="宋体"/>
                <w:sz w:val="16"/>
                <w:szCs w:val="16"/>
              </w:rPr>
              <w:t>工作资料</w:t>
            </w:r>
          </w:p>
        </w:tc>
      </w:tr>
      <w:tr w14:paraId="3B5E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9B320E4">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0AD48AE4">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06C70C50">
            <w:pPr>
              <w:jc w:val="center"/>
              <w:rPr>
                <w:rFonts w:hint="eastAsia" w:ascii="宋体" w:hAnsi="宋体"/>
                <w:sz w:val="16"/>
                <w:szCs w:val="16"/>
              </w:rPr>
            </w:pPr>
            <w:r>
              <w:rPr>
                <w:rFonts w:hint="default" w:ascii="宋体" w:hAnsi="宋体"/>
                <w:sz w:val="16"/>
                <w:szCs w:val="16"/>
              </w:rPr>
              <w:t>中小学营养改善经费投入成本</w:t>
            </w:r>
          </w:p>
        </w:tc>
        <w:tc>
          <w:tcPr>
            <w:tcW w:w="680" w:type="dxa"/>
            <w:shd w:val="clear" w:color="auto" w:fill="auto"/>
            <w:vAlign w:val="center"/>
          </w:tcPr>
          <w:p w14:paraId="30C0D81F">
            <w:pPr>
              <w:jc w:val="center"/>
              <w:rPr>
                <w:rFonts w:hint="eastAsia" w:ascii="宋体" w:hAnsi="宋体"/>
                <w:sz w:val="16"/>
                <w:szCs w:val="16"/>
              </w:rPr>
            </w:pPr>
            <w:r>
              <w:rPr>
                <w:rFonts w:hint="default" w:ascii="宋体" w:hAnsi="宋体"/>
                <w:sz w:val="16"/>
                <w:szCs w:val="16"/>
              </w:rPr>
              <w:t>＜=183.55万元</w:t>
            </w:r>
          </w:p>
        </w:tc>
        <w:tc>
          <w:tcPr>
            <w:tcW w:w="1360" w:type="dxa"/>
            <w:shd w:val="clear" w:color="auto" w:fill="auto"/>
            <w:vAlign w:val="center"/>
          </w:tcPr>
          <w:p w14:paraId="5C714CA2">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0B721539">
            <w:pPr>
              <w:jc w:val="center"/>
              <w:rPr>
                <w:rFonts w:hint="eastAsia" w:ascii="宋体" w:hAnsi="宋体"/>
                <w:sz w:val="16"/>
                <w:szCs w:val="16"/>
              </w:rPr>
            </w:pPr>
          </w:p>
        </w:tc>
        <w:tc>
          <w:tcPr>
            <w:tcW w:w="680" w:type="dxa"/>
            <w:shd w:val="clear" w:color="auto" w:fill="auto"/>
            <w:vAlign w:val="center"/>
          </w:tcPr>
          <w:p w14:paraId="774BED30">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47B81874">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A893589">
            <w:pPr>
              <w:jc w:val="center"/>
              <w:rPr>
                <w:rFonts w:hint="eastAsia" w:ascii="宋体" w:hAnsi="宋体"/>
                <w:sz w:val="16"/>
                <w:szCs w:val="16"/>
              </w:rPr>
            </w:pPr>
            <w:r>
              <w:rPr>
                <w:rFonts w:hint="default" w:ascii="宋体" w:hAnsi="宋体"/>
                <w:sz w:val="16"/>
                <w:szCs w:val="16"/>
              </w:rPr>
              <w:t>原始凭证</w:t>
            </w:r>
          </w:p>
        </w:tc>
      </w:tr>
      <w:tr w14:paraId="77D27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DF8668A">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14C9D630">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5BBCF0F4">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14:paraId="4D3F9B07">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2E25A62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4BD02E7">
            <w:pPr>
              <w:jc w:val="center"/>
              <w:rPr>
                <w:rFonts w:hint="eastAsia" w:ascii="宋体" w:hAnsi="宋体"/>
                <w:sz w:val="16"/>
                <w:szCs w:val="16"/>
              </w:rPr>
            </w:pPr>
          </w:p>
        </w:tc>
        <w:tc>
          <w:tcPr>
            <w:tcW w:w="680" w:type="dxa"/>
            <w:shd w:val="clear" w:color="auto" w:fill="auto"/>
            <w:vAlign w:val="center"/>
          </w:tcPr>
          <w:p w14:paraId="5CD1CC69">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10109E69">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193F6E1C">
            <w:pPr>
              <w:jc w:val="center"/>
              <w:rPr>
                <w:rFonts w:hint="eastAsia" w:ascii="宋体" w:hAnsi="宋体"/>
                <w:sz w:val="16"/>
                <w:szCs w:val="16"/>
              </w:rPr>
            </w:pPr>
            <w:r>
              <w:rPr>
                <w:rFonts w:hint="default" w:ascii="宋体" w:hAnsi="宋体"/>
                <w:sz w:val="16"/>
                <w:szCs w:val="16"/>
              </w:rPr>
              <w:t>工作资料</w:t>
            </w:r>
          </w:p>
        </w:tc>
      </w:tr>
      <w:tr w14:paraId="2FD9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53AF4E43">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636D4999">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4C3B2FD4">
            <w:pPr>
              <w:jc w:val="center"/>
              <w:rPr>
                <w:rFonts w:hint="eastAsia" w:ascii="宋体" w:hAnsi="宋体"/>
                <w:sz w:val="16"/>
                <w:szCs w:val="16"/>
              </w:rPr>
            </w:pPr>
            <w:r>
              <w:rPr>
                <w:rFonts w:hint="default" w:ascii="宋体" w:hAnsi="宋体"/>
                <w:sz w:val="16"/>
                <w:szCs w:val="16"/>
              </w:rPr>
              <w:t>学生及家长满意度</w:t>
            </w:r>
          </w:p>
        </w:tc>
        <w:tc>
          <w:tcPr>
            <w:tcW w:w="680" w:type="dxa"/>
            <w:shd w:val="clear" w:color="auto" w:fill="auto"/>
            <w:vAlign w:val="center"/>
          </w:tcPr>
          <w:p w14:paraId="2FA3EC0D">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14:paraId="127C54D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A26F172">
            <w:pPr>
              <w:jc w:val="center"/>
              <w:rPr>
                <w:rFonts w:hint="eastAsia" w:ascii="宋体" w:hAnsi="宋体"/>
                <w:sz w:val="16"/>
                <w:szCs w:val="16"/>
              </w:rPr>
            </w:pPr>
          </w:p>
        </w:tc>
        <w:tc>
          <w:tcPr>
            <w:tcW w:w="680" w:type="dxa"/>
            <w:shd w:val="clear" w:color="auto" w:fill="auto"/>
            <w:vAlign w:val="center"/>
          </w:tcPr>
          <w:p w14:paraId="42A629C9">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B1BC520">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4A1CC15E">
            <w:pPr>
              <w:jc w:val="center"/>
              <w:rPr>
                <w:rFonts w:hint="eastAsia" w:ascii="宋体" w:hAnsi="宋体"/>
                <w:sz w:val="16"/>
                <w:szCs w:val="16"/>
              </w:rPr>
            </w:pPr>
            <w:r>
              <w:rPr>
                <w:rFonts w:hint="default" w:ascii="宋体" w:hAnsi="宋体"/>
                <w:sz w:val="16"/>
                <w:szCs w:val="16"/>
              </w:rPr>
              <w:t>工作资料</w:t>
            </w:r>
          </w:p>
        </w:tc>
      </w:tr>
    </w:tbl>
    <w:p w14:paraId="47BC0B33">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073DDC39">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4969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9E8E2D4">
            <w:pPr>
              <w:jc w:val="center"/>
              <w:rPr>
                <w:b/>
                <w:sz w:val="18"/>
                <w:szCs w:val="18"/>
              </w:rPr>
            </w:pPr>
            <w:r>
              <w:rPr>
                <w:rFonts w:hint="eastAsia"/>
                <w:b/>
                <w:sz w:val="18"/>
                <w:szCs w:val="18"/>
              </w:rPr>
              <w:t>预算单位</w:t>
            </w:r>
          </w:p>
        </w:tc>
        <w:tc>
          <w:tcPr>
            <w:tcW w:w="8160" w:type="dxa"/>
            <w:gridSpan w:val="8"/>
            <w:shd w:val="clear" w:color="auto" w:fill="auto"/>
            <w:vAlign w:val="center"/>
          </w:tcPr>
          <w:p w14:paraId="5F8F9D17">
            <w:pPr>
              <w:jc w:val="center"/>
              <w:rPr>
                <w:sz w:val="18"/>
                <w:szCs w:val="18"/>
              </w:rPr>
            </w:pPr>
            <w:r>
              <w:rPr>
                <w:rFonts w:hint="eastAsia"/>
                <w:sz w:val="18"/>
                <w:szCs w:val="18"/>
              </w:rPr>
              <w:t>策勒县恰哈乡中心小学</w:t>
            </w:r>
          </w:p>
        </w:tc>
      </w:tr>
      <w:tr w14:paraId="0D96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3197347">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0B74FB44">
            <w:pPr>
              <w:jc w:val="center"/>
              <w:rPr>
                <w:rFonts w:hint="eastAsia"/>
                <w:b/>
                <w:sz w:val="18"/>
                <w:szCs w:val="18"/>
              </w:rPr>
            </w:pPr>
            <w:r>
              <w:rPr>
                <w:rFonts w:hint="eastAsia"/>
                <w:sz w:val="18"/>
                <w:szCs w:val="18"/>
              </w:rPr>
              <w:t>和地财教【2023】60号特教公用经费（中央直达资金）</w:t>
            </w:r>
          </w:p>
        </w:tc>
        <w:tc>
          <w:tcPr>
            <w:tcW w:w="1360" w:type="dxa"/>
            <w:shd w:val="clear" w:color="auto" w:fill="auto"/>
            <w:vAlign w:val="center"/>
          </w:tcPr>
          <w:p w14:paraId="78D8198D">
            <w:pPr>
              <w:jc w:val="center"/>
              <w:rPr>
                <w:rFonts w:hint="eastAsia"/>
                <w:sz w:val="18"/>
                <w:szCs w:val="18"/>
              </w:rPr>
            </w:pPr>
            <w:r>
              <w:rPr>
                <w:rFonts w:hint="eastAsia"/>
                <w:b/>
                <w:sz w:val="18"/>
                <w:szCs w:val="18"/>
              </w:rPr>
              <w:t>项目负责人</w:t>
            </w:r>
          </w:p>
        </w:tc>
        <w:tc>
          <w:tcPr>
            <w:tcW w:w="1360" w:type="dxa"/>
            <w:shd w:val="clear" w:color="auto" w:fill="auto"/>
            <w:vAlign w:val="center"/>
          </w:tcPr>
          <w:p w14:paraId="49B22DB5">
            <w:pPr>
              <w:jc w:val="center"/>
              <w:rPr>
                <w:rFonts w:hint="eastAsia"/>
                <w:sz w:val="18"/>
                <w:szCs w:val="18"/>
              </w:rPr>
            </w:pPr>
            <w:r>
              <w:rPr>
                <w:rFonts w:hint="eastAsia"/>
                <w:sz w:val="18"/>
                <w:szCs w:val="18"/>
              </w:rPr>
              <w:t>阿卜杜热伊木·阿卜杜艾尼</w:t>
            </w:r>
          </w:p>
        </w:tc>
      </w:tr>
      <w:tr w14:paraId="43D9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98459AE">
            <w:pPr>
              <w:jc w:val="center"/>
              <w:rPr>
                <w:b/>
                <w:sz w:val="18"/>
                <w:szCs w:val="18"/>
              </w:rPr>
            </w:pPr>
            <w:r>
              <w:rPr>
                <w:rFonts w:hint="eastAsia"/>
                <w:b/>
                <w:sz w:val="18"/>
                <w:szCs w:val="18"/>
              </w:rPr>
              <w:t>项目资金(万元)</w:t>
            </w:r>
          </w:p>
        </w:tc>
        <w:tc>
          <w:tcPr>
            <w:tcW w:w="1360" w:type="dxa"/>
            <w:shd w:val="clear" w:color="auto" w:fill="auto"/>
            <w:vAlign w:val="center"/>
          </w:tcPr>
          <w:p w14:paraId="5E8E8DE2">
            <w:pPr>
              <w:jc w:val="center"/>
              <w:rPr>
                <w:sz w:val="18"/>
                <w:szCs w:val="18"/>
              </w:rPr>
            </w:pPr>
            <w:r>
              <w:rPr>
                <w:rFonts w:hint="eastAsia"/>
                <w:sz w:val="18"/>
                <w:szCs w:val="18"/>
              </w:rPr>
              <w:t>年度预算总额</w:t>
            </w:r>
          </w:p>
        </w:tc>
        <w:tc>
          <w:tcPr>
            <w:tcW w:w="1360" w:type="dxa"/>
            <w:gridSpan w:val="2"/>
            <w:shd w:val="clear" w:color="auto" w:fill="auto"/>
            <w:vAlign w:val="center"/>
          </w:tcPr>
          <w:p w14:paraId="467EA4C6">
            <w:pPr>
              <w:jc w:val="center"/>
              <w:rPr>
                <w:sz w:val="18"/>
                <w:szCs w:val="18"/>
              </w:rPr>
            </w:pPr>
            <w:r>
              <w:rPr>
                <w:rFonts w:hint="eastAsia"/>
                <w:sz w:val="18"/>
                <w:szCs w:val="18"/>
              </w:rPr>
              <w:t>4.74</w:t>
            </w:r>
          </w:p>
        </w:tc>
        <w:tc>
          <w:tcPr>
            <w:tcW w:w="1360" w:type="dxa"/>
            <w:shd w:val="clear" w:color="auto" w:fill="auto"/>
            <w:vAlign w:val="center"/>
          </w:tcPr>
          <w:p w14:paraId="61AF3003">
            <w:pPr>
              <w:jc w:val="center"/>
              <w:rPr>
                <w:sz w:val="18"/>
                <w:szCs w:val="18"/>
              </w:rPr>
            </w:pPr>
            <w:r>
              <w:rPr>
                <w:rFonts w:hint="eastAsia"/>
                <w:sz w:val="18"/>
                <w:szCs w:val="18"/>
              </w:rPr>
              <w:t>其中：财政拨款</w:t>
            </w:r>
          </w:p>
        </w:tc>
        <w:tc>
          <w:tcPr>
            <w:tcW w:w="1360" w:type="dxa"/>
            <w:gridSpan w:val="2"/>
            <w:shd w:val="clear" w:color="auto" w:fill="auto"/>
            <w:vAlign w:val="center"/>
          </w:tcPr>
          <w:p w14:paraId="51CAA757">
            <w:pPr>
              <w:jc w:val="center"/>
              <w:rPr>
                <w:sz w:val="18"/>
                <w:szCs w:val="18"/>
              </w:rPr>
            </w:pPr>
            <w:r>
              <w:rPr>
                <w:rFonts w:hint="eastAsia"/>
                <w:sz w:val="18"/>
                <w:szCs w:val="18"/>
              </w:rPr>
              <w:t>4.74</w:t>
            </w:r>
          </w:p>
        </w:tc>
        <w:tc>
          <w:tcPr>
            <w:tcW w:w="1360" w:type="dxa"/>
            <w:shd w:val="clear" w:color="auto" w:fill="auto"/>
            <w:vAlign w:val="center"/>
          </w:tcPr>
          <w:p w14:paraId="65098BED">
            <w:pPr>
              <w:jc w:val="center"/>
              <w:rPr>
                <w:sz w:val="18"/>
                <w:szCs w:val="18"/>
              </w:rPr>
            </w:pPr>
            <w:r>
              <w:rPr>
                <w:rFonts w:hint="eastAsia"/>
                <w:sz w:val="18"/>
                <w:szCs w:val="18"/>
              </w:rPr>
              <w:t>其他资金</w:t>
            </w:r>
          </w:p>
        </w:tc>
        <w:tc>
          <w:tcPr>
            <w:tcW w:w="1360" w:type="dxa"/>
            <w:shd w:val="clear" w:color="auto" w:fill="auto"/>
            <w:vAlign w:val="center"/>
          </w:tcPr>
          <w:p w14:paraId="38459AAF">
            <w:pPr>
              <w:jc w:val="center"/>
              <w:rPr>
                <w:sz w:val="18"/>
                <w:szCs w:val="18"/>
              </w:rPr>
            </w:pPr>
            <w:r>
              <w:rPr>
                <w:rFonts w:hint="eastAsia"/>
                <w:sz w:val="18"/>
                <w:szCs w:val="18"/>
              </w:rPr>
              <w:t>0.00</w:t>
            </w:r>
          </w:p>
        </w:tc>
      </w:tr>
      <w:tr w14:paraId="659DF03D">
        <w:tblPrEx>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3AD1D503">
            <w:pPr>
              <w:jc w:val="center"/>
              <w:rPr>
                <w:b/>
                <w:sz w:val="18"/>
                <w:szCs w:val="18"/>
              </w:rPr>
            </w:pPr>
            <w:r>
              <w:rPr>
                <w:rFonts w:hint="eastAsia"/>
                <w:b/>
                <w:sz w:val="18"/>
                <w:szCs w:val="18"/>
              </w:rPr>
              <w:t>项目总体目标</w:t>
            </w:r>
          </w:p>
        </w:tc>
        <w:tc>
          <w:tcPr>
            <w:tcW w:w="8160" w:type="dxa"/>
            <w:gridSpan w:val="8"/>
            <w:shd w:val="clear" w:color="auto" w:fill="auto"/>
            <w:vAlign w:val="center"/>
          </w:tcPr>
          <w:p w14:paraId="4948C54A">
            <w:pPr>
              <w:rPr>
                <w:b/>
                <w:sz w:val="18"/>
                <w:szCs w:val="18"/>
              </w:rPr>
            </w:pPr>
            <w:r>
              <w:rPr>
                <w:rFonts w:hint="eastAsia"/>
                <w:color w:val="000000"/>
                <w:sz w:val="18"/>
                <w:szCs w:val="18"/>
              </w:rPr>
              <w:t>根据新财规【2020】10号和地财教【2023】60号特教公用经费（中央直达资金）实施本项目。目标1、保障学校正常运转，主要用于水电、网络等办公支出。目标2、全校学生1961人，保障全年教学工作正常开展。</w:t>
            </w:r>
            <w:r>
              <w:rPr>
                <w:b/>
                <w:sz w:val="18"/>
                <w:szCs w:val="18"/>
              </w:rPr>
              <w:t xml:space="preserve"> </w:t>
            </w:r>
          </w:p>
        </w:tc>
      </w:tr>
      <w:tr w14:paraId="02B4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04568842">
            <w:pPr>
              <w:jc w:val="center"/>
              <w:rPr>
                <w:b/>
                <w:sz w:val="18"/>
                <w:szCs w:val="18"/>
              </w:rPr>
            </w:pPr>
            <w:r>
              <w:rPr>
                <w:rFonts w:hint="eastAsia"/>
                <w:b/>
                <w:sz w:val="18"/>
                <w:szCs w:val="18"/>
              </w:rPr>
              <w:t>一级指标</w:t>
            </w:r>
          </w:p>
        </w:tc>
        <w:tc>
          <w:tcPr>
            <w:tcW w:w="680" w:type="dxa"/>
            <w:shd w:val="clear" w:color="auto" w:fill="auto"/>
            <w:vAlign w:val="center"/>
          </w:tcPr>
          <w:p w14:paraId="5ABD4EE4">
            <w:pPr>
              <w:jc w:val="center"/>
              <w:rPr>
                <w:b/>
                <w:sz w:val="18"/>
                <w:szCs w:val="18"/>
              </w:rPr>
            </w:pPr>
            <w:r>
              <w:rPr>
                <w:rFonts w:hint="eastAsia"/>
                <w:b/>
                <w:sz w:val="18"/>
                <w:szCs w:val="18"/>
              </w:rPr>
              <w:t>二级指标</w:t>
            </w:r>
          </w:p>
        </w:tc>
        <w:tc>
          <w:tcPr>
            <w:tcW w:w="2040" w:type="dxa"/>
            <w:gridSpan w:val="2"/>
            <w:shd w:val="clear" w:color="auto" w:fill="auto"/>
            <w:vAlign w:val="center"/>
          </w:tcPr>
          <w:p w14:paraId="0F64C934">
            <w:pPr>
              <w:jc w:val="center"/>
              <w:rPr>
                <w:b/>
                <w:sz w:val="18"/>
                <w:szCs w:val="18"/>
              </w:rPr>
            </w:pPr>
            <w:r>
              <w:rPr>
                <w:rFonts w:hint="eastAsia"/>
                <w:b/>
                <w:sz w:val="18"/>
                <w:szCs w:val="18"/>
              </w:rPr>
              <w:t>三级指标</w:t>
            </w:r>
          </w:p>
        </w:tc>
        <w:tc>
          <w:tcPr>
            <w:tcW w:w="680" w:type="dxa"/>
            <w:shd w:val="clear" w:color="auto" w:fill="auto"/>
            <w:vAlign w:val="center"/>
          </w:tcPr>
          <w:p w14:paraId="27364B8C">
            <w:pPr>
              <w:jc w:val="center"/>
              <w:rPr>
                <w:b/>
                <w:sz w:val="18"/>
                <w:szCs w:val="18"/>
              </w:rPr>
            </w:pPr>
            <w:r>
              <w:rPr>
                <w:rFonts w:hint="eastAsia"/>
                <w:b/>
                <w:sz w:val="18"/>
                <w:szCs w:val="18"/>
              </w:rPr>
              <w:t>指标值</w:t>
            </w:r>
          </w:p>
        </w:tc>
        <w:tc>
          <w:tcPr>
            <w:tcW w:w="1360" w:type="dxa"/>
            <w:shd w:val="clear" w:color="auto" w:fill="auto"/>
            <w:vAlign w:val="center"/>
          </w:tcPr>
          <w:p w14:paraId="093B1A00">
            <w:pPr>
              <w:jc w:val="center"/>
              <w:rPr>
                <w:b/>
                <w:sz w:val="18"/>
                <w:szCs w:val="18"/>
              </w:rPr>
            </w:pPr>
            <w:r>
              <w:rPr>
                <w:rFonts w:hint="eastAsia"/>
                <w:b/>
                <w:sz w:val="18"/>
                <w:szCs w:val="18"/>
              </w:rPr>
              <w:t>指标值设置依据</w:t>
            </w:r>
          </w:p>
        </w:tc>
        <w:tc>
          <w:tcPr>
            <w:tcW w:w="680" w:type="dxa"/>
            <w:shd w:val="clear" w:color="auto" w:fill="auto"/>
            <w:vAlign w:val="center"/>
          </w:tcPr>
          <w:p w14:paraId="0B305852">
            <w:pPr>
              <w:jc w:val="center"/>
              <w:rPr>
                <w:b/>
                <w:sz w:val="18"/>
                <w:szCs w:val="18"/>
              </w:rPr>
            </w:pPr>
            <w:r>
              <w:rPr>
                <w:rFonts w:hint="eastAsia"/>
                <w:b/>
                <w:sz w:val="18"/>
                <w:szCs w:val="18"/>
              </w:rPr>
              <w:t>上年完成值</w:t>
            </w:r>
          </w:p>
        </w:tc>
        <w:tc>
          <w:tcPr>
            <w:tcW w:w="680" w:type="dxa"/>
            <w:shd w:val="clear" w:color="auto" w:fill="auto"/>
            <w:vAlign w:val="center"/>
          </w:tcPr>
          <w:p w14:paraId="0EDA4D9A">
            <w:pPr>
              <w:jc w:val="center"/>
              <w:rPr>
                <w:b/>
                <w:sz w:val="18"/>
                <w:szCs w:val="18"/>
              </w:rPr>
            </w:pPr>
            <w:r>
              <w:rPr>
                <w:rFonts w:hint="eastAsia"/>
                <w:b/>
                <w:sz w:val="18"/>
                <w:szCs w:val="18"/>
              </w:rPr>
              <w:t>指标分值权重</w:t>
            </w:r>
          </w:p>
        </w:tc>
        <w:tc>
          <w:tcPr>
            <w:tcW w:w="1360" w:type="dxa"/>
            <w:shd w:val="clear" w:color="auto" w:fill="auto"/>
            <w:vAlign w:val="center"/>
          </w:tcPr>
          <w:p w14:paraId="34B969AB">
            <w:pPr>
              <w:jc w:val="center"/>
              <w:rPr>
                <w:b/>
                <w:sz w:val="18"/>
                <w:szCs w:val="18"/>
              </w:rPr>
            </w:pPr>
            <w:r>
              <w:rPr>
                <w:rFonts w:hint="eastAsia"/>
                <w:b/>
                <w:sz w:val="18"/>
                <w:szCs w:val="18"/>
              </w:rPr>
              <w:t>指标赋分规则</w:t>
            </w:r>
          </w:p>
        </w:tc>
        <w:tc>
          <w:tcPr>
            <w:tcW w:w="1360" w:type="dxa"/>
            <w:shd w:val="clear" w:color="auto" w:fill="auto"/>
            <w:vAlign w:val="center"/>
          </w:tcPr>
          <w:p w14:paraId="22EA07C7">
            <w:pPr>
              <w:jc w:val="center"/>
              <w:rPr>
                <w:b/>
                <w:sz w:val="18"/>
                <w:szCs w:val="18"/>
              </w:rPr>
            </w:pPr>
            <w:r>
              <w:rPr>
                <w:rFonts w:hint="eastAsia"/>
                <w:b/>
                <w:sz w:val="18"/>
                <w:szCs w:val="18"/>
              </w:rPr>
              <w:t>佐证资料</w:t>
            </w:r>
          </w:p>
        </w:tc>
      </w:tr>
      <w:tr w14:paraId="1E66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5BC09F6D">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68EBDFBE">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2179E782">
            <w:pPr>
              <w:jc w:val="center"/>
              <w:rPr>
                <w:rFonts w:hint="eastAsia" w:ascii="宋体" w:hAnsi="宋体"/>
                <w:sz w:val="16"/>
                <w:szCs w:val="16"/>
              </w:rPr>
            </w:pPr>
            <w:r>
              <w:rPr>
                <w:rFonts w:hint="default" w:ascii="宋体" w:hAnsi="宋体"/>
                <w:sz w:val="16"/>
                <w:szCs w:val="16"/>
              </w:rPr>
              <w:t>公用经费享受学生数</w:t>
            </w:r>
          </w:p>
        </w:tc>
        <w:tc>
          <w:tcPr>
            <w:tcW w:w="680" w:type="dxa"/>
            <w:shd w:val="clear" w:color="auto" w:fill="auto"/>
            <w:vAlign w:val="center"/>
          </w:tcPr>
          <w:p w14:paraId="01C1DE16">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14:paraId="40B6ECB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81445D0">
            <w:pPr>
              <w:jc w:val="center"/>
              <w:rPr>
                <w:rFonts w:hint="eastAsia" w:ascii="宋体" w:hAnsi="宋体"/>
                <w:sz w:val="16"/>
                <w:szCs w:val="16"/>
              </w:rPr>
            </w:pPr>
          </w:p>
        </w:tc>
        <w:tc>
          <w:tcPr>
            <w:tcW w:w="680" w:type="dxa"/>
            <w:shd w:val="clear" w:color="auto" w:fill="auto"/>
            <w:vAlign w:val="center"/>
          </w:tcPr>
          <w:p w14:paraId="7CAF3FB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5843704">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2456713">
            <w:pPr>
              <w:jc w:val="center"/>
              <w:rPr>
                <w:rFonts w:hint="eastAsia" w:ascii="宋体" w:hAnsi="宋体"/>
                <w:sz w:val="16"/>
                <w:szCs w:val="16"/>
              </w:rPr>
            </w:pPr>
            <w:r>
              <w:rPr>
                <w:rFonts w:hint="default" w:ascii="宋体" w:hAnsi="宋体"/>
                <w:sz w:val="16"/>
                <w:szCs w:val="16"/>
              </w:rPr>
              <w:t>工作资料</w:t>
            </w:r>
          </w:p>
        </w:tc>
      </w:tr>
      <w:tr w14:paraId="2E16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B5F8A06">
            <w:pPr>
              <w:jc w:val="center"/>
              <w:rPr>
                <w:rFonts w:hint="eastAsia" w:ascii="宋体" w:hAnsi="宋体"/>
                <w:sz w:val="16"/>
                <w:szCs w:val="16"/>
              </w:rPr>
            </w:pPr>
          </w:p>
        </w:tc>
        <w:tc>
          <w:tcPr>
            <w:tcW w:w="680" w:type="dxa"/>
            <w:vMerge w:val="restart"/>
            <w:shd w:val="clear" w:color="auto" w:fill="auto"/>
            <w:vAlign w:val="center"/>
          </w:tcPr>
          <w:p w14:paraId="20E61879">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1FB52767">
            <w:pPr>
              <w:jc w:val="center"/>
              <w:rPr>
                <w:rFonts w:hint="eastAsia" w:ascii="宋体" w:hAnsi="宋体"/>
                <w:sz w:val="16"/>
                <w:szCs w:val="16"/>
              </w:rPr>
            </w:pPr>
            <w:r>
              <w:rPr>
                <w:rFonts w:hint="default" w:ascii="宋体" w:hAnsi="宋体"/>
                <w:sz w:val="16"/>
                <w:szCs w:val="16"/>
              </w:rPr>
              <w:t>公用经费享受覆盖率</w:t>
            </w:r>
          </w:p>
        </w:tc>
        <w:tc>
          <w:tcPr>
            <w:tcW w:w="680" w:type="dxa"/>
            <w:shd w:val="clear" w:color="auto" w:fill="auto"/>
            <w:vAlign w:val="center"/>
          </w:tcPr>
          <w:p w14:paraId="7289EB98">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2C0F6694">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3BB8B63">
            <w:pPr>
              <w:jc w:val="center"/>
              <w:rPr>
                <w:rFonts w:hint="eastAsia" w:ascii="宋体" w:hAnsi="宋体"/>
                <w:sz w:val="16"/>
                <w:szCs w:val="16"/>
              </w:rPr>
            </w:pPr>
          </w:p>
        </w:tc>
        <w:tc>
          <w:tcPr>
            <w:tcW w:w="680" w:type="dxa"/>
            <w:shd w:val="clear" w:color="auto" w:fill="auto"/>
            <w:vAlign w:val="center"/>
          </w:tcPr>
          <w:p w14:paraId="6B2899A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8E6363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2EC3A44">
            <w:pPr>
              <w:jc w:val="center"/>
              <w:rPr>
                <w:rFonts w:hint="eastAsia" w:ascii="宋体" w:hAnsi="宋体"/>
                <w:sz w:val="16"/>
                <w:szCs w:val="16"/>
              </w:rPr>
            </w:pPr>
            <w:r>
              <w:rPr>
                <w:rFonts w:hint="default" w:ascii="宋体" w:hAnsi="宋体"/>
                <w:sz w:val="16"/>
                <w:szCs w:val="16"/>
              </w:rPr>
              <w:t>工作资料</w:t>
            </w:r>
          </w:p>
        </w:tc>
      </w:tr>
      <w:tr w14:paraId="540A2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FEE5390">
            <w:pPr>
              <w:jc w:val="center"/>
              <w:rPr>
                <w:rFonts w:hint="eastAsia" w:ascii="宋体" w:hAnsi="宋体"/>
                <w:sz w:val="16"/>
                <w:szCs w:val="16"/>
              </w:rPr>
            </w:pPr>
          </w:p>
        </w:tc>
        <w:tc>
          <w:tcPr>
            <w:tcW w:w="680" w:type="dxa"/>
            <w:vMerge w:val="restart"/>
            <w:shd w:val="clear" w:color="auto" w:fill="auto"/>
            <w:vAlign w:val="center"/>
          </w:tcPr>
          <w:p w14:paraId="654BD198">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787D6DAE">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691094F8">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0DB8069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FC1BDBF">
            <w:pPr>
              <w:jc w:val="center"/>
              <w:rPr>
                <w:rFonts w:hint="eastAsia" w:ascii="宋体" w:hAnsi="宋体"/>
                <w:sz w:val="16"/>
                <w:szCs w:val="16"/>
              </w:rPr>
            </w:pPr>
          </w:p>
        </w:tc>
        <w:tc>
          <w:tcPr>
            <w:tcW w:w="680" w:type="dxa"/>
            <w:shd w:val="clear" w:color="auto" w:fill="auto"/>
            <w:vAlign w:val="center"/>
          </w:tcPr>
          <w:p w14:paraId="29F0D982">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9074CC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F28FD5D">
            <w:pPr>
              <w:jc w:val="center"/>
              <w:rPr>
                <w:rFonts w:hint="eastAsia" w:ascii="宋体" w:hAnsi="宋体"/>
                <w:sz w:val="16"/>
                <w:szCs w:val="16"/>
              </w:rPr>
            </w:pPr>
            <w:r>
              <w:rPr>
                <w:rFonts w:hint="default" w:ascii="宋体" w:hAnsi="宋体"/>
                <w:sz w:val="16"/>
                <w:szCs w:val="16"/>
              </w:rPr>
              <w:t>工作资料</w:t>
            </w:r>
          </w:p>
        </w:tc>
      </w:tr>
      <w:tr w14:paraId="534BB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DD1C869">
            <w:pPr>
              <w:jc w:val="center"/>
              <w:rPr>
                <w:rFonts w:hint="eastAsia" w:ascii="宋体" w:hAnsi="宋体"/>
                <w:sz w:val="16"/>
                <w:szCs w:val="16"/>
              </w:rPr>
            </w:pPr>
          </w:p>
        </w:tc>
        <w:tc>
          <w:tcPr>
            <w:tcW w:w="680" w:type="dxa"/>
            <w:vMerge w:val="continue"/>
            <w:shd w:val="clear" w:color="auto" w:fill="auto"/>
            <w:vAlign w:val="center"/>
          </w:tcPr>
          <w:p w14:paraId="3C52F781">
            <w:pPr>
              <w:jc w:val="center"/>
              <w:rPr>
                <w:rFonts w:hint="eastAsia" w:ascii="宋体" w:hAnsi="宋体"/>
                <w:sz w:val="16"/>
                <w:szCs w:val="16"/>
              </w:rPr>
            </w:pPr>
          </w:p>
        </w:tc>
        <w:tc>
          <w:tcPr>
            <w:tcW w:w="2040" w:type="dxa"/>
            <w:gridSpan w:val="2"/>
            <w:shd w:val="clear" w:color="auto" w:fill="auto"/>
            <w:vAlign w:val="center"/>
          </w:tcPr>
          <w:p w14:paraId="46FDD241">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12DE9D9B">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6B582283">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2C03FCE">
            <w:pPr>
              <w:jc w:val="center"/>
              <w:rPr>
                <w:rFonts w:hint="eastAsia" w:ascii="宋体" w:hAnsi="宋体"/>
                <w:sz w:val="16"/>
                <w:szCs w:val="16"/>
              </w:rPr>
            </w:pPr>
          </w:p>
        </w:tc>
        <w:tc>
          <w:tcPr>
            <w:tcW w:w="680" w:type="dxa"/>
            <w:shd w:val="clear" w:color="auto" w:fill="auto"/>
            <w:vAlign w:val="center"/>
          </w:tcPr>
          <w:p w14:paraId="35B3D39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04F7525">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573318C0">
            <w:pPr>
              <w:jc w:val="center"/>
              <w:rPr>
                <w:rFonts w:hint="eastAsia" w:ascii="宋体" w:hAnsi="宋体"/>
                <w:sz w:val="16"/>
                <w:szCs w:val="16"/>
              </w:rPr>
            </w:pPr>
            <w:r>
              <w:rPr>
                <w:rFonts w:hint="default" w:ascii="宋体" w:hAnsi="宋体"/>
                <w:sz w:val="16"/>
                <w:szCs w:val="16"/>
              </w:rPr>
              <w:t>工作资料</w:t>
            </w:r>
          </w:p>
        </w:tc>
      </w:tr>
      <w:tr w14:paraId="3FC5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4D837360">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5EAC0FF7">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44E1DA7C">
            <w:pPr>
              <w:jc w:val="center"/>
              <w:rPr>
                <w:rFonts w:hint="eastAsia" w:ascii="宋体" w:hAnsi="宋体"/>
                <w:sz w:val="16"/>
                <w:szCs w:val="16"/>
              </w:rPr>
            </w:pPr>
            <w:r>
              <w:rPr>
                <w:rFonts w:hint="default" w:ascii="宋体" w:hAnsi="宋体"/>
                <w:sz w:val="16"/>
                <w:szCs w:val="16"/>
              </w:rPr>
              <w:t>中小学公用经费投入成本</w:t>
            </w:r>
          </w:p>
        </w:tc>
        <w:tc>
          <w:tcPr>
            <w:tcW w:w="680" w:type="dxa"/>
            <w:shd w:val="clear" w:color="auto" w:fill="auto"/>
            <w:vAlign w:val="center"/>
          </w:tcPr>
          <w:p w14:paraId="4FBA6491">
            <w:pPr>
              <w:jc w:val="center"/>
              <w:rPr>
                <w:rFonts w:hint="eastAsia" w:ascii="宋体" w:hAnsi="宋体"/>
                <w:sz w:val="16"/>
                <w:szCs w:val="16"/>
              </w:rPr>
            </w:pPr>
            <w:r>
              <w:rPr>
                <w:rFonts w:hint="default" w:ascii="宋体" w:hAnsi="宋体"/>
                <w:sz w:val="16"/>
                <w:szCs w:val="16"/>
              </w:rPr>
              <w:t>＜=4.74万元</w:t>
            </w:r>
          </w:p>
        </w:tc>
        <w:tc>
          <w:tcPr>
            <w:tcW w:w="1360" w:type="dxa"/>
            <w:shd w:val="clear" w:color="auto" w:fill="auto"/>
            <w:vAlign w:val="center"/>
          </w:tcPr>
          <w:p w14:paraId="133813AA">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64D28F3D">
            <w:pPr>
              <w:jc w:val="center"/>
              <w:rPr>
                <w:rFonts w:hint="eastAsia" w:ascii="宋体" w:hAnsi="宋体"/>
                <w:sz w:val="16"/>
                <w:szCs w:val="16"/>
              </w:rPr>
            </w:pPr>
          </w:p>
        </w:tc>
        <w:tc>
          <w:tcPr>
            <w:tcW w:w="680" w:type="dxa"/>
            <w:shd w:val="clear" w:color="auto" w:fill="auto"/>
            <w:vAlign w:val="center"/>
          </w:tcPr>
          <w:p w14:paraId="44C7C7A9">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39BB3C3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DA45BE9">
            <w:pPr>
              <w:jc w:val="center"/>
              <w:rPr>
                <w:rFonts w:hint="eastAsia" w:ascii="宋体" w:hAnsi="宋体"/>
                <w:sz w:val="16"/>
                <w:szCs w:val="16"/>
              </w:rPr>
            </w:pPr>
            <w:r>
              <w:rPr>
                <w:rFonts w:hint="default" w:ascii="宋体" w:hAnsi="宋体"/>
                <w:sz w:val="16"/>
                <w:szCs w:val="16"/>
              </w:rPr>
              <w:t>原始凭证</w:t>
            </w:r>
          </w:p>
        </w:tc>
      </w:tr>
      <w:tr w14:paraId="2F8E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97D2266">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3FF48969">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07B243D8">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14:paraId="122E5093">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28026E3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4248848">
            <w:pPr>
              <w:jc w:val="center"/>
              <w:rPr>
                <w:rFonts w:hint="eastAsia" w:ascii="宋体" w:hAnsi="宋体"/>
                <w:sz w:val="16"/>
                <w:szCs w:val="16"/>
              </w:rPr>
            </w:pPr>
          </w:p>
        </w:tc>
        <w:tc>
          <w:tcPr>
            <w:tcW w:w="680" w:type="dxa"/>
            <w:shd w:val="clear" w:color="auto" w:fill="auto"/>
            <w:vAlign w:val="center"/>
          </w:tcPr>
          <w:p w14:paraId="287E15E9">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0A4814B">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00B69401">
            <w:pPr>
              <w:jc w:val="center"/>
              <w:rPr>
                <w:rFonts w:hint="eastAsia" w:ascii="宋体" w:hAnsi="宋体"/>
                <w:sz w:val="16"/>
                <w:szCs w:val="16"/>
              </w:rPr>
            </w:pPr>
            <w:r>
              <w:rPr>
                <w:rFonts w:hint="default" w:ascii="宋体" w:hAnsi="宋体"/>
                <w:sz w:val="16"/>
                <w:szCs w:val="16"/>
              </w:rPr>
              <w:t>工作资料</w:t>
            </w:r>
          </w:p>
        </w:tc>
      </w:tr>
      <w:tr w14:paraId="6BCF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DF0F575">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62C18174">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5EF95751">
            <w:pPr>
              <w:jc w:val="center"/>
              <w:rPr>
                <w:rFonts w:hint="eastAsia" w:ascii="宋体" w:hAnsi="宋体"/>
                <w:sz w:val="16"/>
                <w:szCs w:val="16"/>
              </w:rPr>
            </w:pPr>
            <w:r>
              <w:rPr>
                <w:rFonts w:hint="default" w:ascii="宋体" w:hAnsi="宋体"/>
                <w:sz w:val="16"/>
                <w:szCs w:val="16"/>
              </w:rPr>
              <w:t>教师及学生满意度</w:t>
            </w:r>
          </w:p>
        </w:tc>
        <w:tc>
          <w:tcPr>
            <w:tcW w:w="680" w:type="dxa"/>
            <w:shd w:val="clear" w:color="auto" w:fill="auto"/>
            <w:vAlign w:val="center"/>
          </w:tcPr>
          <w:p w14:paraId="18203CE4">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14:paraId="6745891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15EA981">
            <w:pPr>
              <w:jc w:val="center"/>
              <w:rPr>
                <w:rFonts w:hint="eastAsia" w:ascii="宋体" w:hAnsi="宋体"/>
                <w:sz w:val="16"/>
                <w:szCs w:val="16"/>
              </w:rPr>
            </w:pPr>
          </w:p>
        </w:tc>
        <w:tc>
          <w:tcPr>
            <w:tcW w:w="680" w:type="dxa"/>
            <w:shd w:val="clear" w:color="auto" w:fill="auto"/>
            <w:vAlign w:val="center"/>
          </w:tcPr>
          <w:p w14:paraId="6E56F530">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7218330D">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7C2444AA">
            <w:pPr>
              <w:jc w:val="center"/>
              <w:rPr>
                <w:rFonts w:hint="eastAsia" w:ascii="宋体" w:hAnsi="宋体"/>
                <w:sz w:val="16"/>
                <w:szCs w:val="16"/>
              </w:rPr>
            </w:pPr>
            <w:r>
              <w:rPr>
                <w:rFonts w:hint="default" w:ascii="宋体" w:hAnsi="宋体"/>
                <w:sz w:val="16"/>
                <w:szCs w:val="16"/>
              </w:rPr>
              <w:t>工作资料</w:t>
            </w:r>
          </w:p>
        </w:tc>
      </w:tr>
    </w:tbl>
    <w:p w14:paraId="3C088702">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7FD11DB0">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3942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8EF1483">
            <w:pPr>
              <w:jc w:val="center"/>
              <w:rPr>
                <w:b/>
                <w:sz w:val="18"/>
                <w:szCs w:val="18"/>
              </w:rPr>
            </w:pPr>
            <w:r>
              <w:rPr>
                <w:rFonts w:hint="eastAsia"/>
                <w:b/>
                <w:sz w:val="18"/>
                <w:szCs w:val="18"/>
              </w:rPr>
              <w:t>预算单位</w:t>
            </w:r>
          </w:p>
        </w:tc>
        <w:tc>
          <w:tcPr>
            <w:tcW w:w="8160" w:type="dxa"/>
            <w:gridSpan w:val="8"/>
            <w:shd w:val="clear" w:color="auto" w:fill="auto"/>
            <w:vAlign w:val="center"/>
          </w:tcPr>
          <w:p w14:paraId="6C93B552">
            <w:pPr>
              <w:jc w:val="center"/>
              <w:rPr>
                <w:sz w:val="18"/>
                <w:szCs w:val="18"/>
              </w:rPr>
            </w:pPr>
            <w:r>
              <w:rPr>
                <w:rFonts w:hint="eastAsia"/>
                <w:sz w:val="18"/>
                <w:szCs w:val="18"/>
              </w:rPr>
              <w:t>策勒县恰哈乡中心小学</w:t>
            </w:r>
          </w:p>
        </w:tc>
      </w:tr>
      <w:tr w14:paraId="1ED2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8C872F3">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69A87151">
            <w:pPr>
              <w:jc w:val="center"/>
              <w:rPr>
                <w:rFonts w:hint="eastAsia"/>
                <w:b/>
                <w:sz w:val="18"/>
                <w:szCs w:val="18"/>
              </w:rPr>
            </w:pPr>
            <w:r>
              <w:rPr>
                <w:rFonts w:hint="eastAsia"/>
                <w:sz w:val="18"/>
                <w:szCs w:val="18"/>
              </w:rPr>
              <w:t>和地财教【2023】60号小学公用经费（中央直达资金）</w:t>
            </w:r>
          </w:p>
        </w:tc>
        <w:tc>
          <w:tcPr>
            <w:tcW w:w="1360" w:type="dxa"/>
            <w:shd w:val="clear" w:color="auto" w:fill="auto"/>
            <w:vAlign w:val="center"/>
          </w:tcPr>
          <w:p w14:paraId="3CD37E9D">
            <w:pPr>
              <w:jc w:val="center"/>
              <w:rPr>
                <w:rFonts w:hint="eastAsia"/>
                <w:sz w:val="18"/>
                <w:szCs w:val="18"/>
              </w:rPr>
            </w:pPr>
            <w:r>
              <w:rPr>
                <w:rFonts w:hint="eastAsia"/>
                <w:b/>
                <w:sz w:val="18"/>
                <w:szCs w:val="18"/>
              </w:rPr>
              <w:t>项目负责人</w:t>
            </w:r>
          </w:p>
        </w:tc>
        <w:tc>
          <w:tcPr>
            <w:tcW w:w="1360" w:type="dxa"/>
            <w:shd w:val="clear" w:color="auto" w:fill="auto"/>
            <w:vAlign w:val="center"/>
          </w:tcPr>
          <w:p w14:paraId="2D4ADA1C">
            <w:pPr>
              <w:jc w:val="center"/>
              <w:rPr>
                <w:rFonts w:hint="eastAsia"/>
                <w:sz w:val="18"/>
                <w:szCs w:val="18"/>
              </w:rPr>
            </w:pPr>
            <w:r>
              <w:rPr>
                <w:rFonts w:hint="eastAsia"/>
                <w:sz w:val="18"/>
                <w:szCs w:val="18"/>
              </w:rPr>
              <w:t>阿卜杜热伊木·阿卜杜艾尼</w:t>
            </w:r>
          </w:p>
        </w:tc>
      </w:tr>
      <w:tr w14:paraId="254D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4C0198B">
            <w:pPr>
              <w:jc w:val="center"/>
              <w:rPr>
                <w:b/>
                <w:sz w:val="18"/>
                <w:szCs w:val="18"/>
              </w:rPr>
            </w:pPr>
            <w:r>
              <w:rPr>
                <w:rFonts w:hint="eastAsia"/>
                <w:b/>
                <w:sz w:val="18"/>
                <w:szCs w:val="18"/>
              </w:rPr>
              <w:t>项目资金(万元)</w:t>
            </w:r>
          </w:p>
        </w:tc>
        <w:tc>
          <w:tcPr>
            <w:tcW w:w="1360" w:type="dxa"/>
            <w:shd w:val="clear" w:color="auto" w:fill="auto"/>
            <w:vAlign w:val="center"/>
          </w:tcPr>
          <w:p w14:paraId="53C1C7DC">
            <w:pPr>
              <w:jc w:val="center"/>
              <w:rPr>
                <w:sz w:val="18"/>
                <w:szCs w:val="18"/>
              </w:rPr>
            </w:pPr>
            <w:r>
              <w:rPr>
                <w:rFonts w:hint="eastAsia"/>
                <w:sz w:val="18"/>
                <w:szCs w:val="18"/>
              </w:rPr>
              <w:t>年度预算总额</w:t>
            </w:r>
          </w:p>
        </w:tc>
        <w:tc>
          <w:tcPr>
            <w:tcW w:w="1360" w:type="dxa"/>
            <w:gridSpan w:val="2"/>
            <w:shd w:val="clear" w:color="auto" w:fill="auto"/>
            <w:vAlign w:val="center"/>
          </w:tcPr>
          <w:p w14:paraId="4C80C98D">
            <w:pPr>
              <w:jc w:val="center"/>
              <w:rPr>
                <w:sz w:val="18"/>
                <w:szCs w:val="18"/>
              </w:rPr>
            </w:pPr>
            <w:r>
              <w:rPr>
                <w:rFonts w:hint="eastAsia"/>
                <w:sz w:val="18"/>
                <w:szCs w:val="18"/>
              </w:rPr>
              <w:t>159.12</w:t>
            </w:r>
          </w:p>
        </w:tc>
        <w:tc>
          <w:tcPr>
            <w:tcW w:w="1360" w:type="dxa"/>
            <w:shd w:val="clear" w:color="auto" w:fill="auto"/>
            <w:vAlign w:val="center"/>
          </w:tcPr>
          <w:p w14:paraId="55828B9B">
            <w:pPr>
              <w:jc w:val="center"/>
              <w:rPr>
                <w:sz w:val="18"/>
                <w:szCs w:val="18"/>
              </w:rPr>
            </w:pPr>
            <w:r>
              <w:rPr>
                <w:rFonts w:hint="eastAsia"/>
                <w:sz w:val="18"/>
                <w:szCs w:val="18"/>
              </w:rPr>
              <w:t>其中：财政拨款</w:t>
            </w:r>
          </w:p>
        </w:tc>
        <w:tc>
          <w:tcPr>
            <w:tcW w:w="1360" w:type="dxa"/>
            <w:gridSpan w:val="2"/>
            <w:shd w:val="clear" w:color="auto" w:fill="auto"/>
            <w:vAlign w:val="center"/>
          </w:tcPr>
          <w:p w14:paraId="07E2B91A">
            <w:pPr>
              <w:jc w:val="center"/>
              <w:rPr>
                <w:sz w:val="18"/>
                <w:szCs w:val="18"/>
              </w:rPr>
            </w:pPr>
            <w:r>
              <w:rPr>
                <w:rFonts w:hint="eastAsia"/>
                <w:sz w:val="18"/>
                <w:szCs w:val="18"/>
              </w:rPr>
              <w:t>159.12</w:t>
            </w:r>
          </w:p>
        </w:tc>
        <w:tc>
          <w:tcPr>
            <w:tcW w:w="1360" w:type="dxa"/>
            <w:shd w:val="clear" w:color="auto" w:fill="auto"/>
            <w:vAlign w:val="center"/>
          </w:tcPr>
          <w:p w14:paraId="7ABA6223">
            <w:pPr>
              <w:jc w:val="center"/>
              <w:rPr>
                <w:sz w:val="18"/>
                <w:szCs w:val="18"/>
              </w:rPr>
            </w:pPr>
            <w:r>
              <w:rPr>
                <w:rFonts w:hint="eastAsia"/>
                <w:sz w:val="18"/>
                <w:szCs w:val="18"/>
              </w:rPr>
              <w:t>其他资金</w:t>
            </w:r>
          </w:p>
        </w:tc>
        <w:tc>
          <w:tcPr>
            <w:tcW w:w="1360" w:type="dxa"/>
            <w:shd w:val="clear" w:color="auto" w:fill="auto"/>
            <w:vAlign w:val="center"/>
          </w:tcPr>
          <w:p w14:paraId="786431B5">
            <w:pPr>
              <w:jc w:val="center"/>
              <w:rPr>
                <w:sz w:val="18"/>
                <w:szCs w:val="18"/>
              </w:rPr>
            </w:pPr>
            <w:r>
              <w:rPr>
                <w:rFonts w:hint="eastAsia"/>
                <w:sz w:val="18"/>
                <w:szCs w:val="18"/>
              </w:rPr>
              <w:t>0.00</w:t>
            </w:r>
          </w:p>
        </w:tc>
      </w:tr>
      <w:tr w14:paraId="5B22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7B5AE237">
            <w:pPr>
              <w:jc w:val="center"/>
              <w:rPr>
                <w:b/>
                <w:sz w:val="18"/>
                <w:szCs w:val="18"/>
              </w:rPr>
            </w:pPr>
            <w:r>
              <w:rPr>
                <w:rFonts w:hint="eastAsia"/>
                <w:b/>
                <w:sz w:val="18"/>
                <w:szCs w:val="18"/>
              </w:rPr>
              <w:t>项目总体目标</w:t>
            </w:r>
          </w:p>
        </w:tc>
        <w:tc>
          <w:tcPr>
            <w:tcW w:w="8160" w:type="dxa"/>
            <w:gridSpan w:val="8"/>
            <w:shd w:val="clear" w:color="auto" w:fill="auto"/>
            <w:vAlign w:val="center"/>
          </w:tcPr>
          <w:p w14:paraId="527BB4E8">
            <w:pPr>
              <w:rPr>
                <w:b/>
                <w:sz w:val="18"/>
                <w:szCs w:val="18"/>
              </w:rPr>
            </w:pPr>
            <w:r>
              <w:rPr>
                <w:rFonts w:hint="eastAsia"/>
                <w:color w:val="000000"/>
                <w:sz w:val="18"/>
                <w:szCs w:val="18"/>
              </w:rPr>
              <w:t>根据新财规【2020】10号和地财教【2023】60号小学公用经费（中央直达资金）实施本项目。1、保障学校正常运转，主要用维持学校水电费办公费等。2、全校学生1961人，保障全年教学工作正常开展。</w:t>
            </w:r>
            <w:r>
              <w:rPr>
                <w:b/>
                <w:sz w:val="18"/>
                <w:szCs w:val="18"/>
              </w:rPr>
              <w:t xml:space="preserve"> </w:t>
            </w:r>
          </w:p>
        </w:tc>
      </w:tr>
      <w:tr w14:paraId="4E9C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58EB3A72">
            <w:pPr>
              <w:jc w:val="center"/>
              <w:rPr>
                <w:b/>
                <w:sz w:val="18"/>
                <w:szCs w:val="18"/>
              </w:rPr>
            </w:pPr>
            <w:r>
              <w:rPr>
                <w:rFonts w:hint="eastAsia"/>
                <w:b/>
                <w:sz w:val="18"/>
                <w:szCs w:val="18"/>
              </w:rPr>
              <w:t>一级指标</w:t>
            </w:r>
          </w:p>
        </w:tc>
        <w:tc>
          <w:tcPr>
            <w:tcW w:w="680" w:type="dxa"/>
            <w:shd w:val="clear" w:color="auto" w:fill="auto"/>
            <w:vAlign w:val="center"/>
          </w:tcPr>
          <w:p w14:paraId="35ED780D">
            <w:pPr>
              <w:jc w:val="center"/>
              <w:rPr>
                <w:b/>
                <w:sz w:val="18"/>
                <w:szCs w:val="18"/>
              </w:rPr>
            </w:pPr>
            <w:r>
              <w:rPr>
                <w:rFonts w:hint="eastAsia"/>
                <w:b/>
                <w:sz w:val="18"/>
                <w:szCs w:val="18"/>
              </w:rPr>
              <w:t>二级指标</w:t>
            </w:r>
          </w:p>
        </w:tc>
        <w:tc>
          <w:tcPr>
            <w:tcW w:w="2040" w:type="dxa"/>
            <w:gridSpan w:val="2"/>
            <w:shd w:val="clear" w:color="auto" w:fill="auto"/>
            <w:vAlign w:val="center"/>
          </w:tcPr>
          <w:p w14:paraId="7AA2DC1F">
            <w:pPr>
              <w:jc w:val="center"/>
              <w:rPr>
                <w:b/>
                <w:sz w:val="18"/>
                <w:szCs w:val="18"/>
              </w:rPr>
            </w:pPr>
            <w:r>
              <w:rPr>
                <w:rFonts w:hint="eastAsia"/>
                <w:b/>
                <w:sz w:val="18"/>
                <w:szCs w:val="18"/>
              </w:rPr>
              <w:t>三级指标</w:t>
            </w:r>
          </w:p>
        </w:tc>
        <w:tc>
          <w:tcPr>
            <w:tcW w:w="680" w:type="dxa"/>
            <w:shd w:val="clear" w:color="auto" w:fill="auto"/>
            <w:vAlign w:val="center"/>
          </w:tcPr>
          <w:p w14:paraId="52FE66AB">
            <w:pPr>
              <w:jc w:val="center"/>
              <w:rPr>
                <w:b/>
                <w:sz w:val="18"/>
                <w:szCs w:val="18"/>
              </w:rPr>
            </w:pPr>
            <w:r>
              <w:rPr>
                <w:rFonts w:hint="eastAsia"/>
                <w:b/>
                <w:sz w:val="18"/>
                <w:szCs w:val="18"/>
              </w:rPr>
              <w:t>指标值</w:t>
            </w:r>
          </w:p>
        </w:tc>
        <w:tc>
          <w:tcPr>
            <w:tcW w:w="1360" w:type="dxa"/>
            <w:shd w:val="clear" w:color="auto" w:fill="auto"/>
            <w:vAlign w:val="center"/>
          </w:tcPr>
          <w:p w14:paraId="2F3C4836">
            <w:pPr>
              <w:jc w:val="center"/>
              <w:rPr>
                <w:b/>
                <w:sz w:val="18"/>
                <w:szCs w:val="18"/>
              </w:rPr>
            </w:pPr>
            <w:r>
              <w:rPr>
                <w:rFonts w:hint="eastAsia"/>
                <w:b/>
                <w:sz w:val="18"/>
                <w:szCs w:val="18"/>
              </w:rPr>
              <w:t>指标值设置依据</w:t>
            </w:r>
          </w:p>
        </w:tc>
        <w:tc>
          <w:tcPr>
            <w:tcW w:w="680" w:type="dxa"/>
            <w:shd w:val="clear" w:color="auto" w:fill="auto"/>
            <w:vAlign w:val="center"/>
          </w:tcPr>
          <w:p w14:paraId="2A9EA67E">
            <w:pPr>
              <w:jc w:val="center"/>
              <w:rPr>
                <w:b/>
                <w:sz w:val="18"/>
                <w:szCs w:val="18"/>
              </w:rPr>
            </w:pPr>
            <w:r>
              <w:rPr>
                <w:rFonts w:hint="eastAsia"/>
                <w:b/>
                <w:sz w:val="18"/>
                <w:szCs w:val="18"/>
              </w:rPr>
              <w:t>上年完成值</w:t>
            </w:r>
          </w:p>
        </w:tc>
        <w:tc>
          <w:tcPr>
            <w:tcW w:w="680" w:type="dxa"/>
            <w:shd w:val="clear" w:color="auto" w:fill="auto"/>
            <w:vAlign w:val="center"/>
          </w:tcPr>
          <w:p w14:paraId="6B7636AD">
            <w:pPr>
              <w:jc w:val="center"/>
              <w:rPr>
                <w:b/>
                <w:sz w:val="18"/>
                <w:szCs w:val="18"/>
              </w:rPr>
            </w:pPr>
            <w:r>
              <w:rPr>
                <w:rFonts w:hint="eastAsia"/>
                <w:b/>
                <w:sz w:val="18"/>
                <w:szCs w:val="18"/>
              </w:rPr>
              <w:t>指标分值权重</w:t>
            </w:r>
          </w:p>
        </w:tc>
        <w:tc>
          <w:tcPr>
            <w:tcW w:w="1360" w:type="dxa"/>
            <w:shd w:val="clear" w:color="auto" w:fill="auto"/>
            <w:vAlign w:val="center"/>
          </w:tcPr>
          <w:p w14:paraId="6113BF6D">
            <w:pPr>
              <w:jc w:val="center"/>
              <w:rPr>
                <w:b/>
                <w:sz w:val="18"/>
                <w:szCs w:val="18"/>
              </w:rPr>
            </w:pPr>
            <w:r>
              <w:rPr>
                <w:rFonts w:hint="eastAsia"/>
                <w:b/>
                <w:sz w:val="18"/>
                <w:szCs w:val="18"/>
              </w:rPr>
              <w:t>指标赋分规则</w:t>
            </w:r>
          </w:p>
        </w:tc>
        <w:tc>
          <w:tcPr>
            <w:tcW w:w="1360" w:type="dxa"/>
            <w:shd w:val="clear" w:color="auto" w:fill="auto"/>
            <w:vAlign w:val="center"/>
          </w:tcPr>
          <w:p w14:paraId="263DD686">
            <w:pPr>
              <w:jc w:val="center"/>
              <w:rPr>
                <w:b/>
                <w:sz w:val="18"/>
                <w:szCs w:val="18"/>
              </w:rPr>
            </w:pPr>
            <w:r>
              <w:rPr>
                <w:rFonts w:hint="eastAsia"/>
                <w:b/>
                <w:sz w:val="18"/>
                <w:szCs w:val="18"/>
              </w:rPr>
              <w:t>佐证资料</w:t>
            </w:r>
          </w:p>
        </w:tc>
      </w:tr>
      <w:tr w14:paraId="7BAE1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E52BD5B">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260855ED">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42A1E664">
            <w:pPr>
              <w:jc w:val="center"/>
              <w:rPr>
                <w:rFonts w:hint="eastAsia" w:ascii="宋体" w:hAnsi="宋体"/>
                <w:sz w:val="16"/>
                <w:szCs w:val="16"/>
              </w:rPr>
            </w:pPr>
            <w:r>
              <w:rPr>
                <w:rFonts w:hint="default" w:ascii="宋体" w:hAnsi="宋体"/>
                <w:sz w:val="16"/>
                <w:szCs w:val="16"/>
              </w:rPr>
              <w:t>保障在校师生人数</w:t>
            </w:r>
          </w:p>
        </w:tc>
        <w:tc>
          <w:tcPr>
            <w:tcW w:w="680" w:type="dxa"/>
            <w:shd w:val="clear" w:color="auto" w:fill="auto"/>
            <w:vAlign w:val="center"/>
          </w:tcPr>
          <w:p w14:paraId="1F771088">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14:paraId="3737422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F268DEB">
            <w:pPr>
              <w:jc w:val="center"/>
              <w:rPr>
                <w:rFonts w:hint="eastAsia" w:ascii="宋体" w:hAnsi="宋体"/>
                <w:sz w:val="16"/>
                <w:szCs w:val="16"/>
              </w:rPr>
            </w:pPr>
          </w:p>
        </w:tc>
        <w:tc>
          <w:tcPr>
            <w:tcW w:w="680" w:type="dxa"/>
            <w:shd w:val="clear" w:color="auto" w:fill="auto"/>
            <w:vAlign w:val="center"/>
          </w:tcPr>
          <w:p w14:paraId="4B237246">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6F6713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D9754A6">
            <w:pPr>
              <w:jc w:val="center"/>
              <w:rPr>
                <w:rFonts w:hint="eastAsia" w:ascii="宋体" w:hAnsi="宋体"/>
                <w:sz w:val="16"/>
                <w:szCs w:val="16"/>
              </w:rPr>
            </w:pPr>
            <w:r>
              <w:rPr>
                <w:rFonts w:hint="default" w:ascii="宋体" w:hAnsi="宋体"/>
                <w:sz w:val="16"/>
                <w:szCs w:val="16"/>
              </w:rPr>
              <w:t>工作资料</w:t>
            </w:r>
          </w:p>
        </w:tc>
      </w:tr>
      <w:tr w14:paraId="5197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9516F67">
            <w:pPr>
              <w:jc w:val="center"/>
              <w:rPr>
                <w:rFonts w:hint="eastAsia" w:ascii="宋体" w:hAnsi="宋体"/>
                <w:sz w:val="16"/>
                <w:szCs w:val="16"/>
              </w:rPr>
            </w:pPr>
          </w:p>
        </w:tc>
        <w:tc>
          <w:tcPr>
            <w:tcW w:w="680" w:type="dxa"/>
            <w:vMerge w:val="restart"/>
            <w:shd w:val="clear" w:color="auto" w:fill="auto"/>
            <w:vAlign w:val="center"/>
          </w:tcPr>
          <w:p w14:paraId="7533E430">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38623913">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14:paraId="76FB98B5">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794881F3">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C2F5405">
            <w:pPr>
              <w:jc w:val="center"/>
              <w:rPr>
                <w:rFonts w:hint="eastAsia" w:ascii="宋体" w:hAnsi="宋体"/>
                <w:sz w:val="16"/>
                <w:szCs w:val="16"/>
              </w:rPr>
            </w:pPr>
          </w:p>
        </w:tc>
        <w:tc>
          <w:tcPr>
            <w:tcW w:w="680" w:type="dxa"/>
            <w:shd w:val="clear" w:color="auto" w:fill="auto"/>
            <w:vAlign w:val="center"/>
          </w:tcPr>
          <w:p w14:paraId="3B442D14">
            <w:pPr>
              <w:jc w:val="center"/>
              <w:rPr>
                <w:rFonts w:hint="eastAsia" w:ascii="宋体" w:hAnsi="宋体"/>
                <w:sz w:val="16"/>
                <w:szCs w:val="16"/>
              </w:rPr>
            </w:pPr>
            <w:r>
              <w:rPr>
                <w:rFonts w:hint="default" w:ascii="宋体" w:hAnsi="宋体"/>
                <w:sz w:val="16"/>
                <w:szCs w:val="16"/>
              </w:rPr>
              <w:t>14</w:t>
            </w:r>
          </w:p>
        </w:tc>
        <w:tc>
          <w:tcPr>
            <w:tcW w:w="1360" w:type="dxa"/>
            <w:shd w:val="clear" w:color="auto" w:fill="auto"/>
            <w:vAlign w:val="center"/>
          </w:tcPr>
          <w:p w14:paraId="300DCD5F">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98AFEFD">
            <w:pPr>
              <w:jc w:val="center"/>
              <w:rPr>
                <w:rFonts w:hint="eastAsia" w:ascii="宋体" w:hAnsi="宋体"/>
                <w:sz w:val="16"/>
                <w:szCs w:val="16"/>
              </w:rPr>
            </w:pPr>
            <w:r>
              <w:rPr>
                <w:rFonts w:hint="default" w:ascii="宋体" w:hAnsi="宋体"/>
                <w:sz w:val="16"/>
                <w:szCs w:val="16"/>
              </w:rPr>
              <w:t>工作资料</w:t>
            </w:r>
          </w:p>
        </w:tc>
      </w:tr>
      <w:tr w14:paraId="0D02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3E46AFA">
            <w:pPr>
              <w:jc w:val="center"/>
              <w:rPr>
                <w:rFonts w:hint="eastAsia" w:ascii="宋体" w:hAnsi="宋体"/>
                <w:sz w:val="16"/>
                <w:szCs w:val="16"/>
              </w:rPr>
            </w:pPr>
          </w:p>
        </w:tc>
        <w:tc>
          <w:tcPr>
            <w:tcW w:w="680" w:type="dxa"/>
            <w:vMerge w:val="restart"/>
            <w:shd w:val="clear" w:color="auto" w:fill="auto"/>
            <w:vAlign w:val="center"/>
          </w:tcPr>
          <w:p w14:paraId="27A1A6C9">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6007A95">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66F18BAE">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537BE60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BE309AF">
            <w:pPr>
              <w:jc w:val="center"/>
              <w:rPr>
                <w:rFonts w:hint="eastAsia" w:ascii="宋体" w:hAnsi="宋体"/>
                <w:sz w:val="16"/>
                <w:szCs w:val="16"/>
              </w:rPr>
            </w:pPr>
          </w:p>
        </w:tc>
        <w:tc>
          <w:tcPr>
            <w:tcW w:w="680" w:type="dxa"/>
            <w:shd w:val="clear" w:color="auto" w:fill="auto"/>
            <w:vAlign w:val="center"/>
          </w:tcPr>
          <w:p w14:paraId="153CC13A">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14:paraId="07951A6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4EB8267">
            <w:pPr>
              <w:jc w:val="center"/>
              <w:rPr>
                <w:rFonts w:hint="eastAsia" w:ascii="宋体" w:hAnsi="宋体"/>
                <w:sz w:val="16"/>
                <w:szCs w:val="16"/>
              </w:rPr>
            </w:pPr>
            <w:r>
              <w:rPr>
                <w:rFonts w:hint="default" w:ascii="宋体" w:hAnsi="宋体"/>
                <w:sz w:val="16"/>
                <w:szCs w:val="16"/>
              </w:rPr>
              <w:t>工作资料</w:t>
            </w:r>
          </w:p>
        </w:tc>
      </w:tr>
      <w:tr w14:paraId="70BD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B56985E">
            <w:pPr>
              <w:jc w:val="center"/>
              <w:rPr>
                <w:rFonts w:hint="eastAsia" w:ascii="宋体" w:hAnsi="宋体"/>
                <w:sz w:val="16"/>
                <w:szCs w:val="16"/>
              </w:rPr>
            </w:pPr>
          </w:p>
        </w:tc>
        <w:tc>
          <w:tcPr>
            <w:tcW w:w="680" w:type="dxa"/>
            <w:vMerge w:val="continue"/>
            <w:shd w:val="clear" w:color="auto" w:fill="auto"/>
            <w:vAlign w:val="center"/>
          </w:tcPr>
          <w:p w14:paraId="5E1935BE">
            <w:pPr>
              <w:jc w:val="center"/>
              <w:rPr>
                <w:rFonts w:hint="eastAsia" w:ascii="宋体" w:hAnsi="宋体"/>
                <w:sz w:val="16"/>
                <w:szCs w:val="16"/>
              </w:rPr>
            </w:pPr>
          </w:p>
        </w:tc>
        <w:tc>
          <w:tcPr>
            <w:tcW w:w="2040" w:type="dxa"/>
            <w:gridSpan w:val="2"/>
            <w:shd w:val="clear" w:color="auto" w:fill="auto"/>
            <w:vAlign w:val="center"/>
          </w:tcPr>
          <w:p w14:paraId="7BE3F526">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4D81DA36">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0F0742A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5B1939B">
            <w:pPr>
              <w:jc w:val="center"/>
              <w:rPr>
                <w:rFonts w:hint="eastAsia" w:ascii="宋体" w:hAnsi="宋体"/>
                <w:sz w:val="16"/>
                <w:szCs w:val="16"/>
              </w:rPr>
            </w:pPr>
          </w:p>
        </w:tc>
        <w:tc>
          <w:tcPr>
            <w:tcW w:w="680" w:type="dxa"/>
            <w:shd w:val="clear" w:color="auto" w:fill="auto"/>
            <w:vAlign w:val="center"/>
          </w:tcPr>
          <w:p w14:paraId="34484735">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14:paraId="190AC451">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0D0FA123">
            <w:pPr>
              <w:jc w:val="center"/>
              <w:rPr>
                <w:rFonts w:hint="eastAsia" w:ascii="宋体" w:hAnsi="宋体"/>
                <w:sz w:val="16"/>
                <w:szCs w:val="16"/>
              </w:rPr>
            </w:pPr>
            <w:r>
              <w:rPr>
                <w:rFonts w:hint="default" w:ascii="宋体" w:hAnsi="宋体"/>
                <w:sz w:val="16"/>
                <w:szCs w:val="16"/>
              </w:rPr>
              <w:t>工作资料</w:t>
            </w:r>
          </w:p>
        </w:tc>
      </w:tr>
      <w:tr w14:paraId="1C6D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7EEE508">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387969CC">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4E1FCE00">
            <w:pPr>
              <w:jc w:val="center"/>
              <w:rPr>
                <w:rFonts w:hint="eastAsia" w:ascii="宋体" w:hAnsi="宋体"/>
                <w:sz w:val="16"/>
                <w:szCs w:val="16"/>
              </w:rPr>
            </w:pPr>
            <w:r>
              <w:rPr>
                <w:rFonts w:hint="default" w:ascii="宋体" w:hAnsi="宋体"/>
                <w:sz w:val="16"/>
                <w:szCs w:val="16"/>
              </w:rPr>
              <w:t>学生均公用经费成本</w:t>
            </w:r>
          </w:p>
        </w:tc>
        <w:tc>
          <w:tcPr>
            <w:tcW w:w="680" w:type="dxa"/>
            <w:shd w:val="clear" w:color="auto" w:fill="auto"/>
            <w:vAlign w:val="center"/>
          </w:tcPr>
          <w:p w14:paraId="4D550B94">
            <w:pPr>
              <w:jc w:val="center"/>
              <w:rPr>
                <w:rFonts w:hint="eastAsia" w:ascii="宋体" w:hAnsi="宋体"/>
                <w:sz w:val="16"/>
                <w:szCs w:val="16"/>
              </w:rPr>
            </w:pPr>
            <w:r>
              <w:rPr>
                <w:rFonts w:hint="default" w:ascii="宋体" w:hAnsi="宋体"/>
                <w:sz w:val="16"/>
                <w:szCs w:val="16"/>
              </w:rPr>
              <w:t>＜=159.12万元</w:t>
            </w:r>
          </w:p>
        </w:tc>
        <w:tc>
          <w:tcPr>
            <w:tcW w:w="1360" w:type="dxa"/>
            <w:shd w:val="clear" w:color="auto" w:fill="auto"/>
            <w:vAlign w:val="center"/>
          </w:tcPr>
          <w:p w14:paraId="7277D496">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45C84408">
            <w:pPr>
              <w:jc w:val="center"/>
              <w:rPr>
                <w:rFonts w:hint="eastAsia" w:ascii="宋体" w:hAnsi="宋体"/>
                <w:sz w:val="16"/>
                <w:szCs w:val="16"/>
              </w:rPr>
            </w:pPr>
          </w:p>
        </w:tc>
        <w:tc>
          <w:tcPr>
            <w:tcW w:w="680" w:type="dxa"/>
            <w:shd w:val="clear" w:color="auto" w:fill="auto"/>
            <w:vAlign w:val="center"/>
          </w:tcPr>
          <w:p w14:paraId="0BE83DDF">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2390BB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23DBB75">
            <w:pPr>
              <w:jc w:val="center"/>
              <w:rPr>
                <w:rFonts w:hint="eastAsia" w:ascii="宋体" w:hAnsi="宋体"/>
                <w:sz w:val="16"/>
                <w:szCs w:val="16"/>
              </w:rPr>
            </w:pPr>
            <w:r>
              <w:rPr>
                <w:rFonts w:hint="default" w:ascii="宋体" w:hAnsi="宋体"/>
                <w:sz w:val="16"/>
                <w:szCs w:val="16"/>
              </w:rPr>
              <w:t>原始凭证</w:t>
            </w:r>
          </w:p>
        </w:tc>
      </w:tr>
      <w:tr w14:paraId="0DCD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65B7883">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56FF19B4">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518957FD">
            <w:pPr>
              <w:jc w:val="center"/>
              <w:rPr>
                <w:rFonts w:hint="eastAsia" w:ascii="宋体" w:hAnsi="宋体"/>
                <w:sz w:val="16"/>
                <w:szCs w:val="16"/>
              </w:rPr>
            </w:pPr>
            <w:r>
              <w:rPr>
                <w:rFonts w:hint="default" w:ascii="宋体" w:hAnsi="宋体"/>
                <w:sz w:val="16"/>
                <w:szCs w:val="16"/>
              </w:rPr>
              <w:t>提高教育教学质量</w:t>
            </w:r>
          </w:p>
        </w:tc>
        <w:tc>
          <w:tcPr>
            <w:tcW w:w="680" w:type="dxa"/>
            <w:shd w:val="clear" w:color="auto" w:fill="auto"/>
            <w:vAlign w:val="center"/>
          </w:tcPr>
          <w:p w14:paraId="545A5F12">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395A97C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A4A8476">
            <w:pPr>
              <w:jc w:val="center"/>
              <w:rPr>
                <w:rFonts w:hint="eastAsia" w:ascii="宋体" w:hAnsi="宋体"/>
                <w:sz w:val="16"/>
                <w:szCs w:val="16"/>
              </w:rPr>
            </w:pPr>
          </w:p>
        </w:tc>
        <w:tc>
          <w:tcPr>
            <w:tcW w:w="680" w:type="dxa"/>
            <w:shd w:val="clear" w:color="auto" w:fill="auto"/>
            <w:vAlign w:val="center"/>
          </w:tcPr>
          <w:p w14:paraId="56B18A17">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88DAF2C">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31D213ED">
            <w:pPr>
              <w:jc w:val="center"/>
              <w:rPr>
                <w:rFonts w:hint="eastAsia" w:ascii="宋体" w:hAnsi="宋体"/>
                <w:sz w:val="16"/>
                <w:szCs w:val="16"/>
              </w:rPr>
            </w:pPr>
            <w:r>
              <w:rPr>
                <w:rFonts w:hint="default" w:ascii="宋体" w:hAnsi="宋体"/>
                <w:sz w:val="16"/>
                <w:szCs w:val="16"/>
              </w:rPr>
              <w:t>工作资料</w:t>
            </w:r>
          </w:p>
        </w:tc>
      </w:tr>
      <w:tr w14:paraId="3C71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13D31C2A">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1ADBFC62">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0077F2BB">
            <w:pPr>
              <w:jc w:val="center"/>
              <w:rPr>
                <w:rFonts w:hint="eastAsia" w:ascii="宋体" w:hAnsi="宋体"/>
                <w:sz w:val="16"/>
                <w:szCs w:val="16"/>
              </w:rPr>
            </w:pPr>
            <w:r>
              <w:rPr>
                <w:rFonts w:hint="default" w:ascii="宋体" w:hAnsi="宋体"/>
                <w:sz w:val="16"/>
                <w:szCs w:val="16"/>
              </w:rPr>
              <w:t>师生满意度</w:t>
            </w:r>
          </w:p>
        </w:tc>
        <w:tc>
          <w:tcPr>
            <w:tcW w:w="680" w:type="dxa"/>
            <w:shd w:val="clear" w:color="auto" w:fill="auto"/>
            <w:vAlign w:val="center"/>
          </w:tcPr>
          <w:p w14:paraId="042EDF27">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14:paraId="3B57713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72C5E89">
            <w:pPr>
              <w:jc w:val="center"/>
              <w:rPr>
                <w:rFonts w:hint="eastAsia" w:ascii="宋体" w:hAnsi="宋体"/>
                <w:sz w:val="16"/>
                <w:szCs w:val="16"/>
              </w:rPr>
            </w:pPr>
          </w:p>
        </w:tc>
        <w:tc>
          <w:tcPr>
            <w:tcW w:w="680" w:type="dxa"/>
            <w:shd w:val="clear" w:color="auto" w:fill="auto"/>
            <w:vAlign w:val="center"/>
          </w:tcPr>
          <w:p w14:paraId="7CA2A10B">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4D3FF83">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538EB5B8">
            <w:pPr>
              <w:jc w:val="center"/>
              <w:rPr>
                <w:rFonts w:hint="eastAsia" w:ascii="宋体" w:hAnsi="宋体"/>
                <w:sz w:val="16"/>
                <w:szCs w:val="16"/>
              </w:rPr>
            </w:pPr>
            <w:r>
              <w:rPr>
                <w:rFonts w:hint="default" w:ascii="宋体" w:hAnsi="宋体"/>
                <w:sz w:val="16"/>
                <w:szCs w:val="16"/>
              </w:rPr>
              <w:t>工作资料</w:t>
            </w:r>
          </w:p>
        </w:tc>
      </w:tr>
    </w:tbl>
    <w:p w14:paraId="13D6A770">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013F0270">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7389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61294EF">
            <w:pPr>
              <w:jc w:val="center"/>
              <w:rPr>
                <w:b/>
                <w:sz w:val="18"/>
                <w:szCs w:val="18"/>
              </w:rPr>
            </w:pPr>
            <w:r>
              <w:rPr>
                <w:rFonts w:hint="eastAsia"/>
                <w:b/>
                <w:sz w:val="18"/>
                <w:szCs w:val="18"/>
              </w:rPr>
              <w:t>预算单位</w:t>
            </w:r>
          </w:p>
        </w:tc>
        <w:tc>
          <w:tcPr>
            <w:tcW w:w="8160" w:type="dxa"/>
            <w:gridSpan w:val="8"/>
            <w:shd w:val="clear" w:color="auto" w:fill="auto"/>
            <w:vAlign w:val="center"/>
          </w:tcPr>
          <w:p w14:paraId="0F15965D">
            <w:pPr>
              <w:jc w:val="center"/>
              <w:rPr>
                <w:sz w:val="18"/>
                <w:szCs w:val="18"/>
              </w:rPr>
            </w:pPr>
            <w:r>
              <w:rPr>
                <w:rFonts w:hint="eastAsia"/>
                <w:sz w:val="18"/>
                <w:szCs w:val="18"/>
              </w:rPr>
              <w:t>策勒县恰哈乡中心小学</w:t>
            </w:r>
          </w:p>
        </w:tc>
      </w:tr>
      <w:tr w14:paraId="2CC4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4D6DEC10">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487A7CAE">
            <w:pPr>
              <w:jc w:val="center"/>
              <w:rPr>
                <w:rFonts w:hint="eastAsia"/>
                <w:b/>
                <w:sz w:val="18"/>
                <w:szCs w:val="18"/>
              </w:rPr>
            </w:pPr>
            <w:r>
              <w:rPr>
                <w:rFonts w:hint="eastAsia"/>
                <w:sz w:val="18"/>
                <w:szCs w:val="18"/>
              </w:rPr>
              <w:t>和地财教【2023】60号小学家庭经济困难学生综合奖补资金（中央直达资金）</w:t>
            </w:r>
          </w:p>
        </w:tc>
        <w:tc>
          <w:tcPr>
            <w:tcW w:w="1360" w:type="dxa"/>
            <w:shd w:val="clear" w:color="auto" w:fill="auto"/>
            <w:vAlign w:val="center"/>
          </w:tcPr>
          <w:p w14:paraId="7F594AF4">
            <w:pPr>
              <w:jc w:val="center"/>
              <w:rPr>
                <w:rFonts w:hint="eastAsia"/>
                <w:sz w:val="18"/>
                <w:szCs w:val="18"/>
              </w:rPr>
            </w:pPr>
            <w:r>
              <w:rPr>
                <w:rFonts w:hint="eastAsia"/>
                <w:b/>
                <w:sz w:val="18"/>
                <w:szCs w:val="18"/>
              </w:rPr>
              <w:t>项目负责人</w:t>
            </w:r>
          </w:p>
        </w:tc>
        <w:tc>
          <w:tcPr>
            <w:tcW w:w="1360" w:type="dxa"/>
            <w:shd w:val="clear" w:color="auto" w:fill="auto"/>
            <w:vAlign w:val="center"/>
          </w:tcPr>
          <w:p w14:paraId="076E8F29">
            <w:pPr>
              <w:jc w:val="center"/>
              <w:rPr>
                <w:rFonts w:hint="eastAsia"/>
                <w:sz w:val="18"/>
                <w:szCs w:val="18"/>
              </w:rPr>
            </w:pPr>
            <w:r>
              <w:rPr>
                <w:rFonts w:hint="eastAsia"/>
                <w:sz w:val="18"/>
                <w:szCs w:val="18"/>
              </w:rPr>
              <w:t>阿卜杜热伊木·阿卜杜艾尼</w:t>
            </w:r>
          </w:p>
        </w:tc>
      </w:tr>
      <w:tr w14:paraId="1101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A0A94D5">
            <w:pPr>
              <w:jc w:val="center"/>
              <w:rPr>
                <w:b/>
                <w:sz w:val="18"/>
                <w:szCs w:val="18"/>
              </w:rPr>
            </w:pPr>
            <w:r>
              <w:rPr>
                <w:rFonts w:hint="eastAsia"/>
                <w:b/>
                <w:sz w:val="18"/>
                <w:szCs w:val="18"/>
              </w:rPr>
              <w:t>项目资金(万元)</w:t>
            </w:r>
          </w:p>
        </w:tc>
        <w:tc>
          <w:tcPr>
            <w:tcW w:w="1360" w:type="dxa"/>
            <w:shd w:val="clear" w:color="auto" w:fill="auto"/>
            <w:vAlign w:val="center"/>
          </w:tcPr>
          <w:p w14:paraId="0725D8A9">
            <w:pPr>
              <w:jc w:val="center"/>
              <w:rPr>
                <w:sz w:val="18"/>
                <w:szCs w:val="18"/>
              </w:rPr>
            </w:pPr>
            <w:r>
              <w:rPr>
                <w:rFonts w:hint="eastAsia"/>
                <w:sz w:val="18"/>
                <w:szCs w:val="18"/>
              </w:rPr>
              <w:t>年度预算总额</w:t>
            </w:r>
          </w:p>
        </w:tc>
        <w:tc>
          <w:tcPr>
            <w:tcW w:w="1360" w:type="dxa"/>
            <w:gridSpan w:val="2"/>
            <w:shd w:val="clear" w:color="auto" w:fill="auto"/>
            <w:vAlign w:val="center"/>
          </w:tcPr>
          <w:p w14:paraId="269790F3">
            <w:pPr>
              <w:jc w:val="center"/>
              <w:rPr>
                <w:sz w:val="18"/>
                <w:szCs w:val="18"/>
              </w:rPr>
            </w:pPr>
            <w:r>
              <w:rPr>
                <w:rFonts w:hint="eastAsia"/>
                <w:sz w:val="18"/>
                <w:szCs w:val="18"/>
              </w:rPr>
              <w:t>15.82</w:t>
            </w:r>
          </w:p>
        </w:tc>
        <w:tc>
          <w:tcPr>
            <w:tcW w:w="1360" w:type="dxa"/>
            <w:shd w:val="clear" w:color="auto" w:fill="auto"/>
            <w:vAlign w:val="center"/>
          </w:tcPr>
          <w:p w14:paraId="56524C87">
            <w:pPr>
              <w:jc w:val="center"/>
              <w:rPr>
                <w:sz w:val="18"/>
                <w:szCs w:val="18"/>
              </w:rPr>
            </w:pPr>
            <w:r>
              <w:rPr>
                <w:rFonts w:hint="eastAsia"/>
                <w:sz w:val="18"/>
                <w:szCs w:val="18"/>
              </w:rPr>
              <w:t>其中：财政拨款</w:t>
            </w:r>
          </w:p>
        </w:tc>
        <w:tc>
          <w:tcPr>
            <w:tcW w:w="1360" w:type="dxa"/>
            <w:gridSpan w:val="2"/>
            <w:shd w:val="clear" w:color="auto" w:fill="auto"/>
            <w:vAlign w:val="center"/>
          </w:tcPr>
          <w:p w14:paraId="0F4EE568">
            <w:pPr>
              <w:jc w:val="center"/>
              <w:rPr>
                <w:sz w:val="18"/>
                <w:szCs w:val="18"/>
              </w:rPr>
            </w:pPr>
            <w:r>
              <w:rPr>
                <w:rFonts w:hint="eastAsia"/>
                <w:sz w:val="18"/>
                <w:szCs w:val="18"/>
              </w:rPr>
              <w:t>15.82</w:t>
            </w:r>
          </w:p>
        </w:tc>
        <w:tc>
          <w:tcPr>
            <w:tcW w:w="1360" w:type="dxa"/>
            <w:shd w:val="clear" w:color="auto" w:fill="auto"/>
            <w:vAlign w:val="center"/>
          </w:tcPr>
          <w:p w14:paraId="34CE62C1">
            <w:pPr>
              <w:jc w:val="center"/>
              <w:rPr>
                <w:sz w:val="18"/>
                <w:szCs w:val="18"/>
              </w:rPr>
            </w:pPr>
            <w:r>
              <w:rPr>
                <w:rFonts w:hint="eastAsia"/>
                <w:sz w:val="18"/>
                <w:szCs w:val="18"/>
              </w:rPr>
              <w:t>其他资金</w:t>
            </w:r>
          </w:p>
        </w:tc>
        <w:tc>
          <w:tcPr>
            <w:tcW w:w="1360" w:type="dxa"/>
            <w:shd w:val="clear" w:color="auto" w:fill="auto"/>
            <w:vAlign w:val="center"/>
          </w:tcPr>
          <w:p w14:paraId="170AB36A">
            <w:pPr>
              <w:jc w:val="center"/>
              <w:rPr>
                <w:sz w:val="18"/>
                <w:szCs w:val="18"/>
              </w:rPr>
            </w:pPr>
            <w:r>
              <w:rPr>
                <w:rFonts w:hint="eastAsia"/>
                <w:sz w:val="18"/>
                <w:szCs w:val="18"/>
              </w:rPr>
              <w:t>0.00</w:t>
            </w:r>
          </w:p>
        </w:tc>
      </w:tr>
      <w:tr w14:paraId="7D45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19752A3F">
            <w:pPr>
              <w:jc w:val="center"/>
              <w:rPr>
                <w:b/>
                <w:sz w:val="18"/>
                <w:szCs w:val="18"/>
              </w:rPr>
            </w:pPr>
            <w:r>
              <w:rPr>
                <w:rFonts w:hint="eastAsia"/>
                <w:b/>
                <w:sz w:val="18"/>
                <w:szCs w:val="18"/>
              </w:rPr>
              <w:t>项目总体目标</w:t>
            </w:r>
          </w:p>
        </w:tc>
        <w:tc>
          <w:tcPr>
            <w:tcW w:w="8160" w:type="dxa"/>
            <w:gridSpan w:val="8"/>
            <w:shd w:val="clear" w:color="auto" w:fill="auto"/>
            <w:vAlign w:val="center"/>
          </w:tcPr>
          <w:p w14:paraId="5D13AD20">
            <w:pPr>
              <w:rPr>
                <w:b/>
                <w:sz w:val="18"/>
                <w:szCs w:val="18"/>
              </w:rPr>
            </w:pPr>
            <w:r>
              <w:rPr>
                <w:rFonts w:hint="eastAsia"/>
                <w:color w:val="000000"/>
                <w:sz w:val="18"/>
                <w:szCs w:val="18"/>
              </w:rPr>
              <w:t>根据新财规【2020】10号和地财教【2023】60号小学家庭经济困难学生综合奖补资金（中央直达资金）实施本项目。目标1、保障家庭经济困难学生正常就学。2、289人，每人每学期312.5元，两个学期625.00元</w:t>
            </w:r>
            <w:r>
              <w:rPr>
                <w:b/>
                <w:sz w:val="18"/>
                <w:szCs w:val="18"/>
              </w:rPr>
              <w:t xml:space="preserve"> </w:t>
            </w:r>
          </w:p>
        </w:tc>
      </w:tr>
      <w:tr w14:paraId="36B0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481BB862">
            <w:pPr>
              <w:jc w:val="center"/>
              <w:rPr>
                <w:b/>
                <w:sz w:val="18"/>
                <w:szCs w:val="18"/>
              </w:rPr>
            </w:pPr>
            <w:r>
              <w:rPr>
                <w:rFonts w:hint="eastAsia"/>
                <w:b/>
                <w:sz w:val="18"/>
                <w:szCs w:val="18"/>
              </w:rPr>
              <w:t>一级指标</w:t>
            </w:r>
          </w:p>
        </w:tc>
        <w:tc>
          <w:tcPr>
            <w:tcW w:w="680" w:type="dxa"/>
            <w:shd w:val="clear" w:color="auto" w:fill="auto"/>
            <w:vAlign w:val="center"/>
          </w:tcPr>
          <w:p w14:paraId="247D7D1E">
            <w:pPr>
              <w:jc w:val="center"/>
              <w:rPr>
                <w:b/>
                <w:sz w:val="18"/>
                <w:szCs w:val="18"/>
              </w:rPr>
            </w:pPr>
            <w:r>
              <w:rPr>
                <w:rFonts w:hint="eastAsia"/>
                <w:b/>
                <w:sz w:val="18"/>
                <w:szCs w:val="18"/>
              </w:rPr>
              <w:t>二级指标</w:t>
            </w:r>
          </w:p>
        </w:tc>
        <w:tc>
          <w:tcPr>
            <w:tcW w:w="2040" w:type="dxa"/>
            <w:gridSpan w:val="2"/>
            <w:shd w:val="clear" w:color="auto" w:fill="auto"/>
            <w:vAlign w:val="center"/>
          </w:tcPr>
          <w:p w14:paraId="48B09D18">
            <w:pPr>
              <w:jc w:val="center"/>
              <w:rPr>
                <w:b/>
                <w:sz w:val="18"/>
                <w:szCs w:val="18"/>
              </w:rPr>
            </w:pPr>
            <w:r>
              <w:rPr>
                <w:rFonts w:hint="eastAsia"/>
                <w:b/>
                <w:sz w:val="18"/>
                <w:szCs w:val="18"/>
              </w:rPr>
              <w:t>三级指标</w:t>
            </w:r>
          </w:p>
        </w:tc>
        <w:tc>
          <w:tcPr>
            <w:tcW w:w="680" w:type="dxa"/>
            <w:shd w:val="clear" w:color="auto" w:fill="auto"/>
            <w:vAlign w:val="center"/>
          </w:tcPr>
          <w:p w14:paraId="6FBA878F">
            <w:pPr>
              <w:jc w:val="center"/>
              <w:rPr>
                <w:b/>
                <w:sz w:val="18"/>
                <w:szCs w:val="18"/>
              </w:rPr>
            </w:pPr>
            <w:r>
              <w:rPr>
                <w:rFonts w:hint="eastAsia"/>
                <w:b/>
                <w:sz w:val="18"/>
                <w:szCs w:val="18"/>
              </w:rPr>
              <w:t>指标值</w:t>
            </w:r>
          </w:p>
        </w:tc>
        <w:tc>
          <w:tcPr>
            <w:tcW w:w="1360" w:type="dxa"/>
            <w:shd w:val="clear" w:color="auto" w:fill="auto"/>
            <w:vAlign w:val="center"/>
          </w:tcPr>
          <w:p w14:paraId="6EE24F3E">
            <w:pPr>
              <w:jc w:val="center"/>
              <w:rPr>
                <w:b/>
                <w:sz w:val="18"/>
                <w:szCs w:val="18"/>
              </w:rPr>
            </w:pPr>
            <w:r>
              <w:rPr>
                <w:rFonts w:hint="eastAsia"/>
                <w:b/>
                <w:sz w:val="18"/>
                <w:szCs w:val="18"/>
              </w:rPr>
              <w:t>指标值设置依据</w:t>
            </w:r>
          </w:p>
        </w:tc>
        <w:tc>
          <w:tcPr>
            <w:tcW w:w="680" w:type="dxa"/>
            <w:shd w:val="clear" w:color="auto" w:fill="auto"/>
            <w:vAlign w:val="center"/>
          </w:tcPr>
          <w:p w14:paraId="7DC264A3">
            <w:pPr>
              <w:jc w:val="center"/>
              <w:rPr>
                <w:b/>
                <w:sz w:val="18"/>
                <w:szCs w:val="18"/>
              </w:rPr>
            </w:pPr>
            <w:r>
              <w:rPr>
                <w:rFonts w:hint="eastAsia"/>
                <w:b/>
                <w:sz w:val="18"/>
                <w:szCs w:val="18"/>
              </w:rPr>
              <w:t>上年完成值</w:t>
            </w:r>
          </w:p>
        </w:tc>
        <w:tc>
          <w:tcPr>
            <w:tcW w:w="680" w:type="dxa"/>
            <w:shd w:val="clear" w:color="auto" w:fill="auto"/>
            <w:vAlign w:val="center"/>
          </w:tcPr>
          <w:p w14:paraId="2416F609">
            <w:pPr>
              <w:jc w:val="center"/>
              <w:rPr>
                <w:b/>
                <w:sz w:val="18"/>
                <w:szCs w:val="18"/>
              </w:rPr>
            </w:pPr>
            <w:r>
              <w:rPr>
                <w:rFonts w:hint="eastAsia"/>
                <w:b/>
                <w:sz w:val="18"/>
                <w:szCs w:val="18"/>
              </w:rPr>
              <w:t>指标分值权重</w:t>
            </w:r>
          </w:p>
        </w:tc>
        <w:tc>
          <w:tcPr>
            <w:tcW w:w="1360" w:type="dxa"/>
            <w:shd w:val="clear" w:color="auto" w:fill="auto"/>
            <w:vAlign w:val="center"/>
          </w:tcPr>
          <w:p w14:paraId="5A0F5F27">
            <w:pPr>
              <w:jc w:val="center"/>
              <w:rPr>
                <w:b/>
                <w:sz w:val="18"/>
                <w:szCs w:val="18"/>
              </w:rPr>
            </w:pPr>
            <w:r>
              <w:rPr>
                <w:rFonts w:hint="eastAsia"/>
                <w:b/>
                <w:sz w:val="18"/>
                <w:szCs w:val="18"/>
              </w:rPr>
              <w:t>指标赋分规则</w:t>
            </w:r>
          </w:p>
        </w:tc>
        <w:tc>
          <w:tcPr>
            <w:tcW w:w="1360" w:type="dxa"/>
            <w:shd w:val="clear" w:color="auto" w:fill="auto"/>
            <w:vAlign w:val="center"/>
          </w:tcPr>
          <w:p w14:paraId="4914C490">
            <w:pPr>
              <w:jc w:val="center"/>
              <w:rPr>
                <w:b/>
                <w:sz w:val="18"/>
                <w:szCs w:val="18"/>
              </w:rPr>
            </w:pPr>
            <w:r>
              <w:rPr>
                <w:rFonts w:hint="eastAsia"/>
                <w:b/>
                <w:sz w:val="18"/>
                <w:szCs w:val="18"/>
              </w:rPr>
              <w:t>佐证资料</w:t>
            </w:r>
          </w:p>
        </w:tc>
      </w:tr>
      <w:tr w14:paraId="565DA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FF6AA95">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18A9E1E4">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104A42AC">
            <w:pPr>
              <w:jc w:val="center"/>
              <w:rPr>
                <w:rFonts w:hint="eastAsia" w:ascii="宋体" w:hAnsi="宋体"/>
                <w:sz w:val="16"/>
                <w:szCs w:val="16"/>
              </w:rPr>
            </w:pPr>
            <w:r>
              <w:rPr>
                <w:rFonts w:hint="default" w:ascii="宋体" w:hAnsi="宋体"/>
                <w:sz w:val="16"/>
                <w:szCs w:val="16"/>
              </w:rPr>
              <w:t>资助家庭经济困难学生人数</w:t>
            </w:r>
          </w:p>
        </w:tc>
        <w:tc>
          <w:tcPr>
            <w:tcW w:w="680" w:type="dxa"/>
            <w:shd w:val="clear" w:color="auto" w:fill="auto"/>
            <w:vAlign w:val="center"/>
          </w:tcPr>
          <w:p w14:paraId="2ABA3A40">
            <w:pPr>
              <w:jc w:val="center"/>
              <w:rPr>
                <w:rFonts w:hint="eastAsia" w:ascii="宋体" w:hAnsi="宋体"/>
                <w:sz w:val="16"/>
                <w:szCs w:val="16"/>
              </w:rPr>
            </w:pPr>
            <w:r>
              <w:rPr>
                <w:rFonts w:hint="default" w:ascii="宋体" w:hAnsi="宋体"/>
                <w:sz w:val="16"/>
                <w:szCs w:val="16"/>
              </w:rPr>
              <w:t>＞=289人</w:t>
            </w:r>
          </w:p>
        </w:tc>
        <w:tc>
          <w:tcPr>
            <w:tcW w:w="1360" w:type="dxa"/>
            <w:shd w:val="clear" w:color="auto" w:fill="auto"/>
            <w:vAlign w:val="center"/>
          </w:tcPr>
          <w:p w14:paraId="25D52027">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94AD27D">
            <w:pPr>
              <w:jc w:val="center"/>
              <w:rPr>
                <w:rFonts w:hint="eastAsia" w:ascii="宋体" w:hAnsi="宋体"/>
                <w:sz w:val="16"/>
                <w:szCs w:val="16"/>
              </w:rPr>
            </w:pPr>
          </w:p>
        </w:tc>
        <w:tc>
          <w:tcPr>
            <w:tcW w:w="680" w:type="dxa"/>
            <w:shd w:val="clear" w:color="auto" w:fill="auto"/>
            <w:vAlign w:val="center"/>
          </w:tcPr>
          <w:p w14:paraId="0857FCDC">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3FAD9BF">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779C254">
            <w:pPr>
              <w:jc w:val="center"/>
              <w:rPr>
                <w:rFonts w:hint="eastAsia" w:ascii="宋体" w:hAnsi="宋体"/>
                <w:sz w:val="16"/>
                <w:szCs w:val="16"/>
              </w:rPr>
            </w:pPr>
            <w:r>
              <w:rPr>
                <w:rFonts w:hint="default" w:ascii="宋体" w:hAnsi="宋体"/>
                <w:sz w:val="16"/>
                <w:szCs w:val="16"/>
              </w:rPr>
              <w:t>工作资料</w:t>
            </w:r>
          </w:p>
        </w:tc>
      </w:tr>
      <w:tr w14:paraId="43E5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B47B660">
            <w:pPr>
              <w:jc w:val="center"/>
              <w:rPr>
                <w:rFonts w:hint="eastAsia" w:ascii="宋体" w:hAnsi="宋体"/>
                <w:sz w:val="16"/>
                <w:szCs w:val="16"/>
              </w:rPr>
            </w:pPr>
          </w:p>
        </w:tc>
        <w:tc>
          <w:tcPr>
            <w:tcW w:w="680" w:type="dxa"/>
            <w:vMerge w:val="restart"/>
            <w:shd w:val="clear" w:color="auto" w:fill="auto"/>
            <w:vAlign w:val="center"/>
          </w:tcPr>
          <w:p w14:paraId="05779CFB">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71F44121">
            <w:pPr>
              <w:jc w:val="center"/>
              <w:rPr>
                <w:rFonts w:hint="eastAsia" w:ascii="宋体" w:hAnsi="宋体"/>
                <w:sz w:val="16"/>
                <w:szCs w:val="16"/>
              </w:rPr>
            </w:pPr>
            <w:r>
              <w:rPr>
                <w:rFonts w:hint="default" w:ascii="宋体" w:hAnsi="宋体"/>
                <w:sz w:val="16"/>
                <w:szCs w:val="16"/>
              </w:rPr>
              <w:t>家庭经济困难学生补助覆盖率</w:t>
            </w:r>
          </w:p>
        </w:tc>
        <w:tc>
          <w:tcPr>
            <w:tcW w:w="680" w:type="dxa"/>
            <w:shd w:val="clear" w:color="auto" w:fill="auto"/>
            <w:vAlign w:val="center"/>
          </w:tcPr>
          <w:p w14:paraId="3FD33353">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7792587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C57F35F">
            <w:pPr>
              <w:jc w:val="center"/>
              <w:rPr>
                <w:rFonts w:hint="eastAsia" w:ascii="宋体" w:hAnsi="宋体"/>
                <w:sz w:val="16"/>
                <w:szCs w:val="16"/>
              </w:rPr>
            </w:pPr>
          </w:p>
        </w:tc>
        <w:tc>
          <w:tcPr>
            <w:tcW w:w="680" w:type="dxa"/>
            <w:shd w:val="clear" w:color="auto" w:fill="auto"/>
            <w:vAlign w:val="center"/>
          </w:tcPr>
          <w:p w14:paraId="15F41303">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939D08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C3BADD6">
            <w:pPr>
              <w:jc w:val="center"/>
              <w:rPr>
                <w:rFonts w:hint="eastAsia" w:ascii="宋体" w:hAnsi="宋体"/>
                <w:sz w:val="16"/>
                <w:szCs w:val="16"/>
              </w:rPr>
            </w:pPr>
            <w:r>
              <w:rPr>
                <w:rFonts w:hint="default" w:ascii="宋体" w:hAnsi="宋体"/>
                <w:sz w:val="16"/>
                <w:szCs w:val="16"/>
              </w:rPr>
              <w:t>工作资料</w:t>
            </w:r>
          </w:p>
        </w:tc>
      </w:tr>
      <w:tr w14:paraId="2996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189EC2">
            <w:pPr>
              <w:jc w:val="center"/>
              <w:rPr>
                <w:rFonts w:hint="eastAsia" w:ascii="宋体" w:hAnsi="宋体"/>
                <w:sz w:val="16"/>
                <w:szCs w:val="16"/>
              </w:rPr>
            </w:pPr>
          </w:p>
        </w:tc>
        <w:tc>
          <w:tcPr>
            <w:tcW w:w="680" w:type="dxa"/>
            <w:vMerge w:val="restart"/>
            <w:shd w:val="clear" w:color="auto" w:fill="auto"/>
            <w:vAlign w:val="center"/>
          </w:tcPr>
          <w:p w14:paraId="2CF9EC7F">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0F06610">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6B064B24">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71A5A78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798E3FC">
            <w:pPr>
              <w:jc w:val="center"/>
              <w:rPr>
                <w:rFonts w:hint="eastAsia" w:ascii="宋体" w:hAnsi="宋体"/>
                <w:sz w:val="16"/>
                <w:szCs w:val="16"/>
              </w:rPr>
            </w:pPr>
          </w:p>
        </w:tc>
        <w:tc>
          <w:tcPr>
            <w:tcW w:w="680" w:type="dxa"/>
            <w:shd w:val="clear" w:color="auto" w:fill="auto"/>
            <w:vAlign w:val="center"/>
          </w:tcPr>
          <w:p w14:paraId="1F5C12C0">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C01C631">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648691C">
            <w:pPr>
              <w:jc w:val="center"/>
              <w:rPr>
                <w:rFonts w:hint="eastAsia" w:ascii="宋体" w:hAnsi="宋体"/>
                <w:sz w:val="16"/>
                <w:szCs w:val="16"/>
              </w:rPr>
            </w:pPr>
            <w:r>
              <w:rPr>
                <w:rFonts w:hint="default" w:ascii="宋体" w:hAnsi="宋体"/>
                <w:sz w:val="16"/>
                <w:szCs w:val="16"/>
              </w:rPr>
              <w:t>工作资料</w:t>
            </w:r>
          </w:p>
        </w:tc>
      </w:tr>
      <w:tr w14:paraId="0C72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C916400">
            <w:pPr>
              <w:jc w:val="center"/>
              <w:rPr>
                <w:rFonts w:hint="eastAsia" w:ascii="宋体" w:hAnsi="宋体"/>
                <w:sz w:val="16"/>
                <w:szCs w:val="16"/>
              </w:rPr>
            </w:pPr>
          </w:p>
        </w:tc>
        <w:tc>
          <w:tcPr>
            <w:tcW w:w="680" w:type="dxa"/>
            <w:vMerge w:val="continue"/>
            <w:shd w:val="clear" w:color="auto" w:fill="auto"/>
            <w:vAlign w:val="center"/>
          </w:tcPr>
          <w:p w14:paraId="320375B5">
            <w:pPr>
              <w:jc w:val="center"/>
              <w:rPr>
                <w:rFonts w:hint="eastAsia" w:ascii="宋体" w:hAnsi="宋体"/>
                <w:sz w:val="16"/>
                <w:szCs w:val="16"/>
              </w:rPr>
            </w:pPr>
          </w:p>
        </w:tc>
        <w:tc>
          <w:tcPr>
            <w:tcW w:w="2040" w:type="dxa"/>
            <w:gridSpan w:val="2"/>
            <w:shd w:val="clear" w:color="auto" w:fill="auto"/>
            <w:vAlign w:val="center"/>
          </w:tcPr>
          <w:p w14:paraId="7AE67EDA">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2A1CD43D">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4293438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8905EC4">
            <w:pPr>
              <w:jc w:val="center"/>
              <w:rPr>
                <w:rFonts w:hint="eastAsia" w:ascii="宋体" w:hAnsi="宋体"/>
                <w:sz w:val="16"/>
                <w:szCs w:val="16"/>
              </w:rPr>
            </w:pPr>
          </w:p>
        </w:tc>
        <w:tc>
          <w:tcPr>
            <w:tcW w:w="680" w:type="dxa"/>
            <w:shd w:val="clear" w:color="auto" w:fill="auto"/>
            <w:vAlign w:val="center"/>
          </w:tcPr>
          <w:p w14:paraId="04D1F3A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F2B3BBB">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631CF576">
            <w:pPr>
              <w:jc w:val="center"/>
              <w:rPr>
                <w:rFonts w:hint="eastAsia" w:ascii="宋体" w:hAnsi="宋体"/>
                <w:sz w:val="16"/>
                <w:szCs w:val="16"/>
              </w:rPr>
            </w:pPr>
            <w:r>
              <w:rPr>
                <w:rFonts w:hint="default" w:ascii="宋体" w:hAnsi="宋体"/>
                <w:sz w:val="16"/>
                <w:szCs w:val="16"/>
              </w:rPr>
              <w:t>工作资料</w:t>
            </w:r>
          </w:p>
        </w:tc>
      </w:tr>
      <w:tr w14:paraId="1956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4F3B298">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16206B34">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37683B0E">
            <w:pPr>
              <w:jc w:val="center"/>
              <w:rPr>
                <w:rFonts w:hint="eastAsia" w:ascii="宋体" w:hAnsi="宋体"/>
                <w:sz w:val="16"/>
                <w:szCs w:val="16"/>
              </w:rPr>
            </w:pPr>
            <w:r>
              <w:rPr>
                <w:rFonts w:hint="default" w:ascii="宋体" w:hAnsi="宋体"/>
                <w:sz w:val="16"/>
                <w:szCs w:val="16"/>
              </w:rPr>
              <w:t>家庭经济困难学生生活补助成本</w:t>
            </w:r>
          </w:p>
        </w:tc>
        <w:tc>
          <w:tcPr>
            <w:tcW w:w="680" w:type="dxa"/>
            <w:shd w:val="clear" w:color="auto" w:fill="auto"/>
            <w:vAlign w:val="center"/>
          </w:tcPr>
          <w:p w14:paraId="74DCC9DE">
            <w:pPr>
              <w:jc w:val="center"/>
              <w:rPr>
                <w:rFonts w:hint="eastAsia" w:ascii="宋体" w:hAnsi="宋体"/>
                <w:sz w:val="16"/>
                <w:szCs w:val="16"/>
              </w:rPr>
            </w:pPr>
            <w:r>
              <w:rPr>
                <w:rFonts w:hint="default" w:ascii="宋体" w:hAnsi="宋体"/>
                <w:sz w:val="16"/>
                <w:szCs w:val="16"/>
              </w:rPr>
              <w:t>＜=15.82万元</w:t>
            </w:r>
          </w:p>
        </w:tc>
        <w:tc>
          <w:tcPr>
            <w:tcW w:w="1360" w:type="dxa"/>
            <w:shd w:val="clear" w:color="auto" w:fill="auto"/>
            <w:vAlign w:val="center"/>
          </w:tcPr>
          <w:p w14:paraId="182A3DCB">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7DF73419">
            <w:pPr>
              <w:jc w:val="center"/>
              <w:rPr>
                <w:rFonts w:hint="eastAsia" w:ascii="宋体" w:hAnsi="宋体"/>
                <w:sz w:val="16"/>
                <w:szCs w:val="16"/>
              </w:rPr>
            </w:pPr>
          </w:p>
        </w:tc>
        <w:tc>
          <w:tcPr>
            <w:tcW w:w="680" w:type="dxa"/>
            <w:shd w:val="clear" w:color="auto" w:fill="auto"/>
            <w:vAlign w:val="center"/>
          </w:tcPr>
          <w:p w14:paraId="557B4DAB">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5D36154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2363CCD">
            <w:pPr>
              <w:jc w:val="center"/>
              <w:rPr>
                <w:rFonts w:hint="eastAsia" w:ascii="宋体" w:hAnsi="宋体"/>
                <w:sz w:val="16"/>
                <w:szCs w:val="16"/>
              </w:rPr>
            </w:pPr>
            <w:r>
              <w:rPr>
                <w:rFonts w:hint="default" w:ascii="宋体" w:hAnsi="宋体"/>
                <w:sz w:val="16"/>
                <w:szCs w:val="16"/>
              </w:rPr>
              <w:t>原始凭证</w:t>
            </w:r>
          </w:p>
        </w:tc>
      </w:tr>
      <w:tr w14:paraId="03F96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3E2289C">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46BD6EC3">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49204811">
            <w:pPr>
              <w:jc w:val="center"/>
              <w:rPr>
                <w:rFonts w:hint="eastAsia" w:ascii="宋体" w:hAnsi="宋体"/>
                <w:sz w:val="16"/>
                <w:szCs w:val="16"/>
              </w:rPr>
            </w:pPr>
            <w:r>
              <w:rPr>
                <w:rFonts w:hint="default" w:ascii="宋体" w:hAnsi="宋体"/>
                <w:sz w:val="16"/>
                <w:szCs w:val="16"/>
              </w:rPr>
              <w:t>减轻家庭经济困难学生经济负担</w:t>
            </w:r>
          </w:p>
        </w:tc>
        <w:tc>
          <w:tcPr>
            <w:tcW w:w="680" w:type="dxa"/>
            <w:shd w:val="clear" w:color="auto" w:fill="auto"/>
            <w:vAlign w:val="center"/>
          </w:tcPr>
          <w:p w14:paraId="5A486351">
            <w:pPr>
              <w:jc w:val="center"/>
              <w:rPr>
                <w:rFonts w:hint="eastAsia" w:ascii="宋体" w:hAnsi="宋体"/>
                <w:sz w:val="16"/>
                <w:szCs w:val="16"/>
              </w:rPr>
            </w:pPr>
            <w:r>
              <w:rPr>
                <w:rFonts w:hint="default" w:ascii="宋体" w:hAnsi="宋体"/>
                <w:sz w:val="16"/>
                <w:szCs w:val="16"/>
              </w:rPr>
              <w:t>有效减轻</w:t>
            </w:r>
          </w:p>
        </w:tc>
        <w:tc>
          <w:tcPr>
            <w:tcW w:w="1360" w:type="dxa"/>
            <w:shd w:val="clear" w:color="auto" w:fill="auto"/>
            <w:vAlign w:val="center"/>
          </w:tcPr>
          <w:p w14:paraId="6275742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F5E046F">
            <w:pPr>
              <w:jc w:val="center"/>
              <w:rPr>
                <w:rFonts w:hint="eastAsia" w:ascii="宋体" w:hAnsi="宋体"/>
                <w:sz w:val="16"/>
                <w:szCs w:val="16"/>
              </w:rPr>
            </w:pPr>
          </w:p>
        </w:tc>
        <w:tc>
          <w:tcPr>
            <w:tcW w:w="680" w:type="dxa"/>
            <w:shd w:val="clear" w:color="auto" w:fill="auto"/>
            <w:vAlign w:val="center"/>
          </w:tcPr>
          <w:p w14:paraId="212B96DB">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A018B12">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4782B0C3">
            <w:pPr>
              <w:jc w:val="center"/>
              <w:rPr>
                <w:rFonts w:hint="eastAsia" w:ascii="宋体" w:hAnsi="宋体"/>
                <w:sz w:val="16"/>
                <w:szCs w:val="16"/>
              </w:rPr>
            </w:pPr>
            <w:r>
              <w:rPr>
                <w:rFonts w:hint="default" w:ascii="宋体" w:hAnsi="宋体"/>
                <w:sz w:val="16"/>
                <w:szCs w:val="16"/>
              </w:rPr>
              <w:t>工作资料</w:t>
            </w:r>
          </w:p>
        </w:tc>
      </w:tr>
      <w:tr w14:paraId="1402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562BEC1E">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6CAC8009">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0B14AD54">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14:paraId="4EE61D2D">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3F0CAE3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00BBEA6">
            <w:pPr>
              <w:jc w:val="center"/>
              <w:rPr>
                <w:rFonts w:hint="eastAsia" w:ascii="宋体" w:hAnsi="宋体"/>
                <w:sz w:val="16"/>
                <w:szCs w:val="16"/>
              </w:rPr>
            </w:pPr>
          </w:p>
        </w:tc>
        <w:tc>
          <w:tcPr>
            <w:tcW w:w="680" w:type="dxa"/>
            <w:shd w:val="clear" w:color="auto" w:fill="auto"/>
            <w:vAlign w:val="center"/>
          </w:tcPr>
          <w:p w14:paraId="5CE07EDC">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A29080D">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41658B6">
            <w:pPr>
              <w:jc w:val="center"/>
              <w:rPr>
                <w:rFonts w:hint="eastAsia" w:ascii="宋体" w:hAnsi="宋体"/>
                <w:sz w:val="16"/>
                <w:szCs w:val="16"/>
              </w:rPr>
            </w:pPr>
            <w:r>
              <w:rPr>
                <w:rFonts w:hint="default" w:ascii="宋体" w:hAnsi="宋体"/>
                <w:sz w:val="16"/>
                <w:szCs w:val="16"/>
              </w:rPr>
              <w:t>工作资料</w:t>
            </w:r>
          </w:p>
        </w:tc>
      </w:tr>
    </w:tbl>
    <w:p w14:paraId="042066B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0E79516">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3C04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7A518BA">
            <w:pPr>
              <w:jc w:val="center"/>
              <w:rPr>
                <w:b/>
                <w:sz w:val="18"/>
                <w:szCs w:val="18"/>
              </w:rPr>
            </w:pPr>
            <w:r>
              <w:rPr>
                <w:rFonts w:hint="eastAsia"/>
                <w:b/>
                <w:sz w:val="18"/>
                <w:szCs w:val="18"/>
              </w:rPr>
              <w:t>预算单位</w:t>
            </w:r>
          </w:p>
        </w:tc>
        <w:tc>
          <w:tcPr>
            <w:tcW w:w="8160" w:type="dxa"/>
            <w:gridSpan w:val="8"/>
            <w:shd w:val="clear" w:color="auto" w:fill="auto"/>
            <w:vAlign w:val="center"/>
          </w:tcPr>
          <w:p w14:paraId="29FDCB29">
            <w:pPr>
              <w:jc w:val="center"/>
              <w:rPr>
                <w:sz w:val="18"/>
                <w:szCs w:val="18"/>
              </w:rPr>
            </w:pPr>
            <w:r>
              <w:rPr>
                <w:rFonts w:hint="eastAsia"/>
                <w:sz w:val="18"/>
                <w:szCs w:val="18"/>
              </w:rPr>
              <w:t>策勒县恰哈乡中心小学</w:t>
            </w:r>
          </w:p>
        </w:tc>
      </w:tr>
      <w:tr w14:paraId="4CCC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9EDC88C">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05768059">
            <w:pPr>
              <w:jc w:val="center"/>
              <w:rPr>
                <w:rFonts w:hint="eastAsia"/>
                <w:b/>
                <w:sz w:val="18"/>
                <w:szCs w:val="18"/>
              </w:rPr>
            </w:pPr>
            <w:r>
              <w:rPr>
                <w:rFonts w:hint="eastAsia"/>
                <w:sz w:val="18"/>
                <w:szCs w:val="18"/>
              </w:rPr>
              <w:t>和地财教【2023】70号特教公用经费（自治区直达资金）</w:t>
            </w:r>
          </w:p>
        </w:tc>
        <w:tc>
          <w:tcPr>
            <w:tcW w:w="1360" w:type="dxa"/>
            <w:shd w:val="clear" w:color="auto" w:fill="auto"/>
            <w:vAlign w:val="center"/>
          </w:tcPr>
          <w:p w14:paraId="47AEED36">
            <w:pPr>
              <w:jc w:val="center"/>
              <w:rPr>
                <w:rFonts w:hint="eastAsia"/>
                <w:sz w:val="18"/>
                <w:szCs w:val="18"/>
              </w:rPr>
            </w:pPr>
            <w:r>
              <w:rPr>
                <w:rFonts w:hint="eastAsia"/>
                <w:b/>
                <w:sz w:val="18"/>
                <w:szCs w:val="18"/>
              </w:rPr>
              <w:t>项目负责人</w:t>
            </w:r>
          </w:p>
        </w:tc>
        <w:tc>
          <w:tcPr>
            <w:tcW w:w="1360" w:type="dxa"/>
            <w:shd w:val="clear" w:color="auto" w:fill="auto"/>
            <w:vAlign w:val="center"/>
          </w:tcPr>
          <w:p w14:paraId="09956FEC">
            <w:pPr>
              <w:jc w:val="center"/>
              <w:rPr>
                <w:rFonts w:hint="eastAsia"/>
                <w:sz w:val="18"/>
                <w:szCs w:val="18"/>
              </w:rPr>
            </w:pPr>
            <w:r>
              <w:rPr>
                <w:rFonts w:hint="eastAsia"/>
                <w:sz w:val="18"/>
                <w:szCs w:val="18"/>
              </w:rPr>
              <w:t>阿卜杜热伊木·阿卜杜艾尼</w:t>
            </w:r>
          </w:p>
        </w:tc>
      </w:tr>
      <w:tr w14:paraId="659D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A12FCD2">
            <w:pPr>
              <w:jc w:val="center"/>
              <w:rPr>
                <w:b/>
                <w:sz w:val="18"/>
                <w:szCs w:val="18"/>
              </w:rPr>
            </w:pPr>
            <w:r>
              <w:rPr>
                <w:rFonts w:hint="eastAsia"/>
                <w:b/>
                <w:sz w:val="18"/>
                <w:szCs w:val="18"/>
              </w:rPr>
              <w:t>项目资金(万元)</w:t>
            </w:r>
          </w:p>
        </w:tc>
        <w:tc>
          <w:tcPr>
            <w:tcW w:w="1360" w:type="dxa"/>
            <w:shd w:val="clear" w:color="auto" w:fill="auto"/>
            <w:vAlign w:val="center"/>
          </w:tcPr>
          <w:p w14:paraId="5B515ECA">
            <w:pPr>
              <w:jc w:val="center"/>
              <w:rPr>
                <w:sz w:val="18"/>
                <w:szCs w:val="18"/>
              </w:rPr>
            </w:pPr>
            <w:r>
              <w:rPr>
                <w:rFonts w:hint="eastAsia"/>
                <w:sz w:val="18"/>
                <w:szCs w:val="18"/>
              </w:rPr>
              <w:t>年度预算总额</w:t>
            </w:r>
          </w:p>
        </w:tc>
        <w:tc>
          <w:tcPr>
            <w:tcW w:w="1360" w:type="dxa"/>
            <w:gridSpan w:val="2"/>
            <w:shd w:val="clear" w:color="auto" w:fill="auto"/>
            <w:vAlign w:val="center"/>
          </w:tcPr>
          <w:p w14:paraId="3B83109C">
            <w:pPr>
              <w:jc w:val="center"/>
              <w:rPr>
                <w:sz w:val="18"/>
                <w:szCs w:val="18"/>
              </w:rPr>
            </w:pPr>
            <w:r>
              <w:rPr>
                <w:rFonts w:hint="eastAsia"/>
                <w:sz w:val="18"/>
                <w:szCs w:val="18"/>
              </w:rPr>
              <w:t>1.03</w:t>
            </w:r>
          </w:p>
        </w:tc>
        <w:tc>
          <w:tcPr>
            <w:tcW w:w="1360" w:type="dxa"/>
            <w:shd w:val="clear" w:color="auto" w:fill="auto"/>
            <w:vAlign w:val="center"/>
          </w:tcPr>
          <w:p w14:paraId="4FBCC4E5">
            <w:pPr>
              <w:jc w:val="center"/>
              <w:rPr>
                <w:sz w:val="18"/>
                <w:szCs w:val="18"/>
              </w:rPr>
            </w:pPr>
            <w:r>
              <w:rPr>
                <w:rFonts w:hint="eastAsia"/>
                <w:sz w:val="18"/>
                <w:szCs w:val="18"/>
              </w:rPr>
              <w:t>其中：财政拨款</w:t>
            </w:r>
          </w:p>
        </w:tc>
        <w:tc>
          <w:tcPr>
            <w:tcW w:w="1360" w:type="dxa"/>
            <w:gridSpan w:val="2"/>
            <w:shd w:val="clear" w:color="auto" w:fill="auto"/>
            <w:vAlign w:val="center"/>
          </w:tcPr>
          <w:p w14:paraId="722B85C0">
            <w:pPr>
              <w:jc w:val="center"/>
              <w:rPr>
                <w:sz w:val="18"/>
                <w:szCs w:val="18"/>
              </w:rPr>
            </w:pPr>
            <w:r>
              <w:rPr>
                <w:rFonts w:hint="eastAsia"/>
                <w:sz w:val="18"/>
                <w:szCs w:val="18"/>
              </w:rPr>
              <w:t>1.03</w:t>
            </w:r>
          </w:p>
        </w:tc>
        <w:tc>
          <w:tcPr>
            <w:tcW w:w="1360" w:type="dxa"/>
            <w:shd w:val="clear" w:color="auto" w:fill="auto"/>
            <w:vAlign w:val="center"/>
          </w:tcPr>
          <w:p w14:paraId="494B63CD">
            <w:pPr>
              <w:jc w:val="center"/>
              <w:rPr>
                <w:sz w:val="18"/>
                <w:szCs w:val="18"/>
              </w:rPr>
            </w:pPr>
            <w:r>
              <w:rPr>
                <w:rFonts w:hint="eastAsia"/>
                <w:sz w:val="18"/>
                <w:szCs w:val="18"/>
              </w:rPr>
              <w:t>其他资金</w:t>
            </w:r>
          </w:p>
        </w:tc>
        <w:tc>
          <w:tcPr>
            <w:tcW w:w="1360" w:type="dxa"/>
            <w:shd w:val="clear" w:color="auto" w:fill="auto"/>
            <w:vAlign w:val="center"/>
          </w:tcPr>
          <w:p w14:paraId="7783F64D">
            <w:pPr>
              <w:jc w:val="center"/>
              <w:rPr>
                <w:sz w:val="18"/>
                <w:szCs w:val="18"/>
              </w:rPr>
            </w:pPr>
            <w:r>
              <w:rPr>
                <w:rFonts w:hint="eastAsia"/>
                <w:sz w:val="18"/>
                <w:szCs w:val="18"/>
              </w:rPr>
              <w:t>0.00</w:t>
            </w:r>
          </w:p>
        </w:tc>
      </w:tr>
      <w:tr w14:paraId="262C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63967BCD">
            <w:pPr>
              <w:jc w:val="center"/>
              <w:rPr>
                <w:b/>
                <w:sz w:val="18"/>
                <w:szCs w:val="18"/>
              </w:rPr>
            </w:pPr>
            <w:r>
              <w:rPr>
                <w:rFonts w:hint="eastAsia"/>
                <w:b/>
                <w:sz w:val="18"/>
                <w:szCs w:val="18"/>
              </w:rPr>
              <w:t>项目总体目标</w:t>
            </w:r>
          </w:p>
        </w:tc>
        <w:tc>
          <w:tcPr>
            <w:tcW w:w="8160" w:type="dxa"/>
            <w:gridSpan w:val="8"/>
            <w:shd w:val="clear" w:color="auto" w:fill="auto"/>
            <w:vAlign w:val="center"/>
          </w:tcPr>
          <w:p w14:paraId="037D68D7">
            <w:pPr>
              <w:rPr>
                <w:b/>
                <w:sz w:val="18"/>
                <w:szCs w:val="18"/>
              </w:rPr>
            </w:pPr>
            <w:r>
              <w:rPr>
                <w:rFonts w:hint="eastAsia"/>
                <w:color w:val="000000"/>
                <w:sz w:val="18"/>
                <w:szCs w:val="18"/>
              </w:rPr>
              <w:t>根据新财规【2020】10号和地财教【2023】70号特教公用经费（自治区直达资金）实施本项目。目标1、保障学校正常运转，主要用于水电、网络等办公支出。目标2、全校学生1961人，保障全年教学工作正常开展。</w:t>
            </w:r>
            <w:r>
              <w:rPr>
                <w:b/>
                <w:sz w:val="18"/>
                <w:szCs w:val="18"/>
              </w:rPr>
              <w:t xml:space="preserve"> </w:t>
            </w:r>
          </w:p>
        </w:tc>
      </w:tr>
      <w:tr w14:paraId="2B14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51C2B306">
            <w:pPr>
              <w:jc w:val="center"/>
              <w:rPr>
                <w:b/>
                <w:sz w:val="18"/>
                <w:szCs w:val="18"/>
              </w:rPr>
            </w:pPr>
            <w:r>
              <w:rPr>
                <w:rFonts w:hint="eastAsia"/>
                <w:b/>
                <w:sz w:val="18"/>
                <w:szCs w:val="18"/>
              </w:rPr>
              <w:t>一级指标</w:t>
            </w:r>
          </w:p>
        </w:tc>
        <w:tc>
          <w:tcPr>
            <w:tcW w:w="680" w:type="dxa"/>
            <w:shd w:val="clear" w:color="auto" w:fill="auto"/>
            <w:vAlign w:val="center"/>
          </w:tcPr>
          <w:p w14:paraId="3D4B8C9A">
            <w:pPr>
              <w:jc w:val="center"/>
              <w:rPr>
                <w:b/>
                <w:sz w:val="18"/>
                <w:szCs w:val="18"/>
              </w:rPr>
            </w:pPr>
            <w:r>
              <w:rPr>
                <w:rFonts w:hint="eastAsia"/>
                <w:b/>
                <w:sz w:val="18"/>
                <w:szCs w:val="18"/>
              </w:rPr>
              <w:t>二级指标</w:t>
            </w:r>
          </w:p>
        </w:tc>
        <w:tc>
          <w:tcPr>
            <w:tcW w:w="2040" w:type="dxa"/>
            <w:gridSpan w:val="2"/>
            <w:shd w:val="clear" w:color="auto" w:fill="auto"/>
            <w:vAlign w:val="center"/>
          </w:tcPr>
          <w:p w14:paraId="5C4A283C">
            <w:pPr>
              <w:jc w:val="center"/>
              <w:rPr>
                <w:b/>
                <w:sz w:val="18"/>
                <w:szCs w:val="18"/>
              </w:rPr>
            </w:pPr>
            <w:r>
              <w:rPr>
                <w:rFonts w:hint="eastAsia"/>
                <w:b/>
                <w:sz w:val="18"/>
                <w:szCs w:val="18"/>
              </w:rPr>
              <w:t>三级指标</w:t>
            </w:r>
          </w:p>
        </w:tc>
        <w:tc>
          <w:tcPr>
            <w:tcW w:w="680" w:type="dxa"/>
            <w:shd w:val="clear" w:color="auto" w:fill="auto"/>
            <w:vAlign w:val="center"/>
          </w:tcPr>
          <w:p w14:paraId="6700F8BE">
            <w:pPr>
              <w:jc w:val="center"/>
              <w:rPr>
                <w:b/>
                <w:sz w:val="18"/>
                <w:szCs w:val="18"/>
              </w:rPr>
            </w:pPr>
            <w:r>
              <w:rPr>
                <w:rFonts w:hint="eastAsia"/>
                <w:b/>
                <w:sz w:val="18"/>
                <w:szCs w:val="18"/>
              </w:rPr>
              <w:t>指标值</w:t>
            </w:r>
          </w:p>
        </w:tc>
        <w:tc>
          <w:tcPr>
            <w:tcW w:w="1360" w:type="dxa"/>
            <w:shd w:val="clear" w:color="auto" w:fill="auto"/>
            <w:vAlign w:val="center"/>
          </w:tcPr>
          <w:p w14:paraId="5EB3448C">
            <w:pPr>
              <w:jc w:val="center"/>
              <w:rPr>
                <w:b/>
                <w:sz w:val="18"/>
                <w:szCs w:val="18"/>
              </w:rPr>
            </w:pPr>
            <w:r>
              <w:rPr>
                <w:rFonts w:hint="eastAsia"/>
                <w:b/>
                <w:sz w:val="18"/>
                <w:szCs w:val="18"/>
              </w:rPr>
              <w:t>指标值设置依据</w:t>
            </w:r>
          </w:p>
        </w:tc>
        <w:tc>
          <w:tcPr>
            <w:tcW w:w="680" w:type="dxa"/>
            <w:shd w:val="clear" w:color="auto" w:fill="auto"/>
            <w:vAlign w:val="center"/>
          </w:tcPr>
          <w:p w14:paraId="71F1F5A9">
            <w:pPr>
              <w:jc w:val="center"/>
              <w:rPr>
                <w:b/>
                <w:sz w:val="18"/>
                <w:szCs w:val="18"/>
              </w:rPr>
            </w:pPr>
            <w:r>
              <w:rPr>
                <w:rFonts w:hint="eastAsia"/>
                <w:b/>
                <w:sz w:val="18"/>
                <w:szCs w:val="18"/>
              </w:rPr>
              <w:t>上年完成值</w:t>
            </w:r>
          </w:p>
        </w:tc>
        <w:tc>
          <w:tcPr>
            <w:tcW w:w="680" w:type="dxa"/>
            <w:shd w:val="clear" w:color="auto" w:fill="auto"/>
            <w:vAlign w:val="center"/>
          </w:tcPr>
          <w:p w14:paraId="69599B9B">
            <w:pPr>
              <w:jc w:val="center"/>
              <w:rPr>
                <w:b/>
                <w:sz w:val="18"/>
                <w:szCs w:val="18"/>
              </w:rPr>
            </w:pPr>
            <w:r>
              <w:rPr>
                <w:rFonts w:hint="eastAsia"/>
                <w:b/>
                <w:sz w:val="18"/>
                <w:szCs w:val="18"/>
              </w:rPr>
              <w:t>指标分值权重</w:t>
            </w:r>
          </w:p>
        </w:tc>
        <w:tc>
          <w:tcPr>
            <w:tcW w:w="1360" w:type="dxa"/>
            <w:shd w:val="clear" w:color="auto" w:fill="auto"/>
            <w:vAlign w:val="center"/>
          </w:tcPr>
          <w:p w14:paraId="0276A1AF">
            <w:pPr>
              <w:jc w:val="center"/>
              <w:rPr>
                <w:b/>
                <w:sz w:val="18"/>
                <w:szCs w:val="18"/>
              </w:rPr>
            </w:pPr>
            <w:r>
              <w:rPr>
                <w:rFonts w:hint="eastAsia"/>
                <w:b/>
                <w:sz w:val="18"/>
                <w:szCs w:val="18"/>
              </w:rPr>
              <w:t>指标赋分规则</w:t>
            </w:r>
          </w:p>
        </w:tc>
        <w:tc>
          <w:tcPr>
            <w:tcW w:w="1360" w:type="dxa"/>
            <w:shd w:val="clear" w:color="auto" w:fill="auto"/>
            <w:vAlign w:val="center"/>
          </w:tcPr>
          <w:p w14:paraId="4545E989">
            <w:pPr>
              <w:jc w:val="center"/>
              <w:rPr>
                <w:b/>
                <w:sz w:val="18"/>
                <w:szCs w:val="18"/>
              </w:rPr>
            </w:pPr>
            <w:r>
              <w:rPr>
                <w:rFonts w:hint="eastAsia"/>
                <w:b/>
                <w:sz w:val="18"/>
                <w:szCs w:val="18"/>
              </w:rPr>
              <w:t>佐证资料</w:t>
            </w:r>
          </w:p>
        </w:tc>
      </w:tr>
      <w:tr w14:paraId="7865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5A500947">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5FE3D910">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0384CDE2">
            <w:pPr>
              <w:jc w:val="center"/>
              <w:rPr>
                <w:rFonts w:hint="eastAsia" w:ascii="宋体" w:hAnsi="宋体"/>
                <w:sz w:val="16"/>
                <w:szCs w:val="16"/>
              </w:rPr>
            </w:pPr>
            <w:r>
              <w:rPr>
                <w:rFonts w:hint="default" w:ascii="宋体" w:hAnsi="宋体"/>
                <w:sz w:val="16"/>
                <w:szCs w:val="16"/>
              </w:rPr>
              <w:t>特教公用经费享受学生数</w:t>
            </w:r>
          </w:p>
        </w:tc>
        <w:tc>
          <w:tcPr>
            <w:tcW w:w="680" w:type="dxa"/>
            <w:shd w:val="clear" w:color="auto" w:fill="auto"/>
            <w:vAlign w:val="center"/>
          </w:tcPr>
          <w:p w14:paraId="61278CC6">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14:paraId="39EAEFF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0393BB5">
            <w:pPr>
              <w:jc w:val="center"/>
              <w:rPr>
                <w:rFonts w:hint="eastAsia" w:ascii="宋体" w:hAnsi="宋体"/>
                <w:sz w:val="16"/>
                <w:szCs w:val="16"/>
              </w:rPr>
            </w:pPr>
          </w:p>
        </w:tc>
        <w:tc>
          <w:tcPr>
            <w:tcW w:w="680" w:type="dxa"/>
            <w:shd w:val="clear" w:color="auto" w:fill="auto"/>
            <w:vAlign w:val="center"/>
          </w:tcPr>
          <w:p w14:paraId="02DEA92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BDD268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5C6FF4E">
            <w:pPr>
              <w:jc w:val="center"/>
              <w:rPr>
                <w:rFonts w:hint="eastAsia" w:ascii="宋体" w:hAnsi="宋体"/>
                <w:sz w:val="16"/>
                <w:szCs w:val="16"/>
              </w:rPr>
            </w:pPr>
            <w:r>
              <w:rPr>
                <w:rFonts w:hint="default" w:ascii="宋体" w:hAnsi="宋体"/>
                <w:sz w:val="16"/>
                <w:szCs w:val="16"/>
              </w:rPr>
              <w:t>工作资料</w:t>
            </w:r>
          </w:p>
        </w:tc>
      </w:tr>
      <w:tr w14:paraId="097DE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3BDCFF5">
            <w:pPr>
              <w:jc w:val="center"/>
              <w:rPr>
                <w:rFonts w:hint="eastAsia" w:ascii="宋体" w:hAnsi="宋体"/>
                <w:sz w:val="16"/>
                <w:szCs w:val="16"/>
              </w:rPr>
            </w:pPr>
          </w:p>
        </w:tc>
        <w:tc>
          <w:tcPr>
            <w:tcW w:w="680" w:type="dxa"/>
            <w:vMerge w:val="restart"/>
            <w:shd w:val="clear" w:color="auto" w:fill="auto"/>
            <w:vAlign w:val="center"/>
          </w:tcPr>
          <w:p w14:paraId="642FEDF3">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38BAACC3">
            <w:pPr>
              <w:jc w:val="center"/>
              <w:rPr>
                <w:rFonts w:hint="eastAsia" w:ascii="宋体" w:hAnsi="宋体"/>
                <w:sz w:val="16"/>
                <w:szCs w:val="16"/>
              </w:rPr>
            </w:pPr>
            <w:r>
              <w:rPr>
                <w:rFonts w:hint="default" w:ascii="宋体" w:hAnsi="宋体"/>
                <w:sz w:val="16"/>
                <w:szCs w:val="16"/>
              </w:rPr>
              <w:t>特教公用经费享受覆盖率</w:t>
            </w:r>
          </w:p>
        </w:tc>
        <w:tc>
          <w:tcPr>
            <w:tcW w:w="680" w:type="dxa"/>
            <w:shd w:val="clear" w:color="auto" w:fill="auto"/>
            <w:vAlign w:val="center"/>
          </w:tcPr>
          <w:p w14:paraId="7A9C6F33">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453415E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6205228">
            <w:pPr>
              <w:jc w:val="center"/>
              <w:rPr>
                <w:rFonts w:hint="eastAsia" w:ascii="宋体" w:hAnsi="宋体"/>
                <w:sz w:val="16"/>
                <w:szCs w:val="16"/>
              </w:rPr>
            </w:pPr>
          </w:p>
        </w:tc>
        <w:tc>
          <w:tcPr>
            <w:tcW w:w="680" w:type="dxa"/>
            <w:shd w:val="clear" w:color="auto" w:fill="auto"/>
            <w:vAlign w:val="center"/>
          </w:tcPr>
          <w:p w14:paraId="185A445B">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7C611B4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3496FB0">
            <w:pPr>
              <w:jc w:val="center"/>
              <w:rPr>
                <w:rFonts w:hint="eastAsia" w:ascii="宋体" w:hAnsi="宋体"/>
                <w:sz w:val="16"/>
                <w:szCs w:val="16"/>
              </w:rPr>
            </w:pPr>
            <w:r>
              <w:rPr>
                <w:rFonts w:hint="default" w:ascii="宋体" w:hAnsi="宋体"/>
                <w:sz w:val="16"/>
                <w:szCs w:val="16"/>
              </w:rPr>
              <w:t>工作资料</w:t>
            </w:r>
          </w:p>
        </w:tc>
      </w:tr>
      <w:tr w14:paraId="449A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9E663FC">
            <w:pPr>
              <w:jc w:val="center"/>
              <w:rPr>
                <w:rFonts w:hint="eastAsia" w:ascii="宋体" w:hAnsi="宋体"/>
                <w:sz w:val="16"/>
                <w:szCs w:val="16"/>
              </w:rPr>
            </w:pPr>
          </w:p>
        </w:tc>
        <w:tc>
          <w:tcPr>
            <w:tcW w:w="680" w:type="dxa"/>
            <w:vMerge w:val="restart"/>
            <w:shd w:val="clear" w:color="auto" w:fill="auto"/>
            <w:vAlign w:val="center"/>
          </w:tcPr>
          <w:p w14:paraId="7E01BBFC">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F7D6F4E">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058D18DB">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30C99F9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E3BA330">
            <w:pPr>
              <w:jc w:val="center"/>
              <w:rPr>
                <w:rFonts w:hint="eastAsia" w:ascii="宋体" w:hAnsi="宋体"/>
                <w:sz w:val="16"/>
                <w:szCs w:val="16"/>
              </w:rPr>
            </w:pPr>
          </w:p>
        </w:tc>
        <w:tc>
          <w:tcPr>
            <w:tcW w:w="680" w:type="dxa"/>
            <w:shd w:val="clear" w:color="auto" w:fill="auto"/>
            <w:vAlign w:val="center"/>
          </w:tcPr>
          <w:p w14:paraId="14E9E79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1132895">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04BCC58">
            <w:pPr>
              <w:jc w:val="center"/>
              <w:rPr>
                <w:rFonts w:hint="eastAsia" w:ascii="宋体" w:hAnsi="宋体"/>
                <w:sz w:val="16"/>
                <w:szCs w:val="16"/>
              </w:rPr>
            </w:pPr>
            <w:r>
              <w:rPr>
                <w:rFonts w:hint="default" w:ascii="宋体" w:hAnsi="宋体"/>
                <w:sz w:val="16"/>
                <w:szCs w:val="16"/>
              </w:rPr>
              <w:t>工作资料</w:t>
            </w:r>
          </w:p>
        </w:tc>
      </w:tr>
      <w:tr w14:paraId="5FD1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C0878">
            <w:pPr>
              <w:jc w:val="center"/>
              <w:rPr>
                <w:rFonts w:hint="eastAsia" w:ascii="宋体" w:hAnsi="宋体"/>
                <w:sz w:val="16"/>
                <w:szCs w:val="16"/>
              </w:rPr>
            </w:pPr>
          </w:p>
        </w:tc>
        <w:tc>
          <w:tcPr>
            <w:tcW w:w="680" w:type="dxa"/>
            <w:vMerge w:val="continue"/>
            <w:shd w:val="clear" w:color="auto" w:fill="auto"/>
            <w:vAlign w:val="center"/>
          </w:tcPr>
          <w:p w14:paraId="1D1F16F5">
            <w:pPr>
              <w:jc w:val="center"/>
              <w:rPr>
                <w:rFonts w:hint="eastAsia" w:ascii="宋体" w:hAnsi="宋体"/>
                <w:sz w:val="16"/>
                <w:szCs w:val="16"/>
              </w:rPr>
            </w:pPr>
          </w:p>
        </w:tc>
        <w:tc>
          <w:tcPr>
            <w:tcW w:w="2040" w:type="dxa"/>
            <w:gridSpan w:val="2"/>
            <w:shd w:val="clear" w:color="auto" w:fill="auto"/>
            <w:vAlign w:val="center"/>
          </w:tcPr>
          <w:p w14:paraId="2EE873E5">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22B771A1">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439A91C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4AFB7F0">
            <w:pPr>
              <w:jc w:val="center"/>
              <w:rPr>
                <w:rFonts w:hint="eastAsia" w:ascii="宋体" w:hAnsi="宋体"/>
                <w:sz w:val="16"/>
                <w:szCs w:val="16"/>
              </w:rPr>
            </w:pPr>
          </w:p>
        </w:tc>
        <w:tc>
          <w:tcPr>
            <w:tcW w:w="680" w:type="dxa"/>
            <w:shd w:val="clear" w:color="auto" w:fill="auto"/>
            <w:vAlign w:val="center"/>
          </w:tcPr>
          <w:p w14:paraId="01D5EF2E">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E21A183">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2B5F83B9">
            <w:pPr>
              <w:jc w:val="center"/>
              <w:rPr>
                <w:rFonts w:hint="eastAsia" w:ascii="宋体" w:hAnsi="宋体"/>
                <w:sz w:val="16"/>
                <w:szCs w:val="16"/>
              </w:rPr>
            </w:pPr>
            <w:r>
              <w:rPr>
                <w:rFonts w:hint="default" w:ascii="宋体" w:hAnsi="宋体"/>
                <w:sz w:val="16"/>
                <w:szCs w:val="16"/>
              </w:rPr>
              <w:t>工作资料</w:t>
            </w:r>
          </w:p>
        </w:tc>
      </w:tr>
      <w:tr w14:paraId="77E5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38E4DFF">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6F1F8C61">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10896AAF">
            <w:pPr>
              <w:jc w:val="center"/>
              <w:rPr>
                <w:rFonts w:hint="eastAsia" w:ascii="宋体" w:hAnsi="宋体"/>
                <w:sz w:val="16"/>
                <w:szCs w:val="16"/>
              </w:rPr>
            </w:pPr>
            <w:r>
              <w:rPr>
                <w:rFonts w:hint="default" w:ascii="宋体" w:hAnsi="宋体"/>
                <w:sz w:val="16"/>
                <w:szCs w:val="16"/>
              </w:rPr>
              <w:t>中小学公用经费投入成本</w:t>
            </w:r>
          </w:p>
        </w:tc>
        <w:tc>
          <w:tcPr>
            <w:tcW w:w="680" w:type="dxa"/>
            <w:shd w:val="clear" w:color="auto" w:fill="auto"/>
            <w:vAlign w:val="center"/>
          </w:tcPr>
          <w:p w14:paraId="0308FBEC">
            <w:pPr>
              <w:jc w:val="center"/>
              <w:rPr>
                <w:rFonts w:hint="eastAsia" w:ascii="宋体" w:hAnsi="宋体"/>
                <w:sz w:val="16"/>
                <w:szCs w:val="16"/>
              </w:rPr>
            </w:pPr>
            <w:r>
              <w:rPr>
                <w:rFonts w:hint="default" w:ascii="宋体" w:hAnsi="宋体"/>
                <w:sz w:val="16"/>
                <w:szCs w:val="16"/>
              </w:rPr>
              <w:t>＜=1.03万元</w:t>
            </w:r>
          </w:p>
        </w:tc>
        <w:tc>
          <w:tcPr>
            <w:tcW w:w="1360" w:type="dxa"/>
            <w:shd w:val="clear" w:color="auto" w:fill="auto"/>
            <w:vAlign w:val="center"/>
          </w:tcPr>
          <w:p w14:paraId="5A532220">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6C4676AD">
            <w:pPr>
              <w:jc w:val="center"/>
              <w:rPr>
                <w:rFonts w:hint="eastAsia" w:ascii="宋体" w:hAnsi="宋体"/>
                <w:sz w:val="16"/>
                <w:szCs w:val="16"/>
              </w:rPr>
            </w:pPr>
          </w:p>
        </w:tc>
        <w:tc>
          <w:tcPr>
            <w:tcW w:w="680" w:type="dxa"/>
            <w:shd w:val="clear" w:color="auto" w:fill="auto"/>
            <w:vAlign w:val="center"/>
          </w:tcPr>
          <w:p w14:paraId="47E767EB">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B4DD57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AC976A0">
            <w:pPr>
              <w:jc w:val="center"/>
              <w:rPr>
                <w:rFonts w:hint="eastAsia" w:ascii="宋体" w:hAnsi="宋体"/>
                <w:sz w:val="16"/>
                <w:szCs w:val="16"/>
              </w:rPr>
            </w:pPr>
            <w:r>
              <w:rPr>
                <w:rFonts w:hint="default" w:ascii="宋体" w:hAnsi="宋体"/>
                <w:sz w:val="16"/>
                <w:szCs w:val="16"/>
              </w:rPr>
              <w:t>原始凭证</w:t>
            </w:r>
          </w:p>
        </w:tc>
      </w:tr>
      <w:tr w14:paraId="2003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DCDE386">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2E88694D">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1B3518C5">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14:paraId="4E85445C">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497D0C4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C6FEA7B">
            <w:pPr>
              <w:jc w:val="center"/>
              <w:rPr>
                <w:rFonts w:hint="eastAsia" w:ascii="宋体" w:hAnsi="宋体"/>
                <w:sz w:val="16"/>
                <w:szCs w:val="16"/>
              </w:rPr>
            </w:pPr>
          </w:p>
        </w:tc>
        <w:tc>
          <w:tcPr>
            <w:tcW w:w="680" w:type="dxa"/>
            <w:shd w:val="clear" w:color="auto" w:fill="auto"/>
            <w:vAlign w:val="center"/>
          </w:tcPr>
          <w:p w14:paraId="692A8FB4">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98A5474">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3D6CF776">
            <w:pPr>
              <w:jc w:val="center"/>
              <w:rPr>
                <w:rFonts w:hint="eastAsia" w:ascii="宋体" w:hAnsi="宋体"/>
                <w:sz w:val="16"/>
                <w:szCs w:val="16"/>
              </w:rPr>
            </w:pPr>
            <w:r>
              <w:rPr>
                <w:rFonts w:hint="default" w:ascii="宋体" w:hAnsi="宋体"/>
                <w:sz w:val="16"/>
                <w:szCs w:val="16"/>
              </w:rPr>
              <w:t>工作资料</w:t>
            </w:r>
          </w:p>
        </w:tc>
      </w:tr>
      <w:tr w14:paraId="3845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29A458AB">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3FA43300">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16B0AE89">
            <w:pPr>
              <w:jc w:val="center"/>
              <w:rPr>
                <w:rFonts w:hint="eastAsia" w:ascii="宋体" w:hAnsi="宋体"/>
                <w:sz w:val="16"/>
                <w:szCs w:val="16"/>
              </w:rPr>
            </w:pPr>
            <w:r>
              <w:rPr>
                <w:rFonts w:hint="default" w:ascii="宋体" w:hAnsi="宋体"/>
                <w:sz w:val="16"/>
                <w:szCs w:val="16"/>
              </w:rPr>
              <w:t>教师及学生满意度</w:t>
            </w:r>
          </w:p>
        </w:tc>
        <w:tc>
          <w:tcPr>
            <w:tcW w:w="680" w:type="dxa"/>
            <w:shd w:val="clear" w:color="auto" w:fill="auto"/>
            <w:vAlign w:val="center"/>
          </w:tcPr>
          <w:p w14:paraId="4B5EEC26">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14:paraId="783ACBB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B209421">
            <w:pPr>
              <w:jc w:val="center"/>
              <w:rPr>
                <w:rFonts w:hint="eastAsia" w:ascii="宋体" w:hAnsi="宋体"/>
                <w:sz w:val="16"/>
                <w:szCs w:val="16"/>
              </w:rPr>
            </w:pPr>
          </w:p>
        </w:tc>
        <w:tc>
          <w:tcPr>
            <w:tcW w:w="680" w:type="dxa"/>
            <w:shd w:val="clear" w:color="auto" w:fill="auto"/>
            <w:vAlign w:val="center"/>
          </w:tcPr>
          <w:p w14:paraId="561122B6">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BE4C90F">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0FE9B77">
            <w:pPr>
              <w:jc w:val="center"/>
              <w:rPr>
                <w:rFonts w:hint="eastAsia" w:ascii="宋体" w:hAnsi="宋体"/>
                <w:sz w:val="16"/>
                <w:szCs w:val="16"/>
              </w:rPr>
            </w:pPr>
            <w:r>
              <w:rPr>
                <w:rFonts w:hint="default" w:ascii="宋体" w:hAnsi="宋体"/>
                <w:sz w:val="16"/>
                <w:szCs w:val="16"/>
              </w:rPr>
              <w:t>工作资料</w:t>
            </w:r>
          </w:p>
        </w:tc>
      </w:tr>
    </w:tbl>
    <w:p w14:paraId="4658E8BD">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57A100A">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3EAEB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FCC52B0">
            <w:pPr>
              <w:jc w:val="center"/>
              <w:rPr>
                <w:b/>
                <w:sz w:val="18"/>
                <w:szCs w:val="18"/>
              </w:rPr>
            </w:pPr>
            <w:r>
              <w:rPr>
                <w:rFonts w:hint="eastAsia"/>
                <w:b/>
                <w:sz w:val="18"/>
                <w:szCs w:val="18"/>
              </w:rPr>
              <w:t>预算单位</w:t>
            </w:r>
          </w:p>
        </w:tc>
        <w:tc>
          <w:tcPr>
            <w:tcW w:w="8160" w:type="dxa"/>
            <w:gridSpan w:val="8"/>
            <w:shd w:val="clear" w:color="auto" w:fill="auto"/>
            <w:vAlign w:val="center"/>
          </w:tcPr>
          <w:p w14:paraId="2FE8E678">
            <w:pPr>
              <w:jc w:val="center"/>
              <w:rPr>
                <w:sz w:val="18"/>
                <w:szCs w:val="18"/>
              </w:rPr>
            </w:pPr>
            <w:r>
              <w:rPr>
                <w:rFonts w:hint="eastAsia"/>
                <w:sz w:val="18"/>
                <w:szCs w:val="18"/>
              </w:rPr>
              <w:t>策勒县恰哈乡中心小学</w:t>
            </w:r>
          </w:p>
        </w:tc>
      </w:tr>
      <w:tr w14:paraId="5998E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B6B09BA">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4CA1CEA5">
            <w:pPr>
              <w:jc w:val="center"/>
              <w:rPr>
                <w:rFonts w:hint="eastAsia"/>
                <w:b/>
                <w:sz w:val="18"/>
                <w:szCs w:val="18"/>
              </w:rPr>
            </w:pPr>
            <w:r>
              <w:rPr>
                <w:rFonts w:hint="eastAsia"/>
                <w:sz w:val="18"/>
                <w:szCs w:val="18"/>
              </w:rPr>
              <w:t>和地财教【2023】70号小学公用经费（自治区直达资金）</w:t>
            </w:r>
          </w:p>
        </w:tc>
        <w:tc>
          <w:tcPr>
            <w:tcW w:w="1360" w:type="dxa"/>
            <w:shd w:val="clear" w:color="auto" w:fill="auto"/>
            <w:vAlign w:val="center"/>
          </w:tcPr>
          <w:p w14:paraId="0C2B1683">
            <w:pPr>
              <w:jc w:val="center"/>
              <w:rPr>
                <w:rFonts w:hint="eastAsia"/>
                <w:sz w:val="18"/>
                <w:szCs w:val="18"/>
              </w:rPr>
            </w:pPr>
            <w:r>
              <w:rPr>
                <w:rFonts w:hint="eastAsia"/>
                <w:b/>
                <w:sz w:val="18"/>
                <w:szCs w:val="18"/>
              </w:rPr>
              <w:t>项目负责人</w:t>
            </w:r>
          </w:p>
        </w:tc>
        <w:tc>
          <w:tcPr>
            <w:tcW w:w="1360" w:type="dxa"/>
            <w:shd w:val="clear" w:color="auto" w:fill="auto"/>
            <w:vAlign w:val="center"/>
          </w:tcPr>
          <w:p w14:paraId="70D303A7">
            <w:pPr>
              <w:jc w:val="center"/>
              <w:rPr>
                <w:rFonts w:hint="eastAsia"/>
                <w:sz w:val="18"/>
                <w:szCs w:val="18"/>
              </w:rPr>
            </w:pPr>
            <w:r>
              <w:rPr>
                <w:rFonts w:hint="eastAsia"/>
                <w:sz w:val="18"/>
                <w:szCs w:val="18"/>
              </w:rPr>
              <w:t>阿卜杜热伊木·阿卜杜热伊木</w:t>
            </w:r>
          </w:p>
        </w:tc>
      </w:tr>
      <w:tr w14:paraId="42D0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93705FF">
            <w:pPr>
              <w:jc w:val="center"/>
              <w:rPr>
                <w:b/>
                <w:sz w:val="18"/>
                <w:szCs w:val="18"/>
              </w:rPr>
            </w:pPr>
            <w:r>
              <w:rPr>
                <w:rFonts w:hint="eastAsia"/>
                <w:b/>
                <w:sz w:val="18"/>
                <w:szCs w:val="18"/>
              </w:rPr>
              <w:t>项目资金(万元)</w:t>
            </w:r>
          </w:p>
        </w:tc>
        <w:tc>
          <w:tcPr>
            <w:tcW w:w="1360" w:type="dxa"/>
            <w:shd w:val="clear" w:color="auto" w:fill="auto"/>
            <w:vAlign w:val="center"/>
          </w:tcPr>
          <w:p w14:paraId="3EDAF17A">
            <w:pPr>
              <w:jc w:val="center"/>
              <w:rPr>
                <w:sz w:val="18"/>
                <w:szCs w:val="18"/>
              </w:rPr>
            </w:pPr>
            <w:r>
              <w:rPr>
                <w:rFonts w:hint="eastAsia"/>
                <w:sz w:val="18"/>
                <w:szCs w:val="18"/>
              </w:rPr>
              <w:t>年度预算总额</w:t>
            </w:r>
          </w:p>
        </w:tc>
        <w:tc>
          <w:tcPr>
            <w:tcW w:w="1360" w:type="dxa"/>
            <w:gridSpan w:val="2"/>
            <w:shd w:val="clear" w:color="auto" w:fill="auto"/>
            <w:vAlign w:val="center"/>
          </w:tcPr>
          <w:p w14:paraId="08B0C3A9">
            <w:pPr>
              <w:jc w:val="center"/>
              <w:rPr>
                <w:sz w:val="18"/>
                <w:szCs w:val="18"/>
              </w:rPr>
            </w:pPr>
            <w:r>
              <w:rPr>
                <w:rFonts w:hint="eastAsia"/>
                <w:sz w:val="18"/>
                <w:szCs w:val="18"/>
              </w:rPr>
              <w:t>35.62</w:t>
            </w:r>
          </w:p>
        </w:tc>
        <w:tc>
          <w:tcPr>
            <w:tcW w:w="1360" w:type="dxa"/>
            <w:shd w:val="clear" w:color="auto" w:fill="auto"/>
            <w:vAlign w:val="center"/>
          </w:tcPr>
          <w:p w14:paraId="721FAB50">
            <w:pPr>
              <w:jc w:val="center"/>
              <w:rPr>
                <w:sz w:val="18"/>
                <w:szCs w:val="18"/>
              </w:rPr>
            </w:pPr>
            <w:r>
              <w:rPr>
                <w:rFonts w:hint="eastAsia"/>
                <w:sz w:val="18"/>
                <w:szCs w:val="18"/>
              </w:rPr>
              <w:t>其中：财政拨款</w:t>
            </w:r>
          </w:p>
        </w:tc>
        <w:tc>
          <w:tcPr>
            <w:tcW w:w="1360" w:type="dxa"/>
            <w:gridSpan w:val="2"/>
            <w:shd w:val="clear" w:color="auto" w:fill="auto"/>
            <w:vAlign w:val="center"/>
          </w:tcPr>
          <w:p w14:paraId="72C69B90">
            <w:pPr>
              <w:jc w:val="center"/>
              <w:rPr>
                <w:sz w:val="18"/>
                <w:szCs w:val="18"/>
              </w:rPr>
            </w:pPr>
            <w:r>
              <w:rPr>
                <w:rFonts w:hint="eastAsia"/>
                <w:sz w:val="18"/>
                <w:szCs w:val="18"/>
              </w:rPr>
              <w:t>35.62</w:t>
            </w:r>
          </w:p>
        </w:tc>
        <w:tc>
          <w:tcPr>
            <w:tcW w:w="1360" w:type="dxa"/>
            <w:shd w:val="clear" w:color="auto" w:fill="auto"/>
            <w:vAlign w:val="center"/>
          </w:tcPr>
          <w:p w14:paraId="768B11F1">
            <w:pPr>
              <w:jc w:val="center"/>
              <w:rPr>
                <w:sz w:val="18"/>
                <w:szCs w:val="18"/>
              </w:rPr>
            </w:pPr>
            <w:r>
              <w:rPr>
                <w:rFonts w:hint="eastAsia"/>
                <w:sz w:val="18"/>
                <w:szCs w:val="18"/>
              </w:rPr>
              <w:t>其他资金</w:t>
            </w:r>
          </w:p>
        </w:tc>
        <w:tc>
          <w:tcPr>
            <w:tcW w:w="1360" w:type="dxa"/>
            <w:shd w:val="clear" w:color="auto" w:fill="auto"/>
            <w:vAlign w:val="center"/>
          </w:tcPr>
          <w:p w14:paraId="22C80510">
            <w:pPr>
              <w:jc w:val="center"/>
              <w:rPr>
                <w:sz w:val="18"/>
                <w:szCs w:val="18"/>
              </w:rPr>
            </w:pPr>
            <w:r>
              <w:rPr>
                <w:rFonts w:hint="eastAsia"/>
                <w:sz w:val="18"/>
                <w:szCs w:val="18"/>
              </w:rPr>
              <w:t>0.00</w:t>
            </w:r>
          </w:p>
        </w:tc>
      </w:tr>
      <w:tr w14:paraId="4836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7F13ADC9">
            <w:pPr>
              <w:jc w:val="center"/>
              <w:rPr>
                <w:b/>
                <w:sz w:val="18"/>
                <w:szCs w:val="18"/>
              </w:rPr>
            </w:pPr>
            <w:r>
              <w:rPr>
                <w:rFonts w:hint="eastAsia"/>
                <w:b/>
                <w:sz w:val="18"/>
                <w:szCs w:val="18"/>
              </w:rPr>
              <w:t>项目总体目标</w:t>
            </w:r>
          </w:p>
        </w:tc>
        <w:tc>
          <w:tcPr>
            <w:tcW w:w="8160" w:type="dxa"/>
            <w:gridSpan w:val="8"/>
            <w:shd w:val="clear" w:color="auto" w:fill="auto"/>
            <w:vAlign w:val="center"/>
          </w:tcPr>
          <w:p w14:paraId="47D59683">
            <w:pPr>
              <w:rPr>
                <w:b/>
                <w:sz w:val="18"/>
                <w:szCs w:val="18"/>
              </w:rPr>
            </w:pPr>
            <w:r>
              <w:rPr>
                <w:rFonts w:hint="eastAsia"/>
                <w:color w:val="000000"/>
                <w:sz w:val="18"/>
                <w:szCs w:val="18"/>
              </w:rPr>
              <w:t>根据新财规【2020】10号和地财教【2023】70号小学公用经费（自治区直达资金）实施本项目。目标1、保障学校正常运转，主要用于水电、网络等办公支出。目标2、全校收益学生1961人，教学工作全年正常开展。</w:t>
            </w:r>
            <w:r>
              <w:rPr>
                <w:b/>
                <w:sz w:val="18"/>
                <w:szCs w:val="18"/>
              </w:rPr>
              <w:t xml:space="preserve"> </w:t>
            </w:r>
          </w:p>
        </w:tc>
      </w:tr>
      <w:tr w14:paraId="1DB02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6862A8E2">
            <w:pPr>
              <w:jc w:val="center"/>
              <w:rPr>
                <w:b/>
                <w:sz w:val="18"/>
                <w:szCs w:val="18"/>
              </w:rPr>
            </w:pPr>
            <w:r>
              <w:rPr>
                <w:rFonts w:hint="eastAsia"/>
                <w:b/>
                <w:sz w:val="18"/>
                <w:szCs w:val="18"/>
              </w:rPr>
              <w:t>一级指标</w:t>
            </w:r>
          </w:p>
        </w:tc>
        <w:tc>
          <w:tcPr>
            <w:tcW w:w="680" w:type="dxa"/>
            <w:shd w:val="clear" w:color="auto" w:fill="auto"/>
            <w:vAlign w:val="center"/>
          </w:tcPr>
          <w:p w14:paraId="49611219">
            <w:pPr>
              <w:jc w:val="center"/>
              <w:rPr>
                <w:b/>
                <w:sz w:val="18"/>
                <w:szCs w:val="18"/>
              </w:rPr>
            </w:pPr>
            <w:r>
              <w:rPr>
                <w:rFonts w:hint="eastAsia"/>
                <w:b/>
                <w:sz w:val="18"/>
                <w:szCs w:val="18"/>
              </w:rPr>
              <w:t>二级指标</w:t>
            </w:r>
          </w:p>
        </w:tc>
        <w:tc>
          <w:tcPr>
            <w:tcW w:w="2040" w:type="dxa"/>
            <w:gridSpan w:val="2"/>
            <w:shd w:val="clear" w:color="auto" w:fill="auto"/>
            <w:vAlign w:val="center"/>
          </w:tcPr>
          <w:p w14:paraId="5A5B62D6">
            <w:pPr>
              <w:jc w:val="center"/>
              <w:rPr>
                <w:b/>
                <w:sz w:val="18"/>
                <w:szCs w:val="18"/>
              </w:rPr>
            </w:pPr>
            <w:r>
              <w:rPr>
                <w:rFonts w:hint="eastAsia"/>
                <w:b/>
                <w:sz w:val="18"/>
                <w:szCs w:val="18"/>
              </w:rPr>
              <w:t>三级指标</w:t>
            </w:r>
          </w:p>
        </w:tc>
        <w:tc>
          <w:tcPr>
            <w:tcW w:w="680" w:type="dxa"/>
            <w:shd w:val="clear" w:color="auto" w:fill="auto"/>
            <w:vAlign w:val="center"/>
          </w:tcPr>
          <w:p w14:paraId="35FDC504">
            <w:pPr>
              <w:jc w:val="center"/>
              <w:rPr>
                <w:b/>
                <w:sz w:val="18"/>
                <w:szCs w:val="18"/>
              </w:rPr>
            </w:pPr>
            <w:r>
              <w:rPr>
                <w:rFonts w:hint="eastAsia"/>
                <w:b/>
                <w:sz w:val="18"/>
                <w:szCs w:val="18"/>
              </w:rPr>
              <w:t>指标值</w:t>
            </w:r>
          </w:p>
        </w:tc>
        <w:tc>
          <w:tcPr>
            <w:tcW w:w="1360" w:type="dxa"/>
            <w:shd w:val="clear" w:color="auto" w:fill="auto"/>
            <w:vAlign w:val="center"/>
          </w:tcPr>
          <w:p w14:paraId="694C0B95">
            <w:pPr>
              <w:jc w:val="center"/>
              <w:rPr>
                <w:b/>
                <w:sz w:val="18"/>
                <w:szCs w:val="18"/>
              </w:rPr>
            </w:pPr>
            <w:r>
              <w:rPr>
                <w:rFonts w:hint="eastAsia"/>
                <w:b/>
                <w:sz w:val="18"/>
                <w:szCs w:val="18"/>
              </w:rPr>
              <w:t>指标值设置依据</w:t>
            </w:r>
          </w:p>
        </w:tc>
        <w:tc>
          <w:tcPr>
            <w:tcW w:w="680" w:type="dxa"/>
            <w:shd w:val="clear" w:color="auto" w:fill="auto"/>
            <w:vAlign w:val="center"/>
          </w:tcPr>
          <w:p w14:paraId="50058AD7">
            <w:pPr>
              <w:jc w:val="center"/>
              <w:rPr>
                <w:b/>
                <w:sz w:val="18"/>
                <w:szCs w:val="18"/>
              </w:rPr>
            </w:pPr>
            <w:r>
              <w:rPr>
                <w:rFonts w:hint="eastAsia"/>
                <w:b/>
                <w:sz w:val="18"/>
                <w:szCs w:val="18"/>
              </w:rPr>
              <w:t>上年完成值</w:t>
            </w:r>
          </w:p>
        </w:tc>
        <w:tc>
          <w:tcPr>
            <w:tcW w:w="680" w:type="dxa"/>
            <w:shd w:val="clear" w:color="auto" w:fill="auto"/>
            <w:vAlign w:val="center"/>
          </w:tcPr>
          <w:p w14:paraId="428D18E6">
            <w:pPr>
              <w:jc w:val="center"/>
              <w:rPr>
                <w:b/>
                <w:sz w:val="18"/>
                <w:szCs w:val="18"/>
              </w:rPr>
            </w:pPr>
            <w:r>
              <w:rPr>
                <w:rFonts w:hint="eastAsia"/>
                <w:b/>
                <w:sz w:val="18"/>
                <w:szCs w:val="18"/>
              </w:rPr>
              <w:t>指标分值权重</w:t>
            </w:r>
          </w:p>
        </w:tc>
        <w:tc>
          <w:tcPr>
            <w:tcW w:w="1360" w:type="dxa"/>
            <w:shd w:val="clear" w:color="auto" w:fill="auto"/>
            <w:vAlign w:val="center"/>
          </w:tcPr>
          <w:p w14:paraId="3A5D96C2">
            <w:pPr>
              <w:jc w:val="center"/>
              <w:rPr>
                <w:b/>
                <w:sz w:val="18"/>
                <w:szCs w:val="18"/>
              </w:rPr>
            </w:pPr>
            <w:r>
              <w:rPr>
                <w:rFonts w:hint="eastAsia"/>
                <w:b/>
                <w:sz w:val="18"/>
                <w:szCs w:val="18"/>
              </w:rPr>
              <w:t>指标赋分规则</w:t>
            </w:r>
          </w:p>
        </w:tc>
        <w:tc>
          <w:tcPr>
            <w:tcW w:w="1360" w:type="dxa"/>
            <w:shd w:val="clear" w:color="auto" w:fill="auto"/>
            <w:vAlign w:val="center"/>
          </w:tcPr>
          <w:p w14:paraId="5CE5A2B9">
            <w:pPr>
              <w:jc w:val="center"/>
              <w:rPr>
                <w:b/>
                <w:sz w:val="18"/>
                <w:szCs w:val="18"/>
              </w:rPr>
            </w:pPr>
            <w:r>
              <w:rPr>
                <w:rFonts w:hint="eastAsia"/>
                <w:b/>
                <w:sz w:val="18"/>
                <w:szCs w:val="18"/>
              </w:rPr>
              <w:t>佐证资料</w:t>
            </w:r>
          </w:p>
        </w:tc>
      </w:tr>
      <w:tr w14:paraId="72A2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7A0DCBB">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0824574E">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63351F95">
            <w:pPr>
              <w:jc w:val="center"/>
              <w:rPr>
                <w:rFonts w:hint="eastAsia" w:ascii="宋体" w:hAnsi="宋体"/>
                <w:sz w:val="16"/>
                <w:szCs w:val="16"/>
              </w:rPr>
            </w:pPr>
            <w:r>
              <w:rPr>
                <w:rFonts w:hint="default" w:ascii="宋体" w:hAnsi="宋体"/>
                <w:sz w:val="16"/>
                <w:szCs w:val="16"/>
              </w:rPr>
              <w:t>公用经费享受学生数</w:t>
            </w:r>
          </w:p>
        </w:tc>
        <w:tc>
          <w:tcPr>
            <w:tcW w:w="680" w:type="dxa"/>
            <w:shd w:val="clear" w:color="auto" w:fill="auto"/>
            <w:vAlign w:val="center"/>
          </w:tcPr>
          <w:p w14:paraId="5E1358E2">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14:paraId="0F0A05A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8E94C96">
            <w:pPr>
              <w:jc w:val="center"/>
              <w:rPr>
                <w:rFonts w:hint="eastAsia" w:ascii="宋体" w:hAnsi="宋体"/>
                <w:sz w:val="16"/>
                <w:szCs w:val="16"/>
              </w:rPr>
            </w:pPr>
          </w:p>
        </w:tc>
        <w:tc>
          <w:tcPr>
            <w:tcW w:w="680" w:type="dxa"/>
            <w:shd w:val="clear" w:color="auto" w:fill="auto"/>
            <w:vAlign w:val="center"/>
          </w:tcPr>
          <w:p w14:paraId="02A09B8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3DEDF8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988BB0C">
            <w:pPr>
              <w:jc w:val="center"/>
              <w:rPr>
                <w:rFonts w:hint="eastAsia" w:ascii="宋体" w:hAnsi="宋体"/>
                <w:sz w:val="16"/>
                <w:szCs w:val="16"/>
              </w:rPr>
            </w:pPr>
            <w:r>
              <w:rPr>
                <w:rFonts w:hint="default" w:ascii="宋体" w:hAnsi="宋体"/>
                <w:sz w:val="16"/>
                <w:szCs w:val="16"/>
              </w:rPr>
              <w:t>工作资料</w:t>
            </w:r>
          </w:p>
        </w:tc>
      </w:tr>
      <w:tr w14:paraId="06B5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969E5DF">
            <w:pPr>
              <w:jc w:val="center"/>
              <w:rPr>
                <w:rFonts w:hint="eastAsia" w:ascii="宋体" w:hAnsi="宋体"/>
                <w:sz w:val="16"/>
                <w:szCs w:val="16"/>
              </w:rPr>
            </w:pPr>
          </w:p>
        </w:tc>
        <w:tc>
          <w:tcPr>
            <w:tcW w:w="680" w:type="dxa"/>
            <w:vMerge w:val="restart"/>
            <w:shd w:val="clear" w:color="auto" w:fill="auto"/>
            <w:vAlign w:val="center"/>
          </w:tcPr>
          <w:p w14:paraId="2D34CB96">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4AE1292E">
            <w:pPr>
              <w:jc w:val="center"/>
              <w:rPr>
                <w:rFonts w:hint="eastAsia" w:ascii="宋体" w:hAnsi="宋体"/>
                <w:sz w:val="16"/>
                <w:szCs w:val="16"/>
              </w:rPr>
            </w:pPr>
            <w:r>
              <w:rPr>
                <w:rFonts w:hint="default" w:ascii="宋体" w:hAnsi="宋体"/>
                <w:sz w:val="16"/>
                <w:szCs w:val="16"/>
              </w:rPr>
              <w:t>公用经费享受覆盖率</w:t>
            </w:r>
          </w:p>
        </w:tc>
        <w:tc>
          <w:tcPr>
            <w:tcW w:w="680" w:type="dxa"/>
            <w:shd w:val="clear" w:color="auto" w:fill="auto"/>
            <w:vAlign w:val="center"/>
          </w:tcPr>
          <w:p w14:paraId="20E291D2">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23FD056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8D0F8A5">
            <w:pPr>
              <w:jc w:val="center"/>
              <w:rPr>
                <w:rFonts w:hint="eastAsia" w:ascii="宋体" w:hAnsi="宋体"/>
                <w:sz w:val="16"/>
                <w:szCs w:val="16"/>
              </w:rPr>
            </w:pPr>
          </w:p>
        </w:tc>
        <w:tc>
          <w:tcPr>
            <w:tcW w:w="680" w:type="dxa"/>
            <w:shd w:val="clear" w:color="auto" w:fill="auto"/>
            <w:vAlign w:val="center"/>
          </w:tcPr>
          <w:p w14:paraId="04074C5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8DE0981">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6A3BF77">
            <w:pPr>
              <w:jc w:val="center"/>
              <w:rPr>
                <w:rFonts w:hint="eastAsia" w:ascii="宋体" w:hAnsi="宋体"/>
                <w:sz w:val="16"/>
                <w:szCs w:val="16"/>
              </w:rPr>
            </w:pPr>
            <w:r>
              <w:rPr>
                <w:rFonts w:hint="default" w:ascii="宋体" w:hAnsi="宋体"/>
                <w:sz w:val="16"/>
                <w:szCs w:val="16"/>
              </w:rPr>
              <w:t>工作资料</w:t>
            </w:r>
          </w:p>
        </w:tc>
      </w:tr>
      <w:tr w14:paraId="4819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D9D082A">
            <w:pPr>
              <w:jc w:val="center"/>
              <w:rPr>
                <w:rFonts w:hint="eastAsia" w:ascii="宋体" w:hAnsi="宋体"/>
                <w:sz w:val="16"/>
                <w:szCs w:val="16"/>
              </w:rPr>
            </w:pPr>
          </w:p>
        </w:tc>
        <w:tc>
          <w:tcPr>
            <w:tcW w:w="680" w:type="dxa"/>
            <w:vMerge w:val="restart"/>
            <w:shd w:val="clear" w:color="auto" w:fill="auto"/>
            <w:vAlign w:val="center"/>
          </w:tcPr>
          <w:p w14:paraId="54D219E0">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2EEABAD4">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79051C4D">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284C97B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35278FB">
            <w:pPr>
              <w:jc w:val="center"/>
              <w:rPr>
                <w:rFonts w:hint="eastAsia" w:ascii="宋体" w:hAnsi="宋体"/>
                <w:sz w:val="16"/>
                <w:szCs w:val="16"/>
              </w:rPr>
            </w:pPr>
          </w:p>
        </w:tc>
        <w:tc>
          <w:tcPr>
            <w:tcW w:w="680" w:type="dxa"/>
            <w:shd w:val="clear" w:color="auto" w:fill="auto"/>
            <w:vAlign w:val="center"/>
          </w:tcPr>
          <w:p w14:paraId="13DAA45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3D7EB8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6614F9A">
            <w:pPr>
              <w:jc w:val="center"/>
              <w:rPr>
                <w:rFonts w:hint="eastAsia" w:ascii="宋体" w:hAnsi="宋体"/>
                <w:sz w:val="16"/>
                <w:szCs w:val="16"/>
              </w:rPr>
            </w:pPr>
            <w:r>
              <w:rPr>
                <w:rFonts w:hint="default" w:ascii="宋体" w:hAnsi="宋体"/>
                <w:sz w:val="16"/>
                <w:szCs w:val="16"/>
              </w:rPr>
              <w:t>工作资料</w:t>
            </w:r>
          </w:p>
        </w:tc>
      </w:tr>
      <w:tr w14:paraId="079D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1BADA4E">
            <w:pPr>
              <w:jc w:val="center"/>
              <w:rPr>
                <w:rFonts w:hint="eastAsia" w:ascii="宋体" w:hAnsi="宋体"/>
                <w:sz w:val="16"/>
                <w:szCs w:val="16"/>
              </w:rPr>
            </w:pPr>
          </w:p>
        </w:tc>
        <w:tc>
          <w:tcPr>
            <w:tcW w:w="680" w:type="dxa"/>
            <w:vMerge w:val="continue"/>
            <w:shd w:val="clear" w:color="auto" w:fill="auto"/>
            <w:vAlign w:val="center"/>
          </w:tcPr>
          <w:p w14:paraId="2A1F9FFF">
            <w:pPr>
              <w:jc w:val="center"/>
              <w:rPr>
                <w:rFonts w:hint="eastAsia" w:ascii="宋体" w:hAnsi="宋体"/>
                <w:sz w:val="16"/>
                <w:szCs w:val="16"/>
              </w:rPr>
            </w:pPr>
          </w:p>
        </w:tc>
        <w:tc>
          <w:tcPr>
            <w:tcW w:w="2040" w:type="dxa"/>
            <w:gridSpan w:val="2"/>
            <w:shd w:val="clear" w:color="auto" w:fill="auto"/>
            <w:vAlign w:val="center"/>
          </w:tcPr>
          <w:p w14:paraId="55DEB871">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69FD6D93">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4C1A01F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014FB36">
            <w:pPr>
              <w:jc w:val="center"/>
              <w:rPr>
                <w:rFonts w:hint="eastAsia" w:ascii="宋体" w:hAnsi="宋体"/>
                <w:sz w:val="16"/>
                <w:szCs w:val="16"/>
              </w:rPr>
            </w:pPr>
          </w:p>
        </w:tc>
        <w:tc>
          <w:tcPr>
            <w:tcW w:w="680" w:type="dxa"/>
            <w:shd w:val="clear" w:color="auto" w:fill="auto"/>
            <w:vAlign w:val="center"/>
          </w:tcPr>
          <w:p w14:paraId="549923F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F83D74F">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27069100">
            <w:pPr>
              <w:jc w:val="center"/>
              <w:rPr>
                <w:rFonts w:hint="eastAsia" w:ascii="宋体" w:hAnsi="宋体"/>
                <w:sz w:val="16"/>
                <w:szCs w:val="16"/>
              </w:rPr>
            </w:pPr>
            <w:r>
              <w:rPr>
                <w:rFonts w:hint="default" w:ascii="宋体" w:hAnsi="宋体"/>
                <w:sz w:val="16"/>
                <w:szCs w:val="16"/>
              </w:rPr>
              <w:t>工作资料</w:t>
            </w:r>
          </w:p>
        </w:tc>
      </w:tr>
      <w:tr w14:paraId="7942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9017509">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44233DBA">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78EC7B8D">
            <w:pPr>
              <w:jc w:val="center"/>
              <w:rPr>
                <w:rFonts w:hint="eastAsia" w:ascii="宋体" w:hAnsi="宋体"/>
                <w:sz w:val="16"/>
                <w:szCs w:val="16"/>
              </w:rPr>
            </w:pPr>
            <w:r>
              <w:rPr>
                <w:rFonts w:hint="default" w:ascii="宋体" w:hAnsi="宋体"/>
                <w:sz w:val="16"/>
                <w:szCs w:val="16"/>
              </w:rPr>
              <w:t>公用经费投入成本</w:t>
            </w:r>
          </w:p>
        </w:tc>
        <w:tc>
          <w:tcPr>
            <w:tcW w:w="680" w:type="dxa"/>
            <w:shd w:val="clear" w:color="auto" w:fill="auto"/>
            <w:vAlign w:val="center"/>
          </w:tcPr>
          <w:p w14:paraId="2DA5734F">
            <w:pPr>
              <w:jc w:val="center"/>
              <w:rPr>
                <w:rFonts w:hint="eastAsia" w:ascii="宋体" w:hAnsi="宋体"/>
                <w:sz w:val="16"/>
                <w:szCs w:val="16"/>
              </w:rPr>
            </w:pPr>
            <w:r>
              <w:rPr>
                <w:rFonts w:hint="default" w:ascii="宋体" w:hAnsi="宋体"/>
                <w:sz w:val="16"/>
                <w:szCs w:val="16"/>
              </w:rPr>
              <w:t>＜=35.62万元</w:t>
            </w:r>
          </w:p>
        </w:tc>
        <w:tc>
          <w:tcPr>
            <w:tcW w:w="1360" w:type="dxa"/>
            <w:shd w:val="clear" w:color="auto" w:fill="auto"/>
            <w:vAlign w:val="center"/>
          </w:tcPr>
          <w:p w14:paraId="73D89B76">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5E5BFCE3">
            <w:pPr>
              <w:jc w:val="center"/>
              <w:rPr>
                <w:rFonts w:hint="eastAsia" w:ascii="宋体" w:hAnsi="宋体"/>
                <w:sz w:val="16"/>
                <w:szCs w:val="16"/>
              </w:rPr>
            </w:pPr>
          </w:p>
        </w:tc>
        <w:tc>
          <w:tcPr>
            <w:tcW w:w="680" w:type="dxa"/>
            <w:shd w:val="clear" w:color="auto" w:fill="auto"/>
            <w:vAlign w:val="center"/>
          </w:tcPr>
          <w:p w14:paraId="5706EA54">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43848E9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5C46387">
            <w:pPr>
              <w:jc w:val="center"/>
              <w:rPr>
                <w:rFonts w:hint="eastAsia" w:ascii="宋体" w:hAnsi="宋体"/>
                <w:sz w:val="16"/>
                <w:szCs w:val="16"/>
              </w:rPr>
            </w:pPr>
            <w:r>
              <w:rPr>
                <w:rFonts w:hint="default" w:ascii="宋体" w:hAnsi="宋体"/>
                <w:sz w:val="16"/>
                <w:szCs w:val="16"/>
              </w:rPr>
              <w:t>原始凭证</w:t>
            </w:r>
          </w:p>
        </w:tc>
      </w:tr>
      <w:tr w14:paraId="16DC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C958CC4">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0AF3EB8B">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29461DDB">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14:paraId="46F61852">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43EF9CB3">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968467B">
            <w:pPr>
              <w:jc w:val="center"/>
              <w:rPr>
                <w:rFonts w:hint="eastAsia" w:ascii="宋体" w:hAnsi="宋体"/>
                <w:sz w:val="16"/>
                <w:szCs w:val="16"/>
              </w:rPr>
            </w:pPr>
          </w:p>
        </w:tc>
        <w:tc>
          <w:tcPr>
            <w:tcW w:w="680" w:type="dxa"/>
            <w:shd w:val="clear" w:color="auto" w:fill="auto"/>
            <w:vAlign w:val="center"/>
          </w:tcPr>
          <w:p w14:paraId="20255B15">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26A0C9E">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37BB2F4B">
            <w:pPr>
              <w:jc w:val="center"/>
              <w:rPr>
                <w:rFonts w:hint="eastAsia" w:ascii="宋体" w:hAnsi="宋体"/>
                <w:sz w:val="16"/>
                <w:szCs w:val="16"/>
              </w:rPr>
            </w:pPr>
            <w:r>
              <w:rPr>
                <w:rFonts w:hint="default" w:ascii="宋体" w:hAnsi="宋体"/>
                <w:sz w:val="16"/>
                <w:szCs w:val="16"/>
              </w:rPr>
              <w:t>工作资料</w:t>
            </w:r>
          </w:p>
        </w:tc>
      </w:tr>
      <w:tr w14:paraId="5477E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327168D">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5B6FD42B">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550DBF68">
            <w:pPr>
              <w:jc w:val="center"/>
              <w:rPr>
                <w:rFonts w:hint="eastAsia" w:ascii="宋体" w:hAnsi="宋体"/>
                <w:sz w:val="16"/>
                <w:szCs w:val="16"/>
              </w:rPr>
            </w:pPr>
            <w:r>
              <w:rPr>
                <w:rFonts w:hint="default" w:ascii="宋体" w:hAnsi="宋体"/>
                <w:sz w:val="16"/>
                <w:szCs w:val="16"/>
              </w:rPr>
              <w:t>教师及学生满意度</w:t>
            </w:r>
          </w:p>
        </w:tc>
        <w:tc>
          <w:tcPr>
            <w:tcW w:w="680" w:type="dxa"/>
            <w:shd w:val="clear" w:color="auto" w:fill="auto"/>
            <w:vAlign w:val="center"/>
          </w:tcPr>
          <w:p w14:paraId="6BCFC9E4">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14:paraId="7196EAA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9B86180">
            <w:pPr>
              <w:jc w:val="center"/>
              <w:rPr>
                <w:rFonts w:hint="eastAsia" w:ascii="宋体" w:hAnsi="宋体"/>
                <w:sz w:val="16"/>
                <w:szCs w:val="16"/>
              </w:rPr>
            </w:pPr>
          </w:p>
        </w:tc>
        <w:tc>
          <w:tcPr>
            <w:tcW w:w="680" w:type="dxa"/>
            <w:shd w:val="clear" w:color="auto" w:fill="auto"/>
            <w:vAlign w:val="center"/>
          </w:tcPr>
          <w:p w14:paraId="5A0914C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7FC16949">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1F286F35">
            <w:pPr>
              <w:jc w:val="center"/>
              <w:rPr>
                <w:rFonts w:hint="eastAsia" w:ascii="宋体" w:hAnsi="宋体"/>
                <w:sz w:val="16"/>
                <w:szCs w:val="16"/>
              </w:rPr>
            </w:pPr>
            <w:r>
              <w:rPr>
                <w:rFonts w:hint="default" w:ascii="宋体" w:hAnsi="宋体"/>
                <w:sz w:val="16"/>
                <w:szCs w:val="16"/>
              </w:rPr>
              <w:t>工作资料</w:t>
            </w:r>
          </w:p>
        </w:tc>
      </w:tr>
    </w:tbl>
    <w:p w14:paraId="73146814">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0D360382">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492B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EC339B9">
            <w:pPr>
              <w:jc w:val="center"/>
              <w:rPr>
                <w:b/>
                <w:sz w:val="18"/>
                <w:szCs w:val="18"/>
              </w:rPr>
            </w:pPr>
            <w:r>
              <w:rPr>
                <w:rFonts w:hint="eastAsia"/>
                <w:b/>
                <w:sz w:val="18"/>
                <w:szCs w:val="18"/>
              </w:rPr>
              <w:t>预算单位</w:t>
            </w:r>
          </w:p>
        </w:tc>
        <w:tc>
          <w:tcPr>
            <w:tcW w:w="8160" w:type="dxa"/>
            <w:gridSpan w:val="8"/>
            <w:shd w:val="clear" w:color="auto" w:fill="auto"/>
            <w:vAlign w:val="center"/>
          </w:tcPr>
          <w:p w14:paraId="615200ED">
            <w:pPr>
              <w:jc w:val="center"/>
              <w:rPr>
                <w:sz w:val="18"/>
                <w:szCs w:val="18"/>
              </w:rPr>
            </w:pPr>
            <w:r>
              <w:rPr>
                <w:rFonts w:hint="eastAsia"/>
                <w:sz w:val="18"/>
                <w:szCs w:val="18"/>
              </w:rPr>
              <w:t>策勒县恰哈乡中心小学</w:t>
            </w:r>
          </w:p>
        </w:tc>
      </w:tr>
      <w:tr w14:paraId="651B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8680689">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28434EB1">
            <w:pPr>
              <w:jc w:val="center"/>
              <w:rPr>
                <w:rFonts w:hint="eastAsia"/>
                <w:b/>
                <w:sz w:val="18"/>
                <w:szCs w:val="18"/>
              </w:rPr>
            </w:pPr>
            <w:r>
              <w:rPr>
                <w:rFonts w:hint="eastAsia"/>
                <w:sz w:val="18"/>
                <w:szCs w:val="18"/>
              </w:rPr>
              <w:t>和地财教【2023】70号小学家庭经济困难学生生活补助（自治区直达资金）</w:t>
            </w:r>
          </w:p>
        </w:tc>
        <w:tc>
          <w:tcPr>
            <w:tcW w:w="1360" w:type="dxa"/>
            <w:shd w:val="clear" w:color="auto" w:fill="auto"/>
            <w:vAlign w:val="center"/>
          </w:tcPr>
          <w:p w14:paraId="4CF1339E">
            <w:pPr>
              <w:jc w:val="center"/>
              <w:rPr>
                <w:rFonts w:hint="eastAsia"/>
                <w:sz w:val="18"/>
                <w:szCs w:val="18"/>
              </w:rPr>
            </w:pPr>
            <w:r>
              <w:rPr>
                <w:rFonts w:hint="eastAsia"/>
                <w:b/>
                <w:sz w:val="18"/>
                <w:szCs w:val="18"/>
              </w:rPr>
              <w:t>项目负责人</w:t>
            </w:r>
          </w:p>
        </w:tc>
        <w:tc>
          <w:tcPr>
            <w:tcW w:w="1360" w:type="dxa"/>
            <w:shd w:val="clear" w:color="auto" w:fill="auto"/>
            <w:vAlign w:val="center"/>
          </w:tcPr>
          <w:p w14:paraId="62316F7E">
            <w:pPr>
              <w:jc w:val="center"/>
              <w:rPr>
                <w:rFonts w:hint="eastAsia"/>
                <w:sz w:val="18"/>
                <w:szCs w:val="18"/>
              </w:rPr>
            </w:pPr>
            <w:r>
              <w:rPr>
                <w:rFonts w:hint="eastAsia"/>
                <w:sz w:val="18"/>
                <w:szCs w:val="18"/>
              </w:rPr>
              <w:t>阿卜杜热伊木·阿卜杜热伊木</w:t>
            </w:r>
          </w:p>
        </w:tc>
      </w:tr>
      <w:tr w14:paraId="6482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83A64F8">
            <w:pPr>
              <w:jc w:val="center"/>
              <w:rPr>
                <w:b/>
                <w:sz w:val="18"/>
                <w:szCs w:val="18"/>
              </w:rPr>
            </w:pPr>
            <w:r>
              <w:rPr>
                <w:rFonts w:hint="eastAsia"/>
                <w:b/>
                <w:sz w:val="18"/>
                <w:szCs w:val="18"/>
              </w:rPr>
              <w:t>项目资金(万元)</w:t>
            </w:r>
          </w:p>
        </w:tc>
        <w:tc>
          <w:tcPr>
            <w:tcW w:w="1360" w:type="dxa"/>
            <w:shd w:val="clear" w:color="auto" w:fill="auto"/>
            <w:vAlign w:val="center"/>
          </w:tcPr>
          <w:p w14:paraId="6BDCC0D7">
            <w:pPr>
              <w:jc w:val="center"/>
              <w:rPr>
                <w:sz w:val="18"/>
                <w:szCs w:val="18"/>
              </w:rPr>
            </w:pPr>
            <w:r>
              <w:rPr>
                <w:rFonts w:hint="eastAsia"/>
                <w:sz w:val="18"/>
                <w:szCs w:val="18"/>
              </w:rPr>
              <w:t>年度预算总额</w:t>
            </w:r>
          </w:p>
        </w:tc>
        <w:tc>
          <w:tcPr>
            <w:tcW w:w="1360" w:type="dxa"/>
            <w:gridSpan w:val="2"/>
            <w:shd w:val="clear" w:color="auto" w:fill="auto"/>
            <w:vAlign w:val="center"/>
          </w:tcPr>
          <w:p w14:paraId="5B72CDBA">
            <w:pPr>
              <w:jc w:val="center"/>
              <w:rPr>
                <w:sz w:val="18"/>
                <w:szCs w:val="18"/>
              </w:rPr>
            </w:pPr>
            <w:r>
              <w:rPr>
                <w:rFonts w:hint="eastAsia"/>
                <w:sz w:val="18"/>
                <w:szCs w:val="18"/>
              </w:rPr>
              <w:t>79.91</w:t>
            </w:r>
          </w:p>
        </w:tc>
        <w:tc>
          <w:tcPr>
            <w:tcW w:w="1360" w:type="dxa"/>
            <w:shd w:val="clear" w:color="auto" w:fill="auto"/>
            <w:vAlign w:val="center"/>
          </w:tcPr>
          <w:p w14:paraId="394E82F7">
            <w:pPr>
              <w:jc w:val="center"/>
              <w:rPr>
                <w:sz w:val="18"/>
                <w:szCs w:val="18"/>
              </w:rPr>
            </w:pPr>
            <w:r>
              <w:rPr>
                <w:rFonts w:hint="eastAsia"/>
                <w:sz w:val="18"/>
                <w:szCs w:val="18"/>
              </w:rPr>
              <w:t>其中：财政拨款</w:t>
            </w:r>
          </w:p>
        </w:tc>
        <w:tc>
          <w:tcPr>
            <w:tcW w:w="1360" w:type="dxa"/>
            <w:gridSpan w:val="2"/>
            <w:shd w:val="clear" w:color="auto" w:fill="auto"/>
            <w:vAlign w:val="center"/>
          </w:tcPr>
          <w:p w14:paraId="114E0159">
            <w:pPr>
              <w:jc w:val="center"/>
              <w:rPr>
                <w:sz w:val="18"/>
                <w:szCs w:val="18"/>
              </w:rPr>
            </w:pPr>
            <w:r>
              <w:rPr>
                <w:rFonts w:hint="eastAsia"/>
                <w:sz w:val="18"/>
                <w:szCs w:val="18"/>
              </w:rPr>
              <w:t>79.91</w:t>
            </w:r>
          </w:p>
        </w:tc>
        <w:tc>
          <w:tcPr>
            <w:tcW w:w="1360" w:type="dxa"/>
            <w:shd w:val="clear" w:color="auto" w:fill="auto"/>
            <w:vAlign w:val="center"/>
          </w:tcPr>
          <w:p w14:paraId="0870AE49">
            <w:pPr>
              <w:jc w:val="center"/>
              <w:rPr>
                <w:sz w:val="18"/>
                <w:szCs w:val="18"/>
              </w:rPr>
            </w:pPr>
            <w:r>
              <w:rPr>
                <w:rFonts w:hint="eastAsia"/>
                <w:sz w:val="18"/>
                <w:szCs w:val="18"/>
              </w:rPr>
              <w:t>其他资金</w:t>
            </w:r>
          </w:p>
        </w:tc>
        <w:tc>
          <w:tcPr>
            <w:tcW w:w="1360" w:type="dxa"/>
            <w:shd w:val="clear" w:color="auto" w:fill="auto"/>
            <w:vAlign w:val="center"/>
          </w:tcPr>
          <w:p w14:paraId="3B9A2E71">
            <w:pPr>
              <w:jc w:val="center"/>
              <w:rPr>
                <w:sz w:val="18"/>
                <w:szCs w:val="18"/>
              </w:rPr>
            </w:pPr>
            <w:r>
              <w:rPr>
                <w:rFonts w:hint="eastAsia"/>
                <w:sz w:val="18"/>
                <w:szCs w:val="18"/>
              </w:rPr>
              <w:t>0.00</w:t>
            </w:r>
          </w:p>
        </w:tc>
      </w:tr>
      <w:tr w14:paraId="230C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33681231">
            <w:pPr>
              <w:jc w:val="center"/>
              <w:rPr>
                <w:b/>
                <w:sz w:val="18"/>
                <w:szCs w:val="18"/>
              </w:rPr>
            </w:pPr>
            <w:r>
              <w:rPr>
                <w:rFonts w:hint="eastAsia"/>
                <w:b/>
                <w:sz w:val="18"/>
                <w:szCs w:val="18"/>
              </w:rPr>
              <w:t>项目总体目标</w:t>
            </w:r>
          </w:p>
        </w:tc>
        <w:tc>
          <w:tcPr>
            <w:tcW w:w="8160" w:type="dxa"/>
            <w:gridSpan w:val="8"/>
            <w:shd w:val="clear" w:color="auto" w:fill="auto"/>
            <w:vAlign w:val="center"/>
          </w:tcPr>
          <w:p w14:paraId="792FF5C7">
            <w:pPr>
              <w:rPr>
                <w:b/>
                <w:sz w:val="18"/>
                <w:szCs w:val="18"/>
              </w:rPr>
            </w:pPr>
            <w:r>
              <w:rPr>
                <w:rFonts w:hint="eastAsia"/>
                <w:color w:val="000000"/>
                <w:sz w:val="18"/>
                <w:szCs w:val="18"/>
              </w:rPr>
              <w:t>根据新财规【2020】10号和地财教【2023】70号小学家庭经济困难学生生活补助（自治区直达资金）目标1、保障家庭经济困难学生正常就学。2、2、寄宿学生生活补助资金1250.00元/生/年，非寄宿生生活补助资金625元/生/年</w:t>
            </w:r>
            <w:r>
              <w:rPr>
                <w:b/>
                <w:sz w:val="18"/>
                <w:szCs w:val="18"/>
              </w:rPr>
              <w:t xml:space="preserve"> </w:t>
            </w:r>
          </w:p>
        </w:tc>
      </w:tr>
      <w:tr w14:paraId="2350E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068151D5">
            <w:pPr>
              <w:jc w:val="center"/>
              <w:rPr>
                <w:b/>
                <w:sz w:val="18"/>
                <w:szCs w:val="18"/>
              </w:rPr>
            </w:pPr>
            <w:r>
              <w:rPr>
                <w:rFonts w:hint="eastAsia"/>
                <w:b/>
                <w:sz w:val="18"/>
                <w:szCs w:val="18"/>
              </w:rPr>
              <w:t>一级指标</w:t>
            </w:r>
          </w:p>
        </w:tc>
        <w:tc>
          <w:tcPr>
            <w:tcW w:w="680" w:type="dxa"/>
            <w:shd w:val="clear" w:color="auto" w:fill="auto"/>
            <w:vAlign w:val="center"/>
          </w:tcPr>
          <w:p w14:paraId="0BD74720">
            <w:pPr>
              <w:jc w:val="center"/>
              <w:rPr>
                <w:b/>
                <w:sz w:val="18"/>
                <w:szCs w:val="18"/>
              </w:rPr>
            </w:pPr>
            <w:r>
              <w:rPr>
                <w:rFonts w:hint="eastAsia"/>
                <w:b/>
                <w:sz w:val="18"/>
                <w:szCs w:val="18"/>
              </w:rPr>
              <w:t>二级指标</w:t>
            </w:r>
          </w:p>
        </w:tc>
        <w:tc>
          <w:tcPr>
            <w:tcW w:w="2040" w:type="dxa"/>
            <w:gridSpan w:val="2"/>
            <w:shd w:val="clear" w:color="auto" w:fill="auto"/>
            <w:vAlign w:val="center"/>
          </w:tcPr>
          <w:p w14:paraId="220D41D6">
            <w:pPr>
              <w:jc w:val="center"/>
              <w:rPr>
                <w:b/>
                <w:sz w:val="18"/>
                <w:szCs w:val="18"/>
              </w:rPr>
            </w:pPr>
            <w:r>
              <w:rPr>
                <w:rFonts w:hint="eastAsia"/>
                <w:b/>
                <w:sz w:val="18"/>
                <w:szCs w:val="18"/>
              </w:rPr>
              <w:t>三级指标</w:t>
            </w:r>
          </w:p>
        </w:tc>
        <w:tc>
          <w:tcPr>
            <w:tcW w:w="680" w:type="dxa"/>
            <w:shd w:val="clear" w:color="auto" w:fill="auto"/>
            <w:vAlign w:val="center"/>
          </w:tcPr>
          <w:p w14:paraId="18580E05">
            <w:pPr>
              <w:jc w:val="center"/>
              <w:rPr>
                <w:b/>
                <w:sz w:val="18"/>
                <w:szCs w:val="18"/>
              </w:rPr>
            </w:pPr>
            <w:r>
              <w:rPr>
                <w:rFonts w:hint="eastAsia"/>
                <w:b/>
                <w:sz w:val="18"/>
                <w:szCs w:val="18"/>
              </w:rPr>
              <w:t>指标值</w:t>
            </w:r>
          </w:p>
        </w:tc>
        <w:tc>
          <w:tcPr>
            <w:tcW w:w="1360" w:type="dxa"/>
            <w:shd w:val="clear" w:color="auto" w:fill="auto"/>
            <w:vAlign w:val="center"/>
          </w:tcPr>
          <w:p w14:paraId="7AB7E132">
            <w:pPr>
              <w:jc w:val="center"/>
              <w:rPr>
                <w:b/>
                <w:sz w:val="18"/>
                <w:szCs w:val="18"/>
              </w:rPr>
            </w:pPr>
            <w:r>
              <w:rPr>
                <w:rFonts w:hint="eastAsia"/>
                <w:b/>
                <w:sz w:val="18"/>
                <w:szCs w:val="18"/>
              </w:rPr>
              <w:t>指标值设置依据</w:t>
            </w:r>
          </w:p>
        </w:tc>
        <w:tc>
          <w:tcPr>
            <w:tcW w:w="680" w:type="dxa"/>
            <w:shd w:val="clear" w:color="auto" w:fill="auto"/>
            <w:vAlign w:val="center"/>
          </w:tcPr>
          <w:p w14:paraId="1FC86E1D">
            <w:pPr>
              <w:jc w:val="center"/>
              <w:rPr>
                <w:b/>
                <w:sz w:val="18"/>
                <w:szCs w:val="18"/>
              </w:rPr>
            </w:pPr>
            <w:r>
              <w:rPr>
                <w:rFonts w:hint="eastAsia"/>
                <w:b/>
                <w:sz w:val="18"/>
                <w:szCs w:val="18"/>
              </w:rPr>
              <w:t>上年完成值</w:t>
            </w:r>
          </w:p>
        </w:tc>
        <w:tc>
          <w:tcPr>
            <w:tcW w:w="680" w:type="dxa"/>
            <w:shd w:val="clear" w:color="auto" w:fill="auto"/>
            <w:vAlign w:val="center"/>
          </w:tcPr>
          <w:p w14:paraId="64107582">
            <w:pPr>
              <w:jc w:val="center"/>
              <w:rPr>
                <w:b/>
                <w:sz w:val="18"/>
                <w:szCs w:val="18"/>
              </w:rPr>
            </w:pPr>
            <w:r>
              <w:rPr>
                <w:rFonts w:hint="eastAsia"/>
                <w:b/>
                <w:sz w:val="18"/>
                <w:szCs w:val="18"/>
              </w:rPr>
              <w:t>指标分值权重</w:t>
            </w:r>
          </w:p>
        </w:tc>
        <w:tc>
          <w:tcPr>
            <w:tcW w:w="1360" w:type="dxa"/>
            <w:shd w:val="clear" w:color="auto" w:fill="auto"/>
            <w:vAlign w:val="center"/>
          </w:tcPr>
          <w:p w14:paraId="24BC605B">
            <w:pPr>
              <w:jc w:val="center"/>
              <w:rPr>
                <w:b/>
                <w:sz w:val="18"/>
                <w:szCs w:val="18"/>
              </w:rPr>
            </w:pPr>
            <w:r>
              <w:rPr>
                <w:rFonts w:hint="eastAsia"/>
                <w:b/>
                <w:sz w:val="18"/>
                <w:szCs w:val="18"/>
              </w:rPr>
              <w:t>指标赋分规则</w:t>
            </w:r>
          </w:p>
        </w:tc>
        <w:tc>
          <w:tcPr>
            <w:tcW w:w="1360" w:type="dxa"/>
            <w:shd w:val="clear" w:color="auto" w:fill="auto"/>
            <w:vAlign w:val="center"/>
          </w:tcPr>
          <w:p w14:paraId="772AE495">
            <w:pPr>
              <w:jc w:val="center"/>
              <w:rPr>
                <w:b/>
                <w:sz w:val="18"/>
                <w:szCs w:val="18"/>
              </w:rPr>
            </w:pPr>
            <w:r>
              <w:rPr>
                <w:rFonts w:hint="eastAsia"/>
                <w:b/>
                <w:sz w:val="18"/>
                <w:szCs w:val="18"/>
              </w:rPr>
              <w:t>佐证资料</w:t>
            </w:r>
          </w:p>
        </w:tc>
      </w:tr>
      <w:tr w14:paraId="377F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77EA40F">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59496045">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B023AE0">
            <w:pPr>
              <w:jc w:val="center"/>
              <w:rPr>
                <w:rFonts w:hint="eastAsia" w:ascii="宋体" w:hAnsi="宋体"/>
                <w:sz w:val="16"/>
                <w:szCs w:val="16"/>
              </w:rPr>
            </w:pPr>
            <w:r>
              <w:rPr>
                <w:rFonts w:hint="default" w:ascii="宋体" w:hAnsi="宋体"/>
                <w:sz w:val="16"/>
                <w:szCs w:val="16"/>
              </w:rPr>
              <w:t>资助家庭经济困难学生人数</w:t>
            </w:r>
          </w:p>
        </w:tc>
        <w:tc>
          <w:tcPr>
            <w:tcW w:w="680" w:type="dxa"/>
            <w:shd w:val="clear" w:color="auto" w:fill="auto"/>
            <w:vAlign w:val="center"/>
          </w:tcPr>
          <w:p w14:paraId="5F026BF1">
            <w:pPr>
              <w:jc w:val="center"/>
              <w:rPr>
                <w:rFonts w:hint="eastAsia" w:ascii="宋体" w:hAnsi="宋体"/>
                <w:sz w:val="16"/>
                <w:szCs w:val="16"/>
              </w:rPr>
            </w:pPr>
            <w:r>
              <w:rPr>
                <w:rFonts w:hint="default" w:ascii="宋体" w:hAnsi="宋体"/>
                <w:sz w:val="16"/>
                <w:szCs w:val="16"/>
              </w:rPr>
              <w:t>＞=1246人</w:t>
            </w:r>
          </w:p>
        </w:tc>
        <w:tc>
          <w:tcPr>
            <w:tcW w:w="1360" w:type="dxa"/>
            <w:shd w:val="clear" w:color="auto" w:fill="auto"/>
            <w:vAlign w:val="center"/>
          </w:tcPr>
          <w:p w14:paraId="0626882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B32D002">
            <w:pPr>
              <w:jc w:val="center"/>
              <w:rPr>
                <w:rFonts w:hint="eastAsia" w:ascii="宋体" w:hAnsi="宋体"/>
                <w:sz w:val="16"/>
                <w:szCs w:val="16"/>
              </w:rPr>
            </w:pPr>
          </w:p>
        </w:tc>
        <w:tc>
          <w:tcPr>
            <w:tcW w:w="680" w:type="dxa"/>
            <w:shd w:val="clear" w:color="auto" w:fill="auto"/>
            <w:vAlign w:val="center"/>
          </w:tcPr>
          <w:p w14:paraId="1FCD9B75">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97F8975">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685F3EF">
            <w:pPr>
              <w:jc w:val="center"/>
              <w:rPr>
                <w:rFonts w:hint="eastAsia" w:ascii="宋体" w:hAnsi="宋体"/>
                <w:sz w:val="16"/>
                <w:szCs w:val="16"/>
              </w:rPr>
            </w:pPr>
            <w:r>
              <w:rPr>
                <w:rFonts w:hint="default" w:ascii="宋体" w:hAnsi="宋体"/>
                <w:sz w:val="16"/>
                <w:szCs w:val="16"/>
              </w:rPr>
              <w:t>工作资料</w:t>
            </w:r>
          </w:p>
        </w:tc>
      </w:tr>
      <w:tr w14:paraId="1BA2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33339C4">
            <w:pPr>
              <w:jc w:val="center"/>
              <w:rPr>
                <w:rFonts w:hint="eastAsia" w:ascii="宋体" w:hAnsi="宋体"/>
                <w:sz w:val="16"/>
                <w:szCs w:val="16"/>
              </w:rPr>
            </w:pPr>
          </w:p>
        </w:tc>
        <w:tc>
          <w:tcPr>
            <w:tcW w:w="680" w:type="dxa"/>
            <w:vMerge w:val="restart"/>
            <w:shd w:val="clear" w:color="auto" w:fill="auto"/>
            <w:vAlign w:val="center"/>
          </w:tcPr>
          <w:p w14:paraId="278E0804">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1874D7DD">
            <w:pPr>
              <w:jc w:val="center"/>
              <w:rPr>
                <w:rFonts w:hint="eastAsia" w:ascii="宋体" w:hAnsi="宋体"/>
                <w:sz w:val="16"/>
                <w:szCs w:val="16"/>
              </w:rPr>
            </w:pPr>
            <w:r>
              <w:rPr>
                <w:rFonts w:hint="default" w:ascii="宋体" w:hAnsi="宋体"/>
                <w:sz w:val="16"/>
                <w:szCs w:val="16"/>
              </w:rPr>
              <w:t>家庭经济困难学生补助覆盖率</w:t>
            </w:r>
          </w:p>
        </w:tc>
        <w:tc>
          <w:tcPr>
            <w:tcW w:w="680" w:type="dxa"/>
            <w:shd w:val="clear" w:color="auto" w:fill="auto"/>
            <w:vAlign w:val="center"/>
          </w:tcPr>
          <w:p w14:paraId="1B690DC0">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5DEDBC5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18FCA94">
            <w:pPr>
              <w:jc w:val="center"/>
              <w:rPr>
                <w:rFonts w:hint="eastAsia" w:ascii="宋体" w:hAnsi="宋体"/>
                <w:sz w:val="16"/>
                <w:szCs w:val="16"/>
              </w:rPr>
            </w:pPr>
          </w:p>
        </w:tc>
        <w:tc>
          <w:tcPr>
            <w:tcW w:w="680" w:type="dxa"/>
            <w:shd w:val="clear" w:color="auto" w:fill="auto"/>
            <w:vAlign w:val="center"/>
          </w:tcPr>
          <w:p w14:paraId="1D49FC2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5061141">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704EEFF">
            <w:pPr>
              <w:jc w:val="center"/>
              <w:rPr>
                <w:rFonts w:hint="eastAsia" w:ascii="宋体" w:hAnsi="宋体"/>
                <w:sz w:val="16"/>
                <w:szCs w:val="16"/>
              </w:rPr>
            </w:pPr>
            <w:r>
              <w:rPr>
                <w:rFonts w:hint="default" w:ascii="宋体" w:hAnsi="宋体"/>
                <w:sz w:val="16"/>
                <w:szCs w:val="16"/>
              </w:rPr>
              <w:t>工作资料</w:t>
            </w:r>
          </w:p>
        </w:tc>
      </w:tr>
      <w:tr w14:paraId="3086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0D5D1B0">
            <w:pPr>
              <w:jc w:val="center"/>
              <w:rPr>
                <w:rFonts w:hint="eastAsia" w:ascii="宋体" w:hAnsi="宋体"/>
                <w:sz w:val="16"/>
                <w:szCs w:val="16"/>
              </w:rPr>
            </w:pPr>
          </w:p>
        </w:tc>
        <w:tc>
          <w:tcPr>
            <w:tcW w:w="680" w:type="dxa"/>
            <w:vMerge w:val="restart"/>
            <w:shd w:val="clear" w:color="auto" w:fill="auto"/>
            <w:vAlign w:val="center"/>
          </w:tcPr>
          <w:p w14:paraId="0C361E77">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3673F84">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0F0F987D">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1D16182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0B2A331">
            <w:pPr>
              <w:jc w:val="center"/>
              <w:rPr>
                <w:rFonts w:hint="eastAsia" w:ascii="宋体" w:hAnsi="宋体"/>
                <w:sz w:val="16"/>
                <w:szCs w:val="16"/>
              </w:rPr>
            </w:pPr>
          </w:p>
        </w:tc>
        <w:tc>
          <w:tcPr>
            <w:tcW w:w="680" w:type="dxa"/>
            <w:shd w:val="clear" w:color="auto" w:fill="auto"/>
            <w:vAlign w:val="center"/>
          </w:tcPr>
          <w:p w14:paraId="3CC502E6">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7280BD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C413F38">
            <w:pPr>
              <w:jc w:val="center"/>
              <w:rPr>
                <w:rFonts w:hint="eastAsia" w:ascii="宋体" w:hAnsi="宋体"/>
                <w:sz w:val="16"/>
                <w:szCs w:val="16"/>
              </w:rPr>
            </w:pPr>
            <w:r>
              <w:rPr>
                <w:rFonts w:hint="default" w:ascii="宋体" w:hAnsi="宋体"/>
                <w:sz w:val="16"/>
                <w:szCs w:val="16"/>
              </w:rPr>
              <w:t>工作资料</w:t>
            </w:r>
          </w:p>
        </w:tc>
      </w:tr>
      <w:tr w14:paraId="52CC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E31BC08">
            <w:pPr>
              <w:jc w:val="center"/>
              <w:rPr>
                <w:rFonts w:hint="eastAsia" w:ascii="宋体" w:hAnsi="宋体"/>
                <w:sz w:val="16"/>
                <w:szCs w:val="16"/>
              </w:rPr>
            </w:pPr>
          </w:p>
        </w:tc>
        <w:tc>
          <w:tcPr>
            <w:tcW w:w="680" w:type="dxa"/>
            <w:vMerge w:val="continue"/>
            <w:shd w:val="clear" w:color="auto" w:fill="auto"/>
            <w:vAlign w:val="center"/>
          </w:tcPr>
          <w:p w14:paraId="55C6E326">
            <w:pPr>
              <w:jc w:val="center"/>
              <w:rPr>
                <w:rFonts w:hint="eastAsia" w:ascii="宋体" w:hAnsi="宋体"/>
                <w:sz w:val="16"/>
                <w:szCs w:val="16"/>
              </w:rPr>
            </w:pPr>
          </w:p>
        </w:tc>
        <w:tc>
          <w:tcPr>
            <w:tcW w:w="2040" w:type="dxa"/>
            <w:gridSpan w:val="2"/>
            <w:shd w:val="clear" w:color="auto" w:fill="auto"/>
            <w:vAlign w:val="center"/>
          </w:tcPr>
          <w:p w14:paraId="0AB7220A">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5A9794A9">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37E93F3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554454F">
            <w:pPr>
              <w:jc w:val="center"/>
              <w:rPr>
                <w:rFonts w:hint="eastAsia" w:ascii="宋体" w:hAnsi="宋体"/>
                <w:sz w:val="16"/>
                <w:szCs w:val="16"/>
              </w:rPr>
            </w:pPr>
          </w:p>
        </w:tc>
        <w:tc>
          <w:tcPr>
            <w:tcW w:w="680" w:type="dxa"/>
            <w:shd w:val="clear" w:color="auto" w:fill="auto"/>
            <w:vAlign w:val="center"/>
          </w:tcPr>
          <w:p w14:paraId="6025DF2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3F13367">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0CEF9BB5">
            <w:pPr>
              <w:jc w:val="center"/>
              <w:rPr>
                <w:rFonts w:hint="eastAsia" w:ascii="宋体" w:hAnsi="宋体"/>
                <w:sz w:val="16"/>
                <w:szCs w:val="16"/>
              </w:rPr>
            </w:pPr>
            <w:r>
              <w:rPr>
                <w:rFonts w:hint="default" w:ascii="宋体" w:hAnsi="宋体"/>
                <w:sz w:val="16"/>
                <w:szCs w:val="16"/>
              </w:rPr>
              <w:t>工作资料</w:t>
            </w:r>
          </w:p>
        </w:tc>
      </w:tr>
      <w:tr w14:paraId="456D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F02826C">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6B907D1A">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431800E6">
            <w:pPr>
              <w:jc w:val="center"/>
              <w:rPr>
                <w:rFonts w:hint="eastAsia" w:ascii="宋体" w:hAnsi="宋体"/>
                <w:sz w:val="16"/>
                <w:szCs w:val="16"/>
              </w:rPr>
            </w:pPr>
            <w:r>
              <w:rPr>
                <w:rFonts w:hint="default" w:ascii="宋体" w:hAnsi="宋体"/>
                <w:sz w:val="16"/>
                <w:szCs w:val="16"/>
              </w:rPr>
              <w:t>家庭经济困难学生生活补助成本</w:t>
            </w:r>
          </w:p>
        </w:tc>
        <w:tc>
          <w:tcPr>
            <w:tcW w:w="680" w:type="dxa"/>
            <w:shd w:val="clear" w:color="auto" w:fill="auto"/>
            <w:vAlign w:val="center"/>
          </w:tcPr>
          <w:p w14:paraId="07ACBA64">
            <w:pPr>
              <w:jc w:val="center"/>
              <w:rPr>
                <w:rFonts w:hint="eastAsia" w:ascii="宋体" w:hAnsi="宋体"/>
                <w:sz w:val="16"/>
                <w:szCs w:val="16"/>
              </w:rPr>
            </w:pPr>
            <w:r>
              <w:rPr>
                <w:rFonts w:hint="default" w:ascii="宋体" w:hAnsi="宋体"/>
                <w:sz w:val="16"/>
                <w:szCs w:val="16"/>
              </w:rPr>
              <w:t>＜=79.91万元</w:t>
            </w:r>
          </w:p>
        </w:tc>
        <w:tc>
          <w:tcPr>
            <w:tcW w:w="1360" w:type="dxa"/>
            <w:shd w:val="clear" w:color="auto" w:fill="auto"/>
            <w:vAlign w:val="center"/>
          </w:tcPr>
          <w:p w14:paraId="1CFC8734">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7CAD39A3">
            <w:pPr>
              <w:jc w:val="center"/>
              <w:rPr>
                <w:rFonts w:hint="eastAsia" w:ascii="宋体" w:hAnsi="宋体"/>
                <w:sz w:val="16"/>
                <w:szCs w:val="16"/>
              </w:rPr>
            </w:pPr>
          </w:p>
        </w:tc>
        <w:tc>
          <w:tcPr>
            <w:tcW w:w="680" w:type="dxa"/>
            <w:shd w:val="clear" w:color="auto" w:fill="auto"/>
            <w:vAlign w:val="center"/>
          </w:tcPr>
          <w:p w14:paraId="4973A3C2">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66D4670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21EC763">
            <w:pPr>
              <w:jc w:val="center"/>
              <w:rPr>
                <w:rFonts w:hint="eastAsia" w:ascii="宋体" w:hAnsi="宋体"/>
                <w:sz w:val="16"/>
                <w:szCs w:val="16"/>
              </w:rPr>
            </w:pPr>
            <w:r>
              <w:rPr>
                <w:rFonts w:hint="default" w:ascii="宋体" w:hAnsi="宋体"/>
                <w:sz w:val="16"/>
                <w:szCs w:val="16"/>
              </w:rPr>
              <w:t>原始凭证</w:t>
            </w:r>
          </w:p>
        </w:tc>
      </w:tr>
      <w:tr w14:paraId="568B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449F84D7">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20F9FF84">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7FADCF63">
            <w:pPr>
              <w:jc w:val="center"/>
              <w:rPr>
                <w:rFonts w:hint="eastAsia" w:ascii="宋体" w:hAnsi="宋体"/>
                <w:sz w:val="16"/>
                <w:szCs w:val="16"/>
              </w:rPr>
            </w:pPr>
            <w:r>
              <w:rPr>
                <w:rFonts w:hint="default" w:ascii="宋体" w:hAnsi="宋体"/>
                <w:sz w:val="16"/>
                <w:szCs w:val="16"/>
              </w:rPr>
              <w:t>减轻家庭经济困难学生经济负担</w:t>
            </w:r>
          </w:p>
        </w:tc>
        <w:tc>
          <w:tcPr>
            <w:tcW w:w="680" w:type="dxa"/>
            <w:shd w:val="clear" w:color="auto" w:fill="auto"/>
            <w:vAlign w:val="center"/>
          </w:tcPr>
          <w:p w14:paraId="410ADBC3">
            <w:pPr>
              <w:jc w:val="center"/>
              <w:rPr>
                <w:rFonts w:hint="eastAsia" w:ascii="宋体" w:hAnsi="宋体"/>
                <w:sz w:val="16"/>
                <w:szCs w:val="16"/>
              </w:rPr>
            </w:pPr>
            <w:r>
              <w:rPr>
                <w:rFonts w:hint="default" w:ascii="宋体" w:hAnsi="宋体"/>
                <w:sz w:val="16"/>
                <w:szCs w:val="16"/>
              </w:rPr>
              <w:t>有效减轻</w:t>
            </w:r>
          </w:p>
        </w:tc>
        <w:tc>
          <w:tcPr>
            <w:tcW w:w="1360" w:type="dxa"/>
            <w:shd w:val="clear" w:color="auto" w:fill="auto"/>
            <w:vAlign w:val="center"/>
          </w:tcPr>
          <w:p w14:paraId="4A194B0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CB2D3D9">
            <w:pPr>
              <w:jc w:val="center"/>
              <w:rPr>
                <w:rFonts w:hint="eastAsia" w:ascii="宋体" w:hAnsi="宋体"/>
                <w:sz w:val="16"/>
                <w:szCs w:val="16"/>
              </w:rPr>
            </w:pPr>
          </w:p>
        </w:tc>
        <w:tc>
          <w:tcPr>
            <w:tcW w:w="680" w:type="dxa"/>
            <w:shd w:val="clear" w:color="auto" w:fill="auto"/>
            <w:vAlign w:val="center"/>
          </w:tcPr>
          <w:p w14:paraId="6A945D08">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492A662C">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1E8B7B88">
            <w:pPr>
              <w:jc w:val="center"/>
              <w:rPr>
                <w:rFonts w:hint="eastAsia" w:ascii="宋体" w:hAnsi="宋体"/>
                <w:sz w:val="16"/>
                <w:szCs w:val="16"/>
              </w:rPr>
            </w:pPr>
            <w:r>
              <w:rPr>
                <w:rFonts w:hint="default" w:ascii="宋体" w:hAnsi="宋体"/>
                <w:sz w:val="16"/>
                <w:szCs w:val="16"/>
              </w:rPr>
              <w:t>工作资料</w:t>
            </w:r>
          </w:p>
        </w:tc>
      </w:tr>
      <w:tr w14:paraId="06C76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003A101">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0135E9E4">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7D06423C">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14:paraId="0B3BFC45">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433549A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9575A71">
            <w:pPr>
              <w:jc w:val="center"/>
              <w:rPr>
                <w:rFonts w:hint="eastAsia" w:ascii="宋体" w:hAnsi="宋体"/>
                <w:sz w:val="16"/>
                <w:szCs w:val="16"/>
              </w:rPr>
            </w:pPr>
          </w:p>
        </w:tc>
        <w:tc>
          <w:tcPr>
            <w:tcW w:w="680" w:type="dxa"/>
            <w:shd w:val="clear" w:color="auto" w:fill="auto"/>
            <w:vAlign w:val="center"/>
          </w:tcPr>
          <w:p w14:paraId="0B887AA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1DA1DAD">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75E6958A">
            <w:pPr>
              <w:jc w:val="center"/>
              <w:rPr>
                <w:rFonts w:hint="eastAsia" w:ascii="宋体" w:hAnsi="宋体"/>
                <w:sz w:val="16"/>
                <w:szCs w:val="16"/>
              </w:rPr>
            </w:pPr>
            <w:r>
              <w:rPr>
                <w:rFonts w:hint="default" w:ascii="宋体" w:hAnsi="宋体"/>
                <w:sz w:val="16"/>
                <w:szCs w:val="16"/>
              </w:rPr>
              <w:t>工作资料</w:t>
            </w:r>
          </w:p>
        </w:tc>
      </w:tr>
    </w:tbl>
    <w:p w14:paraId="07D9499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74888BD8">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1585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4C28099">
            <w:pPr>
              <w:jc w:val="center"/>
              <w:rPr>
                <w:b/>
                <w:sz w:val="18"/>
                <w:szCs w:val="18"/>
              </w:rPr>
            </w:pPr>
            <w:r>
              <w:rPr>
                <w:rFonts w:hint="eastAsia"/>
                <w:b/>
                <w:sz w:val="18"/>
                <w:szCs w:val="18"/>
              </w:rPr>
              <w:t>预算单位</w:t>
            </w:r>
          </w:p>
        </w:tc>
        <w:tc>
          <w:tcPr>
            <w:tcW w:w="8160" w:type="dxa"/>
            <w:gridSpan w:val="8"/>
            <w:shd w:val="clear" w:color="auto" w:fill="auto"/>
            <w:vAlign w:val="center"/>
          </w:tcPr>
          <w:p w14:paraId="42FF6017">
            <w:pPr>
              <w:jc w:val="center"/>
              <w:rPr>
                <w:sz w:val="18"/>
                <w:szCs w:val="18"/>
              </w:rPr>
            </w:pPr>
            <w:r>
              <w:rPr>
                <w:rFonts w:hint="eastAsia"/>
                <w:sz w:val="18"/>
                <w:szCs w:val="18"/>
              </w:rPr>
              <w:t>策勒县恰哈乡中心小学</w:t>
            </w:r>
          </w:p>
        </w:tc>
      </w:tr>
      <w:tr w14:paraId="7262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F978312">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7D3C09F2">
            <w:pPr>
              <w:jc w:val="center"/>
              <w:rPr>
                <w:rFonts w:hint="eastAsia"/>
                <w:b/>
                <w:sz w:val="18"/>
                <w:szCs w:val="18"/>
              </w:rPr>
            </w:pPr>
            <w:r>
              <w:rPr>
                <w:rFonts w:hint="eastAsia"/>
                <w:sz w:val="18"/>
                <w:szCs w:val="18"/>
              </w:rPr>
              <w:t>和地财教【2023】77号班主任津贴补助</w:t>
            </w:r>
          </w:p>
        </w:tc>
        <w:tc>
          <w:tcPr>
            <w:tcW w:w="1360" w:type="dxa"/>
            <w:shd w:val="clear" w:color="auto" w:fill="auto"/>
            <w:vAlign w:val="center"/>
          </w:tcPr>
          <w:p w14:paraId="4828A284">
            <w:pPr>
              <w:jc w:val="center"/>
              <w:rPr>
                <w:rFonts w:hint="eastAsia"/>
                <w:sz w:val="18"/>
                <w:szCs w:val="18"/>
              </w:rPr>
            </w:pPr>
            <w:r>
              <w:rPr>
                <w:rFonts w:hint="eastAsia"/>
                <w:b/>
                <w:sz w:val="18"/>
                <w:szCs w:val="18"/>
              </w:rPr>
              <w:t>项目负责人</w:t>
            </w:r>
          </w:p>
        </w:tc>
        <w:tc>
          <w:tcPr>
            <w:tcW w:w="1360" w:type="dxa"/>
            <w:shd w:val="clear" w:color="auto" w:fill="auto"/>
            <w:vAlign w:val="center"/>
          </w:tcPr>
          <w:p w14:paraId="5BF42C3B">
            <w:pPr>
              <w:jc w:val="center"/>
              <w:rPr>
                <w:rFonts w:hint="eastAsia"/>
                <w:sz w:val="18"/>
                <w:szCs w:val="18"/>
              </w:rPr>
            </w:pPr>
            <w:r>
              <w:rPr>
                <w:rFonts w:hint="eastAsia"/>
                <w:sz w:val="18"/>
                <w:szCs w:val="18"/>
              </w:rPr>
              <w:t>阿卜杜热伊木·阿卜杜艾尼</w:t>
            </w:r>
          </w:p>
        </w:tc>
      </w:tr>
      <w:tr w14:paraId="2F68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54A7CBE">
            <w:pPr>
              <w:jc w:val="center"/>
              <w:rPr>
                <w:b/>
                <w:sz w:val="18"/>
                <w:szCs w:val="18"/>
              </w:rPr>
            </w:pPr>
            <w:r>
              <w:rPr>
                <w:rFonts w:hint="eastAsia"/>
                <w:b/>
                <w:sz w:val="18"/>
                <w:szCs w:val="18"/>
              </w:rPr>
              <w:t>项目资金(万元)</w:t>
            </w:r>
          </w:p>
        </w:tc>
        <w:tc>
          <w:tcPr>
            <w:tcW w:w="1360" w:type="dxa"/>
            <w:shd w:val="clear" w:color="auto" w:fill="auto"/>
            <w:vAlign w:val="center"/>
          </w:tcPr>
          <w:p w14:paraId="3D92BE0D">
            <w:pPr>
              <w:jc w:val="center"/>
              <w:rPr>
                <w:sz w:val="18"/>
                <w:szCs w:val="18"/>
              </w:rPr>
            </w:pPr>
            <w:r>
              <w:rPr>
                <w:rFonts w:hint="eastAsia"/>
                <w:sz w:val="18"/>
                <w:szCs w:val="18"/>
              </w:rPr>
              <w:t>年度预算总额</w:t>
            </w:r>
          </w:p>
        </w:tc>
        <w:tc>
          <w:tcPr>
            <w:tcW w:w="1360" w:type="dxa"/>
            <w:gridSpan w:val="2"/>
            <w:shd w:val="clear" w:color="auto" w:fill="auto"/>
            <w:vAlign w:val="center"/>
          </w:tcPr>
          <w:p w14:paraId="7AF9C26A">
            <w:pPr>
              <w:jc w:val="center"/>
              <w:rPr>
                <w:sz w:val="18"/>
                <w:szCs w:val="18"/>
              </w:rPr>
            </w:pPr>
            <w:r>
              <w:rPr>
                <w:rFonts w:hint="eastAsia"/>
                <w:sz w:val="18"/>
                <w:szCs w:val="18"/>
              </w:rPr>
              <w:t>5.92</w:t>
            </w:r>
          </w:p>
        </w:tc>
        <w:tc>
          <w:tcPr>
            <w:tcW w:w="1360" w:type="dxa"/>
            <w:shd w:val="clear" w:color="auto" w:fill="auto"/>
            <w:vAlign w:val="center"/>
          </w:tcPr>
          <w:p w14:paraId="2A05A156">
            <w:pPr>
              <w:jc w:val="center"/>
              <w:rPr>
                <w:sz w:val="18"/>
                <w:szCs w:val="18"/>
              </w:rPr>
            </w:pPr>
            <w:r>
              <w:rPr>
                <w:rFonts w:hint="eastAsia"/>
                <w:sz w:val="18"/>
                <w:szCs w:val="18"/>
              </w:rPr>
              <w:t>其中：财政拨款</w:t>
            </w:r>
          </w:p>
        </w:tc>
        <w:tc>
          <w:tcPr>
            <w:tcW w:w="1360" w:type="dxa"/>
            <w:gridSpan w:val="2"/>
            <w:shd w:val="clear" w:color="auto" w:fill="auto"/>
            <w:vAlign w:val="center"/>
          </w:tcPr>
          <w:p w14:paraId="79A92B0F">
            <w:pPr>
              <w:jc w:val="center"/>
              <w:rPr>
                <w:sz w:val="18"/>
                <w:szCs w:val="18"/>
              </w:rPr>
            </w:pPr>
            <w:r>
              <w:rPr>
                <w:rFonts w:hint="eastAsia"/>
                <w:sz w:val="18"/>
                <w:szCs w:val="18"/>
              </w:rPr>
              <w:t>5.92</w:t>
            </w:r>
          </w:p>
        </w:tc>
        <w:tc>
          <w:tcPr>
            <w:tcW w:w="1360" w:type="dxa"/>
            <w:shd w:val="clear" w:color="auto" w:fill="auto"/>
            <w:vAlign w:val="center"/>
          </w:tcPr>
          <w:p w14:paraId="431D4903">
            <w:pPr>
              <w:jc w:val="center"/>
              <w:rPr>
                <w:sz w:val="18"/>
                <w:szCs w:val="18"/>
              </w:rPr>
            </w:pPr>
            <w:r>
              <w:rPr>
                <w:rFonts w:hint="eastAsia"/>
                <w:sz w:val="18"/>
                <w:szCs w:val="18"/>
              </w:rPr>
              <w:t>其他资金</w:t>
            </w:r>
          </w:p>
        </w:tc>
        <w:tc>
          <w:tcPr>
            <w:tcW w:w="1360" w:type="dxa"/>
            <w:shd w:val="clear" w:color="auto" w:fill="auto"/>
            <w:vAlign w:val="center"/>
          </w:tcPr>
          <w:p w14:paraId="5519677E">
            <w:pPr>
              <w:jc w:val="center"/>
              <w:rPr>
                <w:sz w:val="18"/>
                <w:szCs w:val="18"/>
              </w:rPr>
            </w:pPr>
            <w:r>
              <w:rPr>
                <w:rFonts w:hint="eastAsia"/>
                <w:sz w:val="18"/>
                <w:szCs w:val="18"/>
              </w:rPr>
              <w:t>0.00</w:t>
            </w:r>
          </w:p>
        </w:tc>
      </w:tr>
      <w:tr w14:paraId="64BA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656D7C21">
            <w:pPr>
              <w:jc w:val="center"/>
              <w:rPr>
                <w:b/>
                <w:sz w:val="18"/>
                <w:szCs w:val="18"/>
              </w:rPr>
            </w:pPr>
            <w:r>
              <w:rPr>
                <w:rFonts w:hint="eastAsia"/>
                <w:b/>
                <w:sz w:val="18"/>
                <w:szCs w:val="18"/>
              </w:rPr>
              <w:t>项目总体目标</w:t>
            </w:r>
          </w:p>
        </w:tc>
        <w:tc>
          <w:tcPr>
            <w:tcW w:w="8160" w:type="dxa"/>
            <w:gridSpan w:val="8"/>
            <w:shd w:val="clear" w:color="auto" w:fill="auto"/>
            <w:vAlign w:val="center"/>
          </w:tcPr>
          <w:p w14:paraId="03659A61">
            <w:pPr>
              <w:rPr>
                <w:b/>
                <w:sz w:val="18"/>
                <w:szCs w:val="18"/>
              </w:rPr>
            </w:pPr>
            <w:r>
              <w:rPr>
                <w:rFonts w:hint="eastAsia"/>
                <w:color w:val="000000"/>
                <w:sz w:val="18"/>
                <w:szCs w:val="18"/>
              </w:rPr>
              <w:t>根据新财规【2020】10号和地财教【2023】77号班主任津贴补助实施本项目。目标1、保障学校正常运转，主要用于班主任发放支出。目标2、全校收益班主任55人，教学工作全年正常开展。</w:t>
            </w:r>
            <w:r>
              <w:rPr>
                <w:b/>
                <w:sz w:val="18"/>
                <w:szCs w:val="18"/>
              </w:rPr>
              <w:t xml:space="preserve"> </w:t>
            </w:r>
          </w:p>
        </w:tc>
      </w:tr>
      <w:tr w14:paraId="188E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1224E40A">
            <w:pPr>
              <w:jc w:val="center"/>
              <w:rPr>
                <w:b/>
                <w:sz w:val="18"/>
                <w:szCs w:val="18"/>
              </w:rPr>
            </w:pPr>
            <w:r>
              <w:rPr>
                <w:rFonts w:hint="eastAsia"/>
                <w:b/>
                <w:sz w:val="18"/>
                <w:szCs w:val="18"/>
              </w:rPr>
              <w:t>一级指标</w:t>
            </w:r>
          </w:p>
        </w:tc>
        <w:tc>
          <w:tcPr>
            <w:tcW w:w="680" w:type="dxa"/>
            <w:shd w:val="clear" w:color="auto" w:fill="auto"/>
            <w:vAlign w:val="center"/>
          </w:tcPr>
          <w:p w14:paraId="324070E4">
            <w:pPr>
              <w:jc w:val="center"/>
              <w:rPr>
                <w:b/>
                <w:sz w:val="18"/>
                <w:szCs w:val="18"/>
              </w:rPr>
            </w:pPr>
            <w:r>
              <w:rPr>
                <w:rFonts w:hint="eastAsia"/>
                <w:b/>
                <w:sz w:val="18"/>
                <w:szCs w:val="18"/>
              </w:rPr>
              <w:t>二级指标</w:t>
            </w:r>
          </w:p>
        </w:tc>
        <w:tc>
          <w:tcPr>
            <w:tcW w:w="2040" w:type="dxa"/>
            <w:gridSpan w:val="2"/>
            <w:shd w:val="clear" w:color="auto" w:fill="auto"/>
            <w:vAlign w:val="center"/>
          </w:tcPr>
          <w:p w14:paraId="70CBD8F8">
            <w:pPr>
              <w:jc w:val="center"/>
              <w:rPr>
                <w:b/>
                <w:sz w:val="18"/>
                <w:szCs w:val="18"/>
              </w:rPr>
            </w:pPr>
            <w:r>
              <w:rPr>
                <w:rFonts w:hint="eastAsia"/>
                <w:b/>
                <w:sz w:val="18"/>
                <w:szCs w:val="18"/>
              </w:rPr>
              <w:t>三级指标</w:t>
            </w:r>
          </w:p>
        </w:tc>
        <w:tc>
          <w:tcPr>
            <w:tcW w:w="680" w:type="dxa"/>
            <w:shd w:val="clear" w:color="auto" w:fill="auto"/>
            <w:vAlign w:val="center"/>
          </w:tcPr>
          <w:p w14:paraId="78337426">
            <w:pPr>
              <w:jc w:val="center"/>
              <w:rPr>
                <w:b/>
                <w:sz w:val="18"/>
                <w:szCs w:val="18"/>
              </w:rPr>
            </w:pPr>
            <w:r>
              <w:rPr>
                <w:rFonts w:hint="eastAsia"/>
                <w:b/>
                <w:sz w:val="18"/>
                <w:szCs w:val="18"/>
              </w:rPr>
              <w:t>指标值</w:t>
            </w:r>
          </w:p>
        </w:tc>
        <w:tc>
          <w:tcPr>
            <w:tcW w:w="1360" w:type="dxa"/>
            <w:shd w:val="clear" w:color="auto" w:fill="auto"/>
            <w:vAlign w:val="center"/>
          </w:tcPr>
          <w:p w14:paraId="58588CE0">
            <w:pPr>
              <w:jc w:val="center"/>
              <w:rPr>
                <w:b/>
                <w:sz w:val="18"/>
                <w:szCs w:val="18"/>
              </w:rPr>
            </w:pPr>
            <w:r>
              <w:rPr>
                <w:rFonts w:hint="eastAsia"/>
                <w:b/>
                <w:sz w:val="18"/>
                <w:szCs w:val="18"/>
              </w:rPr>
              <w:t>指标值设置依据</w:t>
            </w:r>
          </w:p>
        </w:tc>
        <w:tc>
          <w:tcPr>
            <w:tcW w:w="680" w:type="dxa"/>
            <w:shd w:val="clear" w:color="auto" w:fill="auto"/>
            <w:vAlign w:val="center"/>
          </w:tcPr>
          <w:p w14:paraId="7BA8EFBC">
            <w:pPr>
              <w:jc w:val="center"/>
              <w:rPr>
                <w:b/>
                <w:sz w:val="18"/>
                <w:szCs w:val="18"/>
              </w:rPr>
            </w:pPr>
            <w:r>
              <w:rPr>
                <w:rFonts w:hint="eastAsia"/>
                <w:b/>
                <w:sz w:val="18"/>
                <w:szCs w:val="18"/>
              </w:rPr>
              <w:t>上年完成值</w:t>
            </w:r>
          </w:p>
        </w:tc>
        <w:tc>
          <w:tcPr>
            <w:tcW w:w="680" w:type="dxa"/>
            <w:shd w:val="clear" w:color="auto" w:fill="auto"/>
            <w:vAlign w:val="center"/>
          </w:tcPr>
          <w:p w14:paraId="1502E03E">
            <w:pPr>
              <w:jc w:val="center"/>
              <w:rPr>
                <w:b/>
                <w:sz w:val="18"/>
                <w:szCs w:val="18"/>
              </w:rPr>
            </w:pPr>
            <w:r>
              <w:rPr>
                <w:rFonts w:hint="eastAsia"/>
                <w:b/>
                <w:sz w:val="18"/>
                <w:szCs w:val="18"/>
              </w:rPr>
              <w:t>指标分值权重</w:t>
            </w:r>
          </w:p>
        </w:tc>
        <w:tc>
          <w:tcPr>
            <w:tcW w:w="1360" w:type="dxa"/>
            <w:shd w:val="clear" w:color="auto" w:fill="auto"/>
            <w:vAlign w:val="center"/>
          </w:tcPr>
          <w:p w14:paraId="7EF4EC04">
            <w:pPr>
              <w:jc w:val="center"/>
              <w:rPr>
                <w:b/>
                <w:sz w:val="18"/>
                <w:szCs w:val="18"/>
              </w:rPr>
            </w:pPr>
            <w:r>
              <w:rPr>
                <w:rFonts w:hint="eastAsia"/>
                <w:b/>
                <w:sz w:val="18"/>
                <w:szCs w:val="18"/>
              </w:rPr>
              <w:t>指标赋分规则</w:t>
            </w:r>
          </w:p>
        </w:tc>
        <w:tc>
          <w:tcPr>
            <w:tcW w:w="1360" w:type="dxa"/>
            <w:shd w:val="clear" w:color="auto" w:fill="auto"/>
            <w:vAlign w:val="center"/>
          </w:tcPr>
          <w:p w14:paraId="7F0D6881">
            <w:pPr>
              <w:jc w:val="center"/>
              <w:rPr>
                <w:b/>
                <w:sz w:val="18"/>
                <w:szCs w:val="18"/>
              </w:rPr>
            </w:pPr>
            <w:r>
              <w:rPr>
                <w:rFonts w:hint="eastAsia"/>
                <w:b/>
                <w:sz w:val="18"/>
                <w:szCs w:val="18"/>
              </w:rPr>
              <w:t>佐证资料</w:t>
            </w:r>
          </w:p>
        </w:tc>
      </w:tr>
      <w:tr w14:paraId="10D4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5B1C861">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34BD2B3E">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14A9BCA6">
            <w:pPr>
              <w:jc w:val="center"/>
              <w:rPr>
                <w:rFonts w:hint="eastAsia" w:ascii="宋体" w:hAnsi="宋体"/>
                <w:sz w:val="16"/>
                <w:szCs w:val="16"/>
              </w:rPr>
            </w:pPr>
            <w:r>
              <w:rPr>
                <w:rFonts w:hint="default" w:ascii="宋体" w:hAnsi="宋体"/>
                <w:sz w:val="16"/>
                <w:szCs w:val="16"/>
              </w:rPr>
              <w:t>班主任经费享受学生数</w:t>
            </w:r>
          </w:p>
        </w:tc>
        <w:tc>
          <w:tcPr>
            <w:tcW w:w="680" w:type="dxa"/>
            <w:shd w:val="clear" w:color="auto" w:fill="auto"/>
            <w:vAlign w:val="center"/>
          </w:tcPr>
          <w:p w14:paraId="7B3AA861">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14:paraId="4870434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5BE8514">
            <w:pPr>
              <w:jc w:val="center"/>
              <w:rPr>
                <w:rFonts w:hint="eastAsia" w:ascii="宋体" w:hAnsi="宋体"/>
                <w:sz w:val="16"/>
                <w:szCs w:val="16"/>
              </w:rPr>
            </w:pPr>
          </w:p>
        </w:tc>
        <w:tc>
          <w:tcPr>
            <w:tcW w:w="680" w:type="dxa"/>
            <w:shd w:val="clear" w:color="auto" w:fill="auto"/>
            <w:vAlign w:val="center"/>
          </w:tcPr>
          <w:p w14:paraId="33A11F16">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B2A5B1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137A993">
            <w:pPr>
              <w:jc w:val="center"/>
              <w:rPr>
                <w:rFonts w:hint="eastAsia" w:ascii="宋体" w:hAnsi="宋体"/>
                <w:sz w:val="16"/>
                <w:szCs w:val="16"/>
              </w:rPr>
            </w:pPr>
            <w:r>
              <w:rPr>
                <w:rFonts w:hint="default" w:ascii="宋体" w:hAnsi="宋体"/>
                <w:sz w:val="16"/>
                <w:szCs w:val="16"/>
              </w:rPr>
              <w:t>工作资料</w:t>
            </w:r>
          </w:p>
        </w:tc>
      </w:tr>
      <w:tr w14:paraId="06B2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8428307">
            <w:pPr>
              <w:jc w:val="center"/>
              <w:rPr>
                <w:rFonts w:hint="eastAsia" w:ascii="宋体" w:hAnsi="宋体"/>
                <w:sz w:val="16"/>
                <w:szCs w:val="16"/>
              </w:rPr>
            </w:pPr>
          </w:p>
        </w:tc>
        <w:tc>
          <w:tcPr>
            <w:tcW w:w="680" w:type="dxa"/>
            <w:vMerge w:val="restart"/>
            <w:shd w:val="clear" w:color="auto" w:fill="auto"/>
            <w:vAlign w:val="center"/>
          </w:tcPr>
          <w:p w14:paraId="2C743B2B">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3855F1CC">
            <w:pPr>
              <w:jc w:val="center"/>
              <w:rPr>
                <w:rFonts w:hint="eastAsia" w:ascii="宋体" w:hAnsi="宋体"/>
                <w:sz w:val="16"/>
                <w:szCs w:val="16"/>
              </w:rPr>
            </w:pPr>
            <w:r>
              <w:rPr>
                <w:rFonts w:hint="default" w:ascii="宋体" w:hAnsi="宋体"/>
                <w:sz w:val="16"/>
                <w:szCs w:val="16"/>
              </w:rPr>
              <w:t>班主任经费享受覆盖率</w:t>
            </w:r>
          </w:p>
        </w:tc>
        <w:tc>
          <w:tcPr>
            <w:tcW w:w="680" w:type="dxa"/>
            <w:shd w:val="clear" w:color="auto" w:fill="auto"/>
            <w:vAlign w:val="center"/>
          </w:tcPr>
          <w:p w14:paraId="45166DA1">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030DAB8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0760D27">
            <w:pPr>
              <w:jc w:val="center"/>
              <w:rPr>
                <w:rFonts w:hint="eastAsia" w:ascii="宋体" w:hAnsi="宋体"/>
                <w:sz w:val="16"/>
                <w:szCs w:val="16"/>
              </w:rPr>
            </w:pPr>
          </w:p>
        </w:tc>
        <w:tc>
          <w:tcPr>
            <w:tcW w:w="680" w:type="dxa"/>
            <w:shd w:val="clear" w:color="auto" w:fill="auto"/>
            <w:vAlign w:val="center"/>
          </w:tcPr>
          <w:p w14:paraId="22532E7C">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F4413F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B991249">
            <w:pPr>
              <w:jc w:val="center"/>
              <w:rPr>
                <w:rFonts w:hint="eastAsia" w:ascii="宋体" w:hAnsi="宋体"/>
                <w:sz w:val="16"/>
                <w:szCs w:val="16"/>
              </w:rPr>
            </w:pPr>
            <w:r>
              <w:rPr>
                <w:rFonts w:hint="default" w:ascii="宋体" w:hAnsi="宋体"/>
                <w:sz w:val="16"/>
                <w:szCs w:val="16"/>
              </w:rPr>
              <w:t>工作资料</w:t>
            </w:r>
          </w:p>
        </w:tc>
      </w:tr>
      <w:tr w14:paraId="17AD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2A71198">
            <w:pPr>
              <w:jc w:val="center"/>
              <w:rPr>
                <w:rFonts w:hint="eastAsia" w:ascii="宋体" w:hAnsi="宋体"/>
                <w:sz w:val="16"/>
                <w:szCs w:val="16"/>
              </w:rPr>
            </w:pPr>
          </w:p>
        </w:tc>
        <w:tc>
          <w:tcPr>
            <w:tcW w:w="680" w:type="dxa"/>
            <w:vMerge w:val="restart"/>
            <w:shd w:val="clear" w:color="auto" w:fill="auto"/>
            <w:vAlign w:val="center"/>
          </w:tcPr>
          <w:p w14:paraId="58D6350F">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2C9DF8B2">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405B0E59">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050454E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559AC96">
            <w:pPr>
              <w:jc w:val="center"/>
              <w:rPr>
                <w:rFonts w:hint="eastAsia" w:ascii="宋体" w:hAnsi="宋体"/>
                <w:sz w:val="16"/>
                <w:szCs w:val="16"/>
              </w:rPr>
            </w:pPr>
          </w:p>
        </w:tc>
        <w:tc>
          <w:tcPr>
            <w:tcW w:w="680" w:type="dxa"/>
            <w:shd w:val="clear" w:color="auto" w:fill="auto"/>
            <w:vAlign w:val="center"/>
          </w:tcPr>
          <w:p w14:paraId="41755103">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3883A6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4136673">
            <w:pPr>
              <w:jc w:val="center"/>
              <w:rPr>
                <w:rFonts w:hint="eastAsia" w:ascii="宋体" w:hAnsi="宋体"/>
                <w:sz w:val="16"/>
                <w:szCs w:val="16"/>
              </w:rPr>
            </w:pPr>
            <w:r>
              <w:rPr>
                <w:rFonts w:hint="default" w:ascii="宋体" w:hAnsi="宋体"/>
                <w:sz w:val="16"/>
                <w:szCs w:val="16"/>
              </w:rPr>
              <w:t>工作资料</w:t>
            </w:r>
          </w:p>
        </w:tc>
      </w:tr>
      <w:tr w14:paraId="3CD1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4B5DD12">
            <w:pPr>
              <w:jc w:val="center"/>
              <w:rPr>
                <w:rFonts w:hint="eastAsia" w:ascii="宋体" w:hAnsi="宋体"/>
                <w:sz w:val="16"/>
                <w:szCs w:val="16"/>
              </w:rPr>
            </w:pPr>
          </w:p>
        </w:tc>
        <w:tc>
          <w:tcPr>
            <w:tcW w:w="680" w:type="dxa"/>
            <w:vMerge w:val="continue"/>
            <w:shd w:val="clear" w:color="auto" w:fill="auto"/>
            <w:vAlign w:val="center"/>
          </w:tcPr>
          <w:p w14:paraId="29B8FA91">
            <w:pPr>
              <w:jc w:val="center"/>
              <w:rPr>
                <w:rFonts w:hint="eastAsia" w:ascii="宋体" w:hAnsi="宋体"/>
                <w:sz w:val="16"/>
                <w:szCs w:val="16"/>
              </w:rPr>
            </w:pPr>
          </w:p>
        </w:tc>
        <w:tc>
          <w:tcPr>
            <w:tcW w:w="2040" w:type="dxa"/>
            <w:gridSpan w:val="2"/>
            <w:shd w:val="clear" w:color="auto" w:fill="auto"/>
            <w:vAlign w:val="center"/>
          </w:tcPr>
          <w:p w14:paraId="089B1404">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314A332F">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591F12F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8EDE08B">
            <w:pPr>
              <w:jc w:val="center"/>
              <w:rPr>
                <w:rFonts w:hint="eastAsia" w:ascii="宋体" w:hAnsi="宋体"/>
                <w:sz w:val="16"/>
                <w:szCs w:val="16"/>
              </w:rPr>
            </w:pPr>
          </w:p>
        </w:tc>
        <w:tc>
          <w:tcPr>
            <w:tcW w:w="680" w:type="dxa"/>
            <w:shd w:val="clear" w:color="auto" w:fill="auto"/>
            <w:vAlign w:val="center"/>
          </w:tcPr>
          <w:p w14:paraId="786577A5">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1D5A409">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32A0A0F1">
            <w:pPr>
              <w:jc w:val="center"/>
              <w:rPr>
                <w:rFonts w:hint="eastAsia" w:ascii="宋体" w:hAnsi="宋体"/>
                <w:sz w:val="16"/>
                <w:szCs w:val="16"/>
              </w:rPr>
            </w:pPr>
            <w:r>
              <w:rPr>
                <w:rFonts w:hint="default" w:ascii="宋体" w:hAnsi="宋体"/>
                <w:sz w:val="16"/>
                <w:szCs w:val="16"/>
              </w:rPr>
              <w:t>工作资料</w:t>
            </w:r>
          </w:p>
        </w:tc>
      </w:tr>
      <w:tr w14:paraId="52B4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5CFD657">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71FE5624">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56B63EDE">
            <w:pPr>
              <w:jc w:val="center"/>
              <w:rPr>
                <w:rFonts w:hint="eastAsia" w:ascii="宋体" w:hAnsi="宋体"/>
                <w:sz w:val="16"/>
                <w:szCs w:val="16"/>
              </w:rPr>
            </w:pPr>
            <w:r>
              <w:rPr>
                <w:rFonts w:hint="default" w:ascii="宋体" w:hAnsi="宋体"/>
                <w:sz w:val="16"/>
                <w:szCs w:val="16"/>
              </w:rPr>
              <w:t>班主任经费投入成本</w:t>
            </w:r>
          </w:p>
        </w:tc>
        <w:tc>
          <w:tcPr>
            <w:tcW w:w="680" w:type="dxa"/>
            <w:shd w:val="clear" w:color="auto" w:fill="auto"/>
            <w:vAlign w:val="center"/>
          </w:tcPr>
          <w:p w14:paraId="5AC0AAEC">
            <w:pPr>
              <w:jc w:val="center"/>
              <w:rPr>
                <w:rFonts w:hint="eastAsia" w:ascii="宋体" w:hAnsi="宋体"/>
                <w:sz w:val="16"/>
                <w:szCs w:val="16"/>
              </w:rPr>
            </w:pPr>
            <w:r>
              <w:rPr>
                <w:rFonts w:hint="default" w:ascii="宋体" w:hAnsi="宋体"/>
                <w:sz w:val="16"/>
                <w:szCs w:val="16"/>
              </w:rPr>
              <w:t>＜=5.92万元</w:t>
            </w:r>
          </w:p>
        </w:tc>
        <w:tc>
          <w:tcPr>
            <w:tcW w:w="1360" w:type="dxa"/>
            <w:shd w:val="clear" w:color="auto" w:fill="auto"/>
            <w:vAlign w:val="center"/>
          </w:tcPr>
          <w:p w14:paraId="3C10C433">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6CC967A4">
            <w:pPr>
              <w:jc w:val="center"/>
              <w:rPr>
                <w:rFonts w:hint="eastAsia" w:ascii="宋体" w:hAnsi="宋体"/>
                <w:sz w:val="16"/>
                <w:szCs w:val="16"/>
              </w:rPr>
            </w:pPr>
          </w:p>
        </w:tc>
        <w:tc>
          <w:tcPr>
            <w:tcW w:w="680" w:type="dxa"/>
            <w:shd w:val="clear" w:color="auto" w:fill="auto"/>
            <w:vAlign w:val="center"/>
          </w:tcPr>
          <w:p w14:paraId="55BF39AA">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551AD3E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20D16F0">
            <w:pPr>
              <w:jc w:val="center"/>
              <w:rPr>
                <w:rFonts w:hint="eastAsia" w:ascii="宋体" w:hAnsi="宋体"/>
                <w:sz w:val="16"/>
                <w:szCs w:val="16"/>
              </w:rPr>
            </w:pPr>
            <w:r>
              <w:rPr>
                <w:rFonts w:hint="default" w:ascii="宋体" w:hAnsi="宋体"/>
                <w:sz w:val="16"/>
                <w:szCs w:val="16"/>
              </w:rPr>
              <w:t>原始凭证</w:t>
            </w:r>
          </w:p>
        </w:tc>
      </w:tr>
      <w:tr w14:paraId="691B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4658DB6D">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2DCC3D7B">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6BB817F9">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14:paraId="7250457C">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519B190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8A90A6B">
            <w:pPr>
              <w:jc w:val="center"/>
              <w:rPr>
                <w:rFonts w:hint="eastAsia" w:ascii="宋体" w:hAnsi="宋体"/>
                <w:sz w:val="16"/>
                <w:szCs w:val="16"/>
              </w:rPr>
            </w:pPr>
          </w:p>
        </w:tc>
        <w:tc>
          <w:tcPr>
            <w:tcW w:w="680" w:type="dxa"/>
            <w:shd w:val="clear" w:color="auto" w:fill="auto"/>
            <w:vAlign w:val="center"/>
          </w:tcPr>
          <w:p w14:paraId="5F9F9897">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73B6617">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668EBC02">
            <w:pPr>
              <w:jc w:val="center"/>
              <w:rPr>
                <w:rFonts w:hint="eastAsia" w:ascii="宋体" w:hAnsi="宋体"/>
                <w:sz w:val="16"/>
                <w:szCs w:val="16"/>
              </w:rPr>
            </w:pPr>
            <w:r>
              <w:rPr>
                <w:rFonts w:hint="default" w:ascii="宋体" w:hAnsi="宋体"/>
                <w:sz w:val="16"/>
                <w:szCs w:val="16"/>
              </w:rPr>
              <w:t>工作资料</w:t>
            </w:r>
          </w:p>
        </w:tc>
      </w:tr>
      <w:tr w14:paraId="6FF6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EA1530F">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7C005602">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02BF8AFF">
            <w:pPr>
              <w:jc w:val="center"/>
              <w:rPr>
                <w:rFonts w:hint="eastAsia" w:ascii="宋体" w:hAnsi="宋体"/>
                <w:sz w:val="16"/>
                <w:szCs w:val="16"/>
              </w:rPr>
            </w:pPr>
            <w:r>
              <w:rPr>
                <w:rFonts w:hint="default" w:ascii="宋体" w:hAnsi="宋体"/>
                <w:sz w:val="16"/>
                <w:szCs w:val="16"/>
              </w:rPr>
              <w:t>教师满意度</w:t>
            </w:r>
          </w:p>
        </w:tc>
        <w:tc>
          <w:tcPr>
            <w:tcW w:w="680" w:type="dxa"/>
            <w:shd w:val="clear" w:color="auto" w:fill="auto"/>
            <w:vAlign w:val="center"/>
          </w:tcPr>
          <w:p w14:paraId="3D38B452">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14:paraId="43C7B40C">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A004D7E">
            <w:pPr>
              <w:jc w:val="center"/>
              <w:rPr>
                <w:rFonts w:hint="eastAsia" w:ascii="宋体" w:hAnsi="宋体"/>
                <w:sz w:val="16"/>
                <w:szCs w:val="16"/>
              </w:rPr>
            </w:pPr>
          </w:p>
        </w:tc>
        <w:tc>
          <w:tcPr>
            <w:tcW w:w="680" w:type="dxa"/>
            <w:shd w:val="clear" w:color="auto" w:fill="auto"/>
            <w:vAlign w:val="center"/>
          </w:tcPr>
          <w:p w14:paraId="0316928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C65E607">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4527595C">
            <w:pPr>
              <w:jc w:val="center"/>
              <w:rPr>
                <w:rFonts w:hint="eastAsia" w:ascii="宋体" w:hAnsi="宋体"/>
                <w:sz w:val="16"/>
                <w:szCs w:val="16"/>
              </w:rPr>
            </w:pPr>
            <w:r>
              <w:rPr>
                <w:rFonts w:hint="default" w:ascii="宋体" w:hAnsi="宋体"/>
                <w:sz w:val="16"/>
                <w:szCs w:val="16"/>
              </w:rPr>
              <w:t>工作资料</w:t>
            </w:r>
          </w:p>
        </w:tc>
      </w:tr>
    </w:tbl>
    <w:p w14:paraId="63A9BB81">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104CEAEB">
      <w:pPr>
        <w:spacing w:line="360" w:lineRule="exact"/>
        <w:jc w:val="center"/>
        <w:rPr>
          <w:rFonts w:hint="default" w:ascii="仿宋" w:eastAsia="仿宋"/>
          <w:sz w:val="18"/>
          <w:szCs w:val="18"/>
        </w:rPr>
      </w:pPr>
      <w:r>
        <w:rPr>
          <w:rFonts w:hint="eastAsia" w:ascii="仿宋" w:eastAsia="仿宋"/>
          <w:sz w:val="18"/>
          <w:szCs w:val="18"/>
        </w:rPr>
        <w:t>（2024年）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5264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6057656">
            <w:pPr>
              <w:jc w:val="center"/>
              <w:rPr>
                <w:b/>
                <w:sz w:val="18"/>
                <w:szCs w:val="18"/>
              </w:rPr>
            </w:pPr>
            <w:r>
              <w:rPr>
                <w:rFonts w:hint="eastAsia"/>
                <w:b/>
                <w:sz w:val="18"/>
                <w:szCs w:val="18"/>
              </w:rPr>
              <w:t>预算单位</w:t>
            </w:r>
          </w:p>
        </w:tc>
        <w:tc>
          <w:tcPr>
            <w:tcW w:w="8160" w:type="dxa"/>
            <w:gridSpan w:val="8"/>
            <w:shd w:val="clear" w:color="auto" w:fill="auto"/>
            <w:vAlign w:val="center"/>
          </w:tcPr>
          <w:p w14:paraId="53E56CA3">
            <w:pPr>
              <w:jc w:val="center"/>
              <w:rPr>
                <w:sz w:val="18"/>
                <w:szCs w:val="18"/>
              </w:rPr>
            </w:pPr>
            <w:r>
              <w:rPr>
                <w:rFonts w:hint="eastAsia"/>
                <w:sz w:val="18"/>
                <w:szCs w:val="18"/>
              </w:rPr>
              <w:t>和地财教【2023】77号乡村教师补助</w:t>
            </w:r>
          </w:p>
        </w:tc>
      </w:tr>
      <w:tr w14:paraId="07B6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ECDBC68">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44FDF8A0">
            <w:pPr>
              <w:jc w:val="center"/>
              <w:rPr>
                <w:rFonts w:hint="eastAsia"/>
                <w:b/>
                <w:sz w:val="18"/>
                <w:szCs w:val="18"/>
              </w:rPr>
            </w:pPr>
            <w:r>
              <w:rPr>
                <w:rFonts w:hint="eastAsia"/>
                <w:sz w:val="18"/>
                <w:szCs w:val="18"/>
              </w:rPr>
              <w:t>和地财教【2023】77号乡村教师补助</w:t>
            </w:r>
          </w:p>
        </w:tc>
        <w:tc>
          <w:tcPr>
            <w:tcW w:w="1360" w:type="dxa"/>
            <w:shd w:val="clear" w:color="auto" w:fill="auto"/>
            <w:vAlign w:val="center"/>
          </w:tcPr>
          <w:p w14:paraId="443447C4">
            <w:pPr>
              <w:jc w:val="center"/>
              <w:rPr>
                <w:rFonts w:hint="eastAsia"/>
                <w:sz w:val="18"/>
                <w:szCs w:val="18"/>
              </w:rPr>
            </w:pPr>
            <w:r>
              <w:rPr>
                <w:rFonts w:hint="eastAsia"/>
                <w:b/>
                <w:sz w:val="18"/>
                <w:szCs w:val="18"/>
              </w:rPr>
              <w:t>项目负责人</w:t>
            </w:r>
          </w:p>
        </w:tc>
        <w:tc>
          <w:tcPr>
            <w:tcW w:w="1360" w:type="dxa"/>
            <w:shd w:val="clear" w:color="auto" w:fill="auto"/>
            <w:vAlign w:val="center"/>
          </w:tcPr>
          <w:p w14:paraId="6D20FB75">
            <w:pPr>
              <w:jc w:val="center"/>
              <w:rPr>
                <w:rFonts w:hint="eastAsia"/>
                <w:sz w:val="18"/>
                <w:szCs w:val="18"/>
              </w:rPr>
            </w:pPr>
            <w:r>
              <w:rPr>
                <w:rFonts w:hint="eastAsia"/>
                <w:sz w:val="18"/>
                <w:szCs w:val="18"/>
              </w:rPr>
              <w:t>阿卜杜热伊木·阿卜杜艾尼</w:t>
            </w:r>
          </w:p>
        </w:tc>
      </w:tr>
      <w:tr w14:paraId="06ED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CF5792B">
            <w:pPr>
              <w:jc w:val="center"/>
              <w:rPr>
                <w:b/>
                <w:sz w:val="18"/>
                <w:szCs w:val="18"/>
              </w:rPr>
            </w:pPr>
            <w:r>
              <w:rPr>
                <w:rFonts w:hint="eastAsia"/>
                <w:b/>
                <w:sz w:val="18"/>
                <w:szCs w:val="18"/>
              </w:rPr>
              <w:t>项目资金(万元)</w:t>
            </w:r>
          </w:p>
        </w:tc>
        <w:tc>
          <w:tcPr>
            <w:tcW w:w="1360" w:type="dxa"/>
            <w:shd w:val="clear" w:color="auto" w:fill="auto"/>
            <w:vAlign w:val="center"/>
          </w:tcPr>
          <w:p w14:paraId="595D5D89">
            <w:pPr>
              <w:jc w:val="center"/>
              <w:rPr>
                <w:sz w:val="18"/>
                <w:szCs w:val="18"/>
              </w:rPr>
            </w:pPr>
            <w:r>
              <w:rPr>
                <w:rFonts w:hint="eastAsia"/>
                <w:sz w:val="18"/>
                <w:szCs w:val="18"/>
              </w:rPr>
              <w:t>年度预算总额</w:t>
            </w:r>
          </w:p>
        </w:tc>
        <w:tc>
          <w:tcPr>
            <w:tcW w:w="1360" w:type="dxa"/>
            <w:gridSpan w:val="2"/>
            <w:shd w:val="clear" w:color="auto" w:fill="auto"/>
            <w:vAlign w:val="center"/>
          </w:tcPr>
          <w:p w14:paraId="10CF0B32">
            <w:pPr>
              <w:jc w:val="center"/>
              <w:rPr>
                <w:sz w:val="18"/>
                <w:szCs w:val="18"/>
              </w:rPr>
            </w:pPr>
            <w:r>
              <w:rPr>
                <w:rFonts w:hint="eastAsia"/>
                <w:sz w:val="18"/>
                <w:szCs w:val="18"/>
              </w:rPr>
              <w:t>42.12</w:t>
            </w:r>
          </w:p>
        </w:tc>
        <w:tc>
          <w:tcPr>
            <w:tcW w:w="1360" w:type="dxa"/>
            <w:shd w:val="clear" w:color="auto" w:fill="auto"/>
            <w:vAlign w:val="center"/>
          </w:tcPr>
          <w:p w14:paraId="1985B701">
            <w:pPr>
              <w:jc w:val="center"/>
              <w:rPr>
                <w:sz w:val="18"/>
                <w:szCs w:val="18"/>
              </w:rPr>
            </w:pPr>
            <w:r>
              <w:rPr>
                <w:rFonts w:hint="eastAsia"/>
                <w:sz w:val="18"/>
                <w:szCs w:val="18"/>
              </w:rPr>
              <w:t>其中：财政拨款</w:t>
            </w:r>
          </w:p>
        </w:tc>
        <w:tc>
          <w:tcPr>
            <w:tcW w:w="1360" w:type="dxa"/>
            <w:gridSpan w:val="2"/>
            <w:shd w:val="clear" w:color="auto" w:fill="auto"/>
            <w:vAlign w:val="center"/>
          </w:tcPr>
          <w:p w14:paraId="2A5E2722">
            <w:pPr>
              <w:jc w:val="center"/>
              <w:rPr>
                <w:sz w:val="18"/>
                <w:szCs w:val="18"/>
              </w:rPr>
            </w:pPr>
            <w:r>
              <w:rPr>
                <w:rFonts w:hint="eastAsia"/>
                <w:sz w:val="18"/>
                <w:szCs w:val="18"/>
              </w:rPr>
              <w:t>42.12</w:t>
            </w:r>
          </w:p>
        </w:tc>
        <w:tc>
          <w:tcPr>
            <w:tcW w:w="1360" w:type="dxa"/>
            <w:shd w:val="clear" w:color="auto" w:fill="auto"/>
            <w:vAlign w:val="center"/>
          </w:tcPr>
          <w:p w14:paraId="0B33DD1C">
            <w:pPr>
              <w:jc w:val="center"/>
              <w:rPr>
                <w:sz w:val="18"/>
                <w:szCs w:val="18"/>
              </w:rPr>
            </w:pPr>
            <w:r>
              <w:rPr>
                <w:rFonts w:hint="eastAsia"/>
                <w:sz w:val="18"/>
                <w:szCs w:val="18"/>
              </w:rPr>
              <w:t>其他资金</w:t>
            </w:r>
          </w:p>
        </w:tc>
        <w:tc>
          <w:tcPr>
            <w:tcW w:w="1360" w:type="dxa"/>
            <w:shd w:val="clear" w:color="auto" w:fill="auto"/>
            <w:vAlign w:val="center"/>
          </w:tcPr>
          <w:p w14:paraId="3925293D">
            <w:pPr>
              <w:jc w:val="center"/>
              <w:rPr>
                <w:sz w:val="18"/>
                <w:szCs w:val="18"/>
              </w:rPr>
            </w:pPr>
            <w:r>
              <w:rPr>
                <w:rFonts w:hint="eastAsia"/>
                <w:sz w:val="18"/>
                <w:szCs w:val="18"/>
              </w:rPr>
              <w:t>0.00</w:t>
            </w:r>
          </w:p>
        </w:tc>
      </w:tr>
      <w:tr w14:paraId="5280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59A493EF">
            <w:pPr>
              <w:jc w:val="center"/>
              <w:rPr>
                <w:b/>
                <w:sz w:val="18"/>
                <w:szCs w:val="18"/>
              </w:rPr>
            </w:pPr>
            <w:r>
              <w:rPr>
                <w:rFonts w:hint="eastAsia"/>
                <w:b/>
                <w:sz w:val="18"/>
                <w:szCs w:val="18"/>
              </w:rPr>
              <w:t>项目总体目标</w:t>
            </w:r>
          </w:p>
        </w:tc>
        <w:tc>
          <w:tcPr>
            <w:tcW w:w="8160" w:type="dxa"/>
            <w:gridSpan w:val="8"/>
            <w:shd w:val="clear" w:color="auto" w:fill="auto"/>
            <w:vAlign w:val="center"/>
          </w:tcPr>
          <w:p w14:paraId="492DA466">
            <w:pPr>
              <w:rPr>
                <w:b/>
                <w:sz w:val="18"/>
                <w:szCs w:val="18"/>
              </w:rPr>
            </w:pPr>
            <w:r>
              <w:rPr>
                <w:rFonts w:hint="eastAsia"/>
                <w:color w:val="000000"/>
                <w:sz w:val="18"/>
                <w:szCs w:val="18"/>
              </w:rPr>
              <w:t>根据新财规【2020】10号和地财教【2023】77号乡村教师补助实施本项目。目标1、保障学校正常运转，主要用于班主任发放支出。目标2、在校任课教师100人，按照每人每月450元的标准发放，教学工作全年正常开展。</w:t>
            </w:r>
            <w:r>
              <w:rPr>
                <w:b/>
                <w:sz w:val="18"/>
                <w:szCs w:val="18"/>
              </w:rPr>
              <w:t xml:space="preserve"> </w:t>
            </w:r>
          </w:p>
        </w:tc>
      </w:tr>
      <w:tr w14:paraId="2AF6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6D9B88CC">
            <w:pPr>
              <w:jc w:val="center"/>
              <w:rPr>
                <w:b/>
                <w:sz w:val="18"/>
                <w:szCs w:val="18"/>
              </w:rPr>
            </w:pPr>
            <w:r>
              <w:rPr>
                <w:rFonts w:hint="eastAsia"/>
                <w:b/>
                <w:sz w:val="18"/>
                <w:szCs w:val="18"/>
              </w:rPr>
              <w:t>一级指标</w:t>
            </w:r>
          </w:p>
        </w:tc>
        <w:tc>
          <w:tcPr>
            <w:tcW w:w="680" w:type="dxa"/>
            <w:shd w:val="clear" w:color="auto" w:fill="auto"/>
            <w:vAlign w:val="center"/>
          </w:tcPr>
          <w:p w14:paraId="2EACD585">
            <w:pPr>
              <w:jc w:val="center"/>
              <w:rPr>
                <w:b/>
                <w:sz w:val="18"/>
                <w:szCs w:val="18"/>
              </w:rPr>
            </w:pPr>
            <w:r>
              <w:rPr>
                <w:rFonts w:hint="eastAsia"/>
                <w:b/>
                <w:sz w:val="18"/>
                <w:szCs w:val="18"/>
              </w:rPr>
              <w:t>二级指标</w:t>
            </w:r>
          </w:p>
        </w:tc>
        <w:tc>
          <w:tcPr>
            <w:tcW w:w="2040" w:type="dxa"/>
            <w:gridSpan w:val="2"/>
            <w:shd w:val="clear" w:color="auto" w:fill="auto"/>
            <w:vAlign w:val="center"/>
          </w:tcPr>
          <w:p w14:paraId="5E82D318">
            <w:pPr>
              <w:jc w:val="center"/>
              <w:rPr>
                <w:b/>
                <w:sz w:val="18"/>
                <w:szCs w:val="18"/>
              </w:rPr>
            </w:pPr>
            <w:r>
              <w:rPr>
                <w:rFonts w:hint="eastAsia"/>
                <w:b/>
                <w:sz w:val="18"/>
                <w:szCs w:val="18"/>
              </w:rPr>
              <w:t>三级指标</w:t>
            </w:r>
          </w:p>
        </w:tc>
        <w:tc>
          <w:tcPr>
            <w:tcW w:w="680" w:type="dxa"/>
            <w:shd w:val="clear" w:color="auto" w:fill="auto"/>
            <w:vAlign w:val="center"/>
          </w:tcPr>
          <w:p w14:paraId="1E799677">
            <w:pPr>
              <w:jc w:val="center"/>
              <w:rPr>
                <w:b/>
                <w:sz w:val="18"/>
                <w:szCs w:val="18"/>
              </w:rPr>
            </w:pPr>
            <w:r>
              <w:rPr>
                <w:rFonts w:hint="eastAsia"/>
                <w:b/>
                <w:sz w:val="18"/>
                <w:szCs w:val="18"/>
              </w:rPr>
              <w:t>指标值</w:t>
            </w:r>
          </w:p>
        </w:tc>
        <w:tc>
          <w:tcPr>
            <w:tcW w:w="1360" w:type="dxa"/>
            <w:shd w:val="clear" w:color="auto" w:fill="auto"/>
            <w:vAlign w:val="center"/>
          </w:tcPr>
          <w:p w14:paraId="7775FAA8">
            <w:pPr>
              <w:jc w:val="center"/>
              <w:rPr>
                <w:b/>
                <w:sz w:val="18"/>
                <w:szCs w:val="18"/>
              </w:rPr>
            </w:pPr>
            <w:r>
              <w:rPr>
                <w:rFonts w:hint="eastAsia"/>
                <w:b/>
                <w:sz w:val="18"/>
                <w:szCs w:val="18"/>
              </w:rPr>
              <w:t>指标值设置依据</w:t>
            </w:r>
          </w:p>
        </w:tc>
        <w:tc>
          <w:tcPr>
            <w:tcW w:w="680" w:type="dxa"/>
            <w:shd w:val="clear" w:color="auto" w:fill="auto"/>
            <w:vAlign w:val="center"/>
          </w:tcPr>
          <w:p w14:paraId="4E4A9E3F">
            <w:pPr>
              <w:jc w:val="center"/>
              <w:rPr>
                <w:b/>
                <w:sz w:val="18"/>
                <w:szCs w:val="18"/>
              </w:rPr>
            </w:pPr>
            <w:r>
              <w:rPr>
                <w:rFonts w:hint="eastAsia"/>
                <w:b/>
                <w:sz w:val="18"/>
                <w:szCs w:val="18"/>
              </w:rPr>
              <w:t>上年完成值</w:t>
            </w:r>
          </w:p>
        </w:tc>
        <w:tc>
          <w:tcPr>
            <w:tcW w:w="680" w:type="dxa"/>
            <w:shd w:val="clear" w:color="auto" w:fill="auto"/>
            <w:vAlign w:val="center"/>
          </w:tcPr>
          <w:p w14:paraId="669D3731">
            <w:pPr>
              <w:jc w:val="center"/>
              <w:rPr>
                <w:b/>
                <w:sz w:val="18"/>
                <w:szCs w:val="18"/>
              </w:rPr>
            </w:pPr>
            <w:r>
              <w:rPr>
                <w:rFonts w:hint="eastAsia"/>
                <w:b/>
                <w:sz w:val="18"/>
                <w:szCs w:val="18"/>
              </w:rPr>
              <w:t>指标分值权重</w:t>
            </w:r>
          </w:p>
        </w:tc>
        <w:tc>
          <w:tcPr>
            <w:tcW w:w="1360" w:type="dxa"/>
            <w:shd w:val="clear" w:color="auto" w:fill="auto"/>
            <w:vAlign w:val="center"/>
          </w:tcPr>
          <w:p w14:paraId="01A7E77A">
            <w:pPr>
              <w:jc w:val="center"/>
              <w:rPr>
                <w:b/>
                <w:sz w:val="18"/>
                <w:szCs w:val="18"/>
              </w:rPr>
            </w:pPr>
            <w:r>
              <w:rPr>
                <w:rFonts w:hint="eastAsia"/>
                <w:b/>
                <w:sz w:val="18"/>
                <w:szCs w:val="18"/>
              </w:rPr>
              <w:t>指标赋分规则</w:t>
            </w:r>
          </w:p>
        </w:tc>
        <w:tc>
          <w:tcPr>
            <w:tcW w:w="1360" w:type="dxa"/>
            <w:shd w:val="clear" w:color="auto" w:fill="auto"/>
            <w:vAlign w:val="center"/>
          </w:tcPr>
          <w:p w14:paraId="73F395C3">
            <w:pPr>
              <w:jc w:val="center"/>
              <w:rPr>
                <w:b/>
                <w:sz w:val="18"/>
                <w:szCs w:val="18"/>
              </w:rPr>
            </w:pPr>
            <w:r>
              <w:rPr>
                <w:rFonts w:hint="eastAsia"/>
                <w:b/>
                <w:sz w:val="18"/>
                <w:szCs w:val="18"/>
              </w:rPr>
              <w:t>佐证资料</w:t>
            </w:r>
          </w:p>
        </w:tc>
      </w:tr>
      <w:tr w14:paraId="482B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F726E0C">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20A5ED9E">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5E100A0C">
            <w:pPr>
              <w:jc w:val="center"/>
              <w:rPr>
                <w:rFonts w:hint="eastAsia" w:ascii="宋体" w:hAnsi="宋体"/>
                <w:sz w:val="16"/>
                <w:szCs w:val="16"/>
              </w:rPr>
            </w:pPr>
            <w:r>
              <w:rPr>
                <w:rFonts w:hint="default" w:ascii="宋体" w:hAnsi="宋体"/>
                <w:sz w:val="16"/>
                <w:szCs w:val="16"/>
              </w:rPr>
              <w:t>乡村教师补助经费享受学生数</w:t>
            </w:r>
          </w:p>
        </w:tc>
        <w:tc>
          <w:tcPr>
            <w:tcW w:w="680" w:type="dxa"/>
            <w:shd w:val="clear" w:color="auto" w:fill="auto"/>
            <w:vAlign w:val="center"/>
          </w:tcPr>
          <w:p w14:paraId="0A8486A6">
            <w:pPr>
              <w:jc w:val="center"/>
              <w:rPr>
                <w:rFonts w:hint="eastAsia" w:ascii="宋体" w:hAnsi="宋体"/>
                <w:sz w:val="16"/>
                <w:szCs w:val="16"/>
              </w:rPr>
            </w:pPr>
            <w:r>
              <w:rPr>
                <w:rFonts w:hint="default" w:ascii="宋体" w:hAnsi="宋体"/>
                <w:sz w:val="16"/>
                <w:szCs w:val="16"/>
              </w:rPr>
              <w:t>＞=100人</w:t>
            </w:r>
          </w:p>
        </w:tc>
        <w:tc>
          <w:tcPr>
            <w:tcW w:w="1360" w:type="dxa"/>
            <w:shd w:val="clear" w:color="auto" w:fill="auto"/>
            <w:vAlign w:val="center"/>
          </w:tcPr>
          <w:p w14:paraId="2B628C2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0324C1C">
            <w:pPr>
              <w:jc w:val="center"/>
              <w:rPr>
                <w:rFonts w:hint="eastAsia" w:ascii="宋体" w:hAnsi="宋体"/>
                <w:sz w:val="16"/>
                <w:szCs w:val="16"/>
              </w:rPr>
            </w:pPr>
          </w:p>
        </w:tc>
        <w:tc>
          <w:tcPr>
            <w:tcW w:w="680" w:type="dxa"/>
            <w:shd w:val="clear" w:color="auto" w:fill="auto"/>
            <w:vAlign w:val="center"/>
          </w:tcPr>
          <w:p w14:paraId="1A6174AA">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2934B9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222D703">
            <w:pPr>
              <w:jc w:val="center"/>
              <w:rPr>
                <w:rFonts w:hint="eastAsia" w:ascii="宋体" w:hAnsi="宋体"/>
                <w:sz w:val="16"/>
                <w:szCs w:val="16"/>
              </w:rPr>
            </w:pPr>
            <w:r>
              <w:rPr>
                <w:rFonts w:hint="default" w:ascii="宋体" w:hAnsi="宋体"/>
                <w:sz w:val="16"/>
                <w:szCs w:val="16"/>
              </w:rPr>
              <w:t>工作资料</w:t>
            </w:r>
          </w:p>
        </w:tc>
      </w:tr>
      <w:tr w14:paraId="21343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4C4E430">
            <w:pPr>
              <w:jc w:val="center"/>
              <w:rPr>
                <w:rFonts w:hint="eastAsia" w:ascii="宋体" w:hAnsi="宋体"/>
                <w:sz w:val="16"/>
                <w:szCs w:val="16"/>
              </w:rPr>
            </w:pPr>
          </w:p>
        </w:tc>
        <w:tc>
          <w:tcPr>
            <w:tcW w:w="680" w:type="dxa"/>
            <w:vMerge w:val="restart"/>
            <w:shd w:val="clear" w:color="auto" w:fill="auto"/>
            <w:vAlign w:val="center"/>
          </w:tcPr>
          <w:p w14:paraId="3E845123">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2AFCC23B">
            <w:pPr>
              <w:jc w:val="center"/>
              <w:rPr>
                <w:rFonts w:hint="eastAsia" w:ascii="宋体" w:hAnsi="宋体"/>
                <w:sz w:val="16"/>
                <w:szCs w:val="16"/>
              </w:rPr>
            </w:pPr>
            <w:r>
              <w:rPr>
                <w:rFonts w:hint="default" w:ascii="宋体" w:hAnsi="宋体"/>
                <w:sz w:val="16"/>
                <w:szCs w:val="16"/>
              </w:rPr>
              <w:t>乡村教师补助经费享受覆盖率</w:t>
            </w:r>
          </w:p>
        </w:tc>
        <w:tc>
          <w:tcPr>
            <w:tcW w:w="680" w:type="dxa"/>
            <w:shd w:val="clear" w:color="auto" w:fill="auto"/>
            <w:vAlign w:val="center"/>
          </w:tcPr>
          <w:p w14:paraId="387327DC">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69FAC9D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681C49C">
            <w:pPr>
              <w:jc w:val="center"/>
              <w:rPr>
                <w:rFonts w:hint="eastAsia" w:ascii="宋体" w:hAnsi="宋体"/>
                <w:sz w:val="16"/>
                <w:szCs w:val="16"/>
              </w:rPr>
            </w:pPr>
          </w:p>
        </w:tc>
        <w:tc>
          <w:tcPr>
            <w:tcW w:w="680" w:type="dxa"/>
            <w:shd w:val="clear" w:color="auto" w:fill="auto"/>
            <w:vAlign w:val="center"/>
          </w:tcPr>
          <w:p w14:paraId="5340D5A0">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E073EDF">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28300BC">
            <w:pPr>
              <w:jc w:val="center"/>
              <w:rPr>
                <w:rFonts w:hint="eastAsia" w:ascii="宋体" w:hAnsi="宋体"/>
                <w:sz w:val="16"/>
                <w:szCs w:val="16"/>
              </w:rPr>
            </w:pPr>
            <w:r>
              <w:rPr>
                <w:rFonts w:hint="default" w:ascii="宋体" w:hAnsi="宋体"/>
                <w:sz w:val="16"/>
                <w:szCs w:val="16"/>
              </w:rPr>
              <w:t>工作资料</w:t>
            </w:r>
          </w:p>
        </w:tc>
      </w:tr>
      <w:tr w14:paraId="4716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EB39F28">
            <w:pPr>
              <w:jc w:val="center"/>
              <w:rPr>
                <w:rFonts w:hint="eastAsia" w:ascii="宋体" w:hAnsi="宋体"/>
                <w:sz w:val="16"/>
                <w:szCs w:val="16"/>
              </w:rPr>
            </w:pPr>
          </w:p>
        </w:tc>
        <w:tc>
          <w:tcPr>
            <w:tcW w:w="680" w:type="dxa"/>
            <w:vMerge w:val="restart"/>
            <w:shd w:val="clear" w:color="auto" w:fill="auto"/>
            <w:vAlign w:val="center"/>
          </w:tcPr>
          <w:p w14:paraId="5F2ED099">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50755EFA">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7BE9A110">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3C604C63">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DA575C9">
            <w:pPr>
              <w:jc w:val="center"/>
              <w:rPr>
                <w:rFonts w:hint="eastAsia" w:ascii="宋体" w:hAnsi="宋体"/>
                <w:sz w:val="16"/>
                <w:szCs w:val="16"/>
              </w:rPr>
            </w:pPr>
          </w:p>
        </w:tc>
        <w:tc>
          <w:tcPr>
            <w:tcW w:w="680" w:type="dxa"/>
            <w:shd w:val="clear" w:color="auto" w:fill="auto"/>
            <w:vAlign w:val="center"/>
          </w:tcPr>
          <w:p w14:paraId="777DA3CC">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6E3E0D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DFB8918">
            <w:pPr>
              <w:jc w:val="center"/>
              <w:rPr>
                <w:rFonts w:hint="eastAsia" w:ascii="宋体" w:hAnsi="宋体"/>
                <w:sz w:val="16"/>
                <w:szCs w:val="16"/>
              </w:rPr>
            </w:pPr>
            <w:r>
              <w:rPr>
                <w:rFonts w:hint="default" w:ascii="宋体" w:hAnsi="宋体"/>
                <w:sz w:val="16"/>
                <w:szCs w:val="16"/>
              </w:rPr>
              <w:t>工作资料</w:t>
            </w:r>
          </w:p>
        </w:tc>
      </w:tr>
      <w:tr w14:paraId="70B86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295445D">
            <w:pPr>
              <w:jc w:val="center"/>
              <w:rPr>
                <w:rFonts w:hint="eastAsia" w:ascii="宋体" w:hAnsi="宋体"/>
                <w:sz w:val="16"/>
                <w:szCs w:val="16"/>
              </w:rPr>
            </w:pPr>
          </w:p>
        </w:tc>
        <w:tc>
          <w:tcPr>
            <w:tcW w:w="680" w:type="dxa"/>
            <w:vMerge w:val="continue"/>
            <w:shd w:val="clear" w:color="auto" w:fill="auto"/>
            <w:vAlign w:val="center"/>
          </w:tcPr>
          <w:p w14:paraId="56E6152B">
            <w:pPr>
              <w:jc w:val="center"/>
              <w:rPr>
                <w:rFonts w:hint="eastAsia" w:ascii="宋体" w:hAnsi="宋体"/>
                <w:sz w:val="16"/>
                <w:szCs w:val="16"/>
              </w:rPr>
            </w:pPr>
          </w:p>
        </w:tc>
        <w:tc>
          <w:tcPr>
            <w:tcW w:w="2040" w:type="dxa"/>
            <w:gridSpan w:val="2"/>
            <w:shd w:val="clear" w:color="auto" w:fill="auto"/>
            <w:vAlign w:val="center"/>
          </w:tcPr>
          <w:p w14:paraId="7A46C54E">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1CF203FC">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123160F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372F1B5">
            <w:pPr>
              <w:jc w:val="center"/>
              <w:rPr>
                <w:rFonts w:hint="eastAsia" w:ascii="宋体" w:hAnsi="宋体"/>
                <w:sz w:val="16"/>
                <w:szCs w:val="16"/>
              </w:rPr>
            </w:pPr>
          </w:p>
        </w:tc>
        <w:tc>
          <w:tcPr>
            <w:tcW w:w="680" w:type="dxa"/>
            <w:shd w:val="clear" w:color="auto" w:fill="auto"/>
            <w:vAlign w:val="center"/>
          </w:tcPr>
          <w:p w14:paraId="5F6EDD5F">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B13CDEA">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0B3DFD6D">
            <w:pPr>
              <w:jc w:val="center"/>
              <w:rPr>
                <w:rFonts w:hint="eastAsia" w:ascii="宋体" w:hAnsi="宋体"/>
                <w:sz w:val="16"/>
                <w:szCs w:val="16"/>
              </w:rPr>
            </w:pPr>
            <w:r>
              <w:rPr>
                <w:rFonts w:hint="default" w:ascii="宋体" w:hAnsi="宋体"/>
                <w:sz w:val="16"/>
                <w:szCs w:val="16"/>
              </w:rPr>
              <w:t>工作资料</w:t>
            </w:r>
          </w:p>
        </w:tc>
      </w:tr>
      <w:tr w14:paraId="2790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9A6E401">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7BB76D8B">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4CB797D2">
            <w:pPr>
              <w:jc w:val="center"/>
              <w:rPr>
                <w:rFonts w:hint="eastAsia" w:ascii="宋体" w:hAnsi="宋体"/>
                <w:sz w:val="16"/>
                <w:szCs w:val="16"/>
              </w:rPr>
            </w:pPr>
            <w:r>
              <w:rPr>
                <w:rFonts w:hint="default" w:ascii="宋体" w:hAnsi="宋体"/>
                <w:sz w:val="16"/>
                <w:szCs w:val="16"/>
              </w:rPr>
              <w:t>乡村教师补助经费投入成本</w:t>
            </w:r>
          </w:p>
        </w:tc>
        <w:tc>
          <w:tcPr>
            <w:tcW w:w="680" w:type="dxa"/>
            <w:shd w:val="clear" w:color="auto" w:fill="auto"/>
            <w:vAlign w:val="center"/>
          </w:tcPr>
          <w:p w14:paraId="65658BF2">
            <w:pPr>
              <w:jc w:val="center"/>
              <w:rPr>
                <w:rFonts w:hint="eastAsia" w:ascii="宋体" w:hAnsi="宋体"/>
                <w:sz w:val="16"/>
                <w:szCs w:val="16"/>
              </w:rPr>
            </w:pPr>
            <w:r>
              <w:rPr>
                <w:rFonts w:hint="default" w:ascii="宋体" w:hAnsi="宋体"/>
                <w:sz w:val="16"/>
                <w:szCs w:val="16"/>
              </w:rPr>
              <w:t>＜=42.12万元</w:t>
            </w:r>
          </w:p>
        </w:tc>
        <w:tc>
          <w:tcPr>
            <w:tcW w:w="1360" w:type="dxa"/>
            <w:shd w:val="clear" w:color="auto" w:fill="auto"/>
            <w:vAlign w:val="center"/>
          </w:tcPr>
          <w:p w14:paraId="259B43A6">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4C66973F">
            <w:pPr>
              <w:jc w:val="center"/>
              <w:rPr>
                <w:rFonts w:hint="eastAsia" w:ascii="宋体" w:hAnsi="宋体"/>
                <w:sz w:val="16"/>
                <w:szCs w:val="16"/>
              </w:rPr>
            </w:pPr>
          </w:p>
        </w:tc>
        <w:tc>
          <w:tcPr>
            <w:tcW w:w="680" w:type="dxa"/>
            <w:shd w:val="clear" w:color="auto" w:fill="auto"/>
            <w:vAlign w:val="center"/>
          </w:tcPr>
          <w:p w14:paraId="7B527756">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8F4E7EC">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B20EFC0">
            <w:pPr>
              <w:jc w:val="center"/>
              <w:rPr>
                <w:rFonts w:hint="eastAsia" w:ascii="宋体" w:hAnsi="宋体"/>
                <w:sz w:val="16"/>
                <w:szCs w:val="16"/>
              </w:rPr>
            </w:pPr>
            <w:r>
              <w:rPr>
                <w:rFonts w:hint="default" w:ascii="宋体" w:hAnsi="宋体"/>
                <w:sz w:val="16"/>
                <w:szCs w:val="16"/>
              </w:rPr>
              <w:t>原始凭证</w:t>
            </w:r>
          </w:p>
        </w:tc>
      </w:tr>
      <w:tr w14:paraId="264E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7CD51C7">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101972FF">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66885568">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14:paraId="5929CA5B">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053C0CE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F5833CF">
            <w:pPr>
              <w:jc w:val="center"/>
              <w:rPr>
                <w:rFonts w:hint="eastAsia" w:ascii="宋体" w:hAnsi="宋体"/>
                <w:sz w:val="16"/>
                <w:szCs w:val="16"/>
              </w:rPr>
            </w:pPr>
          </w:p>
        </w:tc>
        <w:tc>
          <w:tcPr>
            <w:tcW w:w="680" w:type="dxa"/>
            <w:shd w:val="clear" w:color="auto" w:fill="auto"/>
            <w:vAlign w:val="center"/>
          </w:tcPr>
          <w:p w14:paraId="22CEE5B5">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1A812159">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3F3BD2D2">
            <w:pPr>
              <w:jc w:val="center"/>
              <w:rPr>
                <w:rFonts w:hint="eastAsia" w:ascii="宋体" w:hAnsi="宋体"/>
                <w:sz w:val="16"/>
                <w:szCs w:val="16"/>
              </w:rPr>
            </w:pPr>
            <w:r>
              <w:rPr>
                <w:rFonts w:hint="default" w:ascii="宋体" w:hAnsi="宋体"/>
                <w:sz w:val="16"/>
                <w:szCs w:val="16"/>
              </w:rPr>
              <w:t>工作资料</w:t>
            </w:r>
          </w:p>
        </w:tc>
      </w:tr>
      <w:tr w14:paraId="4846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AE81A6D">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2294717C">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1492CB92">
            <w:pPr>
              <w:jc w:val="center"/>
              <w:rPr>
                <w:rFonts w:hint="eastAsia" w:ascii="宋体" w:hAnsi="宋体"/>
                <w:sz w:val="16"/>
                <w:szCs w:val="16"/>
              </w:rPr>
            </w:pPr>
            <w:r>
              <w:rPr>
                <w:rFonts w:hint="default" w:ascii="宋体" w:hAnsi="宋体"/>
                <w:sz w:val="16"/>
                <w:szCs w:val="16"/>
              </w:rPr>
              <w:t>教师满意度</w:t>
            </w:r>
          </w:p>
        </w:tc>
        <w:tc>
          <w:tcPr>
            <w:tcW w:w="680" w:type="dxa"/>
            <w:shd w:val="clear" w:color="auto" w:fill="auto"/>
            <w:vAlign w:val="center"/>
          </w:tcPr>
          <w:p w14:paraId="1470602F">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14:paraId="79F692B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93D4175">
            <w:pPr>
              <w:jc w:val="center"/>
              <w:rPr>
                <w:rFonts w:hint="eastAsia" w:ascii="宋体" w:hAnsi="宋体"/>
                <w:sz w:val="16"/>
                <w:szCs w:val="16"/>
              </w:rPr>
            </w:pPr>
          </w:p>
        </w:tc>
        <w:tc>
          <w:tcPr>
            <w:tcW w:w="680" w:type="dxa"/>
            <w:shd w:val="clear" w:color="auto" w:fill="auto"/>
            <w:vAlign w:val="center"/>
          </w:tcPr>
          <w:p w14:paraId="4372103E">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F566D67">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1354618D">
            <w:pPr>
              <w:jc w:val="center"/>
              <w:rPr>
                <w:rFonts w:hint="eastAsia" w:ascii="宋体" w:hAnsi="宋体"/>
                <w:sz w:val="16"/>
                <w:szCs w:val="16"/>
              </w:rPr>
            </w:pPr>
            <w:r>
              <w:rPr>
                <w:rFonts w:hint="default" w:ascii="宋体" w:hAnsi="宋体"/>
                <w:sz w:val="16"/>
                <w:szCs w:val="16"/>
              </w:rPr>
              <w:t>工作资料</w:t>
            </w:r>
          </w:p>
        </w:tc>
      </w:tr>
    </w:tbl>
    <w:p w14:paraId="18070294">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DBEF7E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14:paraId="322471B3">
      <w:pPr>
        <w:widowControl/>
        <w:spacing w:line="560" w:lineRule="exact"/>
        <w:ind w:firstLine="600" w:firstLineChars="200"/>
        <w:jc w:val="both"/>
        <w:rPr>
          <w:rFonts w:hint="default" w:ascii="黑体" w:eastAsia="黑体"/>
          <w:sz w:val="30"/>
          <w:szCs w:val="30"/>
        </w:rPr>
      </w:pPr>
      <w:r>
        <w:rPr>
          <w:rFonts w:hint="default" w:ascii="黑体" w:eastAsia="黑体"/>
          <w:sz w:val="30"/>
          <w:szCs w:val="30"/>
        </w:rPr>
        <w:br w:type="page"/>
      </w:r>
      <w:r>
        <w:rPr>
          <w:rFonts w:hint="eastAsia" w:ascii="黑体" w:eastAsia="黑体"/>
          <w:sz w:val="30"/>
          <w:szCs w:val="30"/>
          <w:lang w:val="en-US" w:eastAsia="zh-CN"/>
        </w:rPr>
        <w:t xml:space="preserve"> </w:t>
      </w:r>
      <w:r>
        <w:rPr>
          <w:rFonts w:hint="eastAsia" w:ascii="黑体" w:eastAsia="黑体"/>
          <w:sz w:val="30"/>
          <w:szCs w:val="30"/>
        </w:rPr>
        <w:t>第四部分 名词解释</w:t>
      </w:r>
    </w:p>
    <w:p w14:paraId="10A9C2A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75A5B66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32D4835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04F3894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09CA5996">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3662022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32A59BFF">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B88BF9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A8E9524">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策勒县恰哈乡中心小学</w:t>
      </w:r>
    </w:p>
    <w:p w14:paraId="101DF53C">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B96F4">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5E3561F6">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C4B2E0"/>
    <w:multiLevelType w:val="multilevel"/>
    <w:tmpl w:val="8FC4B2E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BB4C5A9B"/>
    <w:multiLevelType w:val="multilevel"/>
    <w:tmpl w:val="BB4C5A9B"/>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07A3BFF"/>
    <w:multiLevelType w:val="multilevel"/>
    <w:tmpl w:val="307A3BFF"/>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zZDc0YzlhM2U5NDQwODRiMjUwYmIyM2M4OTRlZTAifQ=="/>
  </w:docVars>
  <w:rsids>
    <w:rsidRoot w:val="00000000"/>
    <w:rsid w:val="01D27F60"/>
    <w:rsid w:val="057930D4"/>
    <w:rsid w:val="0A925E19"/>
    <w:rsid w:val="20146D4E"/>
    <w:rsid w:val="2FA81156"/>
    <w:rsid w:val="336B0809"/>
    <w:rsid w:val="3EF20030"/>
    <w:rsid w:val="4F7C3682"/>
    <w:rsid w:val="5FD13DCD"/>
    <w:rsid w:val="62F31F09"/>
    <w:rsid w:val="678F08BA"/>
    <w:rsid w:val="6EB81E4D"/>
    <w:rsid w:val="6EF86DD4"/>
    <w:rsid w:val="7E3643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4"/>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5"/>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uiPriority w:val="0"/>
  </w:style>
  <w:style w:type="table" w:default="1" w:styleId="9">
    <w:name w:val="Normal Table"/>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7"/>
    <w:uiPriority w:val="0"/>
    <w:pPr>
      <w:snapToGrid w:val="0"/>
      <w:jc w:val="left"/>
    </w:pPr>
    <w:rPr>
      <w:sz w:val="18"/>
      <w:szCs w:val="18"/>
    </w:rPr>
  </w:style>
  <w:style w:type="paragraph" w:styleId="7">
    <w:name w:val="header"/>
    <w:basedOn w:val="1"/>
    <w:link w:val="16"/>
    <w:uiPriority w:val="0"/>
    <w:pPr>
      <w:pBdr>
        <w:bottom w:val="single" w:color="auto" w:sz="6" w:space="1"/>
      </w:pBdr>
      <w:snapToGrid w:val="0"/>
      <w:jc w:val="center"/>
    </w:pPr>
    <w:rPr>
      <w:sz w:val="18"/>
      <w:szCs w:val="18"/>
    </w:rPr>
  </w:style>
  <w:style w:type="paragraph" w:styleId="8">
    <w:name w:val="Title"/>
    <w:basedOn w:val="1"/>
    <w:qFormat/>
    <w:uiPriority w:val="0"/>
    <w:pPr>
      <w:spacing w:before="240" w:beforeLines="0" w:beforeAutospacing="0" w:after="60" w:afterAutospacing="0"/>
      <w:jc w:val="center"/>
      <w:outlineLvl w:val="0"/>
    </w:pPr>
    <w:rPr>
      <w:rFonts w:hint="default" w:ascii="Arial" w:hAnsi="Arial"/>
      <w:sz w:val="32"/>
    </w:rPr>
  </w:style>
  <w:style w:type="table" w:styleId="10">
    <w:name w:val="Table Grid"/>
    <w:basedOn w:val="9"/>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List Paragraph"/>
    <w:basedOn w:val="1"/>
    <w:uiPriority w:val="0"/>
    <w:pPr>
      <w:ind w:firstLine="420" w:firstLineChars="200"/>
    </w:pPr>
  </w:style>
  <w:style w:type="character" w:customStyle="1" w:styleId="13">
    <w:name w:val="标题 1 Char"/>
    <w:link w:val="2"/>
    <w:qFormat/>
    <w:uiPriority w:val="0"/>
    <w:rPr>
      <w:rFonts w:hint="default" w:ascii="Times New Roman" w:hAnsi="Times New Roman"/>
      <w:b/>
      <w:kern w:val="44"/>
      <w:sz w:val="44"/>
      <w:szCs w:val="44"/>
    </w:rPr>
  </w:style>
  <w:style w:type="character" w:customStyle="1" w:styleId="14">
    <w:name w:val="标题 2 Char"/>
    <w:link w:val="3"/>
    <w:uiPriority w:val="0"/>
    <w:rPr>
      <w:rFonts w:hint="default" w:ascii="Cambria" w:hAnsi="Cambria"/>
      <w:b/>
      <w:kern w:val="2"/>
      <w:sz w:val="32"/>
      <w:szCs w:val="32"/>
    </w:rPr>
  </w:style>
  <w:style w:type="character" w:customStyle="1" w:styleId="15">
    <w:name w:val="标题 3 Char"/>
    <w:link w:val="4"/>
    <w:qFormat/>
    <w:uiPriority w:val="0"/>
    <w:rPr>
      <w:rFonts w:hint="default" w:ascii="Times New Roman" w:hAnsi="Times New Roman"/>
      <w:b/>
      <w:kern w:val="2"/>
      <w:sz w:val="32"/>
      <w:szCs w:val="32"/>
    </w:rPr>
  </w:style>
  <w:style w:type="character" w:customStyle="1" w:styleId="16">
    <w:name w:val="页眉 Char"/>
    <w:link w:val="7"/>
    <w:qFormat/>
    <w:uiPriority w:val="0"/>
    <w:rPr>
      <w:kern w:val="2"/>
      <w:sz w:val="18"/>
      <w:szCs w:val="18"/>
    </w:rPr>
  </w:style>
  <w:style w:type="character" w:customStyle="1" w:styleId="17">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43</Pages>
  <Words>17141</Words>
  <Characters>20427</Characters>
  <Lines>40</Lines>
  <Paragraphs>11</Paragraphs>
  <TotalTime>6</TotalTime>
  <ScaleCrop>false</ScaleCrop>
  <LinksUpToDate>false</LinksUpToDate>
  <CharactersWithSpaces>20853</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2025-10-16T05:42:17Z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691CFDE9A12A48DE9CC5F21AF0CD5302_13</vt:lpwstr>
  </property>
</Properties>
</file>