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19F1FD">
      <w:pPr>
        <w:jc w:val="both"/>
        <w:rPr>
          <w:rFonts w:hint="eastAsia" w:ascii="黑体" w:hAnsi="ArialUnicodeMS" w:eastAsia="黑体"/>
          <w:color w:val="000000"/>
          <w:sz w:val="44"/>
          <w:szCs w:val="44"/>
        </w:rPr>
      </w:pPr>
    </w:p>
    <w:p w14:paraId="71A30820">
      <w:pPr>
        <w:jc w:val="center"/>
        <w:rPr>
          <w:rFonts w:hint="eastAsia" w:ascii="黑体" w:hAnsi="ArialUnicodeMS" w:eastAsia="黑体"/>
          <w:color w:val="000000"/>
          <w:sz w:val="44"/>
          <w:szCs w:val="44"/>
        </w:rPr>
      </w:pPr>
    </w:p>
    <w:p w14:paraId="0D61E83B">
      <w:pPr>
        <w:jc w:val="center"/>
        <w:rPr>
          <w:rFonts w:hint="eastAsia" w:ascii="黑体" w:hAnsi="ArialUnicodeMS" w:eastAsia="黑体"/>
          <w:color w:val="000000"/>
          <w:sz w:val="44"/>
          <w:szCs w:val="44"/>
        </w:rPr>
      </w:pPr>
    </w:p>
    <w:p w14:paraId="3EA9C8F3">
      <w:pPr>
        <w:jc w:val="center"/>
        <w:rPr>
          <w:rFonts w:hint="eastAsia" w:ascii="黑体" w:hAnsi="ArialUnicodeMS" w:eastAsia="黑体"/>
          <w:color w:val="000000"/>
          <w:sz w:val="44"/>
          <w:szCs w:val="44"/>
        </w:rPr>
      </w:pPr>
    </w:p>
    <w:p w14:paraId="08B5E17F">
      <w:pPr>
        <w:jc w:val="center"/>
        <w:rPr>
          <w:rFonts w:hint="eastAsia" w:ascii="黑体" w:hAnsi="ArialUnicodeMS" w:eastAsia="黑体"/>
          <w:color w:val="000000"/>
          <w:sz w:val="44"/>
          <w:szCs w:val="44"/>
        </w:rPr>
      </w:pPr>
      <w:r>
        <w:rPr>
          <w:rFonts w:hint="eastAsia" w:ascii="黑体" w:hAnsi="ArialUnicodeMS" w:eastAsia="黑体"/>
          <w:color w:val="000000"/>
          <w:sz w:val="44"/>
          <w:szCs w:val="44"/>
        </w:rPr>
        <w:t>策勒县教育局</w:t>
      </w:r>
    </w:p>
    <w:p w14:paraId="2B76CE8A">
      <w:pPr>
        <w:jc w:val="center"/>
        <w:rPr>
          <w:rFonts w:hint="eastAsia" w:ascii="黑体" w:hAnsi="ArialUnicodeMS" w:eastAsia="黑体"/>
          <w:color w:val="000000"/>
          <w:sz w:val="44"/>
          <w:szCs w:val="44"/>
        </w:rPr>
      </w:pPr>
    </w:p>
    <w:p w14:paraId="62181A1F">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2024年部门预算公开</w:t>
      </w:r>
    </w:p>
    <w:p w14:paraId="042E51A4">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EDB55A9">
      <w:pPr>
        <w:spacing w:line="560" w:lineRule="exact"/>
        <w:jc w:val="center"/>
        <w:rPr>
          <w:rFonts w:hint="default" w:ascii="黑体" w:eastAsia="黑体"/>
          <w:color w:val="000000"/>
          <w:sz w:val="36"/>
          <w:szCs w:val="36"/>
        </w:rPr>
      </w:pPr>
    </w:p>
    <w:p w14:paraId="1C19570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2024年策勒县教育局部门概况</w:t>
      </w:r>
    </w:p>
    <w:p w14:paraId="607C7F7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46AE4E7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34C3E9E2">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2024年部门预算公开表</w:t>
      </w:r>
    </w:p>
    <w:p w14:paraId="3B0E7DE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部门收支总体情况表</w:t>
      </w:r>
    </w:p>
    <w:p w14:paraId="25D2601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部门收入总体情况表</w:t>
      </w:r>
    </w:p>
    <w:p w14:paraId="4DF33F6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部门支出总体情况表</w:t>
      </w:r>
    </w:p>
    <w:p w14:paraId="04C8999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1DD76B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7299F96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6064FF8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0709824B">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63CDD7D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58A78C9B">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60DA4E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750510BE">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2024年部门预算情况说明</w:t>
      </w:r>
    </w:p>
    <w:p w14:paraId="009C4E0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关于策勒县教育局2024年收支预算情况的总体说明</w:t>
      </w:r>
    </w:p>
    <w:p w14:paraId="0E4A504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关于策勒县教育局2024年收入预算情况说明</w:t>
      </w:r>
    </w:p>
    <w:p w14:paraId="204AE8E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关于策勒县教育局2024年支出预算情况说明</w:t>
      </w:r>
    </w:p>
    <w:p w14:paraId="419D83A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关于策勒县教育局2024年财政拨款收支预算情况的总体说明</w:t>
      </w:r>
    </w:p>
    <w:p w14:paraId="67789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关于策勒县教育局2024年一般公共预算当年拨款情况说明</w:t>
      </w:r>
    </w:p>
    <w:p w14:paraId="3DC8887A">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关于策勒县教育局2024年一般公共预算基本支出情况说明</w:t>
      </w:r>
    </w:p>
    <w:p w14:paraId="4F6C029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关于策勒县教育局2024年一般公共预算项目支出情况说明</w:t>
      </w:r>
    </w:p>
    <w:p w14:paraId="3D11019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关于策勒县教育局2024年政府性基金预算拨款情况说明</w:t>
      </w:r>
    </w:p>
    <w:p w14:paraId="26A1CE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关于策勒县教育局2024年国有资本经营预算拨款情况说明</w:t>
      </w:r>
    </w:p>
    <w:p w14:paraId="675C089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关于策勒县教育局2024年财政拨款“三公”经费预算情况说明</w:t>
      </w:r>
    </w:p>
    <w:p w14:paraId="43F83E4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关于策勒县教育局2024年上年结转结余预算情况说明</w:t>
      </w:r>
    </w:p>
    <w:p w14:paraId="1FCA32B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17233826">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6DEBB28E">
      <w:pPr>
        <w:jc w:val="left"/>
        <w:rPr>
          <w:rFonts w:hint="default" w:ascii="宋体" w:hAnsi="宋体"/>
          <w:color w:val="000000"/>
          <w:sz w:val="18"/>
          <w:szCs w:val="18"/>
        </w:rPr>
      </w:pPr>
    </w:p>
    <w:p w14:paraId="3EA6A5C8">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2024年策勒县教育局部门概况</w:t>
      </w:r>
    </w:p>
    <w:p w14:paraId="7D92A6B3">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4B033607">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1.全面负</w:t>
      </w:r>
      <w:r>
        <w:rPr>
          <w:rFonts w:hint="eastAsia" w:ascii="仿宋" w:hAnsi="仿宋" w:eastAsia="仿宋"/>
          <w:color w:val="000000"/>
          <w:sz w:val="28"/>
          <w:szCs w:val="28"/>
          <w:lang w:val="en-US" w:eastAsia="zh-CN"/>
        </w:rPr>
        <w:t>责学校</w:t>
      </w:r>
      <w:r>
        <w:rPr>
          <w:rFonts w:hint="eastAsia" w:ascii="仿宋" w:hAnsi="仿宋" w:eastAsia="仿宋"/>
          <w:color w:val="000000"/>
          <w:sz w:val="28"/>
          <w:szCs w:val="28"/>
        </w:rPr>
        <w:t>工作，认真贯彻落实党和国家的方针、政策，正确执行上级主管部门的决议和指示，全面实施素质教育，培养德、智、体、美等方面全面发展的社会主义事业的建设者和接班人。</w:t>
      </w:r>
    </w:p>
    <w:p w14:paraId="4DD9F5EE">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2.根据教育规律、社会要求和</w:t>
      </w:r>
      <w:r>
        <w:rPr>
          <w:rFonts w:hint="eastAsia" w:ascii="仿宋" w:hAnsi="仿宋" w:eastAsia="仿宋"/>
          <w:color w:val="000000"/>
          <w:sz w:val="28"/>
          <w:szCs w:val="28"/>
          <w:lang w:val="en-US" w:eastAsia="zh-CN"/>
        </w:rPr>
        <w:t>学校</w:t>
      </w:r>
      <w:r>
        <w:rPr>
          <w:rFonts w:hint="eastAsia" w:ascii="仿宋" w:hAnsi="仿宋" w:eastAsia="仿宋"/>
          <w:color w:val="000000"/>
          <w:sz w:val="28"/>
          <w:szCs w:val="28"/>
        </w:rPr>
        <w:t>实际，组织制定学校发展规划、近期目标、学年和学期各项工作计划以及各项工作指标</w:t>
      </w:r>
      <w:r>
        <w:rPr>
          <w:rFonts w:hint="eastAsia" w:ascii="仿宋" w:hAnsi="仿宋" w:eastAsia="仿宋"/>
          <w:color w:val="000000"/>
          <w:sz w:val="28"/>
          <w:szCs w:val="28"/>
          <w:lang w:eastAsia="zh-CN"/>
        </w:rPr>
        <w:t>，</w:t>
      </w:r>
      <w:r>
        <w:rPr>
          <w:rFonts w:hint="eastAsia" w:ascii="仿宋" w:hAnsi="仿宋" w:eastAsia="仿宋"/>
          <w:color w:val="000000"/>
          <w:sz w:val="28"/>
          <w:szCs w:val="28"/>
        </w:rPr>
        <w:t>并组织实施。</w:t>
      </w:r>
    </w:p>
    <w:p w14:paraId="1333707D">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3.加强</w:t>
      </w:r>
      <w:r>
        <w:rPr>
          <w:rFonts w:hint="eastAsia" w:ascii="仿宋" w:hAnsi="仿宋" w:eastAsia="仿宋"/>
          <w:color w:val="000000"/>
          <w:sz w:val="28"/>
          <w:szCs w:val="28"/>
          <w:lang w:val="en-US" w:eastAsia="zh-CN"/>
        </w:rPr>
        <w:t>学校</w:t>
      </w:r>
      <w:r>
        <w:rPr>
          <w:rFonts w:hint="eastAsia" w:ascii="仿宋" w:hAnsi="仿宋" w:eastAsia="仿宋"/>
          <w:color w:val="000000"/>
          <w:sz w:val="28"/>
          <w:szCs w:val="28"/>
        </w:rPr>
        <w:t>的科学化管理，制定和健全各项规章制度，规范办学行为，培养良好校风，逐步实现管理决策的科学化，管理方法的定量化和管理手段的现代化。</w:t>
      </w:r>
    </w:p>
    <w:p w14:paraId="15BD6A43">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4.负责教师队伍建设工作，</w:t>
      </w:r>
      <w:r>
        <w:rPr>
          <w:rFonts w:hint="eastAsia" w:ascii="仿宋" w:hAnsi="仿宋" w:eastAsia="仿宋"/>
          <w:color w:val="000000"/>
          <w:sz w:val="28"/>
          <w:szCs w:val="28"/>
          <w:lang w:val="en-US" w:eastAsia="zh-CN"/>
        </w:rPr>
        <w:t>统筹</w:t>
      </w:r>
      <w:r>
        <w:rPr>
          <w:rFonts w:hint="eastAsia" w:ascii="仿宋" w:hAnsi="仿宋" w:eastAsia="仿宋"/>
          <w:color w:val="000000"/>
          <w:sz w:val="28"/>
          <w:szCs w:val="28"/>
        </w:rPr>
        <w:t>校内教职工的工作安排，组织对教职工进行考核</w:t>
      </w:r>
      <w:r>
        <w:rPr>
          <w:rFonts w:hint="eastAsia" w:ascii="仿宋" w:hAnsi="仿宋" w:eastAsia="仿宋"/>
          <w:color w:val="000000"/>
          <w:sz w:val="28"/>
          <w:szCs w:val="28"/>
          <w:lang w:val="en-US" w:eastAsia="zh-CN"/>
        </w:rPr>
        <w:t>并</w:t>
      </w:r>
      <w:r>
        <w:rPr>
          <w:rFonts w:hint="eastAsia" w:ascii="仿宋" w:hAnsi="仿宋" w:eastAsia="仿宋"/>
          <w:color w:val="000000"/>
          <w:sz w:val="28"/>
          <w:szCs w:val="28"/>
        </w:rPr>
        <w:t>实施奖惩。制定教师队伍建设规划，</w:t>
      </w:r>
      <w:r>
        <w:rPr>
          <w:rFonts w:hint="eastAsia" w:ascii="仿宋" w:hAnsi="仿宋" w:eastAsia="仿宋"/>
          <w:color w:val="000000"/>
          <w:sz w:val="28"/>
          <w:szCs w:val="28"/>
          <w:lang w:val="en-US" w:eastAsia="zh-CN"/>
        </w:rPr>
        <w:t>持续</w:t>
      </w:r>
      <w:r>
        <w:rPr>
          <w:rFonts w:hint="eastAsia" w:ascii="仿宋" w:hAnsi="仿宋" w:eastAsia="仿宋"/>
          <w:color w:val="000000"/>
          <w:sz w:val="28"/>
          <w:szCs w:val="28"/>
        </w:rPr>
        <w:t>提高他们的政治素质、文化业务水平和科研水平。</w:t>
      </w:r>
    </w:p>
    <w:p w14:paraId="2DE6F233">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5.领导和组织</w:t>
      </w:r>
      <w:r>
        <w:rPr>
          <w:rFonts w:hint="eastAsia" w:ascii="仿宋" w:hAnsi="仿宋" w:eastAsia="仿宋"/>
          <w:color w:val="000000"/>
          <w:sz w:val="28"/>
          <w:szCs w:val="28"/>
          <w:lang w:val="en-US" w:eastAsia="zh-CN"/>
        </w:rPr>
        <w:t>学校</w:t>
      </w:r>
      <w:r>
        <w:rPr>
          <w:rFonts w:hint="eastAsia" w:ascii="仿宋" w:hAnsi="仿宋" w:eastAsia="仿宋"/>
          <w:color w:val="000000"/>
          <w:sz w:val="28"/>
          <w:szCs w:val="28"/>
        </w:rPr>
        <w:t>的思想政治工作，</w:t>
      </w:r>
      <w:r>
        <w:rPr>
          <w:rFonts w:hint="eastAsia" w:ascii="仿宋" w:hAnsi="仿宋" w:eastAsia="仿宋"/>
          <w:color w:val="000000"/>
          <w:sz w:val="28"/>
          <w:szCs w:val="28"/>
          <w:lang w:val="en-US" w:eastAsia="zh-CN"/>
        </w:rPr>
        <w:t>将</w:t>
      </w:r>
      <w:r>
        <w:rPr>
          <w:rFonts w:hint="eastAsia" w:ascii="仿宋" w:hAnsi="仿宋" w:eastAsia="仿宋"/>
          <w:color w:val="000000"/>
          <w:sz w:val="28"/>
          <w:szCs w:val="28"/>
        </w:rPr>
        <w:t>德育工作放在首位</w:t>
      </w:r>
      <w:r>
        <w:rPr>
          <w:rFonts w:hint="eastAsia" w:ascii="仿宋" w:hAnsi="仿宋" w:eastAsia="仿宋"/>
          <w:color w:val="000000"/>
          <w:sz w:val="28"/>
          <w:szCs w:val="28"/>
          <w:lang w:eastAsia="zh-CN"/>
        </w:rPr>
        <w:t>；</w:t>
      </w:r>
      <w:r>
        <w:rPr>
          <w:rFonts w:hint="eastAsia" w:ascii="仿宋" w:hAnsi="仿宋" w:eastAsia="仿宋"/>
          <w:color w:val="000000"/>
          <w:sz w:val="28"/>
          <w:szCs w:val="28"/>
        </w:rPr>
        <w:t>研究思想政治工作的要求、内容、方法和规律，</w:t>
      </w:r>
      <w:r>
        <w:rPr>
          <w:rFonts w:hint="eastAsia" w:ascii="仿宋" w:hAnsi="仿宋" w:eastAsia="仿宋"/>
          <w:color w:val="000000"/>
          <w:sz w:val="28"/>
          <w:szCs w:val="28"/>
          <w:lang w:val="en-US" w:eastAsia="zh-CN"/>
        </w:rPr>
        <w:t>持续</w:t>
      </w:r>
      <w:r>
        <w:rPr>
          <w:rFonts w:hint="eastAsia" w:ascii="仿宋" w:hAnsi="仿宋" w:eastAsia="仿宋"/>
          <w:color w:val="000000"/>
          <w:sz w:val="28"/>
          <w:szCs w:val="28"/>
        </w:rPr>
        <w:t>加强对学生的思想政治、法制纪律和道德品质教育以及做好</w:t>
      </w:r>
      <w:r>
        <w:rPr>
          <w:rFonts w:hint="eastAsia" w:ascii="仿宋" w:hAnsi="仿宋" w:eastAsia="仿宋"/>
          <w:color w:val="000000"/>
          <w:sz w:val="28"/>
          <w:szCs w:val="28"/>
          <w:lang w:val="en-US" w:eastAsia="zh-CN"/>
        </w:rPr>
        <w:t>学校</w:t>
      </w:r>
      <w:r>
        <w:rPr>
          <w:rFonts w:hint="eastAsia" w:ascii="仿宋" w:hAnsi="仿宋" w:eastAsia="仿宋"/>
          <w:color w:val="000000"/>
          <w:sz w:val="28"/>
          <w:szCs w:val="28"/>
        </w:rPr>
        <w:t>管理工作。</w:t>
      </w:r>
      <w:r>
        <w:rPr>
          <w:rFonts w:hint="eastAsia" w:ascii="仿宋" w:hAnsi="仿宋" w:eastAsia="仿宋"/>
          <w:color w:val="000000"/>
          <w:sz w:val="28"/>
          <w:szCs w:val="28"/>
          <w:lang w:val="en-US" w:eastAsia="zh-CN"/>
        </w:rPr>
        <w:t>引导全体教职工践行教书育人、</w:t>
      </w:r>
      <w:r>
        <w:rPr>
          <w:rFonts w:hint="eastAsia" w:ascii="仿宋" w:hAnsi="仿宋" w:eastAsia="仿宋"/>
          <w:color w:val="000000"/>
          <w:sz w:val="28"/>
          <w:szCs w:val="28"/>
        </w:rPr>
        <w:t>管理育人、服务育人</w:t>
      </w:r>
      <w:r>
        <w:rPr>
          <w:rFonts w:hint="eastAsia" w:ascii="仿宋" w:hAnsi="仿宋" w:eastAsia="仿宋"/>
          <w:color w:val="000000"/>
          <w:sz w:val="28"/>
          <w:szCs w:val="28"/>
          <w:lang w:val="en-US" w:eastAsia="zh-CN"/>
        </w:rPr>
        <w:t>理念</w:t>
      </w:r>
      <w:r>
        <w:rPr>
          <w:rFonts w:hint="eastAsia" w:ascii="仿宋" w:hAnsi="仿宋" w:eastAsia="仿宋"/>
          <w:color w:val="000000"/>
          <w:sz w:val="28"/>
          <w:szCs w:val="28"/>
        </w:rPr>
        <w:t>，</w:t>
      </w:r>
      <w:r>
        <w:rPr>
          <w:rFonts w:hint="eastAsia" w:ascii="仿宋" w:hAnsi="仿宋" w:eastAsia="仿宋"/>
          <w:color w:val="000000"/>
          <w:sz w:val="28"/>
          <w:szCs w:val="28"/>
          <w:lang w:val="en-US" w:eastAsia="zh-CN"/>
        </w:rPr>
        <w:t>推进</w:t>
      </w:r>
      <w:r>
        <w:rPr>
          <w:rFonts w:hint="eastAsia" w:ascii="仿宋" w:hAnsi="仿宋" w:eastAsia="仿宋"/>
          <w:color w:val="000000"/>
          <w:sz w:val="28"/>
          <w:szCs w:val="28"/>
        </w:rPr>
        <w:t>学校、社会、家庭三结合教育。</w:t>
      </w:r>
    </w:p>
    <w:p w14:paraId="302F2533">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2C5C8A33">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策勒县教育局无下属预算单位，下设5个处室，分别是：学生资助中心、教师培训中心、教育教学研究室、青少年活动中心、局机关办公室。</w:t>
      </w:r>
    </w:p>
    <w:p w14:paraId="54D73C5E">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策勒县教育局编制数49，实有人数61人，其中：在职40人，减少0人；退休21人，增加0人；离休0人，减少0人。</w:t>
      </w:r>
    </w:p>
    <w:p w14:paraId="4D43A44B">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2024年部门预算公开表</w:t>
      </w:r>
    </w:p>
    <w:p w14:paraId="16282621">
      <w:pPr>
        <w:jc w:val="left"/>
        <w:rPr>
          <w:rFonts w:hint="default" w:ascii="宋体" w:hAnsi="宋体"/>
          <w:color w:val="000000"/>
          <w:sz w:val="18"/>
          <w:szCs w:val="18"/>
        </w:rPr>
      </w:pPr>
      <w:r>
        <w:rPr>
          <w:rFonts w:hint="eastAsia" w:ascii="宋体" w:hAnsi="宋体"/>
          <w:color w:val="000000"/>
          <w:sz w:val="18"/>
          <w:szCs w:val="18"/>
        </w:rPr>
        <w:t>表1</w:t>
      </w:r>
    </w:p>
    <w:p w14:paraId="33105522">
      <w:pPr>
        <w:jc w:val="center"/>
        <w:rPr>
          <w:rFonts w:hint="default" w:ascii="仿宋" w:hAnsi="宋体" w:eastAsia="仿宋"/>
          <w:b/>
          <w:color w:val="000000"/>
          <w:sz w:val="28"/>
          <w:szCs w:val="28"/>
        </w:rPr>
      </w:pPr>
      <w:r>
        <w:rPr>
          <w:rFonts w:hint="eastAsia" w:ascii="仿宋" w:hAnsi="宋体" w:eastAsia="仿宋"/>
          <w:b/>
          <w:color w:val="000000"/>
          <w:sz w:val="28"/>
          <w:szCs w:val="28"/>
        </w:rPr>
        <w:t>部门收支总体情况表</w:t>
      </w:r>
    </w:p>
    <w:tbl>
      <w:tblPr>
        <w:tblStyle w:val="8"/>
        <w:tblW w:w="9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600"/>
        <w:gridCol w:w="1150"/>
        <w:gridCol w:w="3600"/>
        <w:gridCol w:w="1150"/>
      </w:tblGrid>
      <w:tr w14:paraId="2F8EC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53B0855A">
            <w:pPr>
              <w:jc w:val="left"/>
              <w:rPr>
                <w:rFonts w:hint="default" w:ascii="宋体" w:hAnsi="宋体"/>
                <w:color w:val="000000"/>
                <w:sz w:val="18"/>
                <w:szCs w:val="18"/>
              </w:rPr>
            </w:pPr>
            <w:r>
              <w:rPr>
                <w:rFonts w:hint="eastAsia"/>
                <w:color w:val="000000"/>
                <w:sz w:val="18"/>
                <w:szCs w:val="18"/>
              </w:rPr>
              <w:t>编制部门：策勒县教育局</w:t>
            </w:r>
          </w:p>
        </w:tc>
        <w:tc>
          <w:tcPr>
            <w:tcW w:w="1150" w:type="dxa"/>
            <w:tcBorders>
              <w:top w:val="nil"/>
              <w:left w:val="nil"/>
              <w:bottom w:val="single" w:color="auto" w:sz="4" w:space="0"/>
              <w:right w:val="nil"/>
            </w:tcBorders>
            <w:shd w:val="clear" w:color="auto" w:fill="auto"/>
          </w:tcPr>
          <w:p w14:paraId="5D1576CB">
            <w:pPr>
              <w:jc w:val="right"/>
              <w:rPr>
                <w:rFonts w:hint="default" w:ascii="宋体" w:hAnsi="宋体"/>
                <w:color w:val="000000"/>
                <w:sz w:val="18"/>
                <w:szCs w:val="18"/>
              </w:rPr>
            </w:pPr>
            <w:r>
              <w:rPr>
                <w:rFonts w:hint="eastAsia"/>
                <w:color w:val="000000"/>
                <w:sz w:val="18"/>
                <w:szCs w:val="18"/>
              </w:rPr>
              <w:t>单位：万元</w:t>
            </w:r>
          </w:p>
        </w:tc>
      </w:tr>
      <w:tr w14:paraId="4BD39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05E0F22E">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5253B604">
            <w:pPr>
              <w:jc w:val="center"/>
              <w:rPr>
                <w:rFonts w:hint="eastAsia" w:ascii="宋体" w:hAnsi="宋体"/>
                <w:b/>
                <w:color w:val="000000"/>
                <w:sz w:val="18"/>
                <w:szCs w:val="18"/>
              </w:rPr>
            </w:pPr>
            <w:r>
              <w:rPr>
                <w:rFonts w:hint="eastAsia" w:ascii="宋体" w:hAnsi="宋体"/>
                <w:b/>
                <w:color w:val="000000"/>
                <w:sz w:val="18"/>
                <w:szCs w:val="18"/>
              </w:rPr>
              <w:t>支出</w:t>
            </w:r>
          </w:p>
        </w:tc>
      </w:tr>
      <w:tr w14:paraId="5567F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4E6B385A">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58A461C7">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2170175F">
            <w:pPr>
              <w:jc w:val="center"/>
              <w:rPr>
                <w:rFonts w:hint="default" w:ascii="宋体" w:hAnsi="宋体"/>
                <w:b/>
                <w:color w:val="000000"/>
                <w:sz w:val="18"/>
                <w:szCs w:val="18"/>
              </w:rPr>
            </w:pPr>
            <w:r>
              <w:rPr>
                <w:rFonts w:hint="eastAsia" w:ascii="宋体" w:hAnsi="宋体"/>
                <w:b/>
                <w:color w:val="000000"/>
                <w:sz w:val="18"/>
                <w:szCs w:val="18"/>
              </w:rPr>
              <w:t>支出功能分类</w:t>
            </w:r>
          </w:p>
        </w:tc>
        <w:tc>
          <w:tcPr>
            <w:tcW w:w="1150" w:type="dxa"/>
            <w:tcBorders>
              <w:top w:val="single" w:color="auto" w:sz="4" w:space="0"/>
              <w:left w:val="single" w:color="auto" w:sz="4" w:space="0"/>
              <w:right w:val="single" w:color="auto" w:sz="4" w:space="0"/>
            </w:tcBorders>
            <w:shd w:val="clear" w:color="auto" w:fill="auto"/>
          </w:tcPr>
          <w:p w14:paraId="42A088EE">
            <w:pPr>
              <w:jc w:val="center"/>
              <w:rPr>
                <w:rFonts w:hint="default" w:ascii="宋体" w:hAnsi="宋体"/>
                <w:b/>
                <w:color w:val="000000"/>
                <w:sz w:val="18"/>
                <w:szCs w:val="18"/>
              </w:rPr>
            </w:pPr>
            <w:r>
              <w:rPr>
                <w:rFonts w:hint="eastAsia" w:ascii="宋体" w:hAnsi="宋体"/>
                <w:b/>
                <w:color w:val="000000"/>
                <w:sz w:val="18"/>
                <w:szCs w:val="18"/>
              </w:rPr>
              <w:t>预算数</w:t>
            </w:r>
          </w:p>
        </w:tc>
      </w:tr>
      <w:tr w14:paraId="7F185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47882B">
            <w:pPr>
              <w:rPr>
                <w:rFonts w:hint="default" w:ascii="宋体" w:hAnsi="宋体" w:cs="宋体"/>
                <w:color w:val="000000"/>
                <w:sz w:val="18"/>
                <w:szCs w:val="18"/>
              </w:rPr>
            </w:pPr>
            <w:r>
              <w:rPr>
                <w:rFonts w:hint="eastAsia" w:ascii="宋体" w:hAnsi="宋体"/>
                <w:b/>
                <w:color w:val="000000"/>
                <w:sz w:val="18"/>
                <w:szCs w:val="18"/>
              </w:rPr>
              <w:t>一、本年收入</w:t>
            </w:r>
          </w:p>
        </w:tc>
        <w:tc>
          <w:tcPr>
            <w:tcW w:w="1150" w:type="dxa"/>
            <w:shd w:val="clear" w:color="auto" w:fill="auto"/>
          </w:tcPr>
          <w:p w14:paraId="0C78507B">
            <w:pPr>
              <w:jc w:val="right"/>
              <w:rPr>
                <w:rFonts w:hint="default" w:ascii="宋体" w:hAnsi="宋体"/>
                <w:color w:val="000000"/>
                <w:sz w:val="18"/>
                <w:szCs w:val="18"/>
              </w:rPr>
            </w:pPr>
            <w:r>
              <w:rPr>
                <w:rFonts w:hint="eastAsia" w:ascii="宋体" w:hAnsi="宋体"/>
                <w:b/>
                <w:color w:val="000000"/>
                <w:sz w:val="18"/>
                <w:szCs w:val="18"/>
              </w:rPr>
              <w:t>4,434.87</w:t>
            </w:r>
          </w:p>
        </w:tc>
        <w:tc>
          <w:tcPr>
            <w:tcW w:w="3600" w:type="dxa"/>
            <w:shd w:val="clear" w:color="auto" w:fill="auto"/>
            <w:vAlign w:val="center"/>
          </w:tcPr>
          <w:p w14:paraId="73F1618B">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50" w:type="dxa"/>
            <w:shd w:val="clear" w:color="auto" w:fill="auto"/>
          </w:tcPr>
          <w:p w14:paraId="0A0D3B87">
            <w:pPr>
              <w:jc w:val="right"/>
              <w:rPr>
                <w:rFonts w:hint="default" w:ascii="宋体" w:hAnsi="宋体"/>
                <w:color w:val="000000"/>
                <w:sz w:val="18"/>
                <w:szCs w:val="18"/>
              </w:rPr>
            </w:pPr>
          </w:p>
        </w:tc>
      </w:tr>
      <w:tr w14:paraId="1942E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D60DEB1">
            <w:pPr>
              <w:rPr>
                <w:rFonts w:hint="default" w:ascii="宋体" w:hAnsi="宋体" w:cs="宋体"/>
                <w:color w:val="000000"/>
                <w:sz w:val="18"/>
                <w:szCs w:val="18"/>
              </w:rPr>
            </w:pPr>
            <w:r>
              <w:rPr>
                <w:rFonts w:hint="eastAsia" w:ascii="宋体" w:hAnsi="宋体"/>
                <w:b/>
                <w:color w:val="000000"/>
                <w:sz w:val="18"/>
                <w:szCs w:val="18"/>
              </w:rPr>
              <w:t>1.一般公共预算拨款</w:t>
            </w:r>
          </w:p>
        </w:tc>
        <w:tc>
          <w:tcPr>
            <w:tcW w:w="1150" w:type="dxa"/>
            <w:shd w:val="clear" w:color="auto" w:fill="auto"/>
          </w:tcPr>
          <w:p w14:paraId="3C353BF2">
            <w:pPr>
              <w:jc w:val="right"/>
              <w:rPr>
                <w:rFonts w:hint="default" w:ascii="宋体" w:hAnsi="宋体"/>
                <w:color w:val="000000"/>
                <w:sz w:val="18"/>
                <w:szCs w:val="18"/>
              </w:rPr>
            </w:pPr>
            <w:r>
              <w:rPr>
                <w:rFonts w:hint="eastAsia" w:ascii="宋体" w:hAnsi="宋体"/>
                <w:b/>
                <w:color w:val="000000"/>
                <w:sz w:val="18"/>
                <w:szCs w:val="18"/>
              </w:rPr>
              <w:t>4,434.87</w:t>
            </w:r>
          </w:p>
        </w:tc>
        <w:tc>
          <w:tcPr>
            <w:tcW w:w="3600" w:type="dxa"/>
            <w:shd w:val="clear" w:color="auto" w:fill="auto"/>
            <w:vAlign w:val="center"/>
          </w:tcPr>
          <w:p w14:paraId="75E47432">
            <w:pPr>
              <w:rPr>
                <w:rFonts w:hint="default" w:ascii="宋体" w:hAnsi="宋体" w:cs="宋体"/>
                <w:color w:val="000000"/>
                <w:sz w:val="18"/>
                <w:szCs w:val="18"/>
              </w:rPr>
            </w:pPr>
            <w:r>
              <w:rPr>
                <w:rFonts w:hint="eastAsia" w:ascii="宋体" w:hAnsi="宋体"/>
                <w:color w:val="000000"/>
                <w:sz w:val="18"/>
                <w:szCs w:val="18"/>
              </w:rPr>
              <w:t>202 外交支出</w:t>
            </w:r>
          </w:p>
        </w:tc>
        <w:tc>
          <w:tcPr>
            <w:tcW w:w="1150" w:type="dxa"/>
            <w:shd w:val="clear" w:color="auto" w:fill="auto"/>
          </w:tcPr>
          <w:p w14:paraId="3BA03550">
            <w:pPr>
              <w:jc w:val="right"/>
              <w:rPr>
                <w:rFonts w:hint="default" w:ascii="宋体" w:hAnsi="宋体"/>
                <w:color w:val="000000"/>
                <w:sz w:val="18"/>
                <w:szCs w:val="18"/>
              </w:rPr>
            </w:pPr>
          </w:p>
        </w:tc>
      </w:tr>
      <w:tr w14:paraId="57975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73AC929">
            <w:pPr>
              <w:rPr>
                <w:rFonts w:hint="default" w:ascii="宋体" w:hAnsi="宋体" w:cs="宋体"/>
                <w:color w:val="000000"/>
                <w:sz w:val="18"/>
                <w:szCs w:val="18"/>
              </w:rPr>
            </w:pPr>
            <w:r>
              <w:rPr>
                <w:rFonts w:hint="eastAsia" w:ascii="宋体" w:hAnsi="宋体"/>
                <w:color w:val="000000"/>
                <w:sz w:val="18"/>
                <w:szCs w:val="18"/>
              </w:rPr>
              <w:t>其中：一般财力</w:t>
            </w:r>
          </w:p>
        </w:tc>
        <w:tc>
          <w:tcPr>
            <w:tcW w:w="1150" w:type="dxa"/>
            <w:shd w:val="clear" w:color="auto" w:fill="auto"/>
          </w:tcPr>
          <w:p w14:paraId="4C574A88">
            <w:pPr>
              <w:jc w:val="right"/>
              <w:rPr>
                <w:rFonts w:hint="default" w:ascii="宋体" w:hAnsi="宋体"/>
                <w:color w:val="000000"/>
                <w:sz w:val="18"/>
                <w:szCs w:val="18"/>
              </w:rPr>
            </w:pPr>
            <w:r>
              <w:rPr>
                <w:rFonts w:hint="eastAsia" w:ascii="宋体" w:hAnsi="宋体"/>
                <w:color w:val="000000"/>
                <w:sz w:val="18"/>
                <w:szCs w:val="18"/>
              </w:rPr>
              <w:t>849.49</w:t>
            </w:r>
          </w:p>
        </w:tc>
        <w:tc>
          <w:tcPr>
            <w:tcW w:w="3600" w:type="dxa"/>
            <w:shd w:val="clear" w:color="auto" w:fill="auto"/>
            <w:vAlign w:val="center"/>
          </w:tcPr>
          <w:p w14:paraId="2C37E592">
            <w:pPr>
              <w:rPr>
                <w:rFonts w:hint="default" w:ascii="宋体" w:hAnsi="宋体" w:cs="宋体"/>
                <w:color w:val="000000"/>
                <w:sz w:val="18"/>
                <w:szCs w:val="18"/>
              </w:rPr>
            </w:pPr>
            <w:r>
              <w:rPr>
                <w:rFonts w:hint="eastAsia" w:ascii="宋体" w:hAnsi="宋体"/>
                <w:color w:val="000000"/>
                <w:sz w:val="18"/>
                <w:szCs w:val="18"/>
              </w:rPr>
              <w:t>203 国防支出</w:t>
            </w:r>
          </w:p>
        </w:tc>
        <w:tc>
          <w:tcPr>
            <w:tcW w:w="1150" w:type="dxa"/>
            <w:shd w:val="clear" w:color="auto" w:fill="auto"/>
            <w:vAlign w:val="center"/>
          </w:tcPr>
          <w:p w14:paraId="5398B9BC">
            <w:pPr>
              <w:jc w:val="right"/>
              <w:rPr>
                <w:rFonts w:hint="default" w:ascii="宋体" w:hAnsi="宋体"/>
                <w:color w:val="000000"/>
                <w:sz w:val="18"/>
                <w:szCs w:val="18"/>
              </w:rPr>
            </w:pPr>
          </w:p>
        </w:tc>
      </w:tr>
      <w:tr w14:paraId="4233E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555BDF">
            <w:pPr>
              <w:rPr>
                <w:rFonts w:hint="default" w:ascii="宋体" w:hAnsi="宋体" w:cs="宋体"/>
                <w:color w:val="000000"/>
                <w:sz w:val="18"/>
                <w:szCs w:val="18"/>
              </w:rPr>
            </w:pPr>
            <w:r>
              <w:rPr>
                <w:rFonts w:hint="eastAsia" w:ascii="宋体" w:hAnsi="宋体"/>
                <w:color w:val="000000"/>
                <w:sz w:val="18"/>
                <w:szCs w:val="18"/>
              </w:rPr>
              <w:t xml:space="preserve">      上级一般公共预算安排转移支付</w:t>
            </w:r>
          </w:p>
        </w:tc>
        <w:tc>
          <w:tcPr>
            <w:tcW w:w="1150" w:type="dxa"/>
            <w:shd w:val="clear" w:color="auto" w:fill="auto"/>
          </w:tcPr>
          <w:p w14:paraId="6BADDB91">
            <w:pPr>
              <w:jc w:val="right"/>
              <w:rPr>
                <w:rFonts w:hint="default" w:ascii="宋体" w:hAnsi="宋体"/>
                <w:color w:val="000000"/>
                <w:sz w:val="18"/>
                <w:szCs w:val="18"/>
              </w:rPr>
            </w:pPr>
            <w:r>
              <w:rPr>
                <w:rFonts w:hint="eastAsia" w:ascii="宋体" w:hAnsi="宋体"/>
                <w:color w:val="000000"/>
                <w:sz w:val="18"/>
                <w:szCs w:val="18"/>
              </w:rPr>
              <w:t>3,585.38</w:t>
            </w:r>
          </w:p>
        </w:tc>
        <w:tc>
          <w:tcPr>
            <w:tcW w:w="3600" w:type="dxa"/>
            <w:shd w:val="clear" w:color="auto" w:fill="auto"/>
            <w:vAlign w:val="center"/>
          </w:tcPr>
          <w:p w14:paraId="016EF5A0">
            <w:pPr>
              <w:rPr>
                <w:rFonts w:hint="default" w:ascii="宋体" w:hAnsi="宋体" w:cs="宋体"/>
                <w:color w:val="000000"/>
                <w:sz w:val="18"/>
                <w:szCs w:val="18"/>
              </w:rPr>
            </w:pPr>
            <w:r>
              <w:rPr>
                <w:rFonts w:hint="eastAsia" w:ascii="宋体" w:hAnsi="宋体"/>
                <w:color w:val="000000"/>
                <w:sz w:val="18"/>
                <w:szCs w:val="18"/>
              </w:rPr>
              <w:t>204 公共安全支出</w:t>
            </w:r>
          </w:p>
        </w:tc>
        <w:tc>
          <w:tcPr>
            <w:tcW w:w="1150" w:type="dxa"/>
            <w:shd w:val="clear" w:color="auto" w:fill="auto"/>
            <w:vAlign w:val="center"/>
          </w:tcPr>
          <w:p w14:paraId="420B722E">
            <w:pPr>
              <w:jc w:val="right"/>
              <w:rPr>
                <w:rFonts w:hint="default" w:ascii="宋体" w:hAnsi="宋体"/>
                <w:color w:val="000000"/>
                <w:sz w:val="18"/>
                <w:szCs w:val="18"/>
              </w:rPr>
            </w:pPr>
          </w:p>
        </w:tc>
      </w:tr>
      <w:tr w14:paraId="6362A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A58D2B">
            <w:pPr>
              <w:rPr>
                <w:rFonts w:hint="default" w:ascii="宋体" w:hAnsi="宋体" w:cs="宋体"/>
                <w:color w:val="000000"/>
                <w:sz w:val="18"/>
                <w:szCs w:val="18"/>
              </w:rPr>
            </w:pPr>
            <w:r>
              <w:rPr>
                <w:rFonts w:hint="eastAsia" w:ascii="宋体" w:hAnsi="宋体"/>
                <w:b/>
                <w:color w:val="000000"/>
                <w:sz w:val="18"/>
                <w:szCs w:val="18"/>
              </w:rPr>
              <w:t>2.政府性基金预算拨款</w:t>
            </w:r>
          </w:p>
        </w:tc>
        <w:tc>
          <w:tcPr>
            <w:tcW w:w="1150" w:type="dxa"/>
            <w:shd w:val="clear" w:color="auto" w:fill="auto"/>
          </w:tcPr>
          <w:p w14:paraId="77E31B05">
            <w:pPr>
              <w:jc w:val="right"/>
              <w:rPr>
                <w:rFonts w:hint="default" w:ascii="宋体" w:hAnsi="宋体"/>
                <w:color w:val="000000"/>
                <w:sz w:val="18"/>
                <w:szCs w:val="18"/>
              </w:rPr>
            </w:pPr>
          </w:p>
        </w:tc>
        <w:tc>
          <w:tcPr>
            <w:tcW w:w="3600" w:type="dxa"/>
            <w:shd w:val="clear" w:color="auto" w:fill="auto"/>
            <w:vAlign w:val="center"/>
          </w:tcPr>
          <w:p w14:paraId="180610EA">
            <w:pPr>
              <w:rPr>
                <w:rFonts w:hint="default" w:ascii="宋体" w:hAnsi="宋体" w:cs="宋体"/>
                <w:color w:val="000000"/>
                <w:sz w:val="18"/>
                <w:szCs w:val="18"/>
              </w:rPr>
            </w:pPr>
            <w:r>
              <w:rPr>
                <w:rFonts w:hint="eastAsia" w:ascii="宋体" w:hAnsi="宋体"/>
                <w:color w:val="000000"/>
                <w:sz w:val="18"/>
                <w:szCs w:val="18"/>
              </w:rPr>
              <w:t>205 教育支出</w:t>
            </w:r>
          </w:p>
        </w:tc>
        <w:tc>
          <w:tcPr>
            <w:tcW w:w="1150" w:type="dxa"/>
            <w:shd w:val="clear" w:color="auto" w:fill="auto"/>
            <w:vAlign w:val="center"/>
          </w:tcPr>
          <w:p w14:paraId="40DF1824">
            <w:pPr>
              <w:jc w:val="right"/>
              <w:rPr>
                <w:rFonts w:hint="default" w:ascii="宋体" w:hAnsi="宋体"/>
                <w:color w:val="000000"/>
                <w:sz w:val="18"/>
                <w:szCs w:val="18"/>
              </w:rPr>
            </w:pPr>
            <w:r>
              <w:rPr>
                <w:rFonts w:hint="eastAsia" w:ascii="宋体" w:hAnsi="宋体"/>
                <w:color w:val="000000"/>
                <w:sz w:val="18"/>
                <w:szCs w:val="18"/>
              </w:rPr>
              <w:t>11,494.85</w:t>
            </w:r>
          </w:p>
        </w:tc>
      </w:tr>
      <w:tr w14:paraId="5DCBE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E69365B">
            <w:pPr>
              <w:rPr>
                <w:rFonts w:hint="default" w:ascii="宋体" w:hAnsi="宋体" w:cs="宋体"/>
                <w:color w:val="000000"/>
                <w:sz w:val="18"/>
                <w:szCs w:val="18"/>
              </w:rPr>
            </w:pPr>
            <w:r>
              <w:rPr>
                <w:rFonts w:hint="eastAsia" w:ascii="宋体" w:hAnsi="宋体" w:cs="宋体"/>
                <w:color w:val="000000"/>
                <w:sz w:val="18"/>
                <w:szCs w:val="18"/>
              </w:rPr>
              <w:t>其中：政府性基金收入</w:t>
            </w:r>
          </w:p>
        </w:tc>
        <w:tc>
          <w:tcPr>
            <w:tcW w:w="1150" w:type="dxa"/>
            <w:shd w:val="clear" w:color="auto" w:fill="auto"/>
          </w:tcPr>
          <w:p w14:paraId="7C387C42">
            <w:pPr>
              <w:jc w:val="right"/>
              <w:rPr>
                <w:rFonts w:hint="default" w:ascii="宋体" w:hAnsi="宋体"/>
                <w:color w:val="000000"/>
                <w:sz w:val="18"/>
                <w:szCs w:val="18"/>
              </w:rPr>
            </w:pPr>
          </w:p>
        </w:tc>
        <w:tc>
          <w:tcPr>
            <w:tcW w:w="3600" w:type="dxa"/>
            <w:shd w:val="clear" w:color="auto" w:fill="auto"/>
            <w:vAlign w:val="center"/>
          </w:tcPr>
          <w:p w14:paraId="03211886">
            <w:pPr>
              <w:rPr>
                <w:rFonts w:hint="default" w:ascii="宋体" w:hAnsi="宋体" w:cs="宋体"/>
                <w:color w:val="000000"/>
                <w:sz w:val="18"/>
                <w:szCs w:val="18"/>
              </w:rPr>
            </w:pPr>
            <w:r>
              <w:rPr>
                <w:rFonts w:hint="eastAsia" w:ascii="宋体" w:hAnsi="宋体"/>
                <w:color w:val="000000"/>
                <w:sz w:val="18"/>
                <w:szCs w:val="18"/>
              </w:rPr>
              <w:t>206 科学技术支出</w:t>
            </w:r>
          </w:p>
        </w:tc>
        <w:tc>
          <w:tcPr>
            <w:tcW w:w="1150" w:type="dxa"/>
            <w:shd w:val="clear" w:color="auto" w:fill="auto"/>
            <w:vAlign w:val="center"/>
          </w:tcPr>
          <w:p w14:paraId="7977EF98">
            <w:pPr>
              <w:jc w:val="right"/>
              <w:rPr>
                <w:rFonts w:hint="default" w:ascii="宋体" w:hAnsi="宋体"/>
                <w:color w:val="000000"/>
                <w:sz w:val="18"/>
                <w:szCs w:val="18"/>
              </w:rPr>
            </w:pPr>
          </w:p>
        </w:tc>
      </w:tr>
      <w:tr w14:paraId="76980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800C085">
            <w:pPr>
              <w:rPr>
                <w:rFonts w:hint="default" w:ascii="宋体" w:hAnsi="宋体" w:cs="宋体"/>
                <w:color w:val="000000"/>
                <w:sz w:val="18"/>
                <w:szCs w:val="18"/>
              </w:rPr>
            </w:pPr>
            <w:r>
              <w:rPr>
                <w:rFonts w:hint="eastAsia" w:ascii="宋体" w:hAnsi="宋体" w:cs="宋体"/>
                <w:color w:val="000000"/>
                <w:sz w:val="18"/>
                <w:szCs w:val="18"/>
              </w:rPr>
              <w:t xml:space="preserve">      上级政府性基金安排转移支付</w:t>
            </w:r>
          </w:p>
        </w:tc>
        <w:tc>
          <w:tcPr>
            <w:tcW w:w="1150" w:type="dxa"/>
            <w:shd w:val="clear" w:color="auto" w:fill="auto"/>
          </w:tcPr>
          <w:p w14:paraId="53E5B737">
            <w:pPr>
              <w:jc w:val="right"/>
              <w:rPr>
                <w:rFonts w:hint="default" w:ascii="宋体" w:hAnsi="宋体"/>
                <w:color w:val="000000"/>
                <w:sz w:val="18"/>
                <w:szCs w:val="18"/>
              </w:rPr>
            </w:pPr>
          </w:p>
        </w:tc>
        <w:tc>
          <w:tcPr>
            <w:tcW w:w="3600" w:type="dxa"/>
            <w:shd w:val="clear" w:color="auto" w:fill="auto"/>
            <w:vAlign w:val="center"/>
          </w:tcPr>
          <w:p w14:paraId="47529990">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50" w:type="dxa"/>
            <w:shd w:val="clear" w:color="auto" w:fill="auto"/>
            <w:vAlign w:val="center"/>
          </w:tcPr>
          <w:p w14:paraId="4E72F564">
            <w:pPr>
              <w:jc w:val="right"/>
              <w:rPr>
                <w:rFonts w:hint="default" w:ascii="宋体" w:hAnsi="宋体"/>
                <w:color w:val="000000"/>
                <w:sz w:val="18"/>
                <w:szCs w:val="18"/>
              </w:rPr>
            </w:pPr>
          </w:p>
        </w:tc>
      </w:tr>
      <w:tr w14:paraId="2FC8B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0F40C6">
            <w:pPr>
              <w:rPr>
                <w:rFonts w:hint="default" w:ascii="宋体" w:hAnsi="宋体" w:cs="宋体"/>
                <w:color w:val="000000"/>
                <w:sz w:val="18"/>
                <w:szCs w:val="18"/>
              </w:rPr>
            </w:pPr>
            <w:r>
              <w:rPr>
                <w:rFonts w:hint="eastAsia" w:ascii="宋体" w:hAnsi="宋体"/>
                <w:b/>
                <w:color w:val="000000"/>
                <w:sz w:val="18"/>
                <w:szCs w:val="18"/>
              </w:rPr>
              <w:t>3.国有资本经营预算拨款</w:t>
            </w:r>
          </w:p>
        </w:tc>
        <w:tc>
          <w:tcPr>
            <w:tcW w:w="1150" w:type="dxa"/>
            <w:shd w:val="clear" w:color="auto" w:fill="auto"/>
          </w:tcPr>
          <w:p w14:paraId="2ED0E748">
            <w:pPr>
              <w:jc w:val="right"/>
              <w:rPr>
                <w:rFonts w:hint="default" w:ascii="宋体" w:hAnsi="宋体"/>
                <w:color w:val="000000"/>
                <w:sz w:val="18"/>
                <w:szCs w:val="18"/>
              </w:rPr>
            </w:pPr>
          </w:p>
        </w:tc>
        <w:tc>
          <w:tcPr>
            <w:tcW w:w="3600" w:type="dxa"/>
            <w:shd w:val="clear" w:color="auto" w:fill="auto"/>
            <w:vAlign w:val="center"/>
          </w:tcPr>
          <w:p w14:paraId="5B7055D3">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50" w:type="dxa"/>
            <w:shd w:val="clear" w:color="auto" w:fill="auto"/>
            <w:vAlign w:val="center"/>
          </w:tcPr>
          <w:p w14:paraId="216CE92E">
            <w:pPr>
              <w:jc w:val="right"/>
              <w:rPr>
                <w:rFonts w:hint="default" w:ascii="宋体" w:hAnsi="宋体"/>
                <w:color w:val="000000"/>
                <w:sz w:val="18"/>
                <w:szCs w:val="18"/>
              </w:rPr>
            </w:pPr>
          </w:p>
        </w:tc>
      </w:tr>
      <w:tr w14:paraId="3D053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4F498">
            <w:pPr>
              <w:rPr>
                <w:rFonts w:hint="default" w:ascii="宋体" w:hAnsi="宋体" w:cs="宋体"/>
                <w:color w:val="000000"/>
                <w:sz w:val="18"/>
                <w:szCs w:val="18"/>
              </w:rPr>
            </w:pPr>
            <w:r>
              <w:rPr>
                <w:rFonts w:hint="eastAsia" w:ascii="宋体" w:hAnsi="宋体"/>
                <w:color w:val="000000"/>
                <w:sz w:val="18"/>
                <w:szCs w:val="18"/>
              </w:rPr>
              <w:t>其中：国有资本经营收入</w:t>
            </w:r>
          </w:p>
        </w:tc>
        <w:tc>
          <w:tcPr>
            <w:tcW w:w="1150" w:type="dxa"/>
            <w:shd w:val="clear" w:color="auto" w:fill="auto"/>
          </w:tcPr>
          <w:p w14:paraId="03067027">
            <w:pPr>
              <w:jc w:val="right"/>
              <w:rPr>
                <w:rFonts w:hint="default" w:ascii="宋体" w:hAnsi="宋体"/>
                <w:color w:val="000000"/>
                <w:sz w:val="18"/>
                <w:szCs w:val="18"/>
              </w:rPr>
            </w:pPr>
          </w:p>
        </w:tc>
        <w:tc>
          <w:tcPr>
            <w:tcW w:w="3600" w:type="dxa"/>
            <w:shd w:val="clear" w:color="auto" w:fill="auto"/>
            <w:vAlign w:val="center"/>
          </w:tcPr>
          <w:p w14:paraId="38DC69BB">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50" w:type="dxa"/>
            <w:shd w:val="clear" w:color="auto" w:fill="auto"/>
            <w:vAlign w:val="center"/>
          </w:tcPr>
          <w:p w14:paraId="3657AE9E">
            <w:pPr>
              <w:jc w:val="right"/>
              <w:rPr>
                <w:rFonts w:hint="default" w:ascii="宋体" w:hAnsi="宋体"/>
                <w:color w:val="000000"/>
                <w:sz w:val="18"/>
                <w:szCs w:val="18"/>
              </w:rPr>
            </w:pPr>
          </w:p>
        </w:tc>
      </w:tr>
      <w:tr w14:paraId="30305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E66C66">
            <w:pPr>
              <w:rPr>
                <w:rFonts w:hint="default" w:ascii="宋体" w:hAnsi="宋体" w:cs="宋体"/>
                <w:color w:val="000000"/>
                <w:sz w:val="18"/>
                <w:szCs w:val="18"/>
              </w:rPr>
            </w:pPr>
            <w:r>
              <w:rPr>
                <w:rFonts w:hint="eastAsia" w:ascii="宋体" w:hAnsi="宋体"/>
                <w:color w:val="000000"/>
                <w:sz w:val="18"/>
                <w:szCs w:val="18"/>
              </w:rPr>
              <w:t xml:space="preserve">      上级国有资本经营预算安排转移支付</w:t>
            </w:r>
          </w:p>
        </w:tc>
        <w:tc>
          <w:tcPr>
            <w:tcW w:w="1150" w:type="dxa"/>
            <w:shd w:val="clear" w:color="auto" w:fill="auto"/>
          </w:tcPr>
          <w:p w14:paraId="5EC94ED6">
            <w:pPr>
              <w:jc w:val="right"/>
              <w:rPr>
                <w:rFonts w:hint="default" w:ascii="宋体" w:hAnsi="宋体"/>
                <w:color w:val="000000"/>
                <w:sz w:val="18"/>
                <w:szCs w:val="18"/>
              </w:rPr>
            </w:pPr>
          </w:p>
        </w:tc>
        <w:tc>
          <w:tcPr>
            <w:tcW w:w="3600" w:type="dxa"/>
            <w:shd w:val="clear" w:color="auto" w:fill="auto"/>
            <w:vAlign w:val="center"/>
          </w:tcPr>
          <w:p w14:paraId="5FA50864">
            <w:pPr>
              <w:rPr>
                <w:rFonts w:hint="default" w:ascii="宋体" w:hAnsi="宋体" w:cs="宋体"/>
                <w:color w:val="000000"/>
                <w:sz w:val="18"/>
                <w:szCs w:val="18"/>
              </w:rPr>
            </w:pPr>
            <w:r>
              <w:rPr>
                <w:rFonts w:hint="eastAsia" w:ascii="宋体" w:hAnsi="宋体"/>
                <w:color w:val="000000"/>
                <w:sz w:val="18"/>
                <w:szCs w:val="18"/>
              </w:rPr>
              <w:t>210 卫生健康支出</w:t>
            </w:r>
          </w:p>
        </w:tc>
        <w:tc>
          <w:tcPr>
            <w:tcW w:w="1150" w:type="dxa"/>
            <w:shd w:val="clear" w:color="auto" w:fill="auto"/>
            <w:vAlign w:val="center"/>
          </w:tcPr>
          <w:p w14:paraId="7BACC38F">
            <w:pPr>
              <w:jc w:val="right"/>
              <w:rPr>
                <w:rFonts w:hint="default" w:ascii="宋体" w:hAnsi="宋体"/>
                <w:color w:val="000000"/>
                <w:sz w:val="18"/>
                <w:szCs w:val="18"/>
              </w:rPr>
            </w:pPr>
          </w:p>
        </w:tc>
      </w:tr>
      <w:tr w14:paraId="1D72E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1909740">
            <w:pPr>
              <w:rPr>
                <w:rFonts w:hint="default" w:ascii="宋体" w:hAnsi="宋体" w:cs="宋体"/>
                <w:color w:val="000000"/>
                <w:sz w:val="18"/>
                <w:szCs w:val="18"/>
              </w:rPr>
            </w:pPr>
            <w:r>
              <w:rPr>
                <w:rFonts w:hint="eastAsia" w:ascii="宋体" w:hAnsi="宋体"/>
                <w:b/>
                <w:color w:val="000000"/>
                <w:sz w:val="18"/>
                <w:szCs w:val="18"/>
              </w:rPr>
              <w:t>4.财政专户核拨</w:t>
            </w:r>
          </w:p>
        </w:tc>
        <w:tc>
          <w:tcPr>
            <w:tcW w:w="1150" w:type="dxa"/>
            <w:shd w:val="clear" w:color="auto" w:fill="auto"/>
          </w:tcPr>
          <w:p w14:paraId="1390298A">
            <w:pPr>
              <w:jc w:val="right"/>
              <w:rPr>
                <w:rFonts w:hint="default" w:ascii="宋体" w:hAnsi="宋体"/>
                <w:color w:val="000000"/>
                <w:sz w:val="18"/>
                <w:szCs w:val="18"/>
              </w:rPr>
            </w:pPr>
          </w:p>
        </w:tc>
        <w:tc>
          <w:tcPr>
            <w:tcW w:w="3600" w:type="dxa"/>
            <w:shd w:val="clear" w:color="auto" w:fill="auto"/>
            <w:vAlign w:val="center"/>
          </w:tcPr>
          <w:p w14:paraId="696E7899">
            <w:pPr>
              <w:rPr>
                <w:rFonts w:hint="default" w:ascii="宋体" w:hAnsi="宋体" w:cs="宋体"/>
                <w:color w:val="000000"/>
                <w:sz w:val="18"/>
                <w:szCs w:val="18"/>
              </w:rPr>
            </w:pPr>
            <w:r>
              <w:rPr>
                <w:rFonts w:hint="eastAsia" w:ascii="宋体" w:hAnsi="宋体"/>
                <w:color w:val="000000"/>
                <w:sz w:val="18"/>
                <w:szCs w:val="18"/>
              </w:rPr>
              <w:t>211 节能环保支出</w:t>
            </w:r>
          </w:p>
        </w:tc>
        <w:tc>
          <w:tcPr>
            <w:tcW w:w="1150" w:type="dxa"/>
            <w:shd w:val="clear" w:color="auto" w:fill="auto"/>
            <w:vAlign w:val="center"/>
          </w:tcPr>
          <w:p w14:paraId="51CB5825">
            <w:pPr>
              <w:jc w:val="right"/>
              <w:rPr>
                <w:rFonts w:hint="default" w:ascii="宋体" w:hAnsi="宋体"/>
                <w:color w:val="000000"/>
                <w:sz w:val="18"/>
                <w:szCs w:val="18"/>
              </w:rPr>
            </w:pPr>
          </w:p>
        </w:tc>
      </w:tr>
      <w:tr w14:paraId="0B608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1A21C4">
            <w:pPr>
              <w:rPr>
                <w:rFonts w:hint="default" w:ascii="宋体" w:hAnsi="宋体" w:cs="宋体"/>
                <w:color w:val="000000"/>
                <w:sz w:val="18"/>
                <w:szCs w:val="18"/>
              </w:rPr>
            </w:pPr>
            <w:r>
              <w:rPr>
                <w:rFonts w:hint="eastAsia" w:ascii="宋体" w:hAnsi="宋体"/>
                <w:b/>
                <w:color w:val="000000"/>
                <w:sz w:val="18"/>
                <w:szCs w:val="18"/>
              </w:rPr>
              <w:t>5.单位资金</w:t>
            </w:r>
          </w:p>
        </w:tc>
        <w:tc>
          <w:tcPr>
            <w:tcW w:w="1150" w:type="dxa"/>
            <w:shd w:val="clear" w:color="auto" w:fill="auto"/>
          </w:tcPr>
          <w:p w14:paraId="1C8C907D">
            <w:pPr>
              <w:jc w:val="right"/>
              <w:rPr>
                <w:rFonts w:hint="default" w:ascii="宋体" w:hAnsi="宋体"/>
                <w:color w:val="000000"/>
                <w:sz w:val="18"/>
                <w:szCs w:val="18"/>
              </w:rPr>
            </w:pPr>
          </w:p>
        </w:tc>
        <w:tc>
          <w:tcPr>
            <w:tcW w:w="3600" w:type="dxa"/>
            <w:shd w:val="clear" w:color="auto" w:fill="auto"/>
            <w:vAlign w:val="center"/>
          </w:tcPr>
          <w:p w14:paraId="3B9D07BA">
            <w:pPr>
              <w:rPr>
                <w:rFonts w:hint="default" w:ascii="宋体" w:hAnsi="宋体" w:cs="宋体"/>
                <w:color w:val="000000"/>
                <w:sz w:val="18"/>
                <w:szCs w:val="18"/>
              </w:rPr>
            </w:pPr>
            <w:r>
              <w:rPr>
                <w:rFonts w:hint="eastAsia" w:ascii="宋体" w:hAnsi="宋体"/>
                <w:color w:val="000000"/>
                <w:sz w:val="18"/>
                <w:szCs w:val="18"/>
              </w:rPr>
              <w:t>212 城乡社区支出</w:t>
            </w:r>
          </w:p>
        </w:tc>
        <w:tc>
          <w:tcPr>
            <w:tcW w:w="1150" w:type="dxa"/>
            <w:shd w:val="clear" w:color="auto" w:fill="auto"/>
            <w:vAlign w:val="center"/>
          </w:tcPr>
          <w:p w14:paraId="1B18EB4E">
            <w:pPr>
              <w:jc w:val="right"/>
              <w:rPr>
                <w:rFonts w:hint="default" w:ascii="宋体" w:hAnsi="宋体"/>
                <w:color w:val="000000"/>
                <w:sz w:val="18"/>
                <w:szCs w:val="18"/>
              </w:rPr>
            </w:pPr>
          </w:p>
        </w:tc>
      </w:tr>
      <w:tr w14:paraId="6DAF7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21D41F">
            <w:pPr>
              <w:rPr>
                <w:rFonts w:hint="default" w:ascii="宋体" w:hAnsi="宋体" w:cs="宋体"/>
                <w:color w:val="000000"/>
                <w:sz w:val="18"/>
                <w:szCs w:val="18"/>
              </w:rPr>
            </w:pPr>
            <w:r>
              <w:rPr>
                <w:rFonts w:hint="eastAsia" w:ascii="宋体" w:hAnsi="宋体"/>
                <w:color w:val="000000"/>
                <w:sz w:val="18"/>
                <w:szCs w:val="18"/>
              </w:rPr>
              <w:t>其中：事业收入</w:t>
            </w:r>
          </w:p>
        </w:tc>
        <w:tc>
          <w:tcPr>
            <w:tcW w:w="1150" w:type="dxa"/>
            <w:shd w:val="clear" w:color="auto" w:fill="auto"/>
          </w:tcPr>
          <w:p w14:paraId="2421A0E2">
            <w:pPr>
              <w:jc w:val="right"/>
              <w:rPr>
                <w:rFonts w:hint="default" w:ascii="宋体" w:hAnsi="宋体"/>
                <w:color w:val="000000"/>
                <w:sz w:val="18"/>
                <w:szCs w:val="18"/>
              </w:rPr>
            </w:pPr>
          </w:p>
        </w:tc>
        <w:tc>
          <w:tcPr>
            <w:tcW w:w="3600" w:type="dxa"/>
            <w:shd w:val="clear" w:color="auto" w:fill="auto"/>
            <w:vAlign w:val="center"/>
          </w:tcPr>
          <w:p w14:paraId="48242F1A">
            <w:pPr>
              <w:rPr>
                <w:rFonts w:hint="default" w:ascii="宋体" w:hAnsi="宋体" w:cs="宋体"/>
                <w:color w:val="000000"/>
                <w:sz w:val="18"/>
                <w:szCs w:val="18"/>
              </w:rPr>
            </w:pPr>
            <w:r>
              <w:rPr>
                <w:rFonts w:hint="eastAsia" w:ascii="宋体" w:hAnsi="宋体"/>
                <w:color w:val="000000"/>
                <w:sz w:val="18"/>
                <w:szCs w:val="18"/>
              </w:rPr>
              <w:t>213 农林水支出</w:t>
            </w:r>
          </w:p>
        </w:tc>
        <w:tc>
          <w:tcPr>
            <w:tcW w:w="1150" w:type="dxa"/>
            <w:shd w:val="clear" w:color="auto" w:fill="auto"/>
            <w:vAlign w:val="center"/>
          </w:tcPr>
          <w:p w14:paraId="27B4C380">
            <w:pPr>
              <w:jc w:val="right"/>
              <w:rPr>
                <w:rFonts w:hint="default" w:ascii="宋体" w:hAnsi="宋体"/>
                <w:color w:val="000000"/>
                <w:sz w:val="18"/>
                <w:szCs w:val="18"/>
              </w:rPr>
            </w:pPr>
            <w:r>
              <w:rPr>
                <w:rFonts w:hint="eastAsia" w:ascii="宋体" w:hAnsi="宋体"/>
                <w:color w:val="000000"/>
                <w:sz w:val="18"/>
                <w:szCs w:val="18"/>
              </w:rPr>
              <w:t>3.30</w:t>
            </w:r>
          </w:p>
        </w:tc>
      </w:tr>
      <w:tr w14:paraId="77CE1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279CA">
            <w:pPr>
              <w:rPr>
                <w:rFonts w:hint="default" w:ascii="宋体" w:hAnsi="宋体" w:cs="宋体"/>
                <w:color w:val="000000"/>
                <w:sz w:val="18"/>
                <w:szCs w:val="18"/>
              </w:rPr>
            </w:pPr>
            <w:r>
              <w:rPr>
                <w:rFonts w:hint="eastAsia" w:ascii="宋体" w:hAnsi="宋体"/>
                <w:color w:val="000000"/>
                <w:sz w:val="18"/>
                <w:szCs w:val="18"/>
              </w:rPr>
              <w:t xml:space="preserve">      上级补助收入</w:t>
            </w:r>
          </w:p>
        </w:tc>
        <w:tc>
          <w:tcPr>
            <w:tcW w:w="1150" w:type="dxa"/>
            <w:shd w:val="clear" w:color="auto" w:fill="auto"/>
          </w:tcPr>
          <w:p w14:paraId="69825351">
            <w:pPr>
              <w:jc w:val="right"/>
              <w:rPr>
                <w:rFonts w:hint="default" w:ascii="宋体" w:hAnsi="宋体"/>
                <w:color w:val="000000"/>
                <w:sz w:val="18"/>
                <w:szCs w:val="18"/>
              </w:rPr>
            </w:pPr>
          </w:p>
        </w:tc>
        <w:tc>
          <w:tcPr>
            <w:tcW w:w="3600" w:type="dxa"/>
            <w:shd w:val="clear" w:color="auto" w:fill="auto"/>
            <w:vAlign w:val="center"/>
          </w:tcPr>
          <w:p w14:paraId="612F839C">
            <w:pPr>
              <w:rPr>
                <w:rFonts w:hint="default" w:ascii="宋体" w:hAnsi="宋体" w:cs="宋体"/>
                <w:color w:val="000000"/>
                <w:sz w:val="18"/>
                <w:szCs w:val="18"/>
              </w:rPr>
            </w:pPr>
            <w:r>
              <w:rPr>
                <w:rFonts w:hint="eastAsia" w:ascii="宋体" w:hAnsi="宋体"/>
                <w:color w:val="000000"/>
                <w:sz w:val="18"/>
                <w:szCs w:val="18"/>
              </w:rPr>
              <w:t>214 交通运输支出</w:t>
            </w:r>
          </w:p>
        </w:tc>
        <w:tc>
          <w:tcPr>
            <w:tcW w:w="1150" w:type="dxa"/>
            <w:shd w:val="clear" w:color="auto" w:fill="auto"/>
            <w:vAlign w:val="center"/>
          </w:tcPr>
          <w:p w14:paraId="42471D70">
            <w:pPr>
              <w:jc w:val="right"/>
              <w:rPr>
                <w:rFonts w:hint="default" w:ascii="宋体" w:hAnsi="宋体"/>
                <w:color w:val="000000"/>
                <w:sz w:val="18"/>
                <w:szCs w:val="18"/>
              </w:rPr>
            </w:pPr>
          </w:p>
        </w:tc>
      </w:tr>
      <w:tr w14:paraId="72A8B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0CB866">
            <w:pPr>
              <w:rPr>
                <w:rFonts w:hint="default" w:ascii="宋体" w:hAnsi="宋体" w:cs="宋体"/>
                <w:color w:val="000000"/>
                <w:sz w:val="18"/>
                <w:szCs w:val="18"/>
              </w:rPr>
            </w:pPr>
            <w:r>
              <w:rPr>
                <w:rFonts w:hint="eastAsia" w:ascii="宋体" w:hAnsi="宋体"/>
                <w:color w:val="000000"/>
                <w:sz w:val="18"/>
                <w:szCs w:val="18"/>
              </w:rPr>
              <w:t xml:space="preserve">      附属单位上缴收入</w:t>
            </w:r>
          </w:p>
        </w:tc>
        <w:tc>
          <w:tcPr>
            <w:tcW w:w="1150" w:type="dxa"/>
            <w:shd w:val="clear" w:color="auto" w:fill="auto"/>
          </w:tcPr>
          <w:p w14:paraId="2DD3F0B2">
            <w:pPr>
              <w:jc w:val="right"/>
              <w:rPr>
                <w:rFonts w:hint="default" w:ascii="宋体" w:hAnsi="宋体"/>
                <w:color w:val="000000"/>
                <w:sz w:val="18"/>
                <w:szCs w:val="18"/>
              </w:rPr>
            </w:pPr>
          </w:p>
        </w:tc>
        <w:tc>
          <w:tcPr>
            <w:tcW w:w="3600" w:type="dxa"/>
            <w:shd w:val="clear" w:color="auto" w:fill="auto"/>
            <w:vAlign w:val="center"/>
          </w:tcPr>
          <w:p w14:paraId="4C0A0DD7">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50" w:type="dxa"/>
            <w:shd w:val="clear" w:color="auto" w:fill="auto"/>
            <w:vAlign w:val="center"/>
          </w:tcPr>
          <w:p w14:paraId="20C575FF">
            <w:pPr>
              <w:jc w:val="right"/>
              <w:rPr>
                <w:rFonts w:hint="default" w:ascii="宋体" w:hAnsi="宋体"/>
                <w:color w:val="000000"/>
                <w:sz w:val="18"/>
                <w:szCs w:val="18"/>
              </w:rPr>
            </w:pPr>
          </w:p>
        </w:tc>
      </w:tr>
      <w:tr w14:paraId="41D2B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35EB88">
            <w:pPr>
              <w:rPr>
                <w:rFonts w:hint="default" w:ascii="宋体" w:hAnsi="宋体" w:cs="宋体"/>
                <w:color w:val="000000"/>
                <w:sz w:val="18"/>
                <w:szCs w:val="18"/>
              </w:rPr>
            </w:pPr>
            <w:r>
              <w:rPr>
                <w:rFonts w:hint="eastAsia" w:ascii="宋体" w:hAnsi="宋体"/>
                <w:color w:val="000000"/>
                <w:sz w:val="18"/>
                <w:szCs w:val="18"/>
              </w:rPr>
              <w:t xml:space="preserve">      事业单位经营收入</w:t>
            </w:r>
          </w:p>
        </w:tc>
        <w:tc>
          <w:tcPr>
            <w:tcW w:w="1150" w:type="dxa"/>
            <w:shd w:val="clear" w:color="auto" w:fill="auto"/>
          </w:tcPr>
          <w:p w14:paraId="2AD7F5D8">
            <w:pPr>
              <w:jc w:val="right"/>
              <w:rPr>
                <w:rFonts w:hint="default" w:ascii="宋体" w:hAnsi="宋体"/>
                <w:color w:val="000000"/>
                <w:sz w:val="18"/>
                <w:szCs w:val="18"/>
              </w:rPr>
            </w:pPr>
          </w:p>
        </w:tc>
        <w:tc>
          <w:tcPr>
            <w:tcW w:w="3600" w:type="dxa"/>
            <w:shd w:val="clear" w:color="auto" w:fill="auto"/>
            <w:vAlign w:val="center"/>
          </w:tcPr>
          <w:p w14:paraId="04F8A622">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50" w:type="dxa"/>
            <w:shd w:val="clear" w:color="auto" w:fill="auto"/>
            <w:vAlign w:val="center"/>
          </w:tcPr>
          <w:p w14:paraId="3B04A6EC">
            <w:pPr>
              <w:jc w:val="right"/>
              <w:rPr>
                <w:rFonts w:hint="default" w:ascii="宋体" w:hAnsi="宋体"/>
                <w:color w:val="000000"/>
                <w:sz w:val="18"/>
                <w:szCs w:val="18"/>
              </w:rPr>
            </w:pPr>
          </w:p>
        </w:tc>
      </w:tr>
      <w:tr w14:paraId="05E7E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EEFB3AC">
            <w:pPr>
              <w:rPr>
                <w:rFonts w:hint="default" w:ascii="宋体" w:hAnsi="宋体" w:cs="宋体"/>
                <w:color w:val="000000"/>
                <w:sz w:val="18"/>
                <w:szCs w:val="18"/>
              </w:rPr>
            </w:pPr>
            <w:r>
              <w:rPr>
                <w:rFonts w:hint="eastAsia" w:ascii="宋体" w:hAnsi="宋体"/>
                <w:color w:val="000000"/>
                <w:sz w:val="18"/>
                <w:szCs w:val="18"/>
              </w:rPr>
              <w:t xml:space="preserve">      其他收入</w:t>
            </w:r>
          </w:p>
        </w:tc>
        <w:tc>
          <w:tcPr>
            <w:tcW w:w="1150" w:type="dxa"/>
            <w:shd w:val="clear" w:color="auto" w:fill="auto"/>
          </w:tcPr>
          <w:p w14:paraId="468DBCD9">
            <w:pPr>
              <w:jc w:val="right"/>
              <w:rPr>
                <w:rFonts w:hint="default" w:ascii="宋体" w:hAnsi="宋体"/>
                <w:color w:val="000000"/>
                <w:sz w:val="18"/>
                <w:szCs w:val="18"/>
              </w:rPr>
            </w:pPr>
          </w:p>
        </w:tc>
        <w:tc>
          <w:tcPr>
            <w:tcW w:w="3600" w:type="dxa"/>
            <w:shd w:val="clear" w:color="auto" w:fill="auto"/>
            <w:vAlign w:val="center"/>
          </w:tcPr>
          <w:p w14:paraId="71D5FA14">
            <w:pPr>
              <w:rPr>
                <w:rFonts w:hint="default" w:ascii="宋体" w:hAnsi="宋体" w:cs="宋体"/>
                <w:color w:val="000000"/>
                <w:sz w:val="18"/>
                <w:szCs w:val="18"/>
              </w:rPr>
            </w:pPr>
            <w:r>
              <w:rPr>
                <w:rFonts w:hint="eastAsia" w:ascii="宋体" w:hAnsi="宋体"/>
                <w:color w:val="000000"/>
                <w:sz w:val="18"/>
                <w:szCs w:val="18"/>
              </w:rPr>
              <w:t>217 金融支出</w:t>
            </w:r>
          </w:p>
        </w:tc>
        <w:tc>
          <w:tcPr>
            <w:tcW w:w="1150" w:type="dxa"/>
            <w:shd w:val="clear" w:color="auto" w:fill="auto"/>
            <w:vAlign w:val="center"/>
          </w:tcPr>
          <w:p w14:paraId="032BFBC2">
            <w:pPr>
              <w:jc w:val="right"/>
              <w:rPr>
                <w:rFonts w:hint="default" w:ascii="宋体" w:hAnsi="宋体"/>
                <w:color w:val="000000"/>
                <w:sz w:val="18"/>
                <w:szCs w:val="18"/>
              </w:rPr>
            </w:pPr>
          </w:p>
        </w:tc>
      </w:tr>
      <w:tr w14:paraId="777AA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01F182">
            <w:pPr>
              <w:rPr>
                <w:rFonts w:hint="default" w:ascii="宋体" w:hAnsi="宋体" w:cs="宋体"/>
                <w:color w:val="000000"/>
                <w:sz w:val="18"/>
                <w:szCs w:val="18"/>
              </w:rPr>
            </w:pPr>
            <w:r>
              <w:rPr>
                <w:rFonts w:hint="eastAsia" w:ascii="宋体" w:hAnsi="宋体"/>
                <w:b/>
                <w:color w:val="000000"/>
                <w:sz w:val="18"/>
                <w:szCs w:val="18"/>
              </w:rPr>
              <w:t>二、上年结转结余</w:t>
            </w:r>
          </w:p>
        </w:tc>
        <w:tc>
          <w:tcPr>
            <w:tcW w:w="1150" w:type="dxa"/>
            <w:shd w:val="clear" w:color="auto" w:fill="auto"/>
          </w:tcPr>
          <w:p w14:paraId="7F000BD1">
            <w:pPr>
              <w:jc w:val="right"/>
              <w:rPr>
                <w:rFonts w:hint="default" w:ascii="宋体" w:hAnsi="宋体"/>
                <w:color w:val="000000"/>
                <w:sz w:val="18"/>
                <w:szCs w:val="18"/>
              </w:rPr>
            </w:pPr>
            <w:r>
              <w:rPr>
                <w:rFonts w:hint="eastAsia" w:ascii="宋体" w:hAnsi="宋体"/>
                <w:b/>
                <w:color w:val="000000"/>
                <w:sz w:val="18"/>
                <w:szCs w:val="18"/>
              </w:rPr>
              <w:t>7,171.70</w:t>
            </w:r>
          </w:p>
        </w:tc>
        <w:tc>
          <w:tcPr>
            <w:tcW w:w="3600" w:type="dxa"/>
            <w:shd w:val="clear" w:color="auto" w:fill="auto"/>
            <w:vAlign w:val="center"/>
          </w:tcPr>
          <w:p w14:paraId="18EE8735">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50" w:type="dxa"/>
            <w:shd w:val="clear" w:color="auto" w:fill="auto"/>
            <w:vAlign w:val="center"/>
          </w:tcPr>
          <w:p w14:paraId="20B16364">
            <w:pPr>
              <w:jc w:val="right"/>
              <w:rPr>
                <w:rFonts w:hint="default" w:ascii="宋体" w:hAnsi="宋体"/>
                <w:color w:val="000000"/>
                <w:sz w:val="18"/>
                <w:szCs w:val="18"/>
              </w:rPr>
            </w:pPr>
          </w:p>
        </w:tc>
      </w:tr>
      <w:tr w14:paraId="4AF1B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2FE7DF">
            <w:pPr>
              <w:rPr>
                <w:rFonts w:hint="default" w:ascii="宋体" w:hAnsi="宋体" w:cs="宋体"/>
                <w:color w:val="000000"/>
                <w:sz w:val="18"/>
                <w:szCs w:val="18"/>
              </w:rPr>
            </w:pPr>
            <w:r>
              <w:rPr>
                <w:rFonts w:hint="eastAsia" w:ascii="宋体" w:hAnsi="宋体"/>
                <w:b/>
                <w:color w:val="000000"/>
                <w:sz w:val="18"/>
                <w:szCs w:val="18"/>
              </w:rPr>
              <w:t>1.财政拨款结转</w:t>
            </w:r>
          </w:p>
        </w:tc>
        <w:tc>
          <w:tcPr>
            <w:tcW w:w="1150" w:type="dxa"/>
            <w:shd w:val="clear" w:color="auto" w:fill="auto"/>
          </w:tcPr>
          <w:p w14:paraId="4C4559F9">
            <w:pPr>
              <w:jc w:val="right"/>
              <w:rPr>
                <w:rFonts w:hint="default" w:ascii="宋体" w:hAnsi="宋体"/>
                <w:color w:val="000000"/>
                <w:sz w:val="18"/>
                <w:szCs w:val="18"/>
              </w:rPr>
            </w:pPr>
            <w:r>
              <w:rPr>
                <w:rFonts w:hint="eastAsia" w:ascii="宋体" w:hAnsi="宋体"/>
                <w:b/>
                <w:color w:val="000000"/>
                <w:sz w:val="18"/>
                <w:szCs w:val="18"/>
              </w:rPr>
              <w:t>7,171.70</w:t>
            </w:r>
          </w:p>
        </w:tc>
        <w:tc>
          <w:tcPr>
            <w:tcW w:w="3600" w:type="dxa"/>
            <w:shd w:val="clear" w:color="auto" w:fill="auto"/>
            <w:vAlign w:val="center"/>
          </w:tcPr>
          <w:p w14:paraId="22C10054">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50" w:type="dxa"/>
            <w:shd w:val="clear" w:color="auto" w:fill="auto"/>
            <w:vAlign w:val="center"/>
          </w:tcPr>
          <w:p w14:paraId="3F860B0B">
            <w:pPr>
              <w:jc w:val="right"/>
              <w:rPr>
                <w:rFonts w:hint="default" w:ascii="宋体" w:hAnsi="宋体"/>
                <w:color w:val="000000"/>
                <w:sz w:val="18"/>
                <w:szCs w:val="18"/>
              </w:rPr>
            </w:pPr>
          </w:p>
        </w:tc>
      </w:tr>
      <w:tr w14:paraId="06563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D59F5C4">
            <w:pPr>
              <w:rPr>
                <w:rFonts w:hint="default" w:ascii="宋体" w:hAnsi="宋体" w:cs="宋体"/>
                <w:color w:val="000000"/>
                <w:sz w:val="18"/>
                <w:szCs w:val="18"/>
              </w:rPr>
            </w:pPr>
            <w:r>
              <w:rPr>
                <w:rFonts w:hint="eastAsia" w:ascii="宋体" w:hAnsi="宋体"/>
                <w:color w:val="000000"/>
                <w:sz w:val="18"/>
                <w:szCs w:val="18"/>
              </w:rPr>
              <w:t>其中：一般公共预算拨款</w:t>
            </w:r>
          </w:p>
        </w:tc>
        <w:tc>
          <w:tcPr>
            <w:tcW w:w="1150" w:type="dxa"/>
            <w:shd w:val="clear" w:color="auto" w:fill="auto"/>
          </w:tcPr>
          <w:p w14:paraId="5D9D4009">
            <w:pPr>
              <w:jc w:val="right"/>
              <w:rPr>
                <w:rFonts w:hint="default" w:ascii="宋体" w:hAnsi="宋体"/>
                <w:color w:val="000000"/>
                <w:sz w:val="18"/>
                <w:szCs w:val="18"/>
              </w:rPr>
            </w:pPr>
            <w:r>
              <w:rPr>
                <w:rFonts w:hint="eastAsia" w:ascii="宋体" w:hAnsi="宋体"/>
                <w:color w:val="000000"/>
                <w:sz w:val="18"/>
                <w:szCs w:val="18"/>
              </w:rPr>
              <w:t>7,171.70</w:t>
            </w:r>
          </w:p>
        </w:tc>
        <w:tc>
          <w:tcPr>
            <w:tcW w:w="3600" w:type="dxa"/>
            <w:shd w:val="clear" w:color="auto" w:fill="auto"/>
            <w:vAlign w:val="center"/>
          </w:tcPr>
          <w:p w14:paraId="5B04297A">
            <w:pPr>
              <w:rPr>
                <w:rFonts w:hint="default" w:ascii="宋体" w:hAnsi="宋体" w:cs="宋体"/>
                <w:color w:val="000000"/>
                <w:sz w:val="18"/>
                <w:szCs w:val="18"/>
              </w:rPr>
            </w:pPr>
            <w:r>
              <w:rPr>
                <w:rFonts w:hint="eastAsia" w:ascii="宋体" w:hAnsi="宋体"/>
                <w:color w:val="000000"/>
                <w:sz w:val="18"/>
                <w:szCs w:val="18"/>
              </w:rPr>
              <w:t>221 住房保障支出</w:t>
            </w:r>
          </w:p>
        </w:tc>
        <w:tc>
          <w:tcPr>
            <w:tcW w:w="1150" w:type="dxa"/>
            <w:shd w:val="clear" w:color="auto" w:fill="auto"/>
            <w:vAlign w:val="center"/>
          </w:tcPr>
          <w:p w14:paraId="6B5E1043">
            <w:pPr>
              <w:jc w:val="right"/>
              <w:rPr>
                <w:rFonts w:hint="default" w:ascii="宋体" w:hAnsi="宋体"/>
                <w:color w:val="000000"/>
                <w:sz w:val="18"/>
                <w:szCs w:val="18"/>
              </w:rPr>
            </w:pPr>
          </w:p>
        </w:tc>
      </w:tr>
      <w:tr w14:paraId="30A69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82A08E">
            <w:pPr>
              <w:rPr>
                <w:rFonts w:hint="default" w:ascii="宋体" w:hAnsi="宋体" w:cs="宋体"/>
                <w:color w:val="000000"/>
                <w:sz w:val="18"/>
                <w:szCs w:val="18"/>
              </w:rPr>
            </w:pPr>
            <w:r>
              <w:rPr>
                <w:rFonts w:hint="eastAsia" w:ascii="宋体" w:hAnsi="宋体"/>
                <w:color w:val="000000"/>
                <w:sz w:val="18"/>
                <w:szCs w:val="18"/>
              </w:rPr>
              <w:t xml:space="preserve">      政府性基金预算拨款</w:t>
            </w:r>
          </w:p>
        </w:tc>
        <w:tc>
          <w:tcPr>
            <w:tcW w:w="1150" w:type="dxa"/>
            <w:shd w:val="clear" w:color="auto" w:fill="auto"/>
          </w:tcPr>
          <w:p w14:paraId="4014F4AA">
            <w:pPr>
              <w:jc w:val="right"/>
              <w:rPr>
                <w:rFonts w:hint="default" w:ascii="宋体" w:hAnsi="宋体"/>
                <w:color w:val="000000"/>
                <w:sz w:val="18"/>
                <w:szCs w:val="18"/>
              </w:rPr>
            </w:pPr>
          </w:p>
        </w:tc>
        <w:tc>
          <w:tcPr>
            <w:tcW w:w="3600" w:type="dxa"/>
            <w:shd w:val="clear" w:color="auto" w:fill="auto"/>
            <w:vAlign w:val="center"/>
          </w:tcPr>
          <w:p w14:paraId="41C8D5EF">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50" w:type="dxa"/>
            <w:shd w:val="clear" w:color="auto" w:fill="auto"/>
            <w:vAlign w:val="center"/>
          </w:tcPr>
          <w:p w14:paraId="6CAFC14C">
            <w:pPr>
              <w:jc w:val="right"/>
              <w:rPr>
                <w:rFonts w:hint="default" w:ascii="宋体" w:hAnsi="宋体"/>
                <w:color w:val="000000"/>
                <w:sz w:val="18"/>
                <w:szCs w:val="18"/>
              </w:rPr>
            </w:pPr>
          </w:p>
        </w:tc>
      </w:tr>
      <w:tr w14:paraId="19E11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77F4A6">
            <w:pPr>
              <w:rPr>
                <w:rFonts w:hint="default" w:ascii="宋体" w:hAnsi="宋体" w:cs="宋体"/>
                <w:color w:val="000000"/>
                <w:sz w:val="18"/>
                <w:szCs w:val="18"/>
              </w:rPr>
            </w:pPr>
            <w:r>
              <w:rPr>
                <w:rFonts w:hint="eastAsia" w:ascii="宋体" w:hAnsi="宋体"/>
                <w:color w:val="000000"/>
                <w:sz w:val="18"/>
                <w:szCs w:val="18"/>
              </w:rPr>
              <w:t xml:space="preserve">      国有资本经营预算拨款</w:t>
            </w:r>
          </w:p>
        </w:tc>
        <w:tc>
          <w:tcPr>
            <w:tcW w:w="1150" w:type="dxa"/>
            <w:shd w:val="clear" w:color="auto" w:fill="auto"/>
          </w:tcPr>
          <w:p w14:paraId="4BF5970C">
            <w:pPr>
              <w:jc w:val="right"/>
              <w:rPr>
                <w:rFonts w:hint="default" w:ascii="宋体" w:hAnsi="宋体"/>
                <w:color w:val="000000"/>
                <w:sz w:val="18"/>
                <w:szCs w:val="18"/>
              </w:rPr>
            </w:pPr>
          </w:p>
        </w:tc>
        <w:tc>
          <w:tcPr>
            <w:tcW w:w="3600" w:type="dxa"/>
            <w:shd w:val="clear" w:color="auto" w:fill="auto"/>
            <w:vAlign w:val="center"/>
          </w:tcPr>
          <w:p w14:paraId="6DE1D755">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50" w:type="dxa"/>
            <w:shd w:val="clear" w:color="auto" w:fill="auto"/>
            <w:vAlign w:val="center"/>
          </w:tcPr>
          <w:p w14:paraId="5EB332D3">
            <w:pPr>
              <w:jc w:val="right"/>
              <w:rPr>
                <w:rFonts w:hint="default" w:ascii="宋体" w:hAnsi="宋体"/>
                <w:color w:val="000000"/>
                <w:sz w:val="18"/>
                <w:szCs w:val="18"/>
              </w:rPr>
            </w:pPr>
          </w:p>
        </w:tc>
      </w:tr>
      <w:tr w14:paraId="4CF23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7BFB71">
            <w:pPr>
              <w:rPr>
                <w:rFonts w:hint="default" w:ascii="宋体" w:hAnsi="宋体" w:cs="宋体"/>
                <w:color w:val="000000"/>
                <w:sz w:val="18"/>
                <w:szCs w:val="18"/>
              </w:rPr>
            </w:pPr>
            <w:r>
              <w:rPr>
                <w:rFonts w:hint="eastAsia" w:ascii="宋体" w:hAnsi="宋体"/>
                <w:b/>
                <w:color w:val="000000"/>
                <w:sz w:val="18"/>
                <w:szCs w:val="18"/>
              </w:rPr>
              <w:t>2.非财政拨款结转结余</w:t>
            </w:r>
          </w:p>
        </w:tc>
        <w:tc>
          <w:tcPr>
            <w:tcW w:w="1150" w:type="dxa"/>
            <w:shd w:val="clear" w:color="auto" w:fill="auto"/>
          </w:tcPr>
          <w:p w14:paraId="13D36696">
            <w:pPr>
              <w:jc w:val="right"/>
              <w:rPr>
                <w:rFonts w:hint="default" w:ascii="宋体" w:hAnsi="宋体"/>
                <w:color w:val="000000"/>
                <w:sz w:val="18"/>
                <w:szCs w:val="18"/>
              </w:rPr>
            </w:pPr>
          </w:p>
        </w:tc>
        <w:tc>
          <w:tcPr>
            <w:tcW w:w="3600" w:type="dxa"/>
            <w:shd w:val="clear" w:color="auto" w:fill="auto"/>
            <w:vAlign w:val="center"/>
          </w:tcPr>
          <w:p w14:paraId="5F840120">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50" w:type="dxa"/>
            <w:shd w:val="clear" w:color="auto" w:fill="auto"/>
            <w:vAlign w:val="center"/>
          </w:tcPr>
          <w:p w14:paraId="5177F13A">
            <w:pPr>
              <w:jc w:val="right"/>
              <w:rPr>
                <w:rFonts w:hint="default" w:ascii="宋体" w:hAnsi="宋体"/>
                <w:color w:val="000000"/>
                <w:sz w:val="18"/>
                <w:szCs w:val="18"/>
              </w:rPr>
            </w:pPr>
          </w:p>
        </w:tc>
      </w:tr>
      <w:tr w14:paraId="50712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07F016D">
            <w:pPr>
              <w:rPr>
                <w:rFonts w:hint="default" w:ascii="宋体" w:hAnsi="宋体" w:cs="宋体"/>
                <w:color w:val="000000"/>
                <w:sz w:val="18"/>
                <w:szCs w:val="18"/>
              </w:rPr>
            </w:pPr>
            <w:r>
              <w:rPr>
                <w:rFonts w:hint="eastAsia" w:ascii="宋体" w:hAnsi="宋体"/>
                <w:color w:val="000000"/>
                <w:sz w:val="18"/>
                <w:szCs w:val="18"/>
              </w:rPr>
              <w:t>其中：财政专户核拨</w:t>
            </w:r>
          </w:p>
        </w:tc>
        <w:tc>
          <w:tcPr>
            <w:tcW w:w="1150" w:type="dxa"/>
            <w:shd w:val="clear" w:color="auto" w:fill="auto"/>
          </w:tcPr>
          <w:p w14:paraId="26EDDF2C">
            <w:pPr>
              <w:jc w:val="right"/>
              <w:rPr>
                <w:rFonts w:hint="default" w:ascii="宋体" w:hAnsi="宋体"/>
                <w:color w:val="000000"/>
                <w:sz w:val="18"/>
                <w:szCs w:val="18"/>
              </w:rPr>
            </w:pPr>
          </w:p>
        </w:tc>
        <w:tc>
          <w:tcPr>
            <w:tcW w:w="3600" w:type="dxa"/>
            <w:shd w:val="clear" w:color="auto" w:fill="auto"/>
            <w:vAlign w:val="center"/>
          </w:tcPr>
          <w:p w14:paraId="16E46617">
            <w:pPr>
              <w:rPr>
                <w:rFonts w:hint="default" w:ascii="宋体" w:hAnsi="宋体" w:cs="宋体"/>
                <w:color w:val="000000"/>
                <w:sz w:val="18"/>
                <w:szCs w:val="18"/>
              </w:rPr>
            </w:pPr>
            <w:r>
              <w:rPr>
                <w:rFonts w:hint="eastAsia" w:ascii="宋体" w:hAnsi="宋体"/>
                <w:color w:val="000000"/>
                <w:sz w:val="18"/>
                <w:szCs w:val="18"/>
              </w:rPr>
              <w:t>227 预备费</w:t>
            </w:r>
          </w:p>
        </w:tc>
        <w:tc>
          <w:tcPr>
            <w:tcW w:w="1150" w:type="dxa"/>
            <w:shd w:val="clear" w:color="auto" w:fill="auto"/>
            <w:vAlign w:val="center"/>
          </w:tcPr>
          <w:p w14:paraId="77E08AE5">
            <w:pPr>
              <w:jc w:val="right"/>
              <w:rPr>
                <w:rFonts w:hint="default" w:ascii="宋体" w:hAnsi="宋体"/>
                <w:color w:val="000000"/>
                <w:sz w:val="18"/>
                <w:szCs w:val="18"/>
              </w:rPr>
            </w:pPr>
          </w:p>
        </w:tc>
      </w:tr>
      <w:tr w14:paraId="49A4F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6DCD8B9">
            <w:pPr>
              <w:rPr>
                <w:rFonts w:hint="default" w:ascii="宋体" w:hAnsi="宋体" w:cs="宋体"/>
                <w:color w:val="000000"/>
                <w:sz w:val="18"/>
                <w:szCs w:val="18"/>
              </w:rPr>
            </w:pPr>
            <w:r>
              <w:rPr>
                <w:rFonts w:hint="eastAsia" w:ascii="宋体" w:hAnsi="宋体"/>
                <w:color w:val="000000"/>
                <w:sz w:val="18"/>
                <w:szCs w:val="18"/>
              </w:rPr>
              <w:t xml:space="preserve">      单位资金</w:t>
            </w:r>
          </w:p>
        </w:tc>
        <w:tc>
          <w:tcPr>
            <w:tcW w:w="1150" w:type="dxa"/>
            <w:shd w:val="clear" w:color="auto" w:fill="auto"/>
          </w:tcPr>
          <w:p w14:paraId="625976F8">
            <w:pPr>
              <w:jc w:val="right"/>
              <w:rPr>
                <w:rFonts w:hint="default" w:ascii="宋体" w:hAnsi="宋体"/>
                <w:color w:val="000000"/>
                <w:sz w:val="18"/>
                <w:szCs w:val="18"/>
              </w:rPr>
            </w:pPr>
          </w:p>
        </w:tc>
        <w:tc>
          <w:tcPr>
            <w:tcW w:w="3600" w:type="dxa"/>
            <w:shd w:val="clear" w:color="auto" w:fill="auto"/>
            <w:vAlign w:val="center"/>
          </w:tcPr>
          <w:p w14:paraId="271F4070">
            <w:pPr>
              <w:rPr>
                <w:rFonts w:hint="default" w:ascii="宋体" w:hAnsi="宋体" w:cs="宋体"/>
                <w:color w:val="000000"/>
                <w:sz w:val="18"/>
                <w:szCs w:val="18"/>
              </w:rPr>
            </w:pPr>
            <w:r>
              <w:rPr>
                <w:rFonts w:hint="eastAsia" w:ascii="宋体" w:hAnsi="宋体"/>
                <w:color w:val="000000"/>
                <w:sz w:val="18"/>
                <w:szCs w:val="18"/>
              </w:rPr>
              <w:t>229 其他支出</w:t>
            </w:r>
          </w:p>
        </w:tc>
        <w:tc>
          <w:tcPr>
            <w:tcW w:w="1150" w:type="dxa"/>
            <w:shd w:val="clear" w:color="auto" w:fill="auto"/>
            <w:vAlign w:val="center"/>
          </w:tcPr>
          <w:p w14:paraId="370E489F">
            <w:pPr>
              <w:jc w:val="right"/>
              <w:rPr>
                <w:rFonts w:hint="default" w:ascii="宋体" w:hAnsi="宋体"/>
                <w:color w:val="000000"/>
                <w:sz w:val="18"/>
                <w:szCs w:val="18"/>
              </w:rPr>
            </w:pPr>
            <w:r>
              <w:rPr>
                <w:rFonts w:hint="eastAsia" w:ascii="宋体" w:hAnsi="宋体"/>
                <w:color w:val="000000"/>
                <w:sz w:val="18"/>
                <w:szCs w:val="18"/>
              </w:rPr>
              <w:t>108.42</w:t>
            </w:r>
          </w:p>
        </w:tc>
      </w:tr>
      <w:tr w14:paraId="15374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2B1CD5E">
            <w:pPr>
              <w:rPr>
                <w:rFonts w:hint="default" w:ascii="宋体" w:hAnsi="宋体"/>
                <w:color w:val="000000"/>
                <w:sz w:val="18"/>
                <w:szCs w:val="18"/>
              </w:rPr>
            </w:pPr>
          </w:p>
        </w:tc>
        <w:tc>
          <w:tcPr>
            <w:tcW w:w="1150" w:type="dxa"/>
            <w:shd w:val="clear" w:color="auto" w:fill="auto"/>
          </w:tcPr>
          <w:p w14:paraId="76555F6C">
            <w:pPr>
              <w:jc w:val="right"/>
              <w:rPr>
                <w:rFonts w:hint="default" w:ascii="宋体" w:hAnsi="宋体"/>
                <w:color w:val="000000"/>
                <w:sz w:val="18"/>
                <w:szCs w:val="18"/>
              </w:rPr>
            </w:pPr>
          </w:p>
        </w:tc>
        <w:tc>
          <w:tcPr>
            <w:tcW w:w="3600" w:type="dxa"/>
            <w:shd w:val="clear" w:color="auto" w:fill="auto"/>
            <w:vAlign w:val="center"/>
          </w:tcPr>
          <w:p w14:paraId="1166D94A">
            <w:pPr>
              <w:rPr>
                <w:rFonts w:hint="default" w:ascii="宋体" w:hAnsi="宋体" w:cs="宋体"/>
                <w:color w:val="000000"/>
                <w:sz w:val="18"/>
                <w:szCs w:val="18"/>
              </w:rPr>
            </w:pPr>
            <w:r>
              <w:rPr>
                <w:rFonts w:hint="eastAsia" w:ascii="宋体" w:hAnsi="宋体"/>
                <w:color w:val="000000"/>
                <w:sz w:val="18"/>
                <w:szCs w:val="18"/>
              </w:rPr>
              <w:t>230 转移性支出</w:t>
            </w:r>
          </w:p>
        </w:tc>
        <w:tc>
          <w:tcPr>
            <w:tcW w:w="1150" w:type="dxa"/>
            <w:shd w:val="clear" w:color="auto" w:fill="auto"/>
            <w:vAlign w:val="center"/>
          </w:tcPr>
          <w:p w14:paraId="6F441D77">
            <w:pPr>
              <w:jc w:val="right"/>
              <w:rPr>
                <w:rFonts w:hint="default" w:ascii="宋体" w:hAnsi="宋体"/>
                <w:color w:val="000000"/>
                <w:sz w:val="18"/>
                <w:szCs w:val="18"/>
              </w:rPr>
            </w:pPr>
          </w:p>
        </w:tc>
      </w:tr>
      <w:tr w14:paraId="48942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DCC0EF1">
            <w:pPr>
              <w:rPr>
                <w:rFonts w:hint="default" w:ascii="宋体" w:hAnsi="宋体"/>
                <w:color w:val="000000"/>
                <w:sz w:val="18"/>
                <w:szCs w:val="18"/>
              </w:rPr>
            </w:pPr>
          </w:p>
        </w:tc>
        <w:tc>
          <w:tcPr>
            <w:tcW w:w="1150" w:type="dxa"/>
            <w:shd w:val="clear" w:color="auto" w:fill="auto"/>
          </w:tcPr>
          <w:p w14:paraId="590E1842">
            <w:pPr>
              <w:jc w:val="right"/>
              <w:rPr>
                <w:rFonts w:hint="default" w:ascii="宋体" w:hAnsi="宋体"/>
                <w:color w:val="000000"/>
                <w:sz w:val="18"/>
                <w:szCs w:val="18"/>
              </w:rPr>
            </w:pPr>
          </w:p>
        </w:tc>
        <w:tc>
          <w:tcPr>
            <w:tcW w:w="3600" w:type="dxa"/>
            <w:shd w:val="clear" w:color="auto" w:fill="auto"/>
            <w:vAlign w:val="center"/>
          </w:tcPr>
          <w:p w14:paraId="70BF2C02">
            <w:pPr>
              <w:rPr>
                <w:rFonts w:hint="default" w:ascii="宋体" w:hAnsi="宋体" w:cs="宋体"/>
                <w:color w:val="000000"/>
                <w:sz w:val="18"/>
                <w:szCs w:val="18"/>
              </w:rPr>
            </w:pPr>
            <w:r>
              <w:rPr>
                <w:rFonts w:hint="eastAsia" w:ascii="宋体" w:hAnsi="宋体"/>
                <w:color w:val="000000"/>
                <w:sz w:val="18"/>
                <w:szCs w:val="18"/>
              </w:rPr>
              <w:t>231 债务还本支出</w:t>
            </w:r>
          </w:p>
        </w:tc>
        <w:tc>
          <w:tcPr>
            <w:tcW w:w="1150" w:type="dxa"/>
            <w:shd w:val="clear" w:color="auto" w:fill="auto"/>
            <w:vAlign w:val="center"/>
          </w:tcPr>
          <w:p w14:paraId="1FD5F0FB">
            <w:pPr>
              <w:jc w:val="right"/>
              <w:rPr>
                <w:rFonts w:hint="default" w:ascii="宋体" w:hAnsi="宋体"/>
                <w:color w:val="000000"/>
                <w:sz w:val="18"/>
                <w:szCs w:val="18"/>
              </w:rPr>
            </w:pPr>
          </w:p>
        </w:tc>
      </w:tr>
      <w:tr w14:paraId="7CCFD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3474071">
            <w:pPr>
              <w:rPr>
                <w:rFonts w:hint="default" w:ascii="宋体" w:hAnsi="宋体"/>
                <w:color w:val="000000"/>
                <w:sz w:val="18"/>
                <w:szCs w:val="18"/>
              </w:rPr>
            </w:pPr>
          </w:p>
        </w:tc>
        <w:tc>
          <w:tcPr>
            <w:tcW w:w="1150" w:type="dxa"/>
            <w:shd w:val="clear" w:color="auto" w:fill="auto"/>
          </w:tcPr>
          <w:p w14:paraId="3D0A6A02">
            <w:pPr>
              <w:jc w:val="right"/>
              <w:rPr>
                <w:rFonts w:hint="default" w:ascii="宋体" w:hAnsi="宋体"/>
                <w:color w:val="000000"/>
                <w:sz w:val="18"/>
                <w:szCs w:val="18"/>
              </w:rPr>
            </w:pPr>
          </w:p>
        </w:tc>
        <w:tc>
          <w:tcPr>
            <w:tcW w:w="3600" w:type="dxa"/>
            <w:shd w:val="clear" w:color="auto" w:fill="auto"/>
            <w:vAlign w:val="center"/>
          </w:tcPr>
          <w:p w14:paraId="16797027">
            <w:pPr>
              <w:rPr>
                <w:rFonts w:hint="default" w:ascii="宋体" w:hAnsi="宋体" w:cs="宋体"/>
                <w:color w:val="000000"/>
                <w:sz w:val="18"/>
                <w:szCs w:val="18"/>
              </w:rPr>
            </w:pPr>
            <w:r>
              <w:rPr>
                <w:rFonts w:hint="eastAsia" w:ascii="宋体" w:hAnsi="宋体"/>
                <w:color w:val="000000"/>
                <w:sz w:val="18"/>
                <w:szCs w:val="18"/>
              </w:rPr>
              <w:t>232 债务付息支出</w:t>
            </w:r>
          </w:p>
        </w:tc>
        <w:tc>
          <w:tcPr>
            <w:tcW w:w="1150" w:type="dxa"/>
            <w:shd w:val="clear" w:color="auto" w:fill="auto"/>
            <w:vAlign w:val="center"/>
          </w:tcPr>
          <w:p w14:paraId="3B744D2E">
            <w:pPr>
              <w:jc w:val="right"/>
              <w:rPr>
                <w:rFonts w:hint="default" w:ascii="宋体" w:hAnsi="宋体"/>
                <w:color w:val="000000"/>
                <w:sz w:val="18"/>
                <w:szCs w:val="18"/>
              </w:rPr>
            </w:pPr>
          </w:p>
        </w:tc>
      </w:tr>
      <w:tr w14:paraId="5D8D7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49C2EE0">
            <w:pPr>
              <w:rPr>
                <w:rFonts w:hint="default" w:ascii="宋体" w:hAnsi="宋体"/>
                <w:color w:val="000000"/>
                <w:sz w:val="18"/>
                <w:szCs w:val="18"/>
              </w:rPr>
            </w:pPr>
          </w:p>
        </w:tc>
        <w:tc>
          <w:tcPr>
            <w:tcW w:w="1150" w:type="dxa"/>
            <w:shd w:val="clear" w:color="auto" w:fill="auto"/>
          </w:tcPr>
          <w:p w14:paraId="59D7C2B8">
            <w:pPr>
              <w:jc w:val="right"/>
              <w:rPr>
                <w:rFonts w:hint="default" w:ascii="宋体" w:hAnsi="宋体"/>
                <w:color w:val="000000"/>
                <w:sz w:val="18"/>
                <w:szCs w:val="18"/>
              </w:rPr>
            </w:pPr>
          </w:p>
        </w:tc>
        <w:tc>
          <w:tcPr>
            <w:tcW w:w="3600" w:type="dxa"/>
            <w:shd w:val="clear" w:color="auto" w:fill="auto"/>
            <w:vAlign w:val="center"/>
          </w:tcPr>
          <w:p w14:paraId="0DBB173C">
            <w:pPr>
              <w:rPr>
                <w:rFonts w:hint="default" w:ascii="宋体" w:hAnsi="宋体" w:cs="宋体"/>
                <w:color w:val="000000"/>
                <w:sz w:val="18"/>
                <w:szCs w:val="18"/>
              </w:rPr>
            </w:pPr>
            <w:r>
              <w:rPr>
                <w:rFonts w:hint="eastAsia" w:ascii="宋体" w:hAnsi="宋体" w:cs="宋体"/>
                <w:color w:val="000000"/>
                <w:sz w:val="18"/>
                <w:szCs w:val="18"/>
              </w:rPr>
              <w:t>233 债务发行费用支出</w:t>
            </w:r>
          </w:p>
        </w:tc>
        <w:tc>
          <w:tcPr>
            <w:tcW w:w="1150" w:type="dxa"/>
            <w:shd w:val="clear" w:color="auto" w:fill="auto"/>
            <w:vAlign w:val="center"/>
          </w:tcPr>
          <w:p w14:paraId="20521B04">
            <w:pPr>
              <w:jc w:val="right"/>
              <w:rPr>
                <w:rFonts w:hint="default" w:ascii="宋体" w:hAnsi="宋体"/>
                <w:color w:val="000000"/>
                <w:sz w:val="18"/>
                <w:szCs w:val="18"/>
              </w:rPr>
            </w:pPr>
          </w:p>
        </w:tc>
      </w:tr>
      <w:tr w14:paraId="47674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D697FD5">
            <w:pPr>
              <w:jc w:val="center"/>
              <w:rPr>
                <w:rFonts w:hint="default" w:ascii="宋体" w:hAnsi="宋体"/>
                <w:color w:val="000000"/>
                <w:sz w:val="18"/>
                <w:szCs w:val="18"/>
              </w:rPr>
            </w:pPr>
          </w:p>
        </w:tc>
        <w:tc>
          <w:tcPr>
            <w:tcW w:w="1150" w:type="dxa"/>
            <w:shd w:val="clear" w:color="auto" w:fill="auto"/>
          </w:tcPr>
          <w:p w14:paraId="5B348AFE">
            <w:pPr>
              <w:jc w:val="right"/>
              <w:rPr>
                <w:rFonts w:hint="default" w:ascii="宋体" w:hAnsi="宋体"/>
                <w:color w:val="000000"/>
                <w:sz w:val="18"/>
                <w:szCs w:val="18"/>
              </w:rPr>
            </w:pPr>
          </w:p>
        </w:tc>
        <w:tc>
          <w:tcPr>
            <w:tcW w:w="3600" w:type="dxa"/>
            <w:shd w:val="clear" w:color="auto" w:fill="auto"/>
          </w:tcPr>
          <w:p w14:paraId="7CD714ED">
            <w:pPr>
              <w:rPr>
                <w:rFonts w:hint="default" w:ascii="宋体" w:hAnsi="宋体" w:cs="宋体"/>
                <w:color w:val="000000"/>
                <w:sz w:val="18"/>
                <w:szCs w:val="18"/>
              </w:rPr>
            </w:pPr>
            <w:r>
              <w:rPr>
                <w:rFonts w:hint="eastAsia" w:ascii="宋体" w:hAnsi="宋体"/>
                <w:color w:val="000000"/>
                <w:sz w:val="18"/>
                <w:szCs w:val="18"/>
              </w:rPr>
              <w:t>234 抗疫特别国债安排的支出</w:t>
            </w:r>
          </w:p>
        </w:tc>
        <w:tc>
          <w:tcPr>
            <w:tcW w:w="1150" w:type="dxa"/>
            <w:shd w:val="clear" w:color="auto" w:fill="auto"/>
            <w:vAlign w:val="center"/>
          </w:tcPr>
          <w:p w14:paraId="304DE10E">
            <w:pPr>
              <w:jc w:val="right"/>
              <w:rPr>
                <w:rFonts w:hint="default" w:ascii="宋体" w:hAnsi="宋体"/>
                <w:color w:val="000000"/>
                <w:sz w:val="18"/>
                <w:szCs w:val="18"/>
              </w:rPr>
            </w:pPr>
          </w:p>
        </w:tc>
      </w:tr>
      <w:tr w14:paraId="23A23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21" w:hRule="atLeast"/>
          <w:jc w:val="center"/>
        </w:trPr>
        <w:tc>
          <w:tcPr>
            <w:tcW w:w="3600" w:type="dxa"/>
            <w:shd w:val="clear" w:color="auto" w:fill="auto"/>
          </w:tcPr>
          <w:p w14:paraId="69D36663">
            <w:pPr>
              <w:rPr>
                <w:rFonts w:hint="default" w:ascii="宋体" w:hAnsi="宋体"/>
                <w:color w:val="000000"/>
                <w:sz w:val="18"/>
                <w:szCs w:val="18"/>
              </w:rPr>
            </w:pPr>
          </w:p>
        </w:tc>
        <w:tc>
          <w:tcPr>
            <w:tcW w:w="1150" w:type="dxa"/>
            <w:shd w:val="clear" w:color="auto" w:fill="auto"/>
          </w:tcPr>
          <w:p w14:paraId="634F60AA">
            <w:pPr>
              <w:jc w:val="right"/>
              <w:rPr>
                <w:rFonts w:hint="default" w:ascii="宋体" w:hAnsi="宋体"/>
                <w:color w:val="000000"/>
                <w:sz w:val="18"/>
                <w:szCs w:val="18"/>
              </w:rPr>
            </w:pPr>
          </w:p>
        </w:tc>
        <w:tc>
          <w:tcPr>
            <w:tcW w:w="3600" w:type="dxa"/>
            <w:shd w:val="clear" w:color="auto" w:fill="auto"/>
          </w:tcPr>
          <w:p w14:paraId="2C69EB35">
            <w:pPr>
              <w:rPr>
                <w:rFonts w:hint="default" w:ascii="宋体" w:hAnsi="宋体" w:cs="宋体"/>
                <w:color w:val="000000"/>
                <w:sz w:val="18"/>
                <w:szCs w:val="18"/>
              </w:rPr>
            </w:pPr>
          </w:p>
        </w:tc>
        <w:tc>
          <w:tcPr>
            <w:tcW w:w="1150" w:type="dxa"/>
            <w:shd w:val="clear" w:color="auto" w:fill="auto"/>
          </w:tcPr>
          <w:p w14:paraId="0CB9297E">
            <w:pPr>
              <w:jc w:val="right"/>
              <w:rPr>
                <w:rFonts w:hint="default" w:ascii="宋体" w:hAnsi="宋体"/>
                <w:color w:val="000000"/>
                <w:sz w:val="18"/>
                <w:szCs w:val="18"/>
              </w:rPr>
            </w:pPr>
          </w:p>
        </w:tc>
      </w:tr>
      <w:tr w14:paraId="171FA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3F3ED87">
            <w:pPr>
              <w:jc w:val="center"/>
              <w:rPr>
                <w:rFonts w:hint="default" w:ascii="宋体" w:hAnsi="宋体"/>
                <w:color w:val="000000"/>
                <w:sz w:val="18"/>
                <w:szCs w:val="18"/>
              </w:rPr>
            </w:pPr>
            <w:r>
              <w:rPr>
                <w:rFonts w:hint="eastAsia" w:ascii="宋体" w:hAnsi="宋体"/>
                <w:b/>
                <w:color w:val="000000"/>
                <w:sz w:val="18"/>
                <w:szCs w:val="18"/>
              </w:rPr>
              <w:t>收 入 总 计</w:t>
            </w:r>
          </w:p>
        </w:tc>
        <w:tc>
          <w:tcPr>
            <w:tcW w:w="1150" w:type="dxa"/>
            <w:shd w:val="clear" w:color="auto" w:fill="auto"/>
          </w:tcPr>
          <w:p w14:paraId="7FCA21C8">
            <w:pPr>
              <w:jc w:val="right"/>
              <w:rPr>
                <w:rFonts w:hint="default" w:ascii="宋体" w:hAnsi="宋体"/>
                <w:color w:val="000000"/>
                <w:sz w:val="18"/>
                <w:szCs w:val="18"/>
              </w:rPr>
            </w:pPr>
            <w:r>
              <w:rPr>
                <w:rFonts w:hint="eastAsia" w:ascii="宋体" w:hAnsi="宋体"/>
                <w:b/>
                <w:color w:val="000000"/>
                <w:sz w:val="18"/>
                <w:szCs w:val="18"/>
              </w:rPr>
              <w:t>11,606.57</w:t>
            </w:r>
          </w:p>
        </w:tc>
        <w:tc>
          <w:tcPr>
            <w:tcW w:w="3600" w:type="dxa"/>
            <w:shd w:val="clear" w:color="auto" w:fill="auto"/>
          </w:tcPr>
          <w:p w14:paraId="239CC616">
            <w:pPr>
              <w:jc w:val="center"/>
              <w:rPr>
                <w:rFonts w:hint="default" w:ascii="宋体" w:hAnsi="宋体" w:cs="宋体"/>
                <w:color w:val="000000"/>
                <w:sz w:val="18"/>
                <w:szCs w:val="18"/>
              </w:rPr>
            </w:pPr>
            <w:r>
              <w:rPr>
                <w:rFonts w:hint="eastAsia" w:ascii="宋体" w:hAnsi="宋体"/>
                <w:b/>
                <w:color w:val="000000"/>
                <w:sz w:val="18"/>
                <w:szCs w:val="18"/>
              </w:rPr>
              <w:t>支 出 总 计</w:t>
            </w:r>
          </w:p>
        </w:tc>
        <w:tc>
          <w:tcPr>
            <w:tcW w:w="1150" w:type="dxa"/>
            <w:shd w:val="clear" w:color="auto" w:fill="auto"/>
          </w:tcPr>
          <w:p w14:paraId="230ED9AC">
            <w:pPr>
              <w:jc w:val="right"/>
              <w:rPr>
                <w:rFonts w:hint="default" w:ascii="宋体" w:hAnsi="宋体"/>
                <w:color w:val="000000"/>
                <w:sz w:val="18"/>
                <w:szCs w:val="18"/>
              </w:rPr>
            </w:pPr>
            <w:r>
              <w:rPr>
                <w:rFonts w:hint="eastAsia" w:ascii="宋体" w:hAnsi="宋体"/>
                <w:b/>
                <w:color w:val="000000"/>
                <w:sz w:val="18"/>
                <w:szCs w:val="18"/>
              </w:rPr>
              <w:t>11,606.57</w:t>
            </w:r>
          </w:p>
        </w:tc>
      </w:tr>
    </w:tbl>
    <w:p w14:paraId="1695BA0F">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18FB7D82">
      <w:pPr>
        <w:jc w:val="left"/>
        <w:rPr>
          <w:rFonts w:hint="default" w:ascii="宋体" w:hAnsi="宋体"/>
          <w:color w:val="000000"/>
          <w:sz w:val="18"/>
          <w:szCs w:val="18"/>
        </w:rPr>
      </w:pPr>
      <w:r>
        <w:rPr>
          <w:rFonts w:hint="eastAsia" w:ascii="宋体" w:hAnsi="宋体"/>
          <w:color w:val="000000"/>
          <w:sz w:val="18"/>
          <w:szCs w:val="18"/>
        </w:rPr>
        <w:t>表2</w:t>
      </w:r>
    </w:p>
    <w:p w14:paraId="0CF8CD6B">
      <w:pPr>
        <w:jc w:val="center"/>
        <w:rPr>
          <w:rFonts w:hint="default" w:ascii="仿宋" w:hAnsi="宋体" w:eastAsia="仿宋"/>
          <w:b/>
          <w:color w:val="000000"/>
          <w:sz w:val="28"/>
          <w:szCs w:val="28"/>
        </w:rPr>
      </w:pPr>
      <w:r>
        <w:rPr>
          <w:rFonts w:hint="eastAsia" w:ascii="仿宋" w:hAnsi="宋体" w:eastAsia="仿宋"/>
          <w:b/>
          <w:color w:val="000000"/>
          <w:sz w:val="28"/>
          <w:szCs w:val="28"/>
        </w:rPr>
        <w:t>部门收入总体情况表</w:t>
      </w:r>
    </w:p>
    <w:tbl>
      <w:tblPr>
        <w:tblStyle w:val="8"/>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6B012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shd w:val="clear" w:color="auto" w:fill="auto"/>
          </w:tcPr>
          <w:p w14:paraId="64E52ABC">
            <w:pPr>
              <w:jc w:val="left"/>
              <w:rPr>
                <w:rFonts w:hint="default" w:ascii="宋体" w:hAnsi="宋体"/>
                <w:sz w:val="18"/>
                <w:szCs w:val="18"/>
              </w:rPr>
            </w:pPr>
            <w:r>
              <w:rPr>
                <w:rFonts w:hint="eastAsia"/>
                <w:color w:val="000000"/>
                <w:sz w:val="18"/>
                <w:szCs w:val="18"/>
              </w:rPr>
              <w:t>编制部门：策勒县教育局</w:t>
            </w:r>
          </w:p>
        </w:tc>
        <w:tc>
          <w:tcPr>
            <w:tcW w:w="6420" w:type="dxa"/>
            <w:gridSpan w:val="7"/>
            <w:tcBorders>
              <w:top w:val="nil"/>
              <w:left w:val="nil"/>
              <w:bottom w:val="single" w:color="auto" w:sz="4" w:space="0"/>
              <w:right w:val="nil"/>
            </w:tcBorders>
            <w:shd w:val="clear" w:color="auto" w:fill="auto"/>
            <w:vAlign w:val="center"/>
          </w:tcPr>
          <w:p w14:paraId="6D675CCF">
            <w:pPr>
              <w:jc w:val="right"/>
              <w:rPr>
                <w:rFonts w:hint="eastAsia"/>
                <w:color w:val="000000"/>
                <w:sz w:val="18"/>
                <w:szCs w:val="18"/>
              </w:rPr>
            </w:pPr>
            <w:r>
              <w:rPr>
                <w:rFonts w:hint="eastAsia"/>
                <w:color w:val="000000"/>
                <w:sz w:val="18"/>
                <w:szCs w:val="18"/>
              </w:rPr>
              <w:t>单位：万元</w:t>
            </w:r>
          </w:p>
        </w:tc>
      </w:tr>
      <w:tr w14:paraId="22677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5717DC7A">
            <w:pPr>
              <w:jc w:val="center"/>
              <w:rPr>
                <w:rFonts w:hint="default"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35E13B8B">
            <w:pPr>
              <w:jc w:val="center"/>
              <w:rPr>
                <w:rFonts w:hint="default"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81AF005">
            <w:pPr>
              <w:jc w:val="center"/>
              <w:rPr>
                <w:rFonts w:hint="default"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0122CD18">
            <w:pPr>
              <w:jc w:val="center"/>
              <w:rPr>
                <w:rFonts w:hint="default"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shd w:val="clear" w:color="auto" w:fill="auto"/>
            <w:vAlign w:val="center"/>
          </w:tcPr>
          <w:p w14:paraId="27E29040">
            <w:pPr>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shd w:val="clear" w:color="auto" w:fill="auto"/>
            <w:vAlign w:val="center"/>
          </w:tcPr>
          <w:p w14:paraId="21200A11">
            <w:pPr>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shd w:val="clear" w:color="auto" w:fill="auto"/>
            <w:vAlign w:val="center"/>
          </w:tcPr>
          <w:p w14:paraId="57F7C4F8">
            <w:pPr>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shd w:val="clear" w:color="auto" w:fill="auto"/>
            <w:vAlign w:val="center"/>
          </w:tcPr>
          <w:p w14:paraId="03D2207B">
            <w:pPr>
              <w:jc w:val="center"/>
              <w:rPr>
                <w:rFonts w:hint="eastAsia" w:ascii="宋体" w:hAnsi="宋体"/>
                <w:sz w:val="18"/>
                <w:szCs w:val="18"/>
              </w:rPr>
            </w:pPr>
            <w:r>
              <w:rPr>
                <w:rFonts w:hint="eastAsia" w:ascii="宋体" w:hAnsi="宋体"/>
                <w:sz w:val="18"/>
                <w:szCs w:val="18"/>
              </w:rPr>
              <w:t>非财政拨款结转结余</w:t>
            </w:r>
          </w:p>
        </w:tc>
      </w:tr>
      <w:tr w14:paraId="1EA2F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70C0737A">
            <w:pPr>
              <w:jc w:val="center"/>
              <w:rPr>
                <w:rFonts w:hint="default" w:ascii="宋体" w:hAnsi="宋体"/>
                <w:sz w:val="18"/>
                <w:szCs w:val="18"/>
              </w:rPr>
            </w:pPr>
            <w:r>
              <w:rPr>
                <w:rFonts w:hint="eastAsia" w:ascii="宋体" w:hAnsi="宋体"/>
                <w:sz w:val="18"/>
                <w:szCs w:val="18"/>
              </w:rPr>
              <w:t>类</w:t>
            </w:r>
          </w:p>
        </w:tc>
        <w:tc>
          <w:tcPr>
            <w:tcW w:w="256" w:type="dxa"/>
            <w:shd w:val="clear" w:color="auto" w:fill="auto"/>
            <w:vAlign w:val="center"/>
          </w:tcPr>
          <w:p w14:paraId="292C6C82">
            <w:pPr>
              <w:jc w:val="center"/>
              <w:rPr>
                <w:rFonts w:hint="default" w:ascii="宋体" w:hAnsi="宋体"/>
                <w:sz w:val="18"/>
                <w:szCs w:val="18"/>
              </w:rPr>
            </w:pPr>
            <w:r>
              <w:rPr>
                <w:rFonts w:hint="eastAsia" w:ascii="宋体" w:hAnsi="宋体"/>
                <w:sz w:val="18"/>
                <w:szCs w:val="18"/>
              </w:rPr>
              <w:t>款</w:t>
            </w:r>
          </w:p>
        </w:tc>
        <w:tc>
          <w:tcPr>
            <w:tcW w:w="247" w:type="dxa"/>
            <w:shd w:val="clear" w:color="auto" w:fill="auto"/>
            <w:vAlign w:val="center"/>
          </w:tcPr>
          <w:p w14:paraId="493F2DB6">
            <w:pPr>
              <w:jc w:val="center"/>
              <w:rPr>
                <w:rFonts w:hint="default"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55680271">
            <w:pPr>
              <w:jc w:val="center"/>
              <w:rPr>
                <w:rFonts w:hint="default" w:ascii="宋体" w:hAnsi="宋体"/>
                <w:sz w:val="18"/>
                <w:szCs w:val="18"/>
              </w:rPr>
            </w:pPr>
          </w:p>
        </w:tc>
        <w:tc>
          <w:tcPr>
            <w:tcW w:w="1070" w:type="dxa"/>
            <w:vMerge w:val="continue"/>
            <w:shd w:val="clear" w:color="auto" w:fill="auto"/>
            <w:vAlign w:val="center"/>
          </w:tcPr>
          <w:p w14:paraId="0D1437FB">
            <w:pPr>
              <w:jc w:val="center"/>
              <w:rPr>
                <w:rFonts w:hint="default" w:ascii="宋体" w:hAnsi="宋体"/>
                <w:sz w:val="18"/>
                <w:szCs w:val="18"/>
              </w:rPr>
            </w:pPr>
          </w:p>
        </w:tc>
        <w:tc>
          <w:tcPr>
            <w:tcW w:w="1128" w:type="dxa"/>
            <w:shd w:val="clear" w:color="auto" w:fill="auto"/>
            <w:vAlign w:val="center"/>
          </w:tcPr>
          <w:p w14:paraId="277EBE4F">
            <w:pPr>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52ECBA3F">
            <w:pPr>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098F3343">
            <w:pPr>
              <w:jc w:val="center"/>
              <w:rPr>
                <w:rFonts w:hint="eastAsia" w:ascii="宋体" w:hAnsi="宋体"/>
                <w:sz w:val="18"/>
                <w:szCs w:val="18"/>
              </w:rPr>
            </w:pPr>
            <w:r>
              <w:rPr>
                <w:rFonts w:hint="eastAsia" w:ascii="宋体" w:hAnsi="宋体"/>
                <w:sz w:val="18"/>
                <w:szCs w:val="18"/>
              </w:rPr>
              <w:t>上级一般公共预算安排的转移支付</w:t>
            </w:r>
          </w:p>
        </w:tc>
        <w:tc>
          <w:tcPr>
            <w:tcW w:w="328" w:type="dxa"/>
            <w:shd w:val="clear" w:color="auto" w:fill="auto"/>
            <w:vAlign w:val="center"/>
          </w:tcPr>
          <w:p w14:paraId="74EB92EA">
            <w:pPr>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6ED1A032">
            <w:pPr>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172E25CB">
            <w:pPr>
              <w:jc w:val="center"/>
              <w:rPr>
                <w:rFonts w:hint="eastAsia" w:ascii="宋体" w:hAnsi="宋体"/>
                <w:sz w:val="18"/>
                <w:szCs w:val="18"/>
              </w:rPr>
            </w:pPr>
            <w:r>
              <w:rPr>
                <w:rFonts w:hint="eastAsia" w:ascii="宋体" w:hAnsi="宋体"/>
                <w:sz w:val="18"/>
                <w:szCs w:val="18"/>
              </w:rPr>
              <w:t>国有资本经营预算</w:t>
            </w:r>
          </w:p>
        </w:tc>
        <w:tc>
          <w:tcPr>
            <w:tcW w:w="918" w:type="dxa"/>
            <w:shd w:val="clear" w:color="auto" w:fill="auto"/>
            <w:vAlign w:val="center"/>
          </w:tcPr>
          <w:p w14:paraId="6D20E160">
            <w:pPr>
              <w:jc w:val="center"/>
              <w:rPr>
                <w:rFonts w:hint="default" w:ascii="宋体" w:hAnsi="宋体"/>
                <w:sz w:val="18"/>
                <w:szCs w:val="18"/>
              </w:rPr>
            </w:pPr>
            <w:r>
              <w:rPr>
                <w:rFonts w:hint="eastAsia" w:ascii="宋体" w:hAnsi="宋体"/>
                <w:sz w:val="18"/>
                <w:szCs w:val="18"/>
              </w:rPr>
              <w:t>上级国有资本经营预算安排的转移支付</w:t>
            </w:r>
          </w:p>
        </w:tc>
        <w:tc>
          <w:tcPr>
            <w:tcW w:w="876" w:type="dxa"/>
            <w:vMerge w:val="continue"/>
            <w:shd w:val="clear" w:color="auto" w:fill="auto"/>
          </w:tcPr>
          <w:p w14:paraId="7E23D9FE">
            <w:pPr>
              <w:jc w:val="center"/>
              <w:rPr>
                <w:rFonts w:hint="default" w:ascii="宋体" w:hAnsi="宋体"/>
                <w:sz w:val="18"/>
                <w:szCs w:val="18"/>
              </w:rPr>
            </w:pPr>
          </w:p>
        </w:tc>
        <w:tc>
          <w:tcPr>
            <w:tcW w:w="876" w:type="dxa"/>
            <w:vMerge w:val="continue"/>
            <w:shd w:val="clear" w:color="auto" w:fill="auto"/>
          </w:tcPr>
          <w:p w14:paraId="3F33191C">
            <w:pPr>
              <w:jc w:val="center"/>
              <w:rPr>
                <w:rFonts w:hint="default" w:ascii="宋体" w:hAnsi="宋体"/>
                <w:sz w:val="18"/>
                <w:szCs w:val="18"/>
              </w:rPr>
            </w:pPr>
          </w:p>
        </w:tc>
        <w:tc>
          <w:tcPr>
            <w:tcW w:w="876" w:type="dxa"/>
            <w:vMerge w:val="continue"/>
            <w:shd w:val="clear" w:color="auto" w:fill="auto"/>
          </w:tcPr>
          <w:p w14:paraId="66D6A782">
            <w:pPr>
              <w:jc w:val="center"/>
              <w:rPr>
                <w:rFonts w:hint="default" w:ascii="宋体" w:hAnsi="宋体"/>
                <w:sz w:val="18"/>
                <w:szCs w:val="18"/>
              </w:rPr>
            </w:pPr>
          </w:p>
        </w:tc>
        <w:tc>
          <w:tcPr>
            <w:tcW w:w="876" w:type="dxa"/>
            <w:vMerge w:val="continue"/>
            <w:shd w:val="clear" w:color="auto" w:fill="auto"/>
          </w:tcPr>
          <w:p w14:paraId="238F6A3E">
            <w:pPr>
              <w:jc w:val="center"/>
              <w:rPr>
                <w:rFonts w:hint="default" w:ascii="宋体" w:hAnsi="宋体"/>
                <w:sz w:val="18"/>
                <w:szCs w:val="18"/>
              </w:rPr>
            </w:pPr>
          </w:p>
        </w:tc>
      </w:tr>
      <w:tr w14:paraId="2B248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6F9020D2">
            <w:pPr>
              <w:jc w:val="center"/>
              <w:rPr>
                <w:rFonts w:hint="default"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1D8D9512">
            <w:pPr>
              <w:jc w:val="center"/>
              <w:rPr>
                <w:rFonts w:hint="default"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74BCED34">
            <w:pPr>
              <w:jc w:val="center"/>
              <w:rPr>
                <w:rFonts w:hint="default"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04D2DA76">
            <w:pPr>
              <w:jc w:val="center"/>
              <w:rPr>
                <w:rFonts w:hint="default"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1FDE0C71">
            <w:pPr>
              <w:jc w:val="center"/>
              <w:rPr>
                <w:rFonts w:hint="default" w:ascii="宋体" w:hAnsi="宋体"/>
                <w:sz w:val="18"/>
                <w:szCs w:val="18"/>
              </w:rPr>
            </w:pPr>
            <w:r>
              <w:rPr>
                <w:rFonts w:hint="eastAsia" w:ascii="宋体" w:hAnsi="宋体"/>
                <w:sz w:val="18"/>
                <w:szCs w:val="18"/>
              </w:rPr>
              <w:t>1</w:t>
            </w:r>
          </w:p>
        </w:tc>
        <w:tc>
          <w:tcPr>
            <w:tcW w:w="1128" w:type="dxa"/>
            <w:shd w:val="clear" w:color="auto" w:fill="auto"/>
            <w:vAlign w:val="center"/>
          </w:tcPr>
          <w:p w14:paraId="54EC3C10">
            <w:pPr>
              <w:jc w:val="center"/>
              <w:rPr>
                <w:rFonts w:hint="default" w:ascii="宋体" w:hAnsi="宋体"/>
                <w:sz w:val="18"/>
                <w:szCs w:val="18"/>
              </w:rPr>
            </w:pPr>
            <w:r>
              <w:rPr>
                <w:rFonts w:hint="eastAsia" w:ascii="宋体" w:hAnsi="宋体"/>
                <w:sz w:val="18"/>
                <w:szCs w:val="18"/>
              </w:rPr>
              <w:t>2</w:t>
            </w:r>
          </w:p>
        </w:tc>
        <w:tc>
          <w:tcPr>
            <w:tcW w:w="1082" w:type="dxa"/>
            <w:shd w:val="clear" w:color="auto" w:fill="auto"/>
            <w:vAlign w:val="center"/>
          </w:tcPr>
          <w:p w14:paraId="0F3EAB2A">
            <w:pPr>
              <w:jc w:val="center"/>
              <w:rPr>
                <w:rFonts w:hint="default" w:ascii="宋体" w:hAnsi="宋体"/>
                <w:sz w:val="18"/>
                <w:szCs w:val="18"/>
              </w:rPr>
            </w:pPr>
            <w:r>
              <w:rPr>
                <w:rFonts w:hint="eastAsia" w:ascii="宋体" w:hAnsi="宋体"/>
                <w:sz w:val="18"/>
                <w:szCs w:val="18"/>
              </w:rPr>
              <w:t>3</w:t>
            </w:r>
          </w:p>
        </w:tc>
        <w:tc>
          <w:tcPr>
            <w:tcW w:w="1082" w:type="dxa"/>
            <w:shd w:val="clear" w:color="auto" w:fill="auto"/>
            <w:vAlign w:val="center"/>
          </w:tcPr>
          <w:p w14:paraId="016E73F8">
            <w:pPr>
              <w:jc w:val="center"/>
              <w:rPr>
                <w:rFonts w:hint="default" w:ascii="宋体" w:hAnsi="宋体"/>
                <w:sz w:val="18"/>
                <w:szCs w:val="18"/>
              </w:rPr>
            </w:pPr>
            <w:r>
              <w:rPr>
                <w:rFonts w:hint="eastAsia" w:ascii="宋体" w:hAnsi="宋体"/>
                <w:sz w:val="18"/>
                <w:szCs w:val="18"/>
              </w:rPr>
              <w:t>4</w:t>
            </w:r>
          </w:p>
        </w:tc>
        <w:tc>
          <w:tcPr>
            <w:tcW w:w="328" w:type="dxa"/>
            <w:shd w:val="clear" w:color="auto" w:fill="auto"/>
          </w:tcPr>
          <w:p w14:paraId="7BF7891F">
            <w:pPr>
              <w:jc w:val="center"/>
              <w:rPr>
                <w:rFonts w:hint="default"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25A8C601">
            <w:pPr>
              <w:jc w:val="center"/>
              <w:rPr>
                <w:rFonts w:hint="default" w:ascii="宋体" w:hAnsi="宋体"/>
                <w:sz w:val="18"/>
                <w:szCs w:val="18"/>
              </w:rPr>
            </w:pPr>
            <w:r>
              <w:rPr>
                <w:rFonts w:hint="eastAsia" w:ascii="宋体" w:hAnsi="宋体"/>
                <w:sz w:val="18"/>
                <w:szCs w:val="18"/>
              </w:rPr>
              <w:t>6</w:t>
            </w:r>
          </w:p>
        </w:tc>
        <w:tc>
          <w:tcPr>
            <w:tcW w:w="885" w:type="dxa"/>
            <w:shd w:val="clear" w:color="auto" w:fill="auto"/>
            <w:vAlign w:val="center"/>
          </w:tcPr>
          <w:p w14:paraId="728C592B">
            <w:pPr>
              <w:jc w:val="center"/>
              <w:rPr>
                <w:rFonts w:hint="default" w:ascii="宋体" w:hAnsi="宋体"/>
                <w:sz w:val="18"/>
                <w:szCs w:val="18"/>
              </w:rPr>
            </w:pPr>
            <w:r>
              <w:rPr>
                <w:rFonts w:hint="eastAsia" w:ascii="宋体" w:hAnsi="宋体"/>
                <w:sz w:val="18"/>
                <w:szCs w:val="18"/>
              </w:rPr>
              <w:t>7</w:t>
            </w:r>
          </w:p>
        </w:tc>
        <w:tc>
          <w:tcPr>
            <w:tcW w:w="918" w:type="dxa"/>
            <w:shd w:val="clear" w:color="auto" w:fill="auto"/>
          </w:tcPr>
          <w:p w14:paraId="04ED42B8">
            <w:pPr>
              <w:jc w:val="center"/>
              <w:rPr>
                <w:rFonts w:hint="default" w:ascii="宋体" w:hAnsi="宋体"/>
                <w:sz w:val="18"/>
                <w:szCs w:val="18"/>
              </w:rPr>
            </w:pPr>
            <w:r>
              <w:rPr>
                <w:rFonts w:hint="eastAsia" w:ascii="宋体" w:hAnsi="宋体"/>
                <w:sz w:val="18"/>
                <w:szCs w:val="18"/>
              </w:rPr>
              <w:t>8</w:t>
            </w:r>
          </w:p>
        </w:tc>
        <w:tc>
          <w:tcPr>
            <w:tcW w:w="876" w:type="dxa"/>
            <w:shd w:val="clear" w:color="auto" w:fill="auto"/>
          </w:tcPr>
          <w:p w14:paraId="28455104">
            <w:pPr>
              <w:jc w:val="center"/>
              <w:rPr>
                <w:rFonts w:hint="default" w:ascii="宋体" w:hAnsi="宋体"/>
                <w:sz w:val="18"/>
                <w:szCs w:val="18"/>
              </w:rPr>
            </w:pPr>
            <w:r>
              <w:rPr>
                <w:rFonts w:hint="eastAsia" w:ascii="宋体" w:hAnsi="宋体"/>
                <w:sz w:val="18"/>
                <w:szCs w:val="18"/>
              </w:rPr>
              <w:t>9</w:t>
            </w:r>
          </w:p>
        </w:tc>
        <w:tc>
          <w:tcPr>
            <w:tcW w:w="876" w:type="dxa"/>
            <w:shd w:val="clear" w:color="auto" w:fill="auto"/>
          </w:tcPr>
          <w:p w14:paraId="0B05E8D0">
            <w:pPr>
              <w:jc w:val="center"/>
              <w:rPr>
                <w:rFonts w:hint="default" w:ascii="宋体" w:hAnsi="宋体"/>
                <w:sz w:val="18"/>
                <w:szCs w:val="18"/>
              </w:rPr>
            </w:pPr>
            <w:r>
              <w:rPr>
                <w:rFonts w:hint="eastAsia" w:ascii="宋体" w:hAnsi="宋体"/>
                <w:sz w:val="18"/>
                <w:szCs w:val="18"/>
              </w:rPr>
              <w:t>10</w:t>
            </w:r>
          </w:p>
        </w:tc>
        <w:tc>
          <w:tcPr>
            <w:tcW w:w="876" w:type="dxa"/>
            <w:shd w:val="clear" w:color="auto" w:fill="auto"/>
          </w:tcPr>
          <w:p w14:paraId="4A42BC2C">
            <w:pPr>
              <w:jc w:val="center"/>
              <w:rPr>
                <w:rFonts w:hint="eastAsia" w:ascii="宋体" w:hAnsi="宋体"/>
                <w:sz w:val="18"/>
                <w:szCs w:val="18"/>
              </w:rPr>
            </w:pPr>
            <w:r>
              <w:rPr>
                <w:rFonts w:hint="eastAsia" w:ascii="宋体" w:hAnsi="宋体"/>
                <w:sz w:val="18"/>
                <w:szCs w:val="18"/>
              </w:rPr>
              <w:t>11</w:t>
            </w:r>
          </w:p>
        </w:tc>
        <w:tc>
          <w:tcPr>
            <w:tcW w:w="876" w:type="dxa"/>
            <w:shd w:val="clear" w:color="auto" w:fill="auto"/>
          </w:tcPr>
          <w:p w14:paraId="2B6B7C19">
            <w:pPr>
              <w:jc w:val="center"/>
              <w:rPr>
                <w:rFonts w:hint="eastAsia" w:ascii="宋体" w:hAnsi="宋体"/>
                <w:sz w:val="18"/>
                <w:szCs w:val="18"/>
              </w:rPr>
            </w:pPr>
            <w:r>
              <w:rPr>
                <w:rFonts w:hint="eastAsia" w:ascii="宋体" w:hAnsi="宋体"/>
                <w:sz w:val="18"/>
                <w:szCs w:val="18"/>
              </w:rPr>
              <w:t>12</w:t>
            </w:r>
          </w:p>
        </w:tc>
      </w:tr>
      <w:tr w14:paraId="0466E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CAFA7F1">
            <w:pPr>
              <w:jc w:val="center"/>
              <w:rPr>
                <w:rFonts w:hint="default" w:ascii="宋体" w:hAnsi="宋体"/>
                <w:b/>
                <w:sz w:val="18"/>
                <w:szCs w:val="18"/>
              </w:rPr>
            </w:pPr>
          </w:p>
        </w:tc>
        <w:tc>
          <w:tcPr>
            <w:tcW w:w="256" w:type="dxa"/>
            <w:shd w:val="clear" w:color="auto" w:fill="auto"/>
            <w:vAlign w:val="center"/>
          </w:tcPr>
          <w:p w14:paraId="4A8BA511">
            <w:pPr>
              <w:jc w:val="center"/>
              <w:rPr>
                <w:rFonts w:hint="default" w:ascii="宋体" w:hAnsi="宋体"/>
                <w:b/>
                <w:sz w:val="18"/>
                <w:szCs w:val="18"/>
              </w:rPr>
            </w:pPr>
          </w:p>
        </w:tc>
        <w:tc>
          <w:tcPr>
            <w:tcW w:w="247" w:type="dxa"/>
            <w:shd w:val="clear" w:color="auto" w:fill="auto"/>
            <w:vAlign w:val="center"/>
          </w:tcPr>
          <w:p w14:paraId="1A407AA6">
            <w:pPr>
              <w:jc w:val="center"/>
              <w:rPr>
                <w:rFonts w:hint="default" w:ascii="宋体" w:hAnsi="宋体"/>
                <w:b/>
                <w:sz w:val="18"/>
                <w:szCs w:val="18"/>
              </w:rPr>
            </w:pPr>
          </w:p>
        </w:tc>
        <w:tc>
          <w:tcPr>
            <w:tcW w:w="2433" w:type="dxa"/>
            <w:shd w:val="clear" w:color="auto" w:fill="auto"/>
            <w:vAlign w:val="center"/>
          </w:tcPr>
          <w:p w14:paraId="74D99293">
            <w:pPr>
              <w:jc w:val="center"/>
              <w:rPr>
                <w:rFonts w:hint="default" w:ascii="宋体" w:hAnsi="宋体"/>
                <w:b/>
                <w:sz w:val="18"/>
                <w:szCs w:val="18"/>
              </w:rPr>
            </w:pPr>
            <w:r>
              <w:rPr>
                <w:rFonts w:hint="eastAsia" w:ascii="宋体" w:hAnsi="宋体"/>
                <w:b/>
                <w:color w:val="000000"/>
                <w:sz w:val="15"/>
                <w:szCs w:val="15"/>
              </w:rPr>
              <w:t>总计</w:t>
            </w:r>
          </w:p>
        </w:tc>
        <w:tc>
          <w:tcPr>
            <w:tcW w:w="1070" w:type="dxa"/>
            <w:shd w:val="clear" w:color="auto" w:fill="auto"/>
            <w:vAlign w:val="center"/>
          </w:tcPr>
          <w:p w14:paraId="75EB959F">
            <w:pPr>
              <w:jc w:val="right"/>
              <w:rPr>
                <w:rFonts w:hint="default" w:ascii="宋体" w:hAnsi="宋体"/>
                <w:b/>
                <w:sz w:val="18"/>
                <w:szCs w:val="18"/>
              </w:rPr>
            </w:pPr>
            <w:r>
              <w:rPr>
                <w:rFonts w:hint="eastAsia" w:ascii="宋体" w:hAnsi="宋体"/>
                <w:b/>
                <w:color w:val="000000"/>
                <w:sz w:val="15"/>
                <w:szCs w:val="15"/>
              </w:rPr>
              <w:t>11,606.57</w:t>
            </w:r>
          </w:p>
        </w:tc>
        <w:tc>
          <w:tcPr>
            <w:tcW w:w="1128" w:type="dxa"/>
            <w:shd w:val="clear" w:color="auto" w:fill="auto"/>
            <w:vAlign w:val="center"/>
          </w:tcPr>
          <w:p w14:paraId="59510588">
            <w:pPr>
              <w:jc w:val="right"/>
              <w:rPr>
                <w:rFonts w:hint="default" w:ascii="宋体" w:hAnsi="宋体"/>
                <w:b/>
                <w:sz w:val="18"/>
                <w:szCs w:val="18"/>
              </w:rPr>
            </w:pPr>
            <w:r>
              <w:rPr>
                <w:rFonts w:hint="eastAsia" w:ascii="宋体" w:hAnsi="宋体"/>
                <w:b/>
                <w:color w:val="000000"/>
                <w:sz w:val="15"/>
                <w:szCs w:val="15"/>
              </w:rPr>
              <w:t>4,434.87</w:t>
            </w:r>
          </w:p>
        </w:tc>
        <w:tc>
          <w:tcPr>
            <w:tcW w:w="1082" w:type="dxa"/>
            <w:shd w:val="clear" w:color="auto" w:fill="auto"/>
            <w:vAlign w:val="center"/>
          </w:tcPr>
          <w:p w14:paraId="35CB4C89">
            <w:pPr>
              <w:jc w:val="right"/>
              <w:rPr>
                <w:rFonts w:hint="default" w:ascii="宋体" w:hAnsi="宋体"/>
                <w:b/>
                <w:sz w:val="18"/>
                <w:szCs w:val="18"/>
              </w:rPr>
            </w:pPr>
            <w:r>
              <w:rPr>
                <w:rFonts w:hint="eastAsia" w:ascii="宋体" w:hAnsi="宋体"/>
                <w:b/>
                <w:color w:val="000000"/>
                <w:sz w:val="15"/>
                <w:szCs w:val="15"/>
              </w:rPr>
              <w:t>849.49</w:t>
            </w:r>
          </w:p>
        </w:tc>
        <w:tc>
          <w:tcPr>
            <w:tcW w:w="1082" w:type="dxa"/>
            <w:shd w:val="clear" w:color="auto" w:fill="auto"/>
            <w:vAlign w:val="center"/>
          </w:tcPr>
          <w:p w14:paraId="3BB20605">
            <w:pPr>
              <w:jc w:val="right"/>
              <w:rPr>
                <w:rFonts w:hint="default" w:ascii="宋体" w:hAnsi="宋体"/>
                <w:b/>
                <w:sz w:val="15"/>
                <w:szCs w:val="15"/>
              </w:rPr>
            </w:pPr>
            <w:r>
              <w:rPr>
                <w:rFonts w:hint="eastAsia" w:ascii="宋体" w:hAnsi="宋体"/>
                <w:b/>
                <w:color w:val="000000"/>
                <w:sz w:val="15"/>
                <w:szCs w:val="15"/>
              </w:rPr>
              <w:t>3,585.38</w:t>
            </w:r>
          </w:p>
        </w:tc>
        <w:tc>
          <w:tcPr>
            <w:tcW w:w="328" w:type="dxa"/>
            <w:shd w:val="clear" w:color="auto" w:fill="auto"/>
            <w:vAlign w:val="center"/>
          </w:tcPr>
          <w:p w14:paraId="778DD3D3">
            <w:pPr>
              <w:jc w:val="right"/>
              <w:rPr>
                <w:rFonts w:hint="default" w:ascii="宋体" w:hAnsi="宋体"/>
                <w:b/>
                <w:sz w:val="18"/>
                <w:szCs w:val="18"/>
              </w:rPr>
            </w:pPr>
          </w:p>
        </w:tc>
        <w:tc>
          <w:tcPr>
            <w:tcW w:w="1442" w:type="dxa"/>
            <w:gridSpan w:val="2"/>
            <w:shd w:val="clear" w:color="auto" w:fill="auto"/>
            <w:vAlign w:val="center"/>
          </w:tcPr>
          <w:p w14:paraId="2E6942E2">
            <w:pPr>
              <w:jc w:val="right"/>
              <w:rPr>
                <w:rFonts w:hint="default" w:ascii="宋体" w:hAnsi="宋体"/>
                <w:b/>
                <w:sz w:val="18"/>
                <w:szCs w:val="18"/>
              </w:rPr>
            </w:pPr>
          </w:p>
        </w:tc>
        <w:tc>
          <w:tcPr>
            <w:tcW w:w="885" w:type="dxa"/>
            <w:shd w:val="clear" w:color="auto" w:fill="auto"/>
            <w:vAlign w:val="center"/>
          </w:tcPr>
          <w:p w14:paraId="44763324">
            <w:pPr>
              <w:jc w:val="right"/>
              <w:rPr>
                <w:rFonts w:hint="default" w:ascii="宋体" w:hAnsi="宋体"/>
                <w:b/>
                <w:sz w:val="18"/>
                <w:szCs w:val="18"/>
              </w:rPr>
            </w:pPr>
          </w:p>
        </w:tc>
        <w:tc>
          <w:tcPr>
            <w:tcW w:w="918" w:type="dxa"/>
            <w:shd w:val="clear" w:color="auto" w:fill="auto"/>
            <w:vAlign w:val="center"/>
          </w:tcPr>
          <w:p w14:paraId="4BB4226C">
            <w:pPr>
              <w:jc w:val="right"/>
              <w:rPr>
                <w:rFonts w:hint="default" w:ascii="宋体" w:hAnsi="宋体"/>
                <w:b/>
                <w:sz w:val="18"/>
                <w:szCs w:val="18"/>
              </w:rPr>
            </w:pPr>
          </w:p>
        </w:tc>
        <w:tc>
          <w:tcPr>
            <w:tcW w:w="876" w:type="dxa"/>
            <w:shd w:val="clear" w:color="auto" w:fill="auto"/>
            <w:vAlign w:val="center"/>
          </w:tcPr>
          <w:p w14:paraId="3F592FB3">
            <w:pPr>
              <w:jc w:val="right"/>
              <w:rPr>
                <w:rFonts w:hint="default" w:ascii="宋体" w:hAnsi="宋体"/>
                <w:b/>
                <w:sz w:val="18"/>
                <w:szCs w:val="18"/>
              </w:rPr>
            </w:pPr>
          </w:p>
        </w:tc>
        <w:tc>
          <w:tcPr>
            <w:tcW w:w="876" w:type="dxa"/>
            <w:shd w:val="clear" w:color="auto" w:fill="auto"/>
            <w:vAlign w:val="center"/>
          </w:tcPr>
          <w:p w14:paraId="65E32682">
            <w:pPr>
              <w:jc w:val="right"/>
              <w:rPr>
                <w:rFonts w:hint="default" w:ascii="宋体" w:hAnsi="宋体"/>
                <w:b/>
                <w:sz w:val="18"/>
                <w:szCs w:val="18"/>
              </w:rPr>
            </w:pPr>
          </w:p>
        </w:tc>
        <w:tc>
          <w:tcPr>
            <w:tcW w:w="876" w:type="dxa"/>
            <w:shd w:val="clear" w:color="auto" w:fill="auto"/>
            <w:vAlign w:val="center"/>
          </w:tcPr>
          <w:p w14:paraId="0D45BCC7">
            <w:pPr>
              <w:jc w:val="right"/>
              <w:rPr>
                <w:rFonts w:hint="eastAsia" w:ascii="宋体" w:hAnsi="宋体"/>
                <w:b/>
                <w:color w:val="000000"/>
                <w:sz w:val="18"/>
                <w:szCs w:val="18"/>
              </w:rPr>
            </w:pPr>
            <w:r>
              <w:rPr>
                <w:rFonts w:hint="eastAsia" w:ascii="宋体" w:hAnsi="宋体"/>
                <w:b/>
                <w:color w:val="000000"/>
                <w:sz w:val="15"/>
                <w:szCs w:val="15"/>
              </w:rPr>
              <w:t>7,171.70</w:t>
            </w:r>
          </w:p>
        </w:tc>
        <w:tc>
          <w:tcPr>
            <w:tcW w:w="876" w:type="dxa"/>
            <w:shd w:val="clear" w:color="auto" w:fill="auto"/>
            <w:vAlign w:val="center"/>
          </w:tcPr>
          <w:p w14:paraId="4E0E4F4D">
            <w:pPr>
              <w:jc w:val="right"/>
              <w:rPr>
                <w:rFonts w:hint="eastAsia" w:ascii="宋体" w:hAnsi="宋体"/>
                <w:b/>
                <w:color w:val="000000"/>
                <w:sz w:val="18"/>
                <w:szCs w:val="18"/>
              </w:rPr>
            </w:pPr>
          </w:p>
        </w:tc>
      </w:tr>
      <w:tr w14:paraId="5B08F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E4D9BD1">
            <w:pPr>
              <w:jc w:val="center"/>
              <w:rPr>
                <w:rFonts w:hint="default" w:ascii="宋体" w:hAnsi="宋体"/>
                <w:b/>
                <w:sz w:val="18"/>
                <w:szCs w:val="18"/>
              </w:rPr>
            </w:pPr>
            <w:r>
              <w:rPr>
                <w:rFonts w:hint="eastAsia" w:ascii="宋体" w:hAnsi="宋体"/>
                <w:b/>
                <w:color w:val="000000"/>
                <w:sz w:val="15"/>
                <w:szCs w:val="15"/>
              </w:rPr>
              <w:t>205</w:t>
            </w:r>
          </w:p>
        </w:tc>
        <w:tc>
          <w:tcPr>
            <w:tcW w:w="256" w:type="dxa"/>
            <w:shd w:val="clear" w:color="auto" w:fill="auto"/>
            <w:vAlign w:val="center"/>
          </w:tcPr>
          <w:p w14:paraId="56CA4A65">
            <w:pPr>
              <w:jc w:val="center"/>
              <w:rPr>
                <w:rFonts w:hint="default" w:ascii="宋体" w:hAnsi="宋体"/>
                <w:b/>
                <w:sz w:val="18"/>
                <w:szCs w:val="18"/>
              </w:rPr>
            </w:pPr>
          </w:p>
        </w:tc>
        <w:tc>
          <w:tcPr>
            <w:tcW w:w="247" w:type="dxa"/>
            <w:shd w:val="clear" w:color="auto" w:fill="auto"/>
            <w:vAlign w:val="center"/>
          </w:tcPr>
          <w:p w14:paraId="5C11983D">
            <w:pPr>
              <w:jc w:val="center"/>
              <w:rPr>
                <w:rFonts w:hint="default" w:ascii="宋体" w:hAnsi="宋体"/>
                <w:b/>
                <w:sz w:val="18"/>
                <w:szCs w:val="18"/>
              </w:rPr>
            </w:pPr>
          </w:p>
        </w:tc>
        <w:tc>
          <w:tcPr>
            <w:tcW w:w="2433" w:type="dxa"/>
            <w:shd w:val="clear" w:color="auto" w:fill="auto"/>
            <w:vAlign w:val="center"/>
          </w:tcPr>
          <w:p w14:paraId="506964A5">
            <w:pPr>
              <w:jc w:val="left"/>
              <w:rPr>
                <w:rFonts w:hint="default" w:ascii="宋体" w:hAnsi="宋体"/>
                <w:b/>
                <w:sz w:val="18"/>
                <w:szCs w:val="18"/>
              </w:rPr>
            </w:pPr>
            <w:r>
              <w:rPr>
                <w:rFonts w:hint="eastAsia" w:ascii="宋体" w:hAnsi="宋体"/>
                <w:b/>
                <w:color w:val="000000"/>
                <w:sz w:val="15"/>
                <w:szCs w:val="15"/>
              </w:rPr>
              <w:t>教育支出</w:t>
            </w:r>
          </w:p>
        </w:tc>
        <w:tc>
          <w:tcPr>
            <w:tcW w:w="1070" w:type="dxa"/>
            <w:shd w:val="clear" w:color="auto" w:fill="auto"/>
            <w:vAlign w:val="center"/>
          </w:tcPr>
          <w:p w14:paraId="57B49F1D">
            <w:pPr>
              <w:jc w:val="right"/>
              <w:rPr>
                <w:rFonts w:hint="default" w:ascii="宋体" w:hAnsi="宋体"/>
                <w:b/>
                <w:sz w:val="18"/>
                <w:szCs w:val="18"/>
              </w:rPr>
            </w:pPr>
            <w:r>
              <w:rPr>
                <w:rFonts w:hint="eastAsia" w:ascii="宋体" w:hAnsi="宋体"/>
                <w:b/>
                <w:color w:val="000000"/>
                <w:sz w:val="15"/>
                <w:szCs w:val="15"/>
              </w:rPr>
              <w:t>11,494.85</w:t>
            </w:r>
          </w:p>
        </w:tc>
        <w:tc>
          <w:tcPr>
            <w:tcW w:w="1128" w:type="dxa"/>
            <w:shd w:val="clear" w:color="auto" w:fill="auto"/>
            <w:vAlign w:val="center"/>
          </w:tcPr>
          <w:p w14:paraId="50B2DDD3">
            <w:pPr>
              <w:jc w:val="right"/>
              <w:rPr>
                <w:rFonts w:hint="default" w:ascii="宋体" w:hAnsi="宋体"/>
                <w:b/>
                <w:sz w:val="18"/>
                <w:szCs w:val="18"/>
              </w:rPr>
            </w:pPr>
            <w:r>
              <w:rPr>
                <w:rFonts w:hint="eastAsia" w:ascii="宋体" w:hAnsi="宋体"/>
                <w:b/>
                <w:color w:val="000000"/>
                <w:sz w:val="15"/>
                <w:szCs w:val="15"/>
              </w:rPr>
              <w:t>4,434.87</w:t>
            </w:r>
          </w:p>
        </w:tc>
        <w:tc>
          <w:tcPr>
            <w:tcW w:w="1082" w:type="dxa"/>
            <w:shd w:val="clear" w:color="auto" w:fill="auto"/>
            <w:vAlign w:val="center"/>
          </w:tcPr>
          <w:p w14:paraId="1C3AF1B5">
            <w:pPr>
              <w:jc w:val="right"/>
              <w:rPr>
                <w:rFonts w:hint="default" w:ascii="宋体" w:hAnsi="宋体"/>
                <w:b/>
                <w:sz w:val="18"/>
                <w:szCs w:val="18"/>
              </w:rPr>
            </w:pPr>
            <w:r>
              <w:rPr>
                <w:rFonts w:hint="eastAsia" w:ascii="宋体" w:hAnsi="宋体"/>
                <w:b/>
                <w:color w:val="000000"/>
                <w:sz w:val="15"/>
                <w:szCs w:val="15"/>
              </w:rPr>
              <w:t>849.49</w:t>
            </w:r>
          </w:p>
        </w:tc>
        <w:tc>
          <w:tcPr>
            <w:tcW w:w="1082" w:type="dxa"/>
            <w:shd w:val="clear" w:color="auto" w:fill="auto"/>
            <w:vAlign w:val="center"/>
          </w:tcPr>
          <w:p w14:paraId="078BEB6B">
            <w:pPr>
              <w:jc w:val="right"/>
              <w:rPr>
                <w:rFonts w:hint="default" w:ascii="宋体" w:hAnsi="宋体"/>
                <w:b/>
                <w:sz w:val="15"/>
                <w:szCs w:val="15"/>
              </w:rPr>
            </w:pPr>
            <w:r>
              <w:rPr>
                <w:rFonts w:hint="eastAsia" w:ascii="宋体" w:hAnsi="宋体"/>
                <w:b/>
                <w:color w:val="000000"/>
                <w:sz w:val="15"/>
                <w:szCs w:val="15"/>
              </w:rPr>
              <w:t>3,585.38</w:t>
            </w:r>
          </w:p>
        </w:tc>
        <w:tc>
          <w:tcPr>
            <w:tcW w:w="328" w:type="dxa"/>
            <w:shd w:val="clear" w:color="auto" w:fill="auto"/>
            <w:vAlign w:val="center"/>
          </w:tcPr>
          <w:p w14:paraId="691764DC">
            <w:pPr>
              <w:jc w:val="right"/>
              <w:rPr>
                <w:rFonts w:hint="default" w:ascii="宋体" w:hAnsi="宋体"/>
                <w:b/>
                <w:sz w:val="18"/>
                <w:szCs w:val="18"/>
              </w:rPr>
            </w:pPr>
          </w:p>
        </w:tc>
        <w:tc>
          <w:tcPr>
            <w:tcW w:w="1442" w:type="dxa"/>
            <w:gridSpan w:val="2"/>
            <w:shd w:val="clear" w:color="auto" w:fill="auto"/>
            <w:vAlign w:val="center"/>
          </w:tcPr>
          <w:p w14:paraId="61EFFD68">
            <w:pPr>
              <w:jc w:val="right"/>
              <w:rPr>
                <w:rFonts w:hint="default" w:ascii="宋体" w:hAnsi="宋体"/>
                <w:b/>
                <w:sz w:val="18"/>
                <w:szCs w:val="18"/>
              </w:rPr>
            </w:pPr>
          </w:p>
        </w:tc>
        <w:tc>
          <w:tcPr>
            <w:tcW w:w="885" w:type="dxa"/>
            <w:shd w:val="clear" w:color="auto" w:fill="auto"/>
            <w:vAlign w:val="center"/>
          </w:tcPr>
          <w:p w14:paraId="6023130F">
            <w:pPr>
              <w:jc w:val="right"/>
              <w:rPr>
                <w:rFonts w:hint="default" w:ascii="宋体" w:hAnsi="宋体"/>
                <w:b/>
                <w:sz w:val="18"/>
                <w:szCs w:val="18"/>
              </w:rPr>
            </w:pPr>
          </w:p>
        </w:tc>
        <w:tc>
          <w:tcPr>
            <w:tcW w:w="918" w:type="dxa"/>
            <w:shd w:val="clear" w:color="auto" w:fill="auto"/>
            <w:vAlign w:val="center"/>
          </w:tcPr>
          <w:p w14:paraId="5C01EAB1">
            <w:pPr>
              <w:jc w:val="right"/>
              <w:rPr>
                <w:rFonts w:hint="default" w:ascii="宋体" w:hAnsi="宋体"/>
                <w:b/>
                <w:sz w:val="18"/>
                <w:szCs w:val="18"/>
              </w:rPr>
            </w:pPr>
          </w:p>
        </w:tc>
        <w:tc>
          <w:tcPr>
            <w:tcW w:w="876" w:type="dxa"/>
            <w:shd w:val="clear" w:color="auto" w:fill="auto"/>
            <w:vAlign w:val="center"/>
          </w:tcPr>
          <w:p w14:paraId="00833972">
            <w:pPr>
              <w:jc w:val="right"/>
              <w:rPr>
                <w:rFonts w:hint="default" w:ascii="宋体" w:hAnsi="宋体"/>
                <w:b/>
                <w:sz w:val="18"/>
                <w:szCs w:val="18"/>
              </w:rPr>
            </w:pPr>
          </w:p>
        </w:tc>
        <w:tc>
          <w:tcPr>
            <w:tcW w:w="876" w:type="dxa"/>
            <w:shd w:val="clear" w:color="auto" w:fill="auto"/>
            <w:vAlign w:val="center"/>
          </w:tcPr>
          <w:p w14:paraId="73CEDA91">
            <w:pPr>
              <w:jc w:val="right"/>
              <w:rPr>
                <w:rFonts w:hint="default" w:ascii="宋体" w:hAnsi="宋体"/>
                <w:b/>
                <w:sz w:val="18"/>
                <w:szCs w:val="18"/>
              </w:rPr>
            </w:pPr>
          </w:p>
        </w:tc>
        <w:tc>
          <w:tcPr>
            <w:tcW w:w="876" w:type="dxa"/>
            <w:shd w:val="clear" w:color="auto" w:fill="auto"/>
            <w:vAlign w:val="center"/>
          </w:tcPr>
          <w:p w14:paraId="6FD24595">
            <w:pPr>
              <w:jc w:val="right"/>
              <w:rPr>
                <w:rFonts w:hint="eastAsia" w:ascii="宋体" w:hAnsi="宋体"/>
                <w:b/>
                <w:color w:val="000000"/>
                <w:sz w:val="18"/>
                <w:szCs w:val="18"/>
              </w:rPr>
            </w:pPr>
            <w:r>
              <w:rPr>
                <w:rFonts w:hint="eastAsia" w:ascii="宋体" w:hAnsi="宋体"/>
                <w:b/>
                <w:color w:val="000000"/>
                <w:sz w:val="15"/>
                <w:szCs w:val="15"/>
              </w:rPr>
              <w:t>7,059.97</w:t>
            </w:r>
          </w:p>
        </w:tc>
        <w:tc>
          <w:tcPr>
            <w:tcW w:w="876" w:type="dxa"/>
            <w:shd w:val="clear" w:color="auto" w:fill="auto"/>
            <w:vAlign w:val="center"/>
          </w:tcPr>
          <w:p w14:paraId="7CB17755">
            <w:pPr>
              <w:jc w:val="right"/>
              <w:rPr>
                <w:rFonts w:hint="eastAsia" w:ascii="宋体" w:hAnsi="宋体"/>
                <w:b/>
                <w:color w:val="000000"/>
                <w:sz w:val="18"/>
                <w:szCs w:val="18"/>
              </w:rPr>
            </w:pPr>
          </w:p>
        </w:tc>
      </w:tr>
      <w:tr w14:paraId="67815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0D67E14">
            <w:pPr>
              <w:jc w:val="center"/>
              <w:rPr>
                <w:rFonts w:hint="default" w:ascii="宋体" w:hAnsi="宋体"/>
                <w:b/>
                <w:sz w:val="18"/>
                <w:szCs w:val="18"/>
              </w:rPr>
            </w:pPr>
            <w:r>
              <w:rPr>
                <w:rFonts w:hint="eastAsia" w:ascii="宋体" w:hAnsi="宋体"/>
                <w:b/>
                <w:color w:val="000000"/>
                <w:sz w:val="15"/>
                <w:szCs w:val="15"/>
              </w:rPr>
              <w:t>205</w:t>
            </w:r>
          </w:p>
        </w:tc>
        <w:tc>
          <w:tcPr>
            <w:tcW w:w="256" w:type="dxa"/>
            <w:shd w:val="clear" w:color="auto" w:fill="auto"/>
            <w:vAlign w:val="center"/>
          </w:tcPr>
          <w:p w14:paraId="15C1403E">
            <w:pPr>
              <w:jc w:val="center"/>
              <w:rPr>
                <w:rFonts w:hint="default" w:ascii="宋体" w:hAnsi="宋体"/>
                <w:b/>
                <w:sz w:val="18"/>
                <w:szCs w:val="18"/>
              </w:rPr>
            </w:pPr>
            <w:r>
              <w:rPr>
                <w:rFonts w:hint="eastAsia" w:ascii="宋体" w:hAnsi="宋体"/>
                <w:b/>
                <w:color w:val="000000"/>
                <w:sz w:val="15"/>
                <w:szCs w:val="15"/>
              </w:rPr>
              <w:t>01</w:t>
            </w:r>
          </w:p>
        </w:tc>
        <w:tc>
          <w:tcPr>
            <w:tcW w:w="247" w:type="dxa"/>
            <w:shd w:val="clear" w:color="auto" w:fill="auto"/>
            <w:vAlign w:val="center"/>
          </w:tcPr>
          <w:p w14:paraId="6C0F5975">
            <w:pPr>
              <w:jc w:val="center"/>
              <w:rPr>
                <w:rFonts w:hint="default" w:ascii="宋体" w:hAnsi="宋体"/>
                <w:b/>
                <w:sz w:val="18"/>
                <w:szCs w:val="18"/>
              </w:rPr>
            </w:pPr>
          </w:p>
        </w:tc>
        <w:tc>
          <w:tcPr>
            <w:tcW w:w="2433" w:type="dxa"/>
            <w:shd w:val="clear" w:color="auto" w:fill="auto"/>
            <w:vAlign w:val="center"/>
          </w:tcPr>
          <w:p w14:paraId="44941FCC">
            <w:pPr>
              <w:jc w:val="left"/>
              <w:rPr>
                <w:rFonts w:hint="default" w:ascii="宋体" w:hAnsi="宋体"/>
                <w:b/>
                <w:sz w:val="18"/>
                <w:szCs w:val="18"/>
              </w:rPr>
            </w:pPr>
            <w:r>
              <w:rPr>
                <w:rFonts w:hint="eastAsia" w:ascii="宋体" w:hAnsi="宋体"/>
                <w:b/>
                <w:color w:val="000000"/>
                <w:sz w:val="15"/>
                <w:szCs w:val="15"/>
              </w:rPr>
              <w:t xml:space="preserve">  教育管理事务</w:t>
            </w:r>
          </w:p>
        </w:tc>
        <w:tc>
          <w:tcPr>
            <w:tcW w:w="1070" w:type="dxa"/>
            <w:shd w:val="clear" w:color="auto" w:fill="auto"/>
            <w:vAlign w:val="center"/>
          </w:tcPr>
          <w:p w14:paraId="65214104">
            <w:pPr>
              <w:jc w:val="right"/>
              <w:rPr>
                <w:rFonts w:hint="default" w:ascii="宋体" w:hAnsi="宋体"/>
                <w:b/>
                <w:sz w:val="18"/>
                <w:szCs w:val="18"/>
              </w:rPr>
            </w:pPr>
            <w:r>
              <w:rPr>
                <w:rFonts w:hint="eastAsia" w:ascii="宋体" w:hAnsi="宋体"/>
                <w:b/>
                <w:color w:val="000000"/>
                <w:sz w:val="15"/>
                <w:szCs w:val="15"/>
              </w:rPr>
              <w:t>849.49</w:t>
            </w:r>
          </w:p>
        </w:tc>
        <w:tc>
          <w:tcPr>
            <w:tcW w:w="1128" w:type="dxa"/>
            <w:shd w:val="clear" w:color="auto" w:fill="auto"/>
            <w:vAlign w:val="center"/>
          </w:tcPr>
          <w:p w14:paraId="2B9EB9CD">
            <w:pPr>
              <w:jc w:val="right"/>
              <w:rPr>
                <w:rFonts w:hint="default" w:ascii="宋体" w:hAnsi="宋体"/>
                <w:b/>
                <w:sz w:val="18"/>
                <w:szCs w:val="18"/>
              </w:rPr>
            </w:pPr>
            <w:r>
              <w:rPr>
                <w:rFonts w:hint="eastAsia" w:ascii="宋体" w:hAnsi="宋体"/>
                <w:b/>
                <w:color w:val="000000"/>
                <w:sz w:val="15"/>
                <w:szCs w:val="15"/>
              </w:rPr>
              <w:t>849.49</w:t>
            </w:r>
          </w:p>
        </w:tc>
        <w:tc>
          <w:tcPr>
            <w:tcW w:w="1082" w:type="dxa"/>
            <w:shd w:val="clear" w:color="auto" w:fill="auto"/>
            <w:vAlign w:val="center"/>
          </w:tcPr>
          <w:p w14:paraId="05AF1C39">
            <w:pPr>
              <w:jc w:val="right"/>
              <w:rPr>
                <w:rFonts w:hint="default" w:ascii="宋体" w:hAnsi="宋体"/>
                <w:b/>
                <w:sz w:val="18"/>
                <w:szCs w:val="18"/>
              </w:rPr>
            </w:pPr>
            <w:r>
              <w:rPr>
                <w:rFonts w:hint="eastAsia" w:ascii="宋体" w:hAnsi="宋体"/>
                <w:b/>
                <w:color w:val="000000"/>
                <w:sz w:val="15"/>
                <w:szCs w:val="15"/>
              </w:rPr>
              <w:t>849.49</w:t>
            </w:r>
          </w:p>
        </w:tc>
        <w:tc>
          <w:tcPr>
            <w:tcW w:w="1082" w:type="dxa"/>
            <w:shd w:val="clear" w:color="auto" w:fill="auto"/>
            <w:vAlign w:val="center"/>
          </w:tcPr>
          <w:p w14:paraId="24AE451E">
            <w:pPr>
              <w:jc w:val="right"/>
              <w:rPr>
                <w:rFonts w:hint="default" w:ascii="宋体" w:hAnsi="宋体"/>
                <w:b/>
                <w:sz w:val="15"/>
                <w:szCs w:val="15"/>
              </w:rPr>
            </w:pPr>
          </w:p>
        </w:tc>
        <w:tc>
          <w:tcPr>
            <w:tcW w:w="328" w:type="dxa"/>
            <w:shd w:val="clear" w:color="auto" w:fill="auto"/>
            <w:vAlign w:val="center"/>
          </w:tcPr>
          <w:p w14:paraId="5D398F6C">
            <w:pPr>
              <w:jc w:val="right"/>
              <w:rPr>
                <w:rFonts w:hint="default" w:ascii="宋体" w:hAnsi="宋体"/>
                <w:b/>
                <w:sz w:val="18"/>
                <w:szCs w:val="18"/>
              </w:rPr>
            </w:pPr>
          </w:p>
        </w:tc>
        <w:tc>
          <w:tcPr>
            <w:tcW w:w="1442" w:type="dxa"/>
            <w:gridSpan w:val="2"/>
            <w:shd w:val="clear" w:color="auto" w:fill="auto"/>
            <w:vAlign w:val="center"/>
          </w:tcPr>
          <w:p w14:paraId="1B0AD877">
            <w:pPr>
              <w:jc w:val="right"/>
              <w:rPr>
                <w:rFonts w:hint="default" w:ascii="宋体" w:hAnsi="宋体"/>
                <w:b/>
                <w:sz w:val="18"/>
                <w:szCs w:val="18"/>
              </w:rPr>
            </w:pPr>
          </w:p>
        </w:tc>
        <w:tc>
          <w:tcPr>
            <w:tcW w:w="885" w:type="dxa"/>
            <w:shd w:val="clear" w:color="auto" w:fill="auto"/>
            <w:vAlign w:val="center"/>
          </w:tcPr>
          <w:p w14:paraId="11680CC4">
            <w:pPr>
              <w:jc w:val="right"/>
              <w:rPr>
                <w:rFonts w:hint="default" w:ascii="宋体" w:hAnsi="宋体"/>
                <w:b/>
                <w:sz w:val="18"/>
                <w:szCs w:val="18"/>
              </w:rPr>
            </w:pPr>
          </w:p>
        </w:tc>
        <w:tc>
          <w:tcPr>
            <w:tcW w:w="918" w:type="dxa"/>
            <w:shd w:val="clear" w:color="auto" w:fill="auto"/>
            <w:vAlign w:val="center"/>
          </w:tcPr>
          <w:p w14:paraId="5351340D">
            <w:pPr>
              <w:jc w:val="right"/>
              <w:rPr>
                <w:rFonts w:hint="default" w:ascii="宋体" w:hAnsi="宋体"/>
                <w:b/>
                <w:sz w:val="18"/>
                <w:szCs w:val="18"/>
              </w:rPr>
            </w:pPr>
          </w:p>
        </w:tc>
        <w:tc>
          <w:tcPr>
            <w:tcW w:w="876" w:type="dxa"/>
            <w:shd w:val="clear" w:color="auto" w:fill="auto"/>
            <w:vAlign w:val="center"/>
          </w:tcPr>
          <w:p w14:paraId="479CF8BA">
            <w:pPr>
              <w:jc w:val="right"/>
              <w:rPr>
                <w:rFonts w:hint="default" w:ascii="宋体" w:hAnsi="宋体"/>
                <w:b/>
                <w:sz w:val="18"/>
                <w:szCs w:val="18"/>
              </w:rPr>
            </w:pPr>
          </w:p>
        </w:tc>
        <w:tc>
          <w:tcPr>
            <w:tcW w:w="876" w:type="dxa"/>
            <w:shd w:val="clear" w:color="auto" w:fill="auto"/>
            <w:vAlign w:val="center"/>
          </w:tcPr>
          <w:p w14:paraId="58C37DF2">
            <w:pPr>
              <w:jc w:val="right"/>
              <w:rPr>
                <w:rFonts w:hint="default" w:ascii="宋体" w:hAnsi="宋体"/>
                <w:b/>
                <w:sz w:val="18"/>
                <w:szCs w:val="18"/>
              </w:rPr>
            </w:pPr>
          </w:p>
        </w:tc>
        <w:tc>
          <w:tcPr>
            <w:tcW w:w="876" w:type="dxa"/>
            <w:shd w:val="clear" w:color="auto" w:fill="auto"/>
            <w:vAlign w:val="center"/>
          </w:tcPr>
          <w:p w14:paraId="3B66A2A4">
            <w:pPr>
              <w:jc w:val="right"/>
              <w:rPr>
                <w:rFonts w:hint="eastAsia" w:ascii="宋体" w:hAnsi="宋体"/>
                <w:b/>
                <w:color w:val="000000"/>
                <w:sz w:val="18"/>
                <w:szCs w:val="18"/>
              </w:rPr>
            </w:pPr>
          </w:p>
        </w:tc>
        <w:tc>
          <w:tcPr>
            <w:tcW w:w="876" w:type="dxa"/>
            <w:shd w:val="clear" w:color="auto" w:fill="auto"/>
            <w:vAlign w:val="center"/>
          </w:tcPr>
          <w:p w14:paraId="4F599ADD">
            <w:pPr>
              <w:jc w:val="right"/>
              <w:rPr>
                <w:rFonts w:hint="eastAsia" w:ascii="宋体" w:hAnsi="宋体"/>
                <w:b/>
                <w:color w:val="000000"/>
                <w:sz w:val="18"/>
                <w:szCs w:val="18"/>
              </w:rPr>
            </w:pPr>
          </w:p>
        </w:tc>
      </w:tr>
      <w:tr w14:paraId="020E9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00AC292">
            <w:pPr>
              <w:jc w:val="center"/>
              <w:rPr>
                <w:rFonts w:hint="default" w:ascii="宋体" w:hAnsi="宋体"/>
                <w:sz w:val="18"/>
                <w:szCs w:val="18"/>
              </w:rPr>
            </w:pPr>
            <w:r>
              <w:rPr>
                <w:rFonts w:hint="eastAsia" w:ascii="宋体" w:hAnsi="宋体"/>
                <w:color w:val="000000"/>
                <w:sz w:val="15"/>
                <w:szCs w:val="15"/>
              </w:rPr>
              <w:t>205</w:t>
            </w:r>
          </w:p>
        </w:tc>
        <w:tc>
          <w:tcPr>
            <w:tcW w:w="256" w:type="dxa"/>
            <w:shd w:val="clear" w:color="auto" w:fill="auto"/>
            <w:vAlign w:val="center"/>
          </w:tcPr>
          <w:p w14:paraId="54E5FD67">
            <w:pPr>
              <w:jc w:val="center"/>
              <w:rPr>
                <w:rFonts w:hint="default" w:ascii="宋体" w:hAnsi="宋体"/>
                <w:sz w:val="18"/>
                <w:szCs w:val="18"/>
              </w:rPr>
            </w:pPr>
            <w:r>
              <w:rPr>
                <w:rFonts w:hint="eastAsia" w:ascii="宋体" w:hAnsi="宋体"/>
                <w:color w:val="000000"/>
                <w:sz w:val="15"/>
                <w:szCs w:val="15"/>
              </w:rPr>
              <w:t>01</w:t>
            </w:r>
          </w:p>
        </w:tc>
        <w:tc>
          <w:tcPr>
            <w:tcW w:w="247" w:type="dxa"/>
            <w:shd w:val="clear" w:color="auto" w:fill="auto"/>
            <w:vAlign w:val="center"/>
          </w:tcPr>
          <w:p w14:paraId="785CE395">
            <w:pPr>
              <w:jc w:val="center"/>
              <w:rPr>
                <w:rFonts w:hint="default" w:ascii="宋体" w:hAnsi="宋体"/>
                <w:sz w:val="18"/>
                <w:szCs w:val="18"/>
              </w:rPr>
            </w:pPr>
            <w:r>
              <w:rPr>
                <w:rFonts w:hint="eastAsia" w:ascii="宋体" w:hAnsi="宋体"/>
                <w:color w:val="000000"/>
                <w:sz w:val="15"/>
                <w:szCs w:val="15"/>
              </w:rPr>
              <w:t>01</w:t>
            </w:r>
          </w:p>
        </w:tc>
        <w:tc>
          <w:tcPr>
            <w:tcW w:w="2433" w:type="dxa"/>
            <w:shd w:val="clear" w:color="auto" w:fill="auto"/>
            <w:vAlign w:val="center"/>
          </w:tcPr>
          <w:p w14:paraId="490C1141">
            <w:pPr>
              <w:jc w:val="left"/>
              <w:rPr>
                <w:rFonts w:hint="default" w:ascii="宋体" w:hAnsi="宋体"/>
                <w:sz w:val="18"/>
                <w:szCs w:val="18"/>
              </w:rPr>
            </w:pPr>
            <w:r>
              <w:rPr>
                <w:rFonts w:hint="eastAsia" w:ascii="宋体" w:hAnsi="宋体"/>
                <w:color w:val="000000"/>
                <w:sz w:val="15"/>
                <w:szCs w:val="15"/>
              </w:rPr>
              <w:t xml:space="preserve">    行政运行</w:t>
            </w:r>
          </w:p>
        </w:tc>
        <w:tc>
          <w:tcPr>
            <w:tcW w:w="1070" w:type="dxa"/>
            <w:shd w:val="clear" w:color="auto" w:fill="auto"/>
            <w:vAlign w:val="center"/>
          </w:tcPr>
          <w:p w14:paraId="3637CFB2">
            <w:pPr>
              <w:jc w:val="right"/>
              <w:rPr>
                <w:rFonts w:hint="default" w:ascii="宋体" w:hAnsi="宋体"/>
                <w:sz w:val="18"/>
                <w:szCs w:val="18"/>
              </w:rPr>
            </w:pPr>
            <w:r>
              <w:rPr>
                <w:rFonts w:hint="eastAsia" w:ascii="宋体" w:hAnsi="宋体"/>
                <w:color w:val="000000"/>
                <w:sz w:val="15"/>
                <w:szCs w:val="15"/>
              </w:rPr>
              <w:t>849.49</w:t>
            </w:r>
          </w:p>
        </w:tc>
        <w:tc>
          <w:tcPr>
            <w:tcW w:w="1128" w:type="dxa"/>
            <w:shd w:val="clear" w:color="auto" w:fill="auto"/>
            <w:vAlign w:val="center"/>
          </w:tcPr>
          <w:p w14:paraId="20740173">
            <w:pPr>
              <w:jc w:val="right"/>
              <w:rPr>
                <w:rFonts w:hint="default" w:ascii="宋体" w:hAnsi="宋体"/>
                <w:sz w:val="18"/>
                <w:szCs w:val="18"/>
              </w:rPr>
            </w:pPr>
            <w:r>
              <w:rPr>
                <w:rFonts w:hint="eastAsia" w:ascii="宋体" w:hAnsi="宋体"/>
                <w:color w:val="000000"/>
                <w:sz w:val="15"/>
                <w:szCs w:val="15"/>
              </w:rPr>
              <w:t>849.49</w:t>
            </w:r>
          </w:p>
        </w:tc>
        <w:tc>
          <w:tcPr>
            <w:tcW w:w="1082" w:type="dxa"/>
            <w:shd w:val="clear" w:color="auto" w:fill="auto"/>
            <w:vAlign w:val="center"/>
          </w:tcPr>
          <w:p w14:paraId="5A00D750">
            <w:pPr>
              <w:jc w:val="right"/>
              <w:rPr>
                <w:rFonts w:hint="default" w:ascii="宋体" w:hAnsi="宋体"/>
                <w:sz w:val="18"/>
                <w:szCs w:val="18"/>
              </w:rPr>
            </w:pPr>
            <w:r>
              <w:rPr>
                <w:rFonts w:hint="eastAsia" w:ascii="宋体" w:hAnsi="宋体"/>
                <w:color w:val="000000"/>
                <w:sz w:val="15"/>
                <w:szCs w:val="15"/>
              </w:rPr>
              <w:t>849.49</w:t>
            </w:r>
          </w:p>
        </w:tc>
        <w:tc>
          <w:tcPr>
            <w:tcW w:w="1082" w:type="dxa"/>
            <w:shd w:val="clear" w:color="auto" w:fill="auto"/>
            <w:vAlign w:val="center"/>
          </w:tcPr>
          <w:p w14:paraId="279B59D5">
            <w:pPr>
              <w:jc w:val="right"/>
              <w:rPr>
                <w:rFonts w:hint="default" w:ascii="宋体" w:hAnsi="宋体"/>
                <w:sz w:val="15"/>
                <w:szCs w:val="15"/>
              </w:rPr>
            </w:pPr>
          </w:p>
        </w:tc>
        <w:tc>
          <w:tcPr>
            <w:tcW w:w="328" w:type="dxa"/>
            <w:shd w:val="clear" w:color="auto" w:fill="auto"/>
            <w:vAlign w:val="center"/>
          </w:tcPr>
          <w:p w14:paraId="6D83B3AA">
            <w:pPr>
              <w:jc w:val="right"/>
              <w:rPr>
                <w:rFonts w:hint="default" w:ascii="宋体" w:hAnsi="宋体"/>
                <w:sz w:val="18"/>
                <w:szCs w:val="18"/>
              </w:rPr>
            </w:pPr>
          </w:p>
        </w:tc>
        <w:tc>
          <w:tcPr>
            <w:tcW w:w="1442" w:type="dxa"/>
            <w:gridSpan w:val="2"/>
            <w:shd w:val="clear" w:color="auto" w:fill="auto"/>
            <w:vAlign w:val="center"/>
          </w:tcPr>
          <w:p w14:paraId="36FC4DED">
            <w:pPr>
              <w:jc w:val="right"/>
              <w:rPr>
                <w:rFonts w:hint="default" w:ascii="宋体" w:hAnsi="宋体"/>
                <w:sz w:val="18"/>
                <w:szCs w:val="18"/>
              </w:rPr>
            </w:pPr>
          </w:p>
        </w:tc>
        <w:tc>
          <w:tcPr>
            <w:tcW w:w="885" w:type="dxa"/>
            <w:shd w:val="clear" w:color="auto" w:fill="auto"/>
            <w:vAlign w:val="center"/>
          </w:tcPr>
          <w:p w14:paraId="021FB4CC">
            <w:pPr>
              <w:jc w:val="right"/>
              <w:rPr>
                <w:rFonts w:hint="default" w:ascii="宋体" w:hAnsi="宋体"/>
                <w:sz w:val="18"/>
                <w:szCs w:val="18"/>
              </w:rPr>
            </w:pPr>
          </w:p>
        </w:tc>
        <w:tc>
          <w:tcPr>
            <w:tcW w:w="918" w:type="dxa"/>
            <w:shd w:val="clear" w:color="auto" w:fill="auto"/>
            <w:vAlign w:val="center"/>
          </w:tcPr>
          <w:p w14:paraId="0309B119">
            <w:pPr>
              <w:jc w:val="right"/>
              <w:rPr>
                <w:rFonts w:hint="default" w:ascii="宋体" w:hAnsi="宋体"/>
                <w:sz w:val="18"/>
                <w:szCs w:val="18"/>
              </w:rPr>
            </w:pPr>
          </w:p>
        </w:tc>
        <w:tc>
          <w:tcPr>
            <w:tcW w:w="876" w:type="dxa"/>
            <w:shd w:val="clear" w:color="auto" w:fill="auto"/>
            <w:vAlign w:val="center"/>
          </w:tcPr>
          <w:p w14:paraId="073C1B08">
            <w:pPr>
              <w:jc w:val="right"/>
              <w:rPr>
                <w:rFonts w:hint="default" w:ascii="宋体" w:hAnsi="宋体"/>
                <w:sz w:val="18"/>
                <w:szCs w:val="18"/>
              </w:rPr>
            </w:pPr>
          </w:p>
        </w:tc>
        <w:tc>
          <w:tcPr>
            <w:tcW w:w="876" w:type="dxa"/>
            <w:shd w:val="clear" w:color="auto" w:fill="auto"/>
            <w:vAlign w:val="center"/>
          </w:tcPr>
          <w:p w14:paraId="4E300D6C">
            <w:pPr>
              <w:jc w:val="right"/>
              <w:rPr>
                <w:rFonts w:hint="default" w:ascii="宋体" w:hAnsi="宋体"/>
                <w:sz w:val="18"/>
                <w:szCs w:val="18"/>
              </w:rPr>
            </w:pPr>
          </w:p>
        </w:tc>
        <w:tc>
          <w:tcPr>
            <w:tcW w:w="876" w:type="dxa"/>
            <w:shd w:val="clear" w:color="auto" w:fill="auto"/>
            <w:vAlign w:val="center"/>
          </w:tcPr>
          <w:p w14:paraId="48A9908E">
            <w:pPr>
              <w:jc w:val="right"/>
              <w:rPr>
                <w:rFonts w:hint="eastAsia" w:ascii="宋体" w:hAnsi="宋体"/>
                <w:color w:val="000000"/>
                <w:sz w:val="18"/>
                <w:szCs w:val="18"/>
              </w:rPr>
            </w:pPr>
          </w:p>
        </w:tc>
        <w:tc>
          <w:tcPr>
            <w:tcW w:w="876" w:type="dxa"/>
            <w:shd w:val="clear" w:color="auto" w:fill="auto"/>
            <w:vAlign w:val="center"/>
          </w:tcPr>
          <w:p w14:paraId="42444BE7">
            <w:pPr>
              <w:jc w:val="right"/>
              <w:rPr>
                <w:rFonts w:hint="eastAsia" w:ascii="宋体" w:hAnsi="宋体"/>
                <w:color w:val="000000"/>
                <w:sz w:val="18"/>
                <w:szCs w:val="18"/>
              </w:rPr>
            </w:pPr>
          </w:p>
        </w:tc>
      </w:tr>
      <w:tr w14:paraId="76D5D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C373813">
            <w:pPr>
              <w:jc w:val="center"/>
              <w:rPr>
                <w:rFonts w:hint="default" w:ascii="宋体" w:hAnsi="宋体"/>
                <w:b/>
                <w:sz w:val="18"/>
                <w:szCs w:val="18"/>
              </w:rPr>
            </w:pPr>
            <w:r>
              <w:rPr>
                <w:rFonts w:hint="eastAsia" w:ascii="宋体" w:hAnsi="宋体"/>
                <w:b/>
                <w:color w:val="000000"/>
                <w:sz w:val="15"/>
                <w:szCs w:val="15"/>
              </w:rPr>
              <w:t>205</w:t>
            </w:r>
          </w:p>
        </w:tc>
        <w:tc>
          <w:tcPr>
            <w:tcW w:w="256" w:type="dxa"/>
            <w:shd w:val="clear" w:color="auto" w:fill="auto"/>
            <w:vAlign w:val="center"/>
          </w:tcPr>
          <w:p w14:paraId="0883F76B">
            <w:pPr>
              <w:jc w:val="center"/>
              <w:rPr>
                <w:rFonts w:hint="default" w:ascii="宋体" w:hAnsi="宋体"/>
                <w:b/>
                <w:sz w:val="18"/>
                <w:szCs w:val="18"/>
              </w:rPr>
            </w:pPr>
            <w:r>
              <w:rPr>
                <w:rFonts w:hint="eastAsia" w:ascii="宋体" w:hAnsi="宋体"/>
                <w:b/>
                <w:color w:val="000000"/>
                <w:sz w:val="15"/>
                <w:szCs w:val="15"/>
              </w:rPr>
              <w:t>02</w:t>
            </w:r>
          </w:p>
        </w:tc>
        <w:tc>
          <w:tcPr>
            <w:tcW w:w="247" w:type="dxa"/>
            <w:shd w:val="clear" w:color="auto" w:fill="auto"/>
            <w:vAlign w:val="center"/>
          </w:tcPr>
          <w:p w14:paraId="779541EE">
            <w:pPr>
              <w:jc w:val="center"/>
              <w:rPr>
                <w:rFonts w:hint="default" w:ascii="宋体" w:hAnsi="宋体"/>
                <w:b/>
                <w:sz w:val="18"/>
                <w:szCs w:val="18"/>
              </w:rPr>
            </w:pPr>
          </w:p>
        </w:tc>
        <w:tc>
          <w:tcPr>
            <w:tcW w:w="2433" w:type="dxa"/>
            <w:shd w:val="clear" w:color="auto" w:fill="auto"/>
            <w:vAlign w:val="center"/>
          </w:tcPr>
          <w:p w14:paraId="60EACC4C">
            <w:pPr>
              <w:jc w:val="left"/>
              <w:rPr>
                <w:rFonts w:hint="default" w:ascii="宋体" w:hAnsi="宋体"/>
                <w:b/>
                <w:sz w:val="18"/>
                <w:szCs w:val="18"/>
              </w:rPr>
            </w:pPr>
            <w:r>
              <w:rPr>
                <w:rFonts w:hint="eastAsia" w:ascii="宋体" w:hAnsi="宋体"/>
                <w:b/>
                <w:color w:val="000000"/>
                <w:sz w:val="15"/>
                <w:szCs w:val="15"/>
              </w:rPr>
              <w:t xml:space="preserve">  普通教育</w:t>
            </w:r>
          </w:p>
        </w:tc>
        <w:tc>
          <w:tcPr>
            <w:tcW w:w="1070" w:type="dxa"/>
            <w:shd w:val="clear" w:color="auto" w:fill="auto"/>
            <w:vAlign w:val="center"/>
          </w:tcPr>
          <w:p w14:paraId="6A503F99">
            <w:pPr>
              <w:jc w:val="right"/>
              <w:rPr>
                <w:rFonts w:hint="default" w:ascii="宋体" w:hAnsi="宋体"/>
                <w:b/>
                <w:sz w:val="18"/>
                <w:szCs w:val="18"/>
              </w:rPr>
            </w:pPr>
            <w:r>
              <w:rPr>
                <w:rFonts w:hint="eastAsia" w:ascii="宋体" w:hAnsi="宋体"/>
                <w:b/>
                <w:color w:val="000000"/>
                <w:sz w:val="15"/>
                <w:szCs w:val="15"/>
              </w:rPr>
              <w:t>9,250.79</w:t>
            </w:r>
          </w:p>
        </w:tc>
        <w:tc>
          <w:tcPr>
            <w:tcW w:w="1128" w:type="dxa"/>
            <w:shd w:val="clear" w:color="auto" w:fill="auto"/>
            <w:vAlign w:val="center"/>
          </w:tcPr>
          <w:p w14:paraId="34190E10">
            <w:pPr>
              <w:jc w:val="right"/>
              <w:rPr>
                <w:rFonts w:hint="default" w:ascii="宋体" w:hAnsi="宋体"/>
                <w:b/>
                <w:sz w:val="18"/>
                <w:szCs w:val="18"/>
              </w:rPr>
            </w:pPr>
            <w:r>
              <w:rPr>
                <w:rFonts w:hint="eastAsia" w:ascii="宋体" w:hAnsi="宋体"/>
                <w:b/>
                <w:color w:val="000000"/>
                <w:sz w:val="15"/>
                <w:szCs w:val="15"/>
              </w:rPr>
              <w:t>3,585.38</w:t>
            </w:r>
          </w:p>
        </w:tc>
        <w:tc>
          <w:tcPr>
            <w:tcW w:w="1082" w:type="dxa"/>
            <w:shd w:val="clear" w:color="auto" w:fill="auto"/>
            <w:vAlign w:val="center"/>
          </w:tcPr>
          <w:p w14:paraId="0BB1260F">
            <w:pPr>
              <w:jc w:val="right"/>
              <w:rPr>
                <w:rFonts w:hint="default" w:ascii="宋体" w:hAnsi="宋体"/>
                <w:b/>
                <w:sz w:val="18"/>
                <w:szCs w:val="18"/>
              </w:rPr>
            </w:pPr>
          </w:p>
        </w:tc>
        <w:tc>
          <w:tcPr>
            <w:tcW w:w="1082" w:type="dxa"/>
            <w:shd w:val="clear" w:color="auto" w:fill="auto"/>
            <w:vAlign w:val="center"/>
          </w:tcPr>
          <w:p w14:paraId="7818A73A">
            <w:pPr>
              <w:jc w:val="right"/>
              <w:rPr>
                <w:rFonts w:hint="default" w:ascii="宋体" w:hAnsi="宋体"/>
                <w:b/>
                <w:sz w:val="15"/>
                <w:szCs w:val="15"/>
              </w:rPr>
            </w:pPr>
            <w:r>
              <w:rPr>
                <w:rFonts w:hint="eastAsia" w:ascii="宋体" w:hAnsi="宋体"/>
                <w:b/>
                <w:color w:val="000000"/>
                <w:sz w:val="15"/>
                <w:szCs w:val="15"/>
              </w:rPr>
              <w:t>3,585.38</w:t>
            </w:r>
          </w:p>
        </w:tc>
        <w:tc>
          <w:tcPr>
            <w:tcW w:w="328" w:type="dxa"/>
            <w:shd w:val="clear" w:color="auto" w:fill="auto"/>
            <w:vAlign w:val="center"/>
          </w:tcPr>
          <w:p w14:paraId="1949B6AE">
            <w:pPr>
              <w:jc w:val="right"/>
              <w:rPr>
                <w:rFonts w:hint="default" w:ascii="宋体" w:hAnsi="宋体"/>
                <w:b/>
                <w:sz w:val="18"/>
                <w:szCs w:val="18"/>
              </w:rPr>
            </w:pPr>
          </w:p>
        </w:tc>
        <w:tc>
          <w:tcPr>
            <w:tcW w:w="1442" w:type="dxa"/>
            <w:gridSpan w:val="2"/>
            <w:shd w:val="clear" w:color="auto" w:fill="auto"/>
            <w:vAlign w:val="center"/>
          </w:tcPr>
          <w:p w14:paraId="46118B35">
            <w:pPr>
              <w:jc w:val="right"/>
              <w:rPr>
                <w:rFonts w:hint="default" w:ascii="宋体" w:hAnsi="宋体"/>
                <w:b/>
                <w:sz w:val="18"/>
                <w:szCs w:val="18"/>
              </w:rPr>
            </w:pPr>
          </w:p>
        </w:tc>
        <w:tc>
          <w:tcPr>
            <w:tcW w:w="885" w:type="dxa"/>
            <w:shd w:val="clear" w:color="auto" w:fill="auto"/>
            <w:vAlign w:val="center"/>
          </w:tcPr>
          <w:p w14:paraId="607B810D">
            <w:pPr>
              <w:jc w:val="right"/>
              <w:rPr>
                <w:rFonts w:hint="default" w:ascii="宋体" w:hAnsi="宋体"/>
                <w:b/>
                <w:sz w:val="18"/>
                <w:szCs w:val="18"/>
              </w:rPr>
            </w:pPr>
          </w:p>
        </w:tc>
        <w:tc>
          <w:tcPr>
            <w:tcW w:w="918" w:type="dxa"/>
            <w:shd w:val="clear" w:color="auto" w:fill="auto"/>
            <w:vAlign w:val="center"/>
          </w:tcPr>
          <w:p w14:paraId="1488D565">
            <w:pPr>
              <w:jc w:val="right"/>
              <w:rPr>
                <w:rFonts w:hint="default" w:ascii="宋体" w:hAnsi="宋体"/>
                <w:b/>
                <w:sz w:val="18"/>
                <w:szCs w:val="18"/>
              </w:rPr>
            </w:pPr>
          </w:p>
        </w:tc>
        <w:tc>
          <w:tcPr>
            <w:tcW w:w="876" w:type="dxa"/>
            <w:shd w:val="clear" w:color="auto" w:fill="auto"/>
            <w:vAlign w:val="center"/>
          </w:tcPr>
          <w:p w14:paraId="3561B55D">
            <w:pPr>
              <w:jc w:val="right"/>
              <w:rPr>
                <w:rFonts w:hint="default" w:ascii="宋体" w:hAnsi="宋体"/>
                <w:b/>
                <w:sz w:val="18"/>
                <w:szCs w:val="18"/>
              </w:rPr>
            </w:pPr>
          </w:p>
        </w:tc>
        <w:tc>
          <w:tcPr>
            <w:tcW w:w="876" w:type="dxa"/>
            <w:shd w:val="clear" w:color="auto" w:fill="auto"/>
            <w:vAlign w:val="center"/>
          </w:tcPr>
          <w:p w14:paraId="1F44BC89">
            <w:pPr>
              <w:jc w:val="right"/>
              <w:rPr>
                <w:rFonts w:hint="default" w:ascii="宋体" w:hAnsi="宋体"/>
                <w:b/>
                <w:sz w:val="18"/>
                <w:szCs w:val="18"/>
              </w:rPr>
            </w:pPr>
          </w:p>
        </w:tc>
        <w:tc>
          <w:tcPr>
            <w:tcW w:w="876" w:type="dxa"/>
            <w:shd w:val="clear" w:color="auto" w:fill="auto"/>
            <w:vAlign w:val="center"/>
          </w:tcPr>
          <w:p w14:paraId="682EB941">
            <w:pPr>
              <w:jc w:val="right"/>
              <w:rPr>
                <w:rFonts w:hint="eastAsia" w:ascii="宋体" w:hAnsi="宋体"/>
                <w:b/>
                <w:color w:val="000000"/>
                <w:sz w:val="18"/>
                <w:szCs w:val="18"/>
              </w:rPr>
            </w:pPr>
            <w:r>
              <w:rPr>
                <w:rFonts w:hint="eastAsia" w:ascii="宋体" w:hAnsi="宋体"/>
                <w:b/>
                <w:color w:val="000000"/>
                <w:sz w:val="15"/>
                <w:szCs w:val="15"/>
              </w:rPr>
              <w:t>5,665.41</w:t>
            </w:r>
          </w:p>
        </w:tc>
        <w:tc>
          <w:tcPr>
            <w:tcW w:w="876" w:type="dxa"/>
            <w:shd w:val="clear" w:color="auto" w:fill="auto"/>
            <w:vAlign w:val="center"/>
          </w:tcPr>
          <w:p w14:paraId="7B289B0A">
            <w:pPr>
              <w:jc w:val="right"/>
              <w:rPr>
                <w:rFonts w:hint="eastAsia" w:ascii="宋体" w:hAnsi="宋体"/>
                <w:b/>
                <w:color w:val="000000"/>
                <w:sz w:val="18"/>
                <w:szCs w:val="18"/>
              </w:rPr>
            </w:pPr>
          </w:p>
        </w:tc>
      </w:tr>
      <w:tr w14:paraId="7C134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4F51C08">
            <w:pPr>
              <w:jc w:val="center"/>
              <w:rPr>
                <w:rFonts w:hint="default" w:ascii="宋体" w:hAnsi="宋体"/>
                <w:sz w:val="18"/>
                <w:szCs w:val="18"/>
              </w:rPr>
            </w:pPr>
            <w:r>
              <w:rPr>
                <w:rFonts w:hint="eastAsia" w:ascii="宋体" w:hAnsi="宋体"/>
                <w:color w:val="000000"/>
                <w:sz w:val="15"/>
                <w:szCs w:val="15"/>
              </w:rPr>
              <w:t>205</w:t>
            </w:r>
          </w:p>
        </w:tc>
        <w:tc>
          <w:tcPr>
            <w:tcW w:w="256" w:type="dxa"/>
            <w:shd w:val="clear" w:color="auto" w:fill="auto"/>
            <w:vAlign w:val="center"/>
          </w:tcPr>
          <w:p w14:paraId="71D691EE">
            <w:pPr>
              <w:jc w:val="center"/>
              <w:rPr>
                <w:rFonts w:hint="default" w:ascii="宋体" w:hAnsi="宋体"/>
                <w:sz w:val="18"/>
                <w:szCs w:val="18"/>
              </w:rPr>
            </w:pPr>
            <w:r>
              <w:rPr>
                <w:rFonts w:hint="eastAsia" w:ascii="宋体" w:hAnsi="宋体"/>
                <w:color w:val="000000"/>
                <w:sz w:val="15"/>
                <w:szCs w:val="15"/>
              </w:rPr>
              <w:t>02</w:t>
            </w:r>
          </w:p>
        </w:tc>
        <w:tc>
          <w:tcPr>
            <w:tcW w:w="247" w:type="dxa"/>
            <w:shd w:val="clear" w:color="auto" w:fill="auto"/>
            <w:vAlign w:val="center"/>
          </w:tcPr>
          <w:p w14:paraId="0BE718EE">
            <w:pPr>
              <w:jc w:val="center"/>
              <w:rPr>
                <w:rFonts w:hint="default" w:ascii="宋体" w:hAnsi="宋体"/>
                <w:sz w:val="18"/>
                <w:szCs w:val="18"/>
              </w:rPr>
            </w:pPr>
            <w:r>
              <w:rPr>
                <w:rFonts w:hint="eastAsia" w:ascii="宋体" w:hAnsi="宋体"/>
                <w:color w:val="000000"/>
                <w:sz w:val="15"/>
                <w:szCs w:val="15"/>
              </w:rPr>
              <w:t>01</w:t>
            </w:r>
          </w:p>
        </w:tc>
        <w:tc>
          <w:tcPr>
            <w:tcW w:w="2433" w:type="dxa"/>
            <w:shd w:val="clear" w:color="auto" w:fill="auto"/>
            <w:vAlign w:val="center"/>
          </w:tcPr>
          <w:p w14:paraId="796DDE4E">
            <w:pPr>
              <w:jc w:val="left"/>
              <w:rPr>
                <w:rFonts w:hint="default" w:ascii="宋体" w:hAnsi="宋体"/>
                <w:sz w:val="18"/>
                <w:szCs w:val="18"/>
              </w:rPr>
            </w:pPr>
            <w:r>
              <w:rPr>
                <w:rFonts w:hint="eastAsia" w:ascii="宋体" w:hAnsi="宋体"/>
                <w:color w:val="000000"/>
                <w:sz w:val="15"/>
                <w:szCs w:val="15"/>
              </w:rPr>
              <w:t xml:space="preserve">    学前教育</w:t>
            </w:r>
          </w:p>
        </w:tc>
        <w:tc>
          <w:tcPr>
            <w:tcW w:w="1070" w:type="dxa"/>
            <w:shd w:val="clear" w:color="auto" w:fill="auto"/>
            <w:vAlign w:val="center"/>
          </w:tcPr>
          <w:p w14:paraId="58DD3CCF">
            <w:pPr>
              <w:jc w:val="right"/>
              <w:rPr>
                <w:rFonts w:hint="default" w:ascii="宋体" w:hAnsi="宋体"/>
                <w:sz w:val="18"/>
                <w:szCs w:val="18"/>
              </w:rPr>
            </w:pPr>
            <w:r>
              <w:rPr>
                <w:rFonts w:hint="eastAsia" w:ascii="宋体" w:hAnsi="宋体"/>
                <w:color w:val="000000"/>
                <w:sz w:val="15"/>
                <w:szCs w:val="15"/>
              </w:rPr>
              <w:t>522.90</w:t>
            </w:r>
          </w:p>
        </w:tc>
        <w:tc>
          <w:tcPr>
            <w:tcW w:w="1128" w:type="dxa"/>
            <w:shd w:val="clear" w:color="auto" w:fill="auto"/>
            <w:vAlign w:val="center"/>
          </w:tcPr>
          <w:p w14:paraId="11BEAE9C">
            <w:pPr>
              <w:jc w:val="right"/>
              <w:rPr>
                <w:rFonts w:hint="default" w:ascii="宋体" w:hAnsi="宋体"/>
                <w:sz w:val="18"/>
                <w:szCs w:val="18"/>
              </w:rPr>
            </w:pPr>
            <w:r>
              <w:rPr>
                <w:rFonts w:hint="eastAsia" w:ascii="宋体" w:hAnsi="宋体"/>
                <w:color w:val="000000"/>
                <w:sz w:val="15"/>
                <w:szCs w:val="15"/>
              </w:rPr>
              <w:t>366.38</w:t>
            </w:r>
          </w:p>
        </w:tc>
        <w:tc>
          <w:tcPr>
            <w:tcW w:w="1082" w:type="dxa"/>
            <w:shd w:val="clear" w:color="auto" w:fill="auto"/>
            <w:vAlign w:val="center"/>
          </w:tcPr>
          <w:p w14:paraId="26033C21">
            <w:pPr>
              <w:jc w:val="right"/>
              <w:rPr>
                <w:rFonts w:hint="default" w:ascii="宋体" w:hAnsi="宋体"/>
                <w:sz w:val="18"/>
                <w:szCs w:val="18"/>
              </w:rPr>
            </w:pPr>
          </w:p>
        </w:tc>
        <w:tc>
          <w:tcPr>
            <w:tcW w:w="1082" w:type="dxa"/>
            <w:shd w:val="clear" w:color="auto" w:fill="auto"/>
            <w:vAlign w:val="center"/>
          </w:tcPr>
          <w:p w14:paraId="749BFA90">
            <w:pPr>
              <w:jc w:val="right"/>
              <w:rPr>
                <w:rFonts w:hint="default" w:ascii="宋体" w:hAnsi="宋体"/>
                <w:sz w:val="15"/>
                <w:szCs w:val="15"/>
              </w:rPr>
            </w:pPr>
            <w:r>
              <w:rPr>
                <w:rFonts w:hint="eastAsia" w:ascii="宋体" w:hAnsi="宋体"/>
                <w:color w:val="000000"/>
                <w:sz w:val="15"/>
                <w:szCs w:val="15"/>
              </w:rPr>
              <w:t>366.38</w:t>
            </w:r>
          </w:p>
        </w:tc>
        <w:tc>
          <w:tcPr>
            <w:tcW w:w="328" w:type="dxa"/>
            <w:shd w:val="clear" w:color="auto" w:fill="auto"/>
            <w:vAlign w:val="center"/>
          </w:tcPr>
          <w:p w14:paraId="1BA17A68">
            <w:pPr>
              <w:jc w:val="right"/>
              <w:rPr>
                <w:rFonts w:hint="default" w:ascii="宋体" w:hAnsi="宋体"/>
                <w:sz w:val="18"/>
                <w:szCs w:val="18"/>
              </w:rPr>
            </w:pPr>
          </w:p>
        </w:tc>
        <w:tc>
          <w:tcPr>
            <w:tcW w:w="1442" w:type="dxa"/>
            <w:gridSpan w:val="2"/>
            <w:shd w:val="clear" w:color="auto" w:fill="auto"/>
            <w:vAlign w:val="center"/>
          </w:tcPr>
          <w:p w14:paraId="28673C2C">
            <w:pPr>
              <w:jc w:val="right"/>
              <w:rPr>
                <w:rFonts w:hint="default" w:ascii="宋体" w:hAnsi="宋体"/>
                <w:sz w:val="18"/>
                <w:szCs w:val="18"/>
              </w:rPr>
            </w:pPr>
          </w:p>
        </w:tc>
        <w:tc>
          <w:tcPr>
            <w:tcW w:w="885" w:type="dxa"/>
            <w:shd w:val="clear" w:color="auto" w:fill="auto"/>
            <w:vAlign w:val="center"/>
          </w:tcPr>
          <w:p w14:paraId="5A10A663">
            <w:pPr>
              <w:jc w:val="right"/>
              <w:rPr>
                <w:rFonts w:hint="default" w:ascii="宋体" w:hAnsi="宋体"/>
                <w:sz w:val="18"/>
                <w:szCs w:val="18"/>
              </w:rPr>
            </w:pPr>
          </w:p>
        </w:tc>
        <w:tc>
          <w:tcPr>
            <w:tcW w:w="918" w:type="dxa"/>
            <w:shd w:val="clear" w:color="auto" w:fill="auto"/>
            <w:vAlign w:val="center"/>
          </w:tcPr>
          <w:p w14:paraId="6F596DB4">
            <w:pPr>
              <w:jc w:val="right"/>
              <w:rPr>
                <w:rFonts w:hint="default" w:ascii="宋体" w:hAnsi="宋体"/>
                <w:sz w:val="18"/>
                <w:szCs w:val="18"/>
              </w:rPr>
            </w:pPr>
          </w:p>
        </w:tc>
        <w:tc>
          <w:tcPr>
            <w:tcW w:w="876" w:type="dxa"/>
            <w:shd w:val="clear" w:color="auto" w:fill="auto"/>
            <w:vAlign w:val="center"/>
          </w:tcPr>
          <w:p w14:paraId="414FA7F5">
            <w:pPr>
              <w:jc w:val="right"/>
              <w:rPr>
                <w:rFonts w:hint="default" w:ascii="宋体" w:hAnsi="宋体"/>
                <w:sz w:val="18"/>
                <w:szCs w:val="18"/>
              </w:rPr>
            </w:pPr>
          </w:p>
        </w:tc>
        <w:tc>
          <w:tcPr>
            <w:tcW w:w="876" w:type="dxa"/>
            <w:shd w:val="clear" w:color="auto" w:fill="auto"/>
            <w:vAlign w:val="center"/>
          </w:tcPr>
          <w:p w14:paraId="0C724DDA">
            <w:pPr>
              <w:jc w:val="right"/>
              <w:rPr>
                <w:rFonts w:hint="default" w:ascii="宋体" w:hAnsi="宋体"/>
                <w:sz w:val="18"/>
                <w:szCs w:val="18"/>
              </w:rPr>
            </w:pPr>
          </w:p>
        </w:tc>
        <w:tc>
          <w:tcPr>
            <w:tcW w:w="876" w:type="dxa"/>
            <w:shd w:val="clear" w:color="auto" w:fill="auto"/>
            <w:vAlign w:val="center"/>
          </w:tcPr>
          <w:p w14:paraId="0899A73D">
            <w:pPr>
              <w:jc w:val="right"/>
              <w:rPr>
                <w:rFonts w:hint="eastAsia" w:ascii="宋体" w:hAnsi="宋体"/>
                <w:color w:val="000000"/>
                <w:sz w:val="18"/>
                <w:szCs w:val="18"/>
              </w:rPr>
            </w:pPr>
            <w:r>
              <w:rPr>
                <w:rFonts w:hint="eastAsia" w:ascii="宋体" w:hAnsi="宋体"/>
                <w:color w:val="000000"/>
                <w:sz w:val="15"/>
                <w:szCs w:val="15"/>
              </w:rPr>
              <w:t>156.52</w:t>
            </w:r>
          </w:p>
        </w:tc>
        <w:tc>
          <w:tcPr>
            <w:tcW w:w="876" w:type="dxa"/>
            <w:shd w:val="clear" w:color="auto" w:fill="auto"/>
            <w:vAlign w:val="center"/>
          </w:tcPr>
          <w:p w14:paraId="4EBC1068">
            <w:pPr>
              <w:jc w:val="right"/>
              <w:rPr>
                <w:rFonts w:hint="eastAsia" w:ascii="宋体" w:hAnsi="宋体"/>
                <w:color w:val="000000"/>
                <w:sz w:val="18"/>
                <w:szCs w:val="18"/>
              </w:rPr>
            </w:pPr>
          </w:p>
        </w:tc>
      </w:tr>
      <w:tr w14:paraId="4167A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DE74DE1">
            <w:pPr>
              <w:jc w:val="center"/>
              <w:rPr>
                <w:rFonts w:hint="default" w:ascii="宋体" w:hAnsi="宋体"/>
                <w:sz w:val="18"/>
                <w:szCs w:val="18"/>
              </w:rPr>
            </w:pPr>
            <w:r>
              <w:rPr>
                <w:rFonts w:hint="eastAsia" w:ascii="宋体" w:hAnsi="宋体"/>
                <w:color w:val="000000"/>
                <w:sz w:val="15"/>
                <w:szCs w:val="15"/>
              </w:rPr>
              <w:t>205</w:t>
            </w:r>
          </w:p>
        </w:tc>
        <w:tc>
          <w:tcPr>
            <w:tcW w:w="256" w:type="dxa"/>
            <w:shd w:val="clear" w:color="auto" w:fill="auto"/>
            <w:vAlign w:val="center"/>
          </w:tcPr>
          <w:p w14:paraId="2F6968C9">
            <w:pPr>
              <w:jc w:val="center"/>
              <w:rPr>
                <w:rFonts w:hint="default" w:ascii="宋体" w:hAnsi="宋体"/>
                <w:sz w:val="18"/>
                <w:szCs w:val="18"/>
              </w:rPr>
            </w:pPr>
            <w:r>
              <w:rPr>
                <w:rFonts w:hint="eastAsia" w:ascii="宋体" w:hAnsi="宋体"/>
                <w:color w:val="000000"/>
                <w:sz w:val="15"/>
                <w:szCs w:val="15"/>
              </w:rPr>
              <w:t>02</w:t>
            </w:r>
          </w:p>
        </w:tc>
        <w:tc>
          <w:tcPr>
            <w:tcW w:w="247" w:type="dxa"/>
            <w:shd w:val="clear" w:color="auto" w:fill="auto"/>
            <w:vAlign w:val="center"/>
          </w:tcPr>
          <w:p w14:paraId="63D2A93B">
            <w:pPr>
              <w:jc w:val="center"/>
              <w:rPr>
                <w:rFonts w:hint="default" w:ascii="宋体" w:hAnsi="宋体"/>
                <w:sz w:val="18"/>
                <w:szCs w:val="18"/>
              </w:rPr>
            </w:pPr>
            <w:r>
              <w:rPr>
                <w:rFonts w:hint="eastAsia" w:ascii="宋体" w:hAnsi="宋体"/>
                <w:color w:val="000000"/>
                <w:sz w:val="15"/>
                <w:szCs w:val="15"/>
              </w:rPr>
              <w:t>02</w:t>
            </w:r>
          </w:p>
        </w:tc>
        <w:tc>
          <w:tcPr>
            <w:tcW w:w="2433" w:type="dxa"/>
            <w:shd w:val="clear" w:color="auto" w:fill="auto"/>
            <w:vAlign w:val="center"/>
          </w:tcPr>
          <w:p w14:paraId="6AB643B9">
            <w:pPr>
              <w:jc w:val="left"/>
              <w:rPr>
                <w:rFonts w:hint="default" w:ascii="宋体" w:hAnsi="宋体"/>
                <w:sz w:val="18"/>
                <w:szCs w:val="18"/>
              </w:rPr>
            </w:pPr>
            <w:r>
              <w:rPr>
                <w:rFonts w:hint="eastAsia" w:ascii="宋体" w:hAnsi="宋体"/>
                <w:color w:val="000000"/>
                <w:sz w:val="15"/>
                <w:szCs w:val="15"/>
              </w:rPr>
              <w:t xml:space="preserve">    小学教育</w:t>
            </w:r>
          </w:p>
        </w:tc>
        <w:tc>
          <w:tcPr>
            <w:tcW w:w="1070" w:type="dxa"/>
            <w:shd w:val="clear" w:color="auto" w:fill="auto"/>
            <w:vAlign w:val="center"/>
          </w:tcPr>
          <w:p w14:paraId="650DFEFB">
            <w:pPr>
              <w:jc w:val="right"/>
              <w:rPr>
                <w:rFonts w:hint="default" w:ascii="宋体" w:hAnsi="宋体"/>
                <w:sz w:val="18"/>
                <w:szCs w:val="18"/>
              </w:rPr>
            </w:pPr>
            <w:r>
              <w:rPr>
                <w:rFonts w:hint="eastAsia" w:ascii="宋体" w:hAnsi="宋体"/>
                <w:color w:val="000000"/>
                <w:sz w:val="15"/>
                <w:szCs w:val="15"/>
              </w:rPr>
              <w:t>861.90</w:t>
            </w:r>
          </w:p>
        </w:tc>
        <w:tc>
          <w:tcPr>
            <w:tcW w:w="1128" w:type="dxa"/>
            <w:shd w:val="clear" w:color="auto" w:fill="auto"/>
            <w:vAlign w:val="center"/>
          </w:tcPr>
          <w:p w14:paraId="715A4E25">
            <w:pPr>
              <w:jc w:val="right"/>
              <w:rPr>
                <w:rFonts w:hint="default" w:ascii="宋体" w:hAnsi="宋体"/>
                <w:sz w:val="18"/>
                <w:szCs w:val="18"/>
              </w:rPr>
            </w:pPr>
          </w:p>
        </w:tc>
        <w:tc>
          <w:tcPr>
            <w:tcW w:w="1082" w:type="dxa"/>
            <w:shd w:val="clear" w:color="auto" w:fill="auto"/>
            <w:vAlign w:val="center"/>
          </w:tcPr>
          <w:p w14:paraId="01E22D45">
            <w:pPr>
              <w:jc w:val="right"/>
              <w:rPr>
                <w:rFonts w:hint="default" w:ascii="宋体" w:hAnsi="宋体"/>
                <w:sz w:val="18"/>
                <w:szCs w:val="18"/>
              </w:rPr>
            </w:pPr>
          </w:p>
        </w:tc>
        <w:tc>
          <w:tcPr>
            <w:tcW w:w="1082" w:type="dxa"/>
            <w:shd w:val="clear" w:color="auto" w:fill="auto"/>
            <w:vAlign w:val="center"/>
          </w:tcPr>
          <w:p w14:paraId="688BC7FB">
            <w:pPr>
              <w:jc w:val="right"/>
              <w:rPr>
                <w:rFonts w:hint="default" w:ascii="宋体" w:hAnsi="宋体"/>
                <w:sz w:val="15"/>
                <w:szCs w:val="15"/>
              </w:rPr>
            </w:pPr>
          </w:p>
        </w:tc>
        <w:tc>
          <w:tcPr>
            <w:tcW w:w="328" w:type="dxa"/>
            <w:shd w:val="clear" w:color="auto" w:fill="auto"/>
            <w:vAlign w:val="center"/>
          </w:tcPr>
          <w:p w14:paraId="0078CBFF">
            <w:pPr>
              <w:jc w:val="right"/>
              <w:rPr>
                <w:rFonts w:hint="default" w:ascii="宋体" w:hAnsi="宋体"/>
                <w:sz w:val="18"/>
                <w:szCs w:val="18"/>
              </w:rPr>
            </w:pPr>
          </w:p>
        </w:tc>
        <w:tc>
          <w:tcPr>
            <w:tcW w:w="1442" w:type="dxa"/>
            <w:gridSpan w:val="2"/>
            <w:shd w:val="clear" w:color="auto" w:fill="auto"/>
            <w:vAlign w:val="center"/>
          </w:tcPr>
          <w:p w14:paraId="60C406CC">
            <w:pPr>
              <w:jc w:val="right"/>
              <w:rPr>
                <w:rFonts w:hint="default" w:ascii="宋体" w:hAnsi="宋体"/>
                <w:sz w:val="18"/>
                <w:szCs w:val="18"/>
              </w:rPr>
            </w:pPr>
          </w:p>
        </w:tc>
        <w:tc>
          <w:tcPr>
            <w:tcW w:w="885" w:type="dxa"/>
            <w:shd w:val="clear" w:color="auto" w:fill="auto"/>
            <w:vAlign w:val="center"/>
          </w:tcPr>
          <w:p w14:paraId="76B86830">
            <w:pPr>
              <w:jc w:val="right"/>
              <w:rPr>
                <w:rFonts w:hint="default" w:ascii="宋体" w:hAnsi="宋体"/>
                <w:sz w:val="18"/>
                <w:szCs w:val="18"/>
              </w:rPr>
            </w:pPr>
          </w:p>
        </w:tc>
        <w:tc>
          <w:tcPr>
            <w:tcW w:w="918" w:type="dxa"/>
            <w:shd w:val="clear" w:color="auto" w:fill="auto"/>
            <w:vAlign w:val="center"/>
          </w:tcPr>
          <w:p w14:paraId="122F1A8D">
            <w:pPr>
              <w:jc w:val="right"/>
              <w:rPr>
                <w:rFonts w:hint="default" w:ascii="宋体" w:hAnsi="宋体"/>
                <w:sz w:val="18"/>
                <w:szCs w:val="18"/>
              </w:rPr>
            </w:pPr>
          </w:p>
        </w:tc>
        <w:tc>
          <w:tcPr>
            <w:tcW w:w="876" w:type="dxa"/>
            <w:shd w:val="clear" w:color="auto" w:fill="auto"/>
            <w:vAlign w:val="center"/>
          </w:tcPr>
          <w:p w14:paraId="1A9B1275">
            <w:pPr>
              <w:jc w:val="right"/>
              <w:rPr>
                <w:rFonts w:hint="default" w:ascii="宋体" w:hAnsi="宋体"/>
                <w:sz w:val="18"/>
                <w:szCs w:val="18"/>
              </w:rPr>
            </w:pPr>
          </w:p>
        </w:tc>
        <w:tc>
          <w:tcPr>
            <w:tcW w:w="876" w:type="dxa"/>
            <w:shd w:val="clear" w:color="auto" w:fill="auto"/>
            <w:vAlign w:val="center"/>
          </w:tcPr>
          <w:p w14:paraId="1CC78AC9">
            <w:pPr>
              <w:jc w:val="right"/>
              <w:rPr>
                <w:rFonts w:hint="default" w:ascii="宋体" w:hAnsi="宋体"/>
                <w:sz w:val="18"/>
                <w:szCs w:val="18"/>
              </w:rPr>
            </w:pPr>
          </w:p>
        </w:tc>
        <w:tc>
          <w:tcPr>
            <w:tcW w:w="876" w:type="dxa"/>
            <w:shd w:val="clear" w:color="auto" w:fill="auto"/>
            <w:vAlign w:val="center"/>
          </w:tcPr>
          <w:p w14:paraId="3F0EDA9C">
            <w:pPr>
              <w:jc w:val="right"/>
              <w:rPr>
                <w:rFonts w:hint="eastAsia" w:ascii="宋体" w:hAnsi="宋体"/>
                <w:color w:val="000000"/>
                <w:sz w:val="18"/>
                <w:szCs w:val="18"/>
              </w:rPr>
            </w:pPr>
            <w:r>
              <w:rPr>
                <w:rFonts w:hint="eastAsia" w:ascii="宋体" w:hAnsi="宋体"/>
                <w:color w:val="000000"/>
                <w:sz w:val="15"/>
                <w:szCs w:val="15"/>
              </w:rPr>
              <w:t>861.90</w:t>
            </w:r>
          </w:p>
        </w:tc>
        <w:tc>
          <w:tcPr>
            <w:tcW w:w="876" w:type="dxa"/>
            <w:shd w:val="clear" w:color="auto" w:fill="auto"/>
            <w:vAlign w:val="center"/>
          </w:tcPr>
          <w:p w14:paraId="06C9E092">
            <w:pPr>
              <w:jc w:val="right"/>
              <w:rPr>
                <w:rFonts w:hint="eastAsia" w:ascii="宋体" w:hAnsi="宋体"/>
                <w:color w:val="000000"/>
                <w:sz w:val="18"/>
                <w:szCs w:val="18"/>
              </w:rPr>
            </w:pPr>
          </w:p>
        </w:tc>
      </w:tr>
      <w:tr w14:paraId="3FDDD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00F931B">
            <w:pPr>
              <w:jc w:val="center"/>
              <w:rPr>
                <w:rFonts w:hint="default" w:ascii="宋体" w:hAnsi="宋体"/>
                <w:sz w:val="18"/>
                <w:szCs w:val="18"/>
              </w:rPr>
            </w:pPr>
            <w:r>
              <w:rPr>
                <w:rFonts w:hint="eastAsia" w:ascii="宋体" w:hAnsi="宋体"/>
                <w:color w:val="000000"/>
                <w:sz w:val="15"/>
                <w:szCs w:val="15"/>
              </w:rPr>
              <w:t>205</w:t>
            </w:r>
          </w:p>
        </w:tc>
        <w:tc>
          <w:tcPr>
            <w:tcW w:w="256" w:type="dxa"/>
            <w:shd w:val="clear" w:color="auto" w:fill="auto"/>
            <w:vAlign w:val="center"/>
          </w:tcPr>
          <w:p w14:paraId="155B934C">
            <w:pPr>
              <w:jc w:val="center"/>
              <w:rPr>
                <w:rFonts w:hint="default" w:ascii="宋体" w:hAnsi="宋体"/>
                <w:sz w:val="18"/>
                <w:szCs w:val="18"/>
              </w:rPr>
            </w:pPr>
            <w:r>
              <w:rPr>
                <w:rFonts w:hint="eastAsia" w:ascii="宋体" w:hAnsi="宋体"/>
                <w:color w:val="000000"/>
                <w:sz w:val="15"/>
                <w:szCs w:val="15"/>
              </w:rPr>
              <w:t>02</w:t>
            </w:r>
          </w:p>
        </w:tc>
        <w:tc>
          <w:tcPr>
            <w:tcW w:w="247" w:type="dxa"/>
            <w:shd w:val="clear" w:color="auto" w:fill="auto"/>
            <w:vAlign w:val="center"/>
          </w:tcPr>
          <w:p w14:paraId="438BC408">
            <w:pPr>
              <w:jc w:val="center"/>
              <w:rPr>
                <w:rFonts w:hint="default" w:ascii="宋体" w:hAnsi="宋体"/>
                <w:sz w:val="18"/>
                <w:szCs w:val="18"/>
              </w:rPr>
            </w:pPr>
            <w:r>
              <w:rPr>
                <w:rFonts w:hint="eastAsia" w:ascii="宋体" w:hAnsi="宋体"/>
                <w:color w:val="000000"/>
                <w:sz w:val="15"/>
                <w:szCs w:val="15"/>
              </w:rPr>
              <w:t>03</w:t>
            </w:r>
          </w:p>
        </w:tc>
        <w:tc>
          <w:tcPr>
            <w:tcW w:w="2433" w:type="dxa"/>
            <w:shd w:val="clear" w:color="auto" w:fill="auto"/>
            <w:vAlign w:val="center"/>
          </w:tcPr>
          <w:p w14:paraId="62DF966F">
            <w:pPr>
              <w:jc w:val="left"/>
              <w:rPr>
                <w:rFonts w:hint="default" w:ascii="宋体" w:hAnsi="宋体"/>
                <w:sz w:val="18"/>
                <w:szCs w:val="18"/>
              </w:rPr>
            </w:pPr>
            <w:r>
              <w:rPr>
                <w:rFonts w:hint="eastAsia" w:ascii="宋体" w:hAnsi="宋体"/>
                <w:color w:val="000000"/>
                <w:sz w:val="15"/>
                <w:szCs w:val="15"/>
              </w:rPr>
              <w:t xml:space="preserve">    初中教育</w:t>
            </w:r>
          </w:p>
        </w:tc>
        <w:tc>
          <w:tcPr>
            <w:tcW w:w="1070" w:type="dxa"/>
            <w:shd w:val="clear" w:color="auto" w:fill="auto"/>
            <w:vAlign w:val="center"/>
          </w:tcPr>
          <w:p w14:paraId="119CF258">
            <w:pPr>
              <w:jc w:val="right"/>
              <w:rPr>
                <w:rFonts w:hint="default" w:ascii="宋体" w:hAnsi="宋体"/>
                <w:sz w:val="18"/>
                <w:szCs w:val="18"/>
              </w:rPr>
            </w:pPr>
            <w:r>
              <w:rPr>
                <w:rFonts w:hint="eastAsia" w:ascii="宋体" w:hAnsi="宋体"/>
                <w:color w:val="000000"/>
                <w:sz w:val="15"/>
                <w:szCs w:val="15"/>
              </w:rPr>
              <w:t>3,018.40</w:t>
            </w:r>
          </w:p>
        </w:tc>
        <w:tc>
          <w:tcPr>
            <w:tcW w:w="1128" w:type="dxa"/>
            <w:shd w:val="clear" w:color="auto" w:fill="auto"/>
            <w:vAlign w:val="center"/>
          </w:tcPr>
          <w:p w14:paraId="403E9D77">
            <w:pPr>
              <w:jc w:val="right"/>
              <w:rPr>
                <w:rFonts w:hint="default" w:ascii="宋体" w:hAnsi="宋体"/>
                <w:sz w:val="18"/>
                <w:szCs w:val="18"/>
              </w:rPr>
            </w:pPr>
            <w:r>
              <w:rPr>
                <w:rFonts w:hint="eastAsia" w:ascii="宋体" w:hAnsi="宋体"/>
                <w:color w:val="000000"/>
                <w:sz w:val="15"/>
                <w:szCs w:val="15"/>
              </w:rPr>
              <w:t>2,546.00</w:t>
            </w:r>
          </w:p>
        </w:tc>
        <w:tc>
          <w:tcPr>
            <w:tcW w:w="1082" w:type="dxa"/>
            <w:shd w:val="clear" w:color="auto" w:fill="auto"/>
            <w:vAlign w:val="center"/>
          </w:tcPr>
          <w:p w14:paraId="5B7D5E28">
            <w:pPr>
              <w:jc w:val="right"/>
              <w:rPr>
                <w:rFonts w:hint="default" w:ascii="宋体" w:hAnsi="宋体"/>
                <w:sz w:val="18"/>
                <w:szCs w:val="18"/>
              </w:rPr>
            </w:pPr>
          </w:p>
        </w:tc>
        <w:tc>
          <w:tcPr>
            <w:tcW w:w="1082" w:type="dxa"/>
            <w:shd w:val="clear" w:color="auto" w:fill="auto"/>
            <w:vAlign w:val="center"/>
          </w:tcPr>
          <w:p w14:paraId="4FCBEDAD">
            <w:pPr>
              <w:jc w:val="right"/>
              <w:rPr>
                <w:rFonts w:hint="default" w:ascii="宋体" w:hAnsi="宋体"/>
                <w:sz w:val="15"/>
                <w:szCs w:val="15"/>
              </w:rPr>
            </w:pPr>
            <w:r>
              <w:rPr>
                <w:rFonts w:hint="eastAsia" w:ascii="宋体" w:hAnsi="宋体"/>
                <w:color w:val="000000"/>
                <w:sz w:val="15"/>
                <w:szCs w:val="15"/>
              </w:rPr>
              <w:t>2,546.00</w:t>
            </w:r>
          </w:p>
        </w:tc>
        <w:tc>
          <w:tcPr>
            <w:tcW w:w="328" w:type="dxa"/>
            <w:shd w:val="clear" w:color="auto" w:fill="auto"/>
            <w:vAlign w:val="center"/>
          </w:tcPr>
          <w:p w14:paraId="1D8FB1EB">
            <w:pPr>
              <w:jc w:val="right"/>
              <w:rPr>
                <w:rFonts w:hint="default" w:ascii="宋体" w:hAnsi="宋体"/>
                <w:sz w:val="18"/>
                <w:szCs w:val="18"/>
              </w:rPr>
            </w:pPr>
          </w:p>
        </w:tc>
        <w:tc>
          <w:tcPr>
            <w:tcW w:w="1442" w:type="dxa"/>
            <w:gridSpan w:val="2"/>
            <w:shd w:val="clear" w:color="auto" w:fill="auto"/>
            <w:vAlign w:val="center"/>
          </w:tcPr>
          <w:p w14:paraId="79905ED4">
            <w:pPr>
              <w:jc w:val="right"/>
              <w:rPr>
                <w:rFonts w:hint="default" w:ascii="宋体" w:hAnsi="宋体"/>
                <w:sz w:val="18"/>
                <w:szCs w:val="18"/>
              </w:rPr>
            </w:pPr>
          </w:p>
        </w:tc>
        <w:tc>
          <w:tcPr>
            <w:tcW w:w="885" w:type="dxa"/>
            <w:shd w:val="clear" w:color="auto" w:fill="auto"/>
            <w:vAlign w:val="center"/>
          </w:tcPr>
          <w:p w14:paraId="56AC09C7">
            <w:pPr>
              <w:jc w:val="right"/>
              <w:rPr>
                <w:rFonts w:hint="default" w:ascii="宋体" w:hAnsi="宋体"/>
                <w:sz w:val="18"/>
                <w:szCs w:val="18"/>
              </w:rPr>
            </w:pPr>
          </w:p>
        </w:tc>
        <w:tc>
          <w:tcPr>
            <w:tcW w:w="918" w:type="dxa"/>
            <w:shd w:val="clear" w:color="auto" w:fill="auto"/>
            <w:vAlign w:val="center"/>
          </w:tcPr>
          <w:p w14:paraId="2E1C9E70">
            <w:pPr>
              <w:jc w:val="right"/>
              <w:rPr>
                <w:rFonts w:hint="default" w:ascii="宋体" w:hAnsi="宋体"/>
                <w:sz w:val="18"/>
                <w:szCs w:val="18"/>
              </w:rPr>
            </w:pPr>
          </w:p>
        </w:tc>
        <w:tc>
          <w:tcPr>
            <w:tcW w:w="876" w:type="dxa"/>
            <w:shd w:val="clear" w:color="auto" w:fill="auto"/>
            <w:vAlign w:val="center"/>
          </w:tcPr>
          <w:p w14:paraId="08E5DB22">
            <w:pPr>
              <w:jc w:val="right"/>
              <w:rPr>
                <w:rFonts w:hint="default" w:ascii="宋体" w:hAnsi="宋体"/>
                <w:sz w:val="18"/>
                <w:szCs w:val="18"/>
              </w:rPr>
            </w:pPr>
          </w:p>
        </w:tc>
        <w:tc>
          <w:tcPr>
            <w:tcW w:w="876" w:type="dxa"/>
            <w:shd w:val="clear" w:color="auto" w:fill="auto"/>
            <w:vAlign w:val="center"/>
          </w:tcPr>
          <w:p w14:paraId="120F97AC">
            <w:pPr>
              <w:jc w:val="right"/>
              <w:rPr>
                <w:rFonts w:hint="default" w:ascii="宋体" w:hAnsi="宋体"/>
                <w:sz w:val="18"/>
                <w:szCs w:val="18"/>
              </w:rPr>
            </w:pPr>
          </w:p>
        </w:tc>
        <w:tc>
          <w:tcPr>
            <w:tcW w:w="876" w:type="dxa"/>
            <w:shd w:val="clear" w:color="auto" w:fill="auto"/>
            <w:vAlign w:val="center"/>
          </w:tcPr>
          <w:p w14:paraId="21BC44EC">
            <w:pPr>
              <w:jc w:val="right"/>
              <w:rPr>
                <w:rFonts w:hint="eastAsia" w:ascii="宋体" w:hAnsi="宋体"/>
                <w:color w:val="000000"/>
                <w:sz w:val="18"/>
                <w:szCs w:val="18"/>
              </w:rPr>
            </w:pPr>
            <w:r>
              <w:rPr>
                <w:rFonts w:hint="eastAsia" w:ascii="宋体" w:hAnsi="宋体"/>
                <w:color w:val="000000"/>
                <w:sz w:val="15"/>
                <w:szCs w:val="15"/>
              </w:rPr>
              <w:t>472.40</w:t>
            </w:r>
          </w:p>
        </w:tc>
        <w:tc>
          <w:tcPr>
            <w:tcW w:w="876" w:type="dxa"/>
            <w:shd w:val="clear" w:color="auto" w:fill="auto"/>
            <w:vAlign w:val="center"/>
          </w:tcPr>
          <w:p w14:paraId="0FB89472">
            <w:pPr>
              <w:jc w:val="right"/>
              <w:rPr>
                <w:rFonts w:hint="eastAsia" w:ascii="宋体" w:hAnsi="宋体"/>
                <w:color w:val="000000"/>
                <w:sz w:val="18"/>
                <w:szCs w:val="18"/>
              </w:rPr>
            </w:pPr>
          </w:p>
        </w:tc>
      </w:tr>
      <w:tr w14:paraId="3FF86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0D0E255">
            <w:pPr>
              <w:jc w:val="center"/>
              <w:rPr>
                <w:rFonts w:hint="default" w:ascii="宋体" w:hAnsi="宋体"/>
                <w:sz w:val="18"/>
                <w:szCs w:val="18"/>
              </w:rPr>
            </w:pPr>
            <w:r>
              <w:rPr>
                <w:rFonts w:hint="eastAsia" w:ascii="宋体" w:hAnsi="宋体"/>
                <w:color w:val="000000"/>
                <w:sz w:val="15"/>
                <w:szCs w:val="15"/>
              </w:rPr>
              <w:t>205</w:t>
            </w:r>
          </w:p>
        </w:tc>
        <w:tc>
          <w:tcPr>
            <w:tcW w:w="256" w:type="dxa"/>
            <w:shd w:val="clear" w:color="auto" w:fill="auto"/>
            <w:vAlign w:val="center"/>
          </w:tcPr>
          <w:p w14:paraId="7DC1C561">
            <w:pPr>
              <w:jc w:val="center"/>
              <w:rPr>
                <w:rFonts w:hint="default" w:ascii="宋体" w:hAnsi="宋体"/>
                <w:sz w:val="18"/>
                <w:szCs w:val="18"/>
              </w:rPr>
            </w:pPr>
            <w:r>
              <w:rPr>
                <w:rFonts w:hint="eastAsia" w:ascii="宋体" w:hAnsi="宋体"/>
                <w:color w:val="000000"/>
                <w:sz w:val="15"/>
                <w:szCs w:val="15"/>
              </w:rPr>
              <w:t>02</w:t>
            </w:r>
          </w:p>
        </w:tc>
        <w:tc>
          <w:tcPr>
            <w:tcW w:w="247" w:type="dxa"/>
            <w:shd w:val="clear" w:color="auto" w:fill="auto"/>
            <w:vAlign w:val="center"/>
          </w:tcPr>
          <w:p w14:paraId="21DA42D7">
            <w:pPr>
              <w:jc w:val="center"/>
              <w:rPr>
                <w:rFonts w:hint="default" w:ascii="宋体" w:hAnsi="宋体"/>
                <w:sz w:val="18"/>
                <w:szCs w:val="18"/>
              </w:rPr>
            </w:pPr>
            <w:r>
              <w:rPr>
                <w:rFonts w:hint="eastAsia" w:ascii="宋体" w:hAnsi="宋体"/>
                <w:color w:val="000000"/>
                <w:sz w:val="15"/>
                <w:szCs w:val="15"/>
              </w:rPr>
              <w:t>04</w:t>
            </w:r>
          </w:p>
        </w:tc>
        <w:tc>
          <w:tcPr>
            <w:tcW w:w="2433" w:type="dxa"/>
            <w:shd w:val="clear" w:color="auto" w:fill="auto"/>
            <w:vAlign w:val="center"/>
          </w:tcPr>
          <w:p w14:paraId="4B7D42DC">
            <w:pPr>
              <w:jc w:val="left"/>
              <w:rPr>
                <w:rFonts w:hint="default" w:ascii="宋体" w:hAnsi="宋体"/>
                <w:sz w:val="18"/>
                <w:szCs w:val="18"/>
              </w:rPr>
            </w:pPr>
            <w:r>
              <w:rPr>
                <w:rFonts w:hint="eastAsia" w:ascii="宋体" w:hAnsi="宋体"/>
                <w:color w:val="000000"/>
                <w:sz w:val="15"/>
                <w:szCs w:val="15"/>
              </w:rPr>
              <w:t xml:space="preserve">    高中教育</w:t>
            </w:r>
          </w:p>
        </w:tc>
        <w:tc>
          <w:tcPr>
            <w:tcW w:w="1070" w:type="dxa"/>
            <w:shd w:val="clear" w:color="auto" w:fill="auto"/>
            <w:vAlign w:val="center"/>
          </w:tcPr>
          <w:p w14:paraId="27F733AC">
            <w:pPr>
              <w:jc w:val="right"/>
              <w:rPr>
                <w:rFonts w:hint="default" w:ascii="宋体" w:hAnsi="宋体"/>
                <w:sz w:val="18"/>
                <w:szCs w:val="18"/>
              </w:rPr>
            </w:pPr>
            <w:r>
              <w:rPr>
                <w:rFonts w:hint="eastAsia" w:ascii="宋体" w:hAnsi="宋体"/>
                <w:color w:val="000000"/>
                <w:sz w:val="15"/>
                <w:szCs w:val="15"/>
              </w:rPr>
              <w:t>98.72</w:t>
            </w:r>
          </w:p>
        </w:tc>
        <w:tc>
          <w:tcPr>
            <w:tcW w:w="1128" w:type="dxa"/>
            <w:shd w:val="clear" w:color="auto" w:fill="auto"/>
            <w:vAlign w:val="center"/>
          </w:tcPr>
          <w:p w14:paraId="3F44611C">
            <w:pPr>
              <w:jc w:val="right"/>
              <w:rPr>
                <w:rFonts w:hint="default" w:ascii="宋体" w:hAnsi="宋体"/>
                <w:sz w:val="18"/>
                <w:szCs w:val="18"/>
              </w:rPr>
            </w:pPr>
          </w:p>
        </w:tc>
        <w:tc>
          <w:tcPr>
            <w:tcW w:w="1082" w:type="dxa"/>
            <w:shd w:val="clear" w:color="auto" w:fill="auto"/>
            <w:vAlign w:val="center"/>
          </w:tcPr>
          <w:p w14:paraId="55DFFA93">
            <w:pPr>
              <w:jc w:val="right"/>
              <w:rPr>
                <w:rFonts w:hint="default" w:ascii="宋体" w:hAnsi="宋体"/>
                <w:sz w:val="18"/>
                <w:szCs w:val="18"/>
              </w:rPr>
            </w:pPr>
          </w:p>
        </w:tc>
        <w:tc>
          <w:tcPr>
            <w:tcW w:w="1082" w:type="dxa"/>
            <w:shd w:val="clear" w:color="auto" w:fill="auto"/>
            <w:vAlign w:val="center"/>
          </w:tcPr>
          <w:p w14:paraId="108EF110">
            <w:pPr>
              <w:jc w:val="right"/>
              <w:rPr>
                <w:rFonts w:hint="default" w:ascii="宋体" w:hAnsi="宋体"/>
                <w:sz w:val="15"/>
                <w:szCs w:val="15"/>
              </w:rPr>
            </w:pPr>
          </w:p>
        </w:tc>
        <w:tc>
          <w:tcPr>
            <w:tcW w:w="328" w:type="dxa"/>
            <w:shd w:val="clear" w:color="auto" w:fill="auto"/>
            <w:vAlign w:val="center"/>
          </w:tcPr>
          <w:p w14:paraId="2766009B">
            <w:pPr>
              <w:jc w:val="right"/>
              <w:rPr>
                <w:rFonts w:hint="default" w:ascii="宋体" w:hAnsi="宋体"/>
                <w:sz w:val="18"/>
                <w:szCs w:val="18"/>
              </w:rPr>
            </w:pPr>
          </w:p>
        </w:tc>
        <w:tc>
          <w:tcPr>
            <w:tcW w:w="1442" w:type="dxa"/>
            <w:gridSpan w:val="2"/>
            <w:shd w:val="clear" w:color="auto" w:fill="auto"/>
            <w:vAlign w:val="center"/>
          </w:tcPr>
          <w:p w14:paraId="07AEE5CF">
            <w:pPr>
              <w:jc w:val="right"/>
              <w:rPr>
                <w:rFonts w:hint="default" w:ascii="宋体" w:hAnsi="宋体"/>
                <w:sz w:val="18"/>
                <w:szCs w:val="18"/>
              </w:rPr>
            </w:pPr>
          </w:p>
        </w:tc>
        <w:tc>
          <w:tcPr>
            <w:tcW w:w="885" w:type="dxa"/>
            <w:shd w:val="clear" w:color="auto" w:fill="auto"/>
            <w:vAlign w:val="center"/>
          </w:tcPr>
          <w:p w14:paraId="3CFBC59B">
            <w:pPr>
              <w:jc w:val="right"/>
              <w:rPr>
                <w:rFonts w:hint="default" w:ascii="宋体" w:hAnsi="宋体"/>
                <w:sz w:val="18"/>
                <w:szCs w:val="18"/>
              </w:rPr>
            </w:pPr>
          </w:p>
        </w:tc>
        <w:tc>
          <w:tcPr>
            <w:tcW w:w="918" w:type="dxa"/>
            <w:shd w:val="clear" w:color="auto" w:fill="auto"/>
            <w:vAlign w:val="center"/>
          </w:tcPr>
          <w:p w14:paraId="04EE5760">
            <w:pPr>
              <w:jc w:val="right"/>
              <w:rPr>
                <w:rFonts w:hint="default" w:ascii="宋体" w:hAnsi="宋体"/>
                <w:sz w:val="18"/>
                <w:szCs w:val="18"/>
              </w:rPr>
            </w:pPr>
          </w:p>
        </w:tc>
        <w:tc>
          <w:tcPr>
            <w:tcW w:w="876" w:type="dxa"/>
            <w:shd w:val="clear" w:color="auto" w:fill="auto"/>
            <w:vAlign w:val="center"/>
          </w:tcPr>
          <w:p w14:paraId="1904C628">
            <w:pPr>
              <w:jc w:val="right"/>
              <w:rPr>
                <w:rFonts w:hint="default" w:ascii="宋体" w:hAnsi="宋体"/>
                <w:sz w:val="18"/>
                <w:szCs w:val="18"/>
              </w:rPr>
            </w:pPr>
          </w:p>
        </w:tc>
        <w:tc>
          <w:tcPr>
            <w:tcW w:w="876" w:type="dxa"/>
            <w:shd w:val="clear" w:color="auto" w:fill="auto"/>
            <w:vAlign w:val="center"/>
          </w:tcPr>
          <w:p w14:paraId="263EE8C1">
            <w:pPr>
              <w:jc w:val="right"/>
              <w:rPr>
                <w:rFonts w:hint="default" w:ascii="宋体" w:hAnsi="宋体"/>
                <w:sz w:val="18"/>
                <w:szCs w:val="18"/>
              </w:rPr>
            </w:pPr>
          </w:p>
        </w:tc>
        <w:tc>
          <w:tcPr>
            <w:tcW w:w="876" w:type="dxa"/>
            <w:shd w:val="clear" w:color="auto" w:fill="auto"/>
            <w:vAlign w:val="center"/>
          </w:tcPr>
          <w:p w14:paraId="241FF3F0">
            <w:pPr>
              <w:jc w:val="right"/>
              <w:rPr>
                <w:rFonts w:hint="eastAsia" w:ascii="宋体" w:hAnsi="宋体"/>
                <w:color w:val="000000"/>
                <w:sz w:val="18"/>
                <w:szCs w:val="18"/>
              </w:rPr>
            </w:pPr>
            <w:r>
              <w:rPr>
                <w:rFonts w:hint="eastAsia" w:ascii="宋体" w:hAnsi="宋体"/>
                <w:color w:val="000000"/>
                <w:sz w:val="15"/>
                <w:szCs w:val="15"/>
              </w:rPr>
              <w:t>98.72</w:t>
            </w:r>
          </w:p>
        </w:tc>
        <w:tc>
          <w:tcPr>
            <w:tcW w:w="876" w:type="dxa"/>
            <w:shd w:val="clear" w:color="auto" w:fill="auto"/>
            <w:vAlign w:val="center"/>
          </w:tcPr>
          <w:p w14:paraId="35B087C8">
            <w:pPr>
              <w:jc w:val="right"/>
              <w:rPr>
                <w:rFonts w:hint="eastAsia" w:ascii="宋体" w:hAnsi="宋体"/>
                <w:color w:val="000000"/>
                <w:sz w:val="18"/>
                <w:szCs w:val="18"/>
              </w:rPr>
            </w:pPr>
          </w:p>
        </w:tc>
      </w:tr>
      <w:tr w14:paraId="6FAE3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2C12BDE">
            <w:pPr>
              <w:jc w:val="center"/>
              <w:rPr>
                <w:rFonts w:hint="default" w:ascii="宋体" w:hAnsi="宋体"/>
                <w:sz w:val="18"/>
                <w:szCs w:val="18"/>
              </w:rPr>
            </w:pPr>
            <w:r>
              <w:rPr>
                <w:rFonts w:hint="eastAsia" w:ascii="宋体" w:hAnsi="宋体"/>
                <w:color w:val="000000"/>
                <w:sz w:val="15"/>
                <w:szCs w:val="15"/>
              </w:rPr>
              <w:t>205</w:t>
            </w:r>
          </w:p>
        </w:tc>
        <w:tc>
          <w:tcPr>
            <w:tcW w:w="256" w:type="dxa"/>
            <w:shd w:val="clear" w:color="auto" w:fill="auto"/>
            <w:vAlign w:val="center"/>
          </w:tcPr>
          <w:p w14:paraId="21FCB922">
            <w:pPr>
              <w:jc w:val="center"/>
              <w:rPr>
                <w:rFonts w:hint="default" w:ascii="宋体" w:hAnsi="宋体"/>
                <w:sz w:val="18"/>
                <w:szCs w:val="18"/>
              </w:rPr>
            </w:pPr>
            <w:r>
              <w:rPr>
                <w:rFonts w:hint="eastAsia" w:ascii="宋体" w:hAnsi="宋体"/>
                <w:color w:val="000000"/>
                <w:sz w:val="15"/>
                <w:szCs w:val="15"/>
              </w:rPr>
              <w:t>02</w:t>
            </w:r>
          </w:p>
        </w:tc>
        <w:tc>
          <w:tcPr>
            <w:tcW w:w="247" w:type="dxa"/>
            <w:shd w:val="clear" w:color="auto" w:fill="auto"/>
            <w:vAlign w:val="center"/>
          </w:tcPr>
          <w:p w14:paraId="63B8A0B1">
            <w:pPr>
              <w:jc w:val="center"/>
              <w:rPr>
                <w:rFonts w:hint="default" w:ascii="宋体" w:hAnsi="宋体"/>
                <w:sz w:val="18"/>
                <w:szCs w:val="18"/>
              </w:rPr>
            </w:pPr>
            <w:r>
              <w:rPr>
                <w:rFonts w:hint="eastAsia" w:ascii="宋体" w:hAnsi="宋体"/>
                <w:color w:val="000000"/>
                <w:sz w:val="15"/>
                <w:szCs w:val="15"/>
              </w:rPr>
              <w:t>99</w:t>
            </w:r>
          </w:p>
        </w:tc>
        <w:tc>
          <w:tcPr>
            <w:tcW w:w="2433" w:type="dxa"/>
            <w:shd w:val="clear" w:color="auto" w:fill="auto"/>
            <w:vAlign w:val="center"/>
          </w:tcPr>
          <w:p w14:paraId="556FFACF">
            <w:pPr>
              <w:jc w:val="left"/>
              <w:rPr>
                <w:rFonts w:hint="default" w:ascii="宋体" w:hAnsi="宋体"/>
                <w:sz w:val="18"/>
                <w:szCs w:val="18"/>
              </w:rPr>
            </w:pPr>
            <w:r>
              <w:rPr>
                <w:rFonts w:hint="eastAsia" w:ascii="宋体" w:hAnsi="宋体"/>
                <w:color w:val="000000"/>
                <w:sz w:val="15"/>
                <w:szCs w:val="15"/>
              </w:rPr>
              <w:t xml:space="preserve">    其他普通教育支出</w:t>
            </w:r>
          </w:p>
        </w:tc>
        <w:tc>
          <w:tcPr>
            <w:tcW w:w="1070" w:type="dxa"/>
            <w:shd w:val="clear" w:color="auto" w:fill="auto"/>
            <w:vAlign w:val="center"/>
          </w:tcPr>
          <w:p w14:paraId="5268CAF8">
            <w:pPr>
              <w:jc w:val="right"/>
              <w:rPr>
                <w:rFonts w:hint="default" w:ascii="宋体" w:hAnsi="宋体"/>
                <w:sz w:val="18"/>
                <w:szCs w:val="18"/>
              </w:rPr>
            </w:pPr>
            <w:r>
              <w:rPr>
                <w:rFonts w:hint="eastAsia" w:ascii="宋体" w:hAnsi="宋体"/>
                <w:color w:val="000000"/>
                <w:sz w:val="15"/>
                <w:szCs w:val="15"/>
              </w:rPr>
              <w:t>4,748.87</w:t>
            </w:r>
          </w:p>
        </w:tc>
        <w:tc>
          <w:tcPr>
            <w:tcW w:w="1128" w:type="dxa"/>
            <w:shd w:val="clear" w:color="auto" w:fill="auto"/>
            <w:vAlign w:val="center"/>
          </w:tcPr>
          <w:p w14:paraId="62F119CC">
            <w:pPr>
              <w:jc w:val="right"/>
              <w:rPr>
                <w:rFonts w:hint="default" w:ascii="宋体" w:hAnsi="宋体"/>
                <w:sz w:val="18"/>
                <w:szCs w:val="18"/>
              </w:rPr>
            </w:pPr>
            <w:r>
              <w:rPr>
                <w:rFonts w:hint="eastAsia" w:ascii="宋体" w:hAnsi="宋体"/>
                <w:color w:val="000000"/>
                <w:sz w:val="15"/>
                <w:szCs w:val="15"/>
              </w:rPr>
              <w:t>673.00</w:t>
            </w:r>
          </w:p>
        </w:tc>
        <w:tc>
          <w:tcPr>
            <w:tcW w:w="1082" w:type="dxa"/>
            <w:shd w:val="clear" w:color="auto" w:fill="auto"/>
            <w:vAlign w:val="center"/>
          </w:tcPr>
          <w:p w14:paraId="335F6631">
            <w:pPr>
              <w:jc w:val="right"/>
              <w:rPr>
                <w:rFonts w:hint="default" w:ascii="宋体" w:hAnsi="宋体"/>
                <w:sz w:val="18"/>
                <w:szCs w:val="18"/>
              </w:rPr>
            </w:pPr>
          </w:p>
        </w:tc>
        <w:tc>
          <w:tcPr>
            <w:tcW w:w="1082" w:type="dxa"/>
            <w:shd w:val="clear" w:color="auto" w:fill="auto"/>
            <w:vAlign w:val="center"/>
          </w:tcPr>
          <w:p w14:paraId="668BD50A">
            <w:pPr>
              <w:jc w:val="right"/>
              <w:rPr>
                <w:rFonts w:hint="default" w:ascii="宋体" w:hAnsi="宋体"/>
                <w:sz w:val="15"/>
                <w:szCs w:val="15"/>
              </w:rPr>
            </w:pPr>
            <w:r>
              <w:rPr>
                <w:rFonts w:hint="eastAsia" w:ascii="宋体" w:hAnsi="宋体"/>
                <w:color w:val="000000"/>
                <w:sz w:val="15"/>
                <w:szCs w:val="15"/>
              </w:rPr>
              <w:t>673.00</w:t>
            </w:r>
          </w:p>
        </w:tc>
        <w:tc>
          <w:tcPr>
            <w:tcW w:w="328" w:type="dxa"/>
            <w:shd w:val="clear" w:color="auto" w:fill="auto"/>
            <w:vAlign w:val="center"/>
          </w:tcPr>
          <w:p w14:paraId="4D17A7AF">
            <w:pPr>
              <w:jc w:val="right"/>
              <w:rPr>
                <w:rFonts w:hint="default" w:ascii="宋体" w:hAnsi="宋体"/>
                <w:sz w:val="18"/>
                <w:szCs w:val="18"/>
              </w:rPr>
            </w:pPr>
          </w:p>
        </w:tc>
        <w:tc>
          <w:tcPr>
            <w:tcW w:w="1442" w:type="dxa"/>
            <w:gridSpan w:val="2"/>
            <w:shd w:val="clear" w:color="auto" w:fill="auto"/>
            <w:vAlign w:val="center"/>
          </w:tcPr>
          <w:p w14:paraId="153F9541">
            <w:pPr>
              <w:jc w:val="right"/>
              <w:rPr>
                <w:rFonts w:hint="default" w:ascii="宋体" w:hAnsi="宋体"/>
                <w:sz w:val="18"/>
                <w:szCs w:val="18"/>
              </w:rPr>
            </w:pPr>
          </w:p>
        </w:tc>
        <w:tc>
          <w:tcPr>
            <w:tcW w:w="885" w:type="dxa"/>
            <w:shd w:val="clear" w:color="auto" w:fill="auto"/>
            <w:vAlign w:val="center"/>
          </w:tcPr>
          <w:p w14:paraId="6B577017">
            <w:pPr>
              <w:jc w:val="right"/>
              <w:rPr>
                <w:rFonts w:hint="default" w:ascii="宋体" w:hAnsi="宋体"/>
                <w:sz w:val="18"/>
                <w:szCs w:val="18"/>
              </w:rPr>
            </w:pPr>
          </w:p>
        </w:tc>
        <w:tc>
          <w:tcPr>
            <w:tcW w:w="918" w:type="dxa"/>
            <w:shd w:val="clear" w:color="auto" w:fill="auto"/>
            <w:vAlign w:val="center"/>
          </w:tcPr>
          <w:p w14:paraId="5F629BCB">
            <w:pPr>
              <w:jc w:val="right"/>
              <w:rPr>
                <w:rFonts w:hint="default" w:ascii="宋体" w:hAnsi="宋体"/>
                <w:sz w:val="18"/>
                <w:szCs w:val="18"/>
              </w:rPr>
            </w:pPr>
          </w:p>
        </w:tc>
        <w:tc>
          <w:tcPr>
            <w:tcW w:w="876" w:type="dxa"/>
            <w:shd w:val="clear" w:color="auto" w:fill="auto"/>
            <w:vAlign w:val="center"/>
          </w:tcPr>
          <w:p w14:paraId="161C6A4C">
            <w:pPr>
              <w:jc w:val="right"/>
              <w:rPr>
                <w:rFonts w:hint="default" w:ascii="宋体" w:hAnsi="宋体"/>
                <w:sz w:val="18"/>
                <w:szCs w:val="18"/>
              </w:rPr>
            </w:pPr>
          </w:p>
        </w:tc>
        <w:tc>
          <w:tcPr>
            <w:tcW w:w="876" w:type="dxa"/>
            <w:shd w:val="clear" w:color="auto" w:fill="auto"/>
            <w:vAlign w:val="center"/>
          </w:tcPr>
          <w:p w14:paraId="6513D428">
            <w:pPr>
              <w:jc w:val="right"/>
              <w:rPr>
                <w:rFonts w:hint="default" w:ascii="宋体" w:hAnsi="宋体"/>
                <w:sz w:val="18"/>
                <w:szCs w:val="18"/>
              </w:rPr>
            </w:pPr>
          </w:p>
        </w:tc>
        <w:tc>
          <w:tcPr>
            <w:tcW w:w="876" w:type="dxa"/>
            <w:shd w:val="clear" w:color="auto" w:fill="auto"/>
            <w:vAlign w:val="center"/>
          </w:tcPr>
          <w:p w14:paraId="4E480254">
            <w:pPr>
              <w:jc w:val="right"/>
              <w:rPr>
                <w:rFonts w:hint="eastAsia" w:ascii="宋体" w:hAnsi="宋体"/>
                <w:color w:val="000000"/>
                <w:sz w:val="18"/>
                <w:szCs w:val="18"/>
              </w:rPr>
            </w:pPr>
            <w:r>
              <w:rPr>
                <w:rFonts w:hint="eastAsia" w:ascii="宋体" w:hAnsi="宋体"/>
                <w:color w:val="000000"/>
                <w:sz w:val="15"/>
                <w:szCs w:val="15"/>
              </w:rPr>
              <w:t>4,075.87</w:t>
            </w:r>
          </w:p>
        </w:tc>
        <w:tc>
          <w:tcPr>
            <w:tcW w:w="876" w:type="dxa"/>
            <w:shd w:val="clear" w:color="auto" w:fill="auto"/>
            <w:vAlign w:val="center"/>
          </w:tcPr>
          <w:p w14:paraId="2D536646">
            <w:pPr>
              <w:jc w:val="right"/>
              <w:rPr>
                <w:rFonts w:hint="eastAsia" w:ascii="宋体" w:hAnsi="宋体"/>
                <w:color w:val="000000"/>
                <w:sz w:val="18"/>
                <w:szCs w:val="18"/>
              </w:rPr>
            </w:pPr>
          </w:p>
        </w:tc>
      </w:tr>
      <w:tr w14:paraId="68D37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F33A7F4">
            <w:pPr>
              <w:jc w:val="center"/>
              <w:rPr>
                <w:rFonts w:hint="default" w:ascii="宋体" w:hAnsi="宋体"/>
                <w:b/>
                <w:sz w:val="18"/>
                <w:szCs w:val="18"/>
              </w:rPr>
            </w:pPr>
            <w:r>
              <w:rPr>
                <w:rFonts w:hint="eastAsia" w:ascii="宋体" w:hAnsi="宋体"/>
                <w:b/>
                <w:color w:val="000000"/>
                <w:sz w:val="15"/>
                <w:szCs w:val="15"/>
              </w:rPr>
              <w:t>205</w:t>
            </w:r>
          </w:p>
        </w:tc>
        <w:tc>
          <w:tcPr>
            <w:tcW w:w="256" w:type="dxa"/>
            <w:shd w:val="clear" w:color="auto" w:fill="auto"/>
            <w:vAlign w:val="center"/>
          </w:tcPr>
          <w:p w14:paraId="6116DB63">
            <w:pPr>
              <w:jc w:val="center"/>
              <w:rPr>
                <w:rFonts w:hint="default" w:ascii="宋体" w:hAnsi="宋体"/>
                <w:b/>
                <w:sz w:val="18"/>
                <w:szCs w:val="18"/>
              </w:rPr>
            </w:pPr>
            <w:r>
              <w:rPr>
                <w:rFonts w:hint="eastAsia" w:ascii="宋体" w:hAnsi="宋体"/>
                <w:b/>
                <w:color w:val="000000"/>
                <w:sz w:val="15"/>
                <w:szCs w:val="15"/>
              </w:rPr>
              <w:t>99</w:t>
            </w:r>
          </w:p>
        </w:tc>
        <w:tc>
          <w:tcPr>
            <w:tcW w:w="247" w:type="dxa"/>
            <w:shd w:val="clear" w:color="auto" w:fill="auto"/>
            <w:vAlign w:val="center"/>
          </w:tcPr>
          <w:p w14:paraId="270B9DEF">
            <w:pPr>
              <w:jc w:val="center"/>
              <w:rPr>
                <w:rFonts w:hint="default" w:ascii="宋体" w:hAnsi="宋体"/>
                <w:b/>
                <w:sz w:val="18"/>
                <w:szCs w:val="18"/>
              </w:rPr>
            </w:pPr>
          </w:p>
        </w:tc>
        <w:tc>
          <w:tcPr>
            <w:tcW w:w="2433" w:type="dxa"/>
            <w:shd w:val="clear" w:color="auto" w:fill="auto"/>
            <w:vAlign w:val="center"/>
          </w:tcPr>
          <w:p w14:paraId="0737CDD7">
            <w:pPr>
              <w:jc w:val="left"/>
              <w:rPr>
                <w:rFonts w:hint="default" w:ascii="宋体" w:hAnsi="宋体"/>
                <w:b/>
                <w:sz w:val="18"/>
                <w:szCs w:val="18"/>
              </w:rPr>
            </w:pPr>
            <w:r>
              <w:rPr>
                <w:rFonts w:hint="eastAsia" w:ascii="宋体" w:hAnsi="宋体"/>
                <w:b/>
                <w:color w:val="000000"/>
                <w:sz w:val="15"/>
                <w:szCs w:val="15"/>
              </w:rPr>
              <w:t xml:space="preserve">  其他教育支出</w:t>
            </w:r>
          </w:p>
        </w:tc>
        <w:tc>
          <w:tcPr>
            <w:tcW w:w="1070" w:type="dxa"/>
            <w:shd w:val="clear" w:color="auto" w:fill="auto"/>
            <w:vAlign w:val="center"/>
          </w:tcPr>
          <w:p w14:paraId="62B58692">
            <w:pPr>
              <w:jc w:val="right"/>
              <w:rPr>
                <w:rFonts w:hint="default" w:ascii="宋体" w:hAnsi="宋体"/>
                <w:b/>
                <w:sz w:val="18"/>
                <w:szCs w:val="18"/>
              </w:rPr>
            </w:pPr>
            <w:r>
              <w:rPr>
                <w:rFonts w:hint="eastAsia" w:ascii="宋体" w:hAnsi="宋体"/>
                <w:b/>
                <w:color w:val="000000"/>
                <w:sz w:val="15"/>
                <w:szCs w:val="15"/>
              </w:rPr>
              <w:t>1,394.57</w:t>
            </w:r>
          </w:p>
        </w:tc>
        <w:tc>
          <w:tcPr>
            <w:tcW w:w="1128" w:type="dxa"/>
            <w:shd w:val="clear" w:color="auto" w:fill="auto"/>
            <w:vAlign w:val="center"/>
          </w:tcPr>
          <w:p w14:paraId="04897CE8">
            <w:pPr>
              <w:jc w:val="right"/>
              <w:rPr>
                <w:rFonts w:hint="default" w:ascii="宋体" w:hAnsi="宋体"/>
                <w:b/>
                <w:sz w:val="18"/>
                <w:szCs w:val="18"/>
              </w:rPr>
            </w:pPr>
          </w:p>
        </w:tc>
        <w:tc>
          <w:tcPr>
            <w:tcW w:w="1082" w:type="dxa"/>
            <w:shd w:val="clear" w:color="auto" w:fill="auto"/>
            <w:vAlign w:val="center"/>
          </w:tcPr>
          <w:p w14:paraId="2E5B9B3B">
            <w:pPr>
              <w:jc w:val="right"/>
              <w:rPr>
                <w:rFonts w:hint="default" w:ascii="宋体" w:hAnsi="宋体"/>
                <w:b/>
                <w:sz w:val="18"/>
                <w:szCs w:val="18"/>
              </w:rPr>
            </w:pPr>
          </w:p>
        </w:tc>
        <w:tc>
          <w:tcPr>
            <w:tcW w:w="1082" w:type="dxa"/>
            <w:shd w:val="clear" w:color="auto" w:fill="auto"/>
            <w:vAlign w:val="center"/>
          </w:tcPr>
          <w:p w14:paraId="3A5EAFAC">
            <w:pPr>
              <w:jc w:val="right"/>
              <w:rPr>
                <w:rFonts w:hint="default" w:ascii="宋体" w:hAnsi="宋体"/>
                <w:b/>
                <w:sz w:val="15"/>
                <w:szCs w:val="15"/>
              </w:rPr>
            </w:pPr>
          </w:p>
        </w:tc>
        <w:tc>
          <w:tcPr>
            <w:tcW w:w="328" w:type="dxa"/>
            <w:shd w:val="clear" w:color="auto" w:fill="auto"/>
            <w:vAlign w:val="center"/>
          </w:tcPr>
          <w:p w14:paraId="6EADDCA7">
            <w:pPr>
              <w:jc w:val="right"/>
              <w:rPr>
                <w:rFonts w:hint="default" w:ascii="宋体" w:hAnsi="宋体"/>
                <w:b/>
                <w:sz w:val="18"/>
                <w:szCs w:val="18"/>
              </w:rPr>
            </w:pPr>
          </w:p>
        </w:tc>
        <w:tc>
          <w:tcPr>
            <w:tcW w:w="1442" w:type="dxa"/>
            <w:gridSpan w:val="2"/>
            <w:shd w:val="clear" w:color="auto" w:fill="auto"/>
            <w:vAlign w:val="center"/>
          </w:tcPr>
          <w:p w14:paraId="23196B40">
            <w:pPr>
              <w:jc w:val="right"/>
              <w:rPr>
                <w:rFonts w:hint="default" w:ascii="宋体" w:hAnsi="宋体"/>
                <w:b/>
                <w:sz w:val="18"/>
                <w:szCs w:val="18"/>
              </w:rPr>
            </w:pPr>
          </w:p>
        </w:tc>
        <w:tc>
          <w:tcPr>
            <w:tcW w:w="885" w:type="dxa"/>
            <w:shd w:val="clear" w:color="auto" w:fill="auto"/>
            <w:vAlign w:val="center"/>
          </w:tcPr>
          <w:p w14:paraId="0D9A8EEA">
            <w:pPr>
              <w:jc w:val="right"/>
              <w:rPr>
                <w:rFonts w:hint="default" w:ascii="宋体" w:hAnsi="宋体"/>
                <w:b/>
                <w:sz w:val="18"/>
                <w:szCs w:val="18"/>
              </w:rPr>
            </w:pPr>
          </w:p>
        </w:tc>
        <w:tc>
          <w:tcPr>
            <w:tcW w:w="918" w:type="dxa"/>
            <w:shd w:val="clear" w:color="auto" w:fill="auto"/>
            <w:vAlign w:val="center"/>
          </w:tcPr>
          <w:p w14:paraId="31793560">
            <w:pPr>
              <w:jc w:val="right"/>
              <w:rPr>
                <w:rFonts w:hint="default" w:ascii="宋体" w:hAnsi="宋体"/>
                <w:b/>
                <w:sz w:val="18"/>
                <w:szCs w:val="18"/>
              </w:rPr>
            </w:pPr>
          </w:p>
        </w:tc>
        <w:tc>
          <w:tcPr>
            <w:tcW w:w="876" w:type="dxa"/>
            <w:shd w:val="clear" w:color="auto" w:fill="auto"/>
            <w:vAlign w:val="center"/>
          </w:tcPr>
          <w:p w14:paraId="4D939BBC">
            <w:pPr>
              <w:jc w:val="right"/>
              <w:rPr>
                <w:rFonts w:hint="default" w:ascii="宋体" w:hAnsi="宋体"/>
                <w:b/>
                <w:sz w:val="18"/>
                <w:szCs w:val="18"/>
              </w:rPr>
            </w:pPr>
          </w:p>
        </w:tc>
        <w:tc>
          <w:tcPr>
            <w:tcW w:w="876" w:type="dxa"/>
            <w:shd w:val="clear" w:color="auto" w:fill="auto"/>
            <w:vAlign w:val="center"/>
          </w:tcPr>
          <w:p w14:paraId="7A07D01F">
            <w:pPr>
              <w:jc w:val="right"/>
              <w:rPr>
                <w:rFonts w:hint="default" w:ascii="宋体" w:hAnsi="宋体"/>
                <w:b/>
                <w:sz w:val="18"/>
                <w:szCs w:val="18"/>
              </w:rPr>
            </w:pPr>
          </w:p>
        </w:tc>
        <w:tc>
          <w:tcPr>
            <w:tcW w:w="876" w:type="dxa"/>
            <w:shd w:val="clear" w:color="auto" w:fill="auto"/>
            <w:vAlign w:val="center"/>
          </w:tcPr>
          <w:p w14:paraId="45B0C829">
            <w:pPr>
              <w:jc w:val="right"/>
              <w:rPr>
                <w:rFonts w:hint="eastAsia" w:ascii="宋体" w:hAnsi="宋体"/>
                <w:b/>
                <w:color w:val="000000"/>
                <w:sz w:val="18"/>
                <w:szCs w:val="18"/>
              </w:rPr>
            </w:pPr>
            <w:r>
              <w:rPr>
                <w:rFonts w:hint="eastAsia" w:ascii="宋体" w:hAnsi="宋体"/>
                <w:b/>
                <w:color w:val="000000"/>
                <w:sz w:val="15"/>
                <w:szCs w:val="15"/>
              </w:rPr>
              <w:t>1,394.57</w:t>
            </w:r>
          </w:p>
        </w:tc>
        <w:tc>
          <w:tcPr>
            <w:tcW w:w="876" w:type="dxa"/>
            <w:shd w:val="clear" w:color="auto" w:fill="auto"/>
            <w:vAlign w:val="center"/>
          </w:tcPr>
          <w:p w14:paraId="68F8D5FA">
            <w:pPr>
              <w:jc w:val="right"/>
              <w:rPr>
                <w:rFonts w:hint="eastAsia" w:ascii="宋体" w:hAnsi="宋体"/>
                <w:b/>
                <w:color w:val="000000"/>
                <w:sz w:val="18"/>
                <w:szCs w:val="18"/>
              </w:rPr>
            </w:pPr>
          </w:p>
        </w:tc>
      </w:tr>
      <w:tr w14:paraId="07E81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9EB32C6">
            <w:pPr>
              <w:jc w:val="center"/>
              <w:rPr>
                <w:rFonts w:hint="default" w:ascii="宋体" w:hAnsi="宋体"/>
                <w:sz w:val="18"/>
                <w:szCs w:val="18"/>
              </w:rPr>
            </w:pPr>
            <w:r>
              <w:rPr>
                <w:rFonts w:hint="eastAsia" w:ascii="宋体" w:hAnsi="宋体"/>
                <w:color w:val="000000"/>
                <w:sz w:val="15"/>
                <w:szCs w:val="15"/>
              </w:rPr>
              <w:t>205</w:t>
            </w:r>
          </w:p>
        </w:tc>
        <w:tc>
          <w:tcPr>
            <w:tcW w:w="256" w:type="dxa"/>
            <w:shd w:val="clear" w:color="auto" w:fill="auto"/>
            <w:vAlign w:val="center"/>
          </w:tcPr>
          <w:p w14:paraId="64225D7F">
            <w:pPr>
              <w:jc w:val="center"/>
              <w:rPr>
                <w:rFonts w:hint="default" w:ascii="宋体" w:hAnsi="宋体"/>
                <w:sz w:val="18"/>
                <w:szCs w:val="18"/>
              </w:rPr>
            </w:pPr>
            <w:r>
              <w:rPr>
                <w:rFonts w:hint="eastAsia" w:ascii="宋体" w:hAnsi="宋体"/>
                <w:color w:val="000000"/>
                <w:sz w:val="15"/>
                <w:szCs w:val="15"/>
              </w:rPr>
              <w:t>99</w:t>
            </w:r>
          </w:p>
        </w:tc>
        <w:tc>
          <w:tcPr>
            <w:tcW w:w="247" w:type="dxa"/>
            <w:shd w:val="clear" w:color="auto" w:fill="auto"/>
            <w:vAlign w:val="center"/>
          </w:tcPr>
          <w:p w14:paraId="121B615C">
            <w:pPr>
              <w:jc w:val="center"/>
              <w:rPr>
                <w:rFonts w:hint="default" w:ascii="宋体" w:hAnsi="宋体"/>
                <w:sz w:val="18"/>
                <w:szCs w:val="18"/>
              </w:rPr>
            </w:pPr>
            <w:r>
              <w:rPr>
                <w:rFonts w:hint="eastAsia" w:ascii="宋体" w:hAnsi="宋体"/>
                <w:color w:val="000000"/>
                <w:sz w:val="15"/>
                <w:szCs w:val="15"/>
              </w:rPr>
              <w:t>99</w:t>
            </w:r>
          </w:p>
        </w:tc>
        <w:tc>
          <w:tcPr>
            <w:tcW w:w="2433" w:type="dxa"/>
            <w:shd w:val="clear" w:color="auto" w:fill="auto"/>
            <w:vAlign w:val="center"/>
          </w:tcPr>
          <w:p w14:paraId="4097C4F7">
            <w:pPr>
              <w:jc w:val="left"/>
              <w:rPr>
                <w:rFonts w:hint="default" w:ascii="宋体" w:hAnsi="宋体"/>
                <w:sz w:val="18"/>
                <w:szCs w:val="18"/>
              </w:rPr>
            </w:pPr>
            <w:r>
              <w:rPr>
                <w:rFonts w:hint="eastAsia" w:ascii="宋体" w:hAnsi="宋体"/>
                <w:color w:val="000000"/>
                <w:sz w:val="15"/>
                <w:szCs w:val="15"/>
              </w:rPr>
              <w:t xml:space="preserve">    其他教育支出</w:t>
            </w:r>
          </w:p>
        </w:tc>
        <w:tc>
          <w:tcPr>
            <w:tcW w:w="1070" w:type="dxa"/>
            <w:shd w:val="clear" w:color="auto" w:fill="auto"/>
            <w:vAlign w:val="center"/>
          </w:tcPr>
          <w:p w14:paraId="429B69B4">
            <w:pPr>
              <w:jc w:val="right"/>
              <w:rPr>
                <w:rFonts w:hint="default" w:ascii="宋体" w:hAnsi="宋体"/>
                <w:sz w:val="18"/>
                <w:szCs w:val="18"/>
              </w:rPr>
            </w:pPr>
            <w:r>
              <w:rPr>
                <w:rFonts w:hint="eastAsia" w:ascii="宋体" w:hAnsi="宋体"/>
                <w:color w:val="000000"/>
                <w:sz w:val="15"/>
                <w:szCs w:val="15"/>
              </w:rPr>
              <w:t>1,394.57</w:t>
            </w:r>
          </w:p>
        </w:tc>
        <w:tc>
          <w:tcPr>
            <w:tcW w:w="1128" w:type="dxa"/>
            <w:shd w:val="clear" w:color="auto" w:fill="auto"/>
            <w:vAlign w:val="center"/>
          </w:tcPr>
          <w:p w14:paraId="53AC3207">
            <w:pPr>
              <w:jc w:val="right"/>
              <w:rPr>
                <w:rFonts w:hint="default" w:ascii="宋体" w:hAnsi="宋体"/>
                <w:sz w:val="18"/>
                <w:szCs w:val="18"/>
              </w:rPr>
            </w:pPr>
          </w:p>
        </w:tc>
        <w:tc>
          <w:tcPr>
            <w:tcW w:w="1082" w:type="dxa"/>
            <w:shd w:val="clear" w:color="auto" w:fill="auto"/>
            <w:vAlign w:val="center"/>
          </w:tcPr>
          <w:p w14:paraId="4DEE6E89">
            <w:pPr>
              <w:jc w:val="right"/>
              <w:rPr>
                <w:rFonts w:hint="default" w:ascii="宋体" w:hAnsi="宋体"/>
                <w:sz w:val="18"/>
                <w:szCs w:val="18"/>
              </w:rPr>
            </w:pPr>
          </w:p>
        </w:tc>
        <w:tc>
          <w:tcPr>
            <w:tcW w:w="1082" w:type="dxa"/>
            <w:shd w:val="clear" w:color="auto" w:fill="auto"/>
            <w:vAlign w:val="center"/>
          </w:tcPr>
          <w:p w14:paraId="0A49FD68">
            <w:pPr>
              <w:jc w:val="right"/>
              <w:rPr>
                <w:rFonts w:hint="default" w:ascii="宋体" w:hAnsi="宋体"/>
                <w:sz w:val="15"/>
                <w:szCs w:val="15"/>
              </w:rPr>
            </w:pPr>
          </w:p>
        </w:tc>
        <w:tc>
          <w:tcPr>
            <w:tcW w:w="328" w:type="dxa"/>
            <w:shd w:val="clear" w:color="auto" w:fill="auto"/>
            <w:vAlign w:val="center"/>
          </w:tcPr>
          <w:p w14:paraId="61ACF029">
            <w:pPr>
              <w:jc w:val="right"/>
              <w:rPr>
                <w:rFonts w:hint="default" w:ascii="宋体" w:hAnsi="宋体"/>
                <w:sz w:val="18"/>
                <w:szCs w:val="18"/>
              </w:rPr>
            </w:pPr>
          </w:p>
        </w:tc>
        <w:tc>
          <w:tcPr>
            <w:tcW w:w="1442" w:type="dxa"/>
            <w:gridSpan w:val="2"/>
            <w:shd w:val="clear" w:color="auto" w:fill="auto"/>
            <w:vAlign w:val="center"/>
          </w:tcPr>
          <w:p w14:paraId="19AA4921">
            <w:pPr>
              <w:jc w:val="right"/>
              <w:rPr>
                <w:rFonts w:hint="default" w:ascii="宋体" w:hAnsi="宋体"/>
                <w:sz w:val="18"/>
                <w:szCs w:val="18"/>
              </w:rPr>
            </w:pPr>
          </w:p>
        </w:tc>
        <w:tc>
          <w:tcPr>
            <w:tcW w:w="885" w:type="dxa"/>
            <w:shd w:val="clear" w:color="auto" w:fill="auto"/>
            <w:vAlign w:val="center"/>
          </w:tcPr>
          <w:p w14:paraId="08891975">
            <w:pPr>
              <w:jc w:val="right"/>
              <w:rPr>
                <w:rFonts w:hint="default" w:ascii="宋体" w:hAnsi="宋体"/>
                <w:sz w:val="18"/>
                <w:szCs w:val="18"/>
              </w:rPr>
            </w:pPr>
          </w:p>
        </w:tc>
        <w:tc>
          <w:tcPr>
            <w:tcW w:w="918" w:type="dxa"/>
            <w:shd w:val="clear" w:color="auto" w:fill="auto"/>
            <w:vAlign w:val="center"/>
          </w:tcPr>
          <w:p w14:paraId="6120496F">
            <w:pPr>
              <w:jc w:val="right"/>
              <w:rPr>
                <w:rFonts w:hint="default" w:ascii="宋体" w:hAnsi="宋体"/>
                <w:sz w:val="18"/>
                <w:szCs w:val="18"/>
              </w:rPr>
            </w:pPr>
          </w:p>
        </w:tc>
        <w:tc>
          <w:tcPr>
            <w:tcW w:w="876" w:type="dxa"/>
            <w:shd w:val="clear" w:color="auto" w:fill="auto"/>
            <w:vAlign w:val="center"/>
          </w:tcPr>
          <w:p w14:paraId="1FFE3B4E">
            <w:pPr>
              <w:jc w:val="right"/>
              <w:rPr>
                <w:rFonts w:hint="default" w:ascii="宋体" w:hAnsi="宋体"/>
                <w:sz w:val="18"/>
                <w:szCs w:val="18"/>
              </w:rPr>
            </w:pPr>
          </w:p>
        </w:tc>
        <w:tc>
          <w:tcPr>
            <w:tcW w:w="876" w:type="dxa"/>
            <w:shd w:val="clear" w:color="auto" w:fill="auto"/>
            <w:vAlign w:val="center"/>
          </w:tcPr>
          <w:p w14:paraId="54258607">
            <w:pPr>
              <w:jc w:val="right"/>
              <w:rPr>
                <w:rFonts w:hint="default" w:ascii="宋体" w:hAnsi="宋体"/>
                <w:sz w:val="18"/>
                <w:szCs w:val="18"/>
              </w:rPr>
            </w:pPr>
          </w:p>
        </w:tc>
        <w:tc>
          <w:tcPr>
            <w:tcW w:w="876" w:type="dxa"/>
            <w:shd w:val="clear" w:color="auto" w:fill="auto"/>
            <w:vAlign w:val="center"/>
          </w:tcPr>
          <w:p w14:paraId="65ED35B2">
            <w:pPr>
              <w:jc w:val="right"/>
              <w:rPr>
                <w:rFonts w:hint="eastAsia" w:ascii="宋体" w:hAnsi="宋体"/>
                <w:color w:val="000000"/>
                <w:sz w:val="18"/>
                <w:szCs w:val="18"/>
              </w:rPr>
            </w:pPr>
            <w:r>
              <w:rPr>
                <w:rFonts w:hint="eastAsia" w:ascii="宋体" w:hAnsi="宋体"/>
                <w:color w:val="000000"/>
                <w:sz w:val="15"/>
                <w:szCs w:val="15"/>
              </w:rPr>
              <w:t>1,394.57</w:t>
            </w:r>
          </w:p>
        </w:tc>
        <w:tc>
          <w:tcPr>
            <w:tcW w:w="876" w:type="dxa"/>
            <w:shd w:val="clear" w:color="auto" w:fill="auto"/>
            <w:vAlign w:val="center"/>
          </w:tcPr>
          <w:p w14:paraId="334D5371">
            <w:pPr>
              <w:jc w:val="right"/>
              <w:rPr>
                <w:rFonts w:hint="eastAsia" w:ascii="宋体" w:hAnsi="宋体"/>
                <w:color w:val="000000"/>
                <w:sz w:val="18"/>
                <w:szCs w:val="18"/>
              </w:rPr>
            </w:pPr>
          </w:p>
        </w:tc>
      </w:tr>
      <w:tr w14:paraId="75927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69D19B4">
            <w:pPr>
              <w:jc w:val="center"/>
              <w:rPr>
                <w:rFonts w:hint="default" w:ascii="宋体" w:hAnsi="宋体"/>
                <w:b/>
                <w:sz w:val="18"/>
                <w:szCs w:val="18"/>
              </w:rPr>
            </w:pPr>
            <w:r>
              <w:rPr>
                <w:rFonts w:hint="eastAsia" w:ascii="宋体" w:hAnsi="宋体"/>
                <w:b/>
                <w:color w:val="000000"/>
                <w:sz w:val="15"/>
                <w:szCs w:val="15"/>
              </w:rPr>
              <w:t>213</w:t>
            </w:r>
          </w:p>
        </w:tc>
        <w:tc>
          <w:tcPr>
            <w:tcW w:w="256" w:type="dxa"/>
            <w:shd w:val="clear" w:color="auto" w:fill="auto"/>
            <w:vAlign w:val="center"/>
          </w:tcPr>
          <w:p w14:paraId="67C3EBBD">
            <w:pPr>
              <w:jc w:val="center"/>
              <w:rPr>
                <w:rFonts w:hint="default" w:ascii="宋体" w:hAnsi="宋体"/>
                <w:b/>
                <w:sz w:val="18"/>
                <w:szCs w:val="18"/>
              </w:rPr>
            </w:pPr>
          </w:p>
        </w:tc>
        <w:tc>
          <w:tcPr>
            <w:tcW w:w="247" w:type="dxa"/>
            <w:shd w:val="clear" w:color="auto" w:fill="auto"/>
            <w:vAlign w:val="center"/>
          </w:tcPr>
          <w:p w14:paraId="6D557089">
            <w:pPr>
              <w:jc w:val="center"/>
              <w:rPr>
                <w:rFonts w:hint="default" w:ascii="宋体" w:hAnsi="宋体"/>
                <w:b/>
                <w:sz w:val="18"/>
                <w:szCs w:val="18"/>
              </w:rPr>
            </w:pPr>
          </w:p>
        </w:tc>
        <w:tc>
          <w:tcPr>
            <w:tcW w:w="2433" w:type="dxa"/>
            <w:shd w:val="clear" w:color="auto" w:fill="auto"/>
            <w:vAlign w:val="center"/>
          </w:tcPr>
          <w:p w14:paraId="695EAAAE">
            <w:pPr>
              <w:jc w:val="left"/>
              <w:rPr>
                <w:rFonts w:hint="default" w:ascii="宋体" w:hAnsi="宋体"/>
                <w:b/>
                <w:sz w:val="18"/>
                <w:szCs w:val="18"/>
              </w:rPr>
            </w:pPr>
            <w:r>
              <w:rPr>
                <w:rFonts w:hint="eastAsia" w:ascii="宋体" w:hAnsi="宋体"/>
                <w:b/>
                <w:color w:val="000000"/>
                <w:sz w:val="15"/>
                <w:szCs w:val="15"/>
              </w:rPr>
              <w:t>农林水支出</w:t>
            </w:r>
          </w:p>
        </w:tc>
        <w:tc>
          <w:tcPr>
            <w:tcW w:w="1070" w:type="dxa"/>
            <w:shd w:val="clear" w:color="auto" w:fill="auto"/>
            <w:vAlign w:val="center"/>
          </w:tcPr>
          <w:p w14:paraId="6BBCD57D">
            <w:pPr>
              <w:jc w:val="right"/>
              <w:rPr>
                <w:rFonts w:hint="default" w:ascii="宋体" w:hAnsi="宋体"/>
                <w:b/>
                <w:sz w:val="18"/>
                <w:szCs w:val="18"/>
              </w:rPr>
            </w:pPr>
            <w:r>
              <w:rPr>
                <w:rFonts w:hint="eastAsia" w:ascii="宋体" w:hAnsi="宋体"/>
                <w:b/>
                <w:color w:val="000000"/>
                <w:sz w:val="15"/>
                <w:szCs w:val="15"/>
              </w:rPr>
              <w:t>3.30</w:t>
            </w:r>
          </w:p>
        </w:tc>
        <w:tc>
          <w:tcPr>
            <w:tcW w:w="1128" w:type="dxa"/>
            <w:shd w:val="clear" w:color="auto" w:fill="auto"/>
            <w:vAlign w:val="center"/>
          </w:tcPr>
          <w:p w14:paraId="757398B9">
            <w:pPr>
              <w:jc w:val="right"/>
              <w:rPr>
                <w:rFonts w:hint="default" w:ascii="宋体" w:hAnsi="宋体"/>
                <w:b/>
                <w:sz w:val="18"/>
                <w:szCs w:val="18"/>
              </w:rPr>
            </w:pPr>
          </w:p>
        </w:tc>
        <w:tc>
          <w:tcPr>
            <w:tcW w:w="1082" w:type="dxa"/>
            <w:shd w:val="clear" w:color="auto" w:fill="auto"/>
            <w:vAlign w:val="center"/>
          </w:tcPr>
          <w:p w14:paraId="7EDAC7A4">
            <w:pPr>
              <w:jc w:val="right"/>
              <w:rPr>
                <w:rFonts w:hint="default" w:ascii="宋体" w:hAnsi="宋体"/>
                <w:b/>
                <w:sz w:val="18"/>
                <w:szCs w:val="18"/>
              </w:rPr>
            </w:pPr>
          </w:p>
        </w:tc>
        <w:tc>
          <w:tcPr>
            <w:tcW w:w="1082" w:type="dxa"/>
            <w:shd w:val="clear" w:color="auto" w:fill="auto"/>
            <w:vAlign w:val="center"/>
          </w:tcPr>
          <w:p w14:paraId="61DF6184">
            <w:pPr>
              <w:jc w:val="right"/>
              <w:rPr>
                <w:rFonts w:hint="default" w:ascii="宋体" w:hAnsi="宋体"/>
                <w:b/>
                <w:sz w:val="15"/>
                <w:szCs w:val="15"/>
              </w:rPr>
            </w:pPr>
          </w:p>
        </w:tc>
        <w:tc>
          <w:tcPr>
            <w:tcW w:w="328" w:type="dxa"/>
            <w:shd w:val="clear" w:color="auto" w:fill="auto"/>
            <w:vAlign w:val="center"/>
          </w:tcPr>
          <w:p w14:paraId="61E1FED3">
            <w:pPr>
              <w:jc w:val="right"/>
              <w:rPr>
                <w:rFonts w:hint="default" w:ascii="宋体" w:hAnsi="宋体"/>
                <w:b/>
                <w:sz w:val="18"/>
                <w:szCs w:val="18"/>
              </w:rPr>
            </w:pPr>
          </w:p>
        </w:tc>
        <w:tc>
          <w:tcPr>
            <w:tcW w:w="1442" w:type="dxa"/>
            <w:gridSpan w:val="2"/>
            <w:shd w:val="clear" w:color="auto" w:fill="auto"/>
            <w:vAlign w:val="center"/>
          </w:tcPr>
          <w:p w14:paraId="3717976A">
            <w:pPr>
              <w:jc w:val="right"/>
              <w:rPr>
                <w:rFonts w:hint="default" w:ascii="宋体" w:hAnsi="宋体"/>
                <w:b/>
                <w:sz w:val="18"/>
                <w:szCs w:val="18"/>
              </w:rPr>
            </w:pPr>
          </w:p>
        </w:tc>
        <w:tc>
          <w:tcPr>
            <w:tcW w:w="885" w:type="dxa"/>
            <w:shd w:val="clear" w:color="auto" w:fill="auto"/>
            <w:vAlign w:val="center"/>
          </w:tcPr>
          <w:p w14:paraId="3F68518E">
            <w:pPr>
              <w:jc w:val="right"/>
              <w:rPr>
                <w:rFonts w:hint="default" w:ascii="宋体" w:hAnsi="宋体"/>
                <w:b/>
                <w:sz w:val="18"/>
                <w:szCs w:val="18"/>
              </w:rPr>
            </w:pPr>
          </w:p>
        </w:tc>
        <w:tc>
          <w:tcPr>
            <w:tcW w:w="918" w:type="dxa"/>
            <w:shd w:val="clear" w:color="auto" w:fill="auto"/>
            <w:vAlign w:val="center"/>
          </w:tcPr>
          <w:p w14:paraId="2B9C8101">
            <w:pPr>
              <w:jc w:val="right"/>
              <w:rPr>
                <w:rFonts w:hint="default" w:ascii="宋体" w:hAnsi="宋体"/>
                <w:b/>
                <w:sz w:val="18"/>
                <w:szCs w:val="18"/>
              </w:rPr>
            </w:pPr>
          </w:p>
        </w:tc>
        <w:tc>
          <w:tcPr>
            <w:tcW w:w="876" w:type="dxa"/>
            <w:shd w:val="clear" w:color="auto" w:fill="auto"/>
            <w:vAlign w:val="center"/>
          </w:tcPr>
          <w:p w14:paraId="42B44419">
            <w:pPr>
              <w:jc w:val="right"/>
              <w:rPr>
                <w:rFonts w:hint="default" w:ascii="宋体" w:hAnsi="宋体"/>
                <w:b/>
                <w:sz w:val="18"/>
                <w:szCs w:val="18"/>
              </w:rPr>
            </w:pPr>
          </w:p>
        </w:tc>
        <w:tc>
          <w:tcPr>
            <w:tcW w:w="876" w:type="dxa"/>
            <w:shd w:val="clear" w:color="auto" w:fill="auto"/>
            <w:vAlign w:val="center"/>
          </w:tcPr>
          <w:p w14:paraId="1DA768BD">
            <w:pPr>
              <w:jc w:val="right"/>
              <w:rPr>
                <w:rFonts w:hint="default" w:ascii="宋体" w:hAnsi="宋体"/>
                <w:b/>
                <w:sz w:val="18"/>
                <w:szCs w:val="18"/>
              </w:rPr>
            </w:pPr>
          </w:p>
        </w:tc>
        <w:tc>
          <w:tcPr>
            <w:tcW w:w="876" w:type="dxa"/>
            <w:shd w:val="clear" w:color="auto" w:fill="auto"/>
            <w:vAlign w:val="center"/>
          </w:tcPr>
          <w:p w14:paraId="1CC9E400">
            <w:pPr>
              <w:jc w:val="right"/>
              <w:rPr>
                <w:rFonts w:hint="eastAsia" w:ascii="宋体" w:hAnsi="宋体"/>
                <w:b/>
                <w:color w:val="000000"/>
                <w:sz w:val="18"/>
                <w:szCs w:val="18"/>
              </w:rPr>
            </w:pPr>
            <w:r>
              <w:rPr>
                <w:rFonts w:hint="eastAsia" w:ascii="宋体" w:hAnsi="宋体"/>
                <w:b/>
                <w:color w:val="000000"/>
                <w:sz w:val="15"/>
                <w:szCs w:val="15"/>
              </w:rPr>
              <w:t>3.30</w:t>
            </w:r>
          </w:p>
        </w:tc>
        <w:tc>
          <w:tcPr>
            <w:tcW w:w="876" w:type="dxa"/>
            <w:shd w:val="clear" w:color="auto" w:fill="auto"/>
            <w:vAlign w:val="center"/>
          </w:tcPr>
          <w:p w14:paraId="159E441C">
            <w:pPr>
              <w:jc w:val="right"/>
              <w:rPr>
                <w:rFonts w:hint="eastAsia" w:ascii="宋体" w:hAnsi="宋体"/>
                <w:b/>
                <w:color w:val="000000"/>
                <w:sz w:val="18"/>
                <w:szCs w:val="18"/>
              </w:rPr>
            </w:pPr>
          </w:p>
        </w:tc>
      </w:tr>
      <w:tr w14:paraId="02951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36A95DA">
            <w:pPr>
              <w:jc w:val="center"/>
              <w:rPr>
                <w:rFonts w:hint="default" w:ascii="宋体" w:hAnsi="宋体"/>
                <w:b/>
                <w:sz w:val="18"/>
                <w:szCs w:val="18"/>
              </w:rPr>
            </w:pPr>
            <w:r>
              <w:rPr>
                <w:rFonts w:hint="eastAsia" w:ascii="宋体" w:hAnsi="宋体"/>
                <w:b/>
                <w:color w:val="000000"/>
                <w:sz w:val="15"/>
                <w:szCs w:val="15"/>
              </w:rPr>
              <w:t>213</w:t>
            </w:r>
          </w:p>
        </w:tc>
        <w:tc>
          <w:tcPr>
            <w:tcW w:w="256" w:type="dxa"/>
            <w:shd w:val="clear" w:color="auto" w:fill="auto"/>
            <w:vAlign w:val="center"/>
          </w:tcPr>
          <w:p w14:paraId="2071EC53">
            <w:pPr>
              <w:jc w:val="center"/>
              <w:rPr>
                <w:rFonts w:hint="default" w:ascii="宋体" w:hAnsi="宋体"/>
                <w:b/>
                <w:sz w:val="18"/>
                <w:szCs w:val="18"/>
              </w:rPr>
            </w:pPr>
            <w:r>
              <w:rPr>
                <w:rFonts w:hint="eastAsia" w:ascii="宋体" w:hAnsi="宋体"/>
                <w:b/>
                <w:color w:val="000000"/>
                <w:sz w:val="15"/>
                <w:szCs w:val="15"/>
              </w:rPr>
              <w:t>05</w:t>
            </w:r>
          </w:p>
        </w:tc>
        <w:tc>
          <w:tcPr>
            <w:tcW w:w="247" w:type="dxa"/>
            <w:shd w:val="clear" w:color="auto" w:fill="auto"/>
            <w:vAlign w:val="center"/>
          </w:tcPr>
          <w:p w14:paraId="6BEA6ECF">
            <w:pPr>
              <w:jc w:val="center"/>
              <w:rPr>
                <w:rFonts w:hint="default" w:ascii="宋体" w:hAnsi="宋体"/>
                <w:b/>
                <w:sz w:val="18"/>
                <w:szCs w:val="18"/>
              </w:rPr>
            </w:pPr>
          </w:p>
        </w:tc>
        <w:tc>
          <w:tcPr>
            <w:tcW w:w="2433" w:type="dxa"/>
            <w:shd w:val="clear" w:color="auto" w:fill="auto"/>
            <w:vAlign w:val="center"/>
          </w:tcPr>
          <w:p w14:paraId="0A6F27BA">
            <w:pPr>
              <w:jc w:val="left"/>
              <w:rPr>
                <w:rFonts w:hint="default" w:ascii="宋体" w:hAnsi="宋体"/>
                <w:b/>
                <w:sz w:val="18"/>
                <w:szCs w:val="18"/>
              </w:rPr>
            </w:pPr>
            <w:r>
              <w:rPr>
                <w:rFonts w:hint="eastAsia" w:ascii="宋体" w:hAnsi="宋体"/>
                <w:b/>
                <w:color w:val="000000"/>
                <w:sz w:val="15"/>
                <w:szCs w:val="15"/>
              </w:rPr>
              <w:t xml:space="preserve">  巩固脱贫攻坚成果衔接乡村振兴</w:t>
            </w:r>
          </w:p>
        </w:tc>
        <w:tc>
          <w:tcPr>
            <w:tcW w:w="1070" w:type="dxa"/>
            <w:shd w:val="clear" w:color="auto" w:fill="auto"/>
            <w:vAlign w:val="center"/>
          </w:tcPr>
          <w:p w14:paraId="1F6C4A6C">
            <w:pPr>
              <w:jc w:val="right"/>
              <w:rPr>
                <w:rFonts w:hint="default" w:ascii="宋体" w:hAnsi="宋体"/>
                <w:b/>
                <w:sz w:val="18"/>
                <w:szCs w:val="18"/>
              </w:rPr>
            </w:pPr>
            <w:r>
              <w:rPr>
                <w:rFonts w:hint="eastAsia" w:ascii="宋体" w:hAnsi="宋体"/>
                <w:b/>
                <w:color w:val="000000"/>
                <w:sz w:val="15"/>
                <w:szCs w:val="15"/>
              </w:rPr>
              <w:t>3.30</w:t>
            </w:r>
          </w:p>
        </w:tc>
        <w:tc>
          <w:tcPr>
            <w:tcW w:w="1128" w:type="dxa"/>
            <w:shd w:val="clear" w:color="auto" w:fill="auto"/>
            <w:vAlign w:val="center"/>
          </w:tcPr>
          <w:p w14:paraId="618BC311">
            <w:pPr>
              <w:jc w:val="right"/>
              <w:rPr>
                <w:rFonts w:hint="default" w:ascii="宋体" w:hAnsi="宋体"/>
                <w:b/>
                <w:sz w:val="18"/>
                <w:szCs w:val="18"/>
              </w:rPr>
            </w:pPr>
          </w:p>
        </w:tc>
        <w:tc>
          <w:tcPr>
            <w:tcW w:w="1082" w:type="dxa"/>
            <w:shd w:val="clear" w:color="auto" w:fill="auto"/>
            <w:vAlign w:val="center"/>
          </w:tcPr>
          <w:p w14:paraId="16D8D574">
            <w:pPr>
              <w:jc w:val="right"/>
              <w:rPr>
                <w:rFonts w:hint="default" w:ascii="宋体" w:hAnsi="宋体"/>
                <w:b/>
                <w:sz w:val="18"/>
                <w:szCs w:val="18"/>
              </w:rPr>
            </w:pPr>
          </w:p>
        </w:tc>
        <w:tc>
          <w:tcPr>
            <w:tcW w:w="1082" w:type="dxa"/>
            <w:shd w:val="clear" w:color="auto" w:fill="auto"/>
            <w:vAlign w:val="center"/>
          </w:tcPr>
          <w:p w14:paraId="29D8E785">
            <w:pPr>
              <w:jc w:val="right"/>
              <w:rPr>
                <w:rFonts w:hint="default" w:ascii="宋体" w:hAnsi="宋体"/>
                <w:b/>
                <w:sz w:val="15"/>
                <w:szCs w:val="15"/>
              </w:rPr>
            </w:pPr>
          </w:p>
        </w:tc>
        <w:tc>
          <w:tcPr>
            <w:tcW w:w="328" w:type="dxa"/>
            <w:shd w:val="clear" w:color="auto" w:fill="auto"/>
            <w:vAlign w:val="center"/>
          </w:tcPr>
          <w:p w14:paraId="730F712E">
            <w:pPr>
              <w:jc w:val="right"/>
              <w:rPr>
                <w:rFonts w:hint="default" w:ascii="宋体" w:hAnsi="宋体"/>
                <w:b/>
                <w:sz w:val="18"/>
                <w:szCs w:val="18"/>
              </w:rPr>
            </w:pPr>
          </w:p>
        </w:tc>
        <w:tc>
          <w:tcPr>
            <w:tcW w:w="1442" w:type="dxa"/>
            <w:gridSpan w:val="2"/>
            <w:shd w:val="clear" w:color="auto" w:fill="auto"/>
            <w:vAlign w:val="center"/>
          </w:tcPr>
          <w:p w14:paraId="10C0AFFF">
            <w:pPr>
              <w:jc w:val="right"/>
              <w:rPr>
                <w:rFonts w:hint="default" w:ascii="宋体" w:hAnsi="宋体"/>
                <w:b/>
                <w:sz w:val="18"/>
                <w:szCs w:val="18"/>
              </w:rPr>
            </w:pPr>
          </w:p>
        </w:tc>
        <w:tc>
          <w:tcPr>
            <w:tcW w:w="885" w:type="dxa"/>
            <w:shd w:val="clear" w:color="auto" w:fill="auto"/>
            <w:vAlign w:val="center"/>
          </w:tcPr>
          <w:p w14:paraId="1C3641B5">
            <w:pPr>
              <w:jc w:val="right"/>
              <w:rPr>
                <w:rFonts w:hint="default" w:ascii="宋体" w:hAnsi="宋体"/>
                <w:b/>
                <w:sz w:val="18"/>
                <w:szCs w:val="18"/>
              </w:rPr>
            </w:pPr>
          </w:p>
        </w:tc>
        <w:tc>
          <w:tcPr>
            <w:tcW w:w="918" w:type="dxa"/>
            <w:shd w:val="clear" w:color="auto" w:fill="auto"/>
            <w:vAlign w:val="center"/>
          </w:tcPr>
          <w:p w14:paraId="7A241C5F">
            <w:pPr>
              <w:jc w:val="right"/>
              <w:rPr>
                <w:rFonts w:hint="default" w:ascii="宋体" w:hAnsi="宋体"/>
                <w:b/>
                <w:sz w:val="18"/>
                <w:szCs w:val="18"/>
              </w:rPr>
            </w:pPr>
          </w:p>
        </w:tc>
        <w:tc>
          <w:tcPr>
            <w:tcW w:w="876" w:type="dxa"/>
            <w:shd w:val="clear" w:color="auto" w:fill="auto"/>
            <w:vAlign w:val="center"/>
          </w:tcPr>
          <w:p w14:paraId="332ACF6C">
            <w:pPr>
              <w:jc w:val="right"/>
              <w:rPr>
                <w:rFonts w:hint="default" w:ascii="宋体" w:hAnsi="宋体"/>
                <w:b/>
                <w:sz w:val="18"/>
                <w:szCs w:val="18"/>
              </w:rPr>
            </w:pPr>
          </w:p>
        </w:tc>
        <w:tc>
          <w:tcPr>
            <w:tcW w:w="876" w:type="dxa"/>
            <w:shd w:val="clear" w:color="auto" w:fill="auto"/>
            <w:vAlign w:val="center"/>
          </w:tcPr>
          <w:p w14:paraId="2A6EDBE7">
            <w:pPr>
              <w:jc w:val="right"/>
              <w:rPr>
                <w:rFonts w:hint="default" w:ascii="宋体" w:hAnsi="宋体"/>
                <w:b/>
                <w:sz w:val="18"/>
                <w:szCs w:val="18"/>
              </w:rPr>
            </w:pPr>
          </w:p>
        </w:tc>
        <w:tc>
          <w:tcPr>
            <w:tcW w:w="876" w:type="dxa"/>
            <w:shd w:val="clear" w:color="auto" w:fill="auto"/>
            <w:vAlign w:val="center"/>
          </w:tcPr>
          <w:p w14:paraId="0E0ECA56">
            <w:pPr>
              <w:jc w:val="right"/>
              <w:rPr>
                <w:rFonts w:hint="eastAsia" w:ascii="宋体" w:hAnsi="宋体"/>
                <w:b/>
                <w:color w:val="000000"/>
                <w:sz w:val="18"/>
                <w:szCs w:val="18"/>
              </w:rPr>
            </w:pPr>
            <w:r>
              <w:rPr>
                <w:rFonts w:hint="eastAsia" w:ascii="宋体" w:hAnsi="宋体"/>
                <w:b/>
                <w:color w:val="000000"/>
                <w:sz w:val="15"/>
                <w:szCs w:val="15"/>
              </w:rPr>
              <w:t>3.30</w:t>
            </w:r>
          </w:p>
        </w:tc>
        <w:tc>
          <w:tcPr>
            <w:tcW w:w="876" w:type="dxa"/>
            <w:shd w:val="clear" w:color="auto" w:fill="auto"/>
            <w:vAlign w:val="center"/>
          </w:tcPr>
          <w:p w14:paraId="6ACD65F9">
            <w:pPr>
              <w:jc w:val="right"/>
              <w:rPr>
                <w:rFonts w:hint="eastAsia" w:ascii="宋体" w:hAnsi="宋体"/>
                <w:b/>
                <w:color w:val="000000"/>
                <w:sz w:val="18"/>
                <w:szCs w:val="18"/>
              </w:rPr>
            </w:pPr>
          </w:p>
        </w:tc>
      </w:tr>
      <w:tr w14:paraId="71206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318A7B8">
            <w:pPr>
              <w:jc w:val="center"/>
              <w:rPr>
                <w:rFonts w:hint="default" w:ascii="宋体" w:hAnsi="宋体"/>
                <w:sz w:val="18"/>
                <w:szCs w:val="18"/>
              </w:rPr>
            </w:pPr>
            <w:r>
              <w:rPr>
                <w:rFonts w:hint="eastAsia" w:ascii="宋体" w:hAnsi="宋体"/>
                <w:color w:val="000000"/>
                <w:sz w:val="15"/>
                <w:szCs w:val="15"/>
              </w:rPr>
              <w:t>213</w:t>
            </w:r>
          </w:p>
        </w:tc>
        <w:tc>
          <w:tcPr>
            <w:tcW w:w="256" w:type="dxa"/>
            <w:shd w:val="clear" w:color="auto" w:fill="auto"/>
            <w:vAlign w:val="center"/>
          </w:tcPr>
          <w:p w14:paraId="05D3D2F2">
            <w:pPr>
              <w:jc w:val="center"/>
              <w:rPr>
                <w:rFonts w:hint="default" w:ascii="宋体" w:hAnsi="宋体"/>
                <w:sz w:val="18"/>
                <w:szCs w:val="18"/>
              </w:rPr>
            </w:pPr>
            <w:r>
              <w:rPr>
                <w:rFonts w:hint="eastAsia" w:ascii="宋体" w:hAnsi="宋体"/>
                <w:color w:val="000000"/>
                <w:sz w:val="15"/>
                <w:szCs w:val="15"/>
              </w:rPr>
              <w:t>05</w:t>
            </w:r>
          </w:p>
        </w:tc>
        <w:tc>
          <w:tcPr>
            <w:tcW w:w="247" w:type="dxa"/>
            <w:shd w:val="clear" w:color="auto" w:fill="auto"/>
            <w:vAlign w:val="center"/>
          </w:tcPr>
          <w:p w14:paraId="5903EADD">
            <w:pPr>
              <w:jc w:val="center"/>
              <w:rPr>
                <w:rFonts w:hint="default" w:ascii="宋体" w:hAnsi="宋体"/>
                <w:sz w:val="18"/>
                <w:szCs w:val="18"/>
              </w:rPr>
            </w:pPr>
            <w:r>
              <w:rPr>
                <w:rFonts w:hint="eastAsia" w:ascii="宋体" w:hAnsi="宋体"/>
                <w:color w:val="000000"/>
                <w:sz w:val="15"/>
                <w:szCs w:val="15"/>
              </w:rPr>
              <w:t>99</w:t>
            </w:r>
          </w:p>
        </w:tc>
        <w:tc>
          <w:tcPr>
            <w:tcW w:w="2433" w:type="dxa"/>
            <w:shd w:val="clear" w:color="auto" w:fill="auto"/>
            <w:vAlign w:val="center"/>
          </w:tcPr>
          <w:p w14:paraId="6C8DA6ED">
            <w:pPr>
              <w:jc w:val="left"/>
              <w:rPr>
                <w:rFonts w:hint="default" w:ascii="宋体" w:hAnsi="宋体"/>
                <w:sz w:val="18"/>
                <w:szCs w:val="18"/>
              </w:rPr>
            </w:pPr>
            <w:r>
              <w:rPr>
                <w:rFonts w:hint="eastAsia" w:ascii="宋体" w:hAnsi="宋体"/>
                <w:color w:val="000000"/>
                <w:sz w:val="15"/>
                <w:szCs w:val="15"/>
              </w:rPr>
              <w:t xml:space="preserve">    其他巩固脱贫攻坚成果衔接乡村振兴支出</w:t>
            </w:r>
          </w:p>
        </w:tc>
        <w:tc>
          <w:tcPr>
            <w:tcW w:w="1070" w:type="dxa"/>
            <w:shd w:val="clear" w:color="auto" w:fill="auto"/>
            <w:vAlign w:val="center"/>
          </w:tcPr>
          <w:p w14:paraId="5AC2EB3F">
            <w:pPr>
              <w:jc w:val="right"/>
              <w:rPr>
                <w:rFonts w:hint="default" w:ascii="宋体" w:hAnsi="宋体"/>
                <w:sz w:val="18"/>
                <w:szCs w:val="18"/>
              </w:rPr>
            </w:pPr>
            <w:r>
              <w:rPr>
                <w:rFonts w:hint="eastAsia" w:ascii="宋体" w:hAnsi="宋体"/>
                <w:color w:val="000000"/>
                <w:sz w:val="15"/>
                <w:szCs w:val="15"/>
              </w:rPr>
              <w:t>3.30</w:t>
            </w:r>
          </w:p>
        </w:tc>
        <w:tc>
          <w:tcPr>
            <w:tcW w:w="1128" w:type="dxa"/>
            <w:shd w:val="clear" w:color="auto" w:fill="auto"/>
            <w:vAlign w:val="center"/>
          </w:tcPr>
          <w:p w14:paraId="2AF643B0">
            <w:pPr>
              <w:jc w:val="right"/>
              <w:rPr>
                <w:rFonts w:hint="default" w:ascii="宋体" w:hAnsi="宋体"/>
                <w:sz w:val="18"/>
                <w:szCs w:val="18"/>
              </w:rPr>
            </w:pPr>
          </w:p>
        </w:tc>
        <w:tc>
          <w:tcPr>
            <w:tcW w:w="1082" w:type="dxa"/>
            <w:shd w:val="clear" w:color="auto" w:fill="auto"/>
            <w:vAlign w:val="center"/>
          </w:tcPr>
          <w:p w14:paraId="6D89C2A8">
            <w:pPr>
              <w:jc w:val="right"/>
              <w:rPr>
                <w:rFonts w:hint="default" w:ascii="宋体" w:hAnsi="宋体"/>
                <w:sz w:val="18"/>
                <w:szCs w:val="18"/>
              </w:rPr>
            </w:pPr>
          </w:p>
        </w:tc>
        <w:tc>
          <w:tcPr>
            <w:tcW w:w="1082" w:type="dxa"/>
            <w:shd w:val="clear" w:color="auto" w:fill="auto"/>
            <w:vAlign w:val="center"/>
          </w:tcPr>
          <w:p w14:paraId="5DAA0F54">
            <w:pPr>
              <w:jc w:val="right"/>
              <w:rPr>
                <w:rFonts w:hint="default" w:ascii="宋体" w:hAnsi="宋体"/>
                <w:sz w:val="15"/>
                <w:szCs w:val="15"/>
              </w:rPr>
            </w:pPr>
          </w:p>
        </w:tc>
        <w:tc>
          <w:tcPr>
            <w:tcW w:w="328" w:type="dxa"/>
            <w:shd w:val="clear" w:color="auto" w:fill="auto"/>
            <w:vAlign w:val="center"/>
          </w:tcPr>
          <w:p w14:paraId="02B2536D">
            <w:pPr>
              <w:jc w:val="right"/>
              <w:rPr>
                <w:rFonts w:hint="default" w:ascii="宋体" w:hAnsi="宋体"/>
                <w:sz w:val="18"/>
                <w:szCs w:val="18"/>
              </w:rPr>
            </w:pPr>
          </w:p>
        </w:tc>
        <w:tc>
          <w:tcPr>
            <w:tcW w:w="1442" w:type="dxa"/>
            <w:gridSpan w:val="2"/>
            <w:shd w:val="clear" w:color="auto" w:fill="auto"/>
            <w:vAlign w:val="center"/>
          </w:tcPr>
          <w:p w14:paraId="64F50218">
            <w:pPr>
              <w:jc w:val="right"/>
              <w:rPr>
                <w:rFonts w:hint="default" w:ascii="宋体" w:hAnsi="宋体"/>
                <w:sz w:val="18"/>
                <w:szCs w:val="18"/>
              </w:rPr>
            </w:pPr>
          </w:p>
        </w:tc>
        <w:tc>
          <w:tcPr>
            <w:tcW w:w="885" w:type="dxa"/>
            <w:shd w:val="clear" w:color="auto" w:fill="auto"/>
            <w:vAlign w:val="center"/>
          </w:tcPr>
          <w:p w14:paraId="331ED6DF">
            <w:pPr>
              <w:jc w:val="right"/>
              <w:rPr>
                <w:rFonts w:hint="default" w:ascii="宋体" w:hAnsi="宋体"/>
                <w:sz w:val="18"/>
                <w:szCs w:val="18"/>
              </w:rPr>
            </w:pPr>
          </w:p>
        </w:tc>
        <w:tc>
          <w:tcPr>
            <w:tcW w:w="918" w:type="dxa"/>
            <w:shd w:val="clear" w:color="auto" w:fill="auto"/>
            <w:vAlign w:val="center"/>
          </w:tcPr>
          <w:p w14:paraId="4F7FD983">
            <w:pPr>
              <w:jc w:val="right"/>
              <w:rPr>
                <w:rFonts w:hint="default" w:ascii="宋体" w:hAnsi="宋体"/>
                <w:sz w:val="18"/>
                <w:szCs w:val="18"/>
              </w:rPr>
            </w:pPr>
          </w:p>
        </w:tc>
        <w:tc>
          <w:tcPr>
            <w:tcW w:w="876" w:type="dxa"/>
            <w:shd w:val="clear" w:color="auto" w:fill="auto"/>
            <w:vAlign w:val="center"/>
          </w:tcPr>
          <w:p w14:paraId="44426038">
            <w:pPr>
              <w:jc w:val="right"/>
              <w:rPr>
                <w:rFonts w:hint="default" w:ascii="宋体" w:hAnsi="宋体"/>
                <w:sz w:val="18"/>
                <w:szCs w:val="18"/>
              </w:rPr>
            </w:pPr>
          </w:p>
        </w:tc>
        <w:tc>
          <w:tcPr>
            <w:tcW w:w="876" w:type="dxa"/>
            <w:shd w:val="clear" w:color="auto" w:fill="auto"/>
            <w:vAlign w:val="center"/>
          </w:tcPr>
          <w:p w14:paraId="48BFFDAD">
            <w:pPr>
              <w:jc w:val="right"/>
              <w:rPr>
                <w:rFonts w:hint="default" w:ascii="宋体" w:hAnsi="宋体"/>
                <w:sz w:val="18"/>
                <w:szCs w:val="18"/>
              </w:rPr>
            </w:pPr>
          </w:p>
        </w:tc>
        <w:tc>
          <w:tcPr>
            <w:tcW w:w="876" w:type="dxa"/>
            <w:shd w:val="clear" w:color="auto" w:fill="auto"/>
            <w:vAlign w:val="center"/>
          </w:tcPr>
          <w:p w14:paraId="25E9EA27">
            <w:pPr>
              <w:jc w:val="right"/>
              <w:rPr>
                <w:rFonts w:hint="eastAsia" w:ascii="宋体" w:hAnsi="宋体"/>
                <w:color w:val="000000"/>
                <w:sz w:val="18"/>
                <w:szCs w:val="18"/>
              </w:rPr>
            </w:pPr>
            <w:r>
              <w:rPr>
                <w:rFonts w:hint="eastAsia" w:ascii="宋体" w:hAnsi="宋体"/>
                <w:color w:val="000000"/>
                <w:sz w:val="15"/>
                <w:szCs w:val="15"/>
              </w:rPr>
              <w:t>3.30</w:t>
            </w:r>
          </w:p>
        </w:tc>
        <w:tc>
          <w:tcPr>
            <w:tcW w:w="876" w:type="dxa"/>
            <w:shd w:val="clear" w:color="auto" w:fill="auto"/>
            <w:vAlign w:val="center"/>
          </w:tcPr>
          <w:p w14:paraId="736501BD">
            <w:pPr>
              <w:jc w:val="right"/>
              <w:rPr>
                <w:rFonts w:hint="eastAsia" w:ascii="宋体" w:hAnsi="宋体"/>
                <w:color w:val="000000"/>
                <w:sz w:val="18"/>
                <w:szCs w:val="18"/>
              </w:rPr>
            </w:pPr>
          </w:p>
        </w:tc>
      </w:tr>
      <w:tr w14:paraId="7D261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AE26276">
            <w:pPr>
              <w:jc w:val="center"/>
              <w:rPr>
                <w:rFonts w:hint="default" w:ascii="宋体" w:hAnsi="宋体"/>
                <w:b/>
                <w:sz w:val="18"/>
                <w:szCs w:val="18"/>
              </w:rPr>
            </w:pPr>
            <w:r>
              <w:rPr>
                <w:rFonts w:hint="eastAsia" w:ascii="宋体" w:hAnsi="宋体"/>
                <w:b/>
                <w:color w:val="000000"/>
                <w:sz w:val="15"/>
                <w:szCs w:val="15"/>
              </w:rPr>
              <w:t>229</w:t>
            </w:r>
          </w:p>
        </w:tc>
        <w:tc>
          <w:tcPr>
            <w:tcW w:w="256" w:type="dxa"/>
            <w:shd w:val="clear" w:color="auto" w:fill="auto"/>
            <w:vAlign w:val="center"/>
          </w:tcPr>
          <w:p w14:paraId="5FD2003A">
            <w:pPr>
              <w:jc w:val="center"/>
              <w:rPr>
                <w:rFonts w:hint="default" w:ascii="宋体" w:hAnsi="宋体"/>
                <w:b/>
                <w:sz w:val="18"/>
                <w:szCs w:val="18"/>
              </w:rPr>
            </w:pPr>
          </w:p>
        </w:tc>
        <w:tc>
          <w:tcPr>
            <w:tcW w:w="247" w:type="dxa"/>
            <w:shd w:val="clear" w:color="auto" w:fill="auto"/>
            <w:vAlign w:val="center"/>
          </w:tcPr>
          <w:p w14:paraId="137D75AF">
            <w:pPr>
              <w:jc w:val="center"/>
              <w:rPr>
                <w:rFonts w:hint="default" w:ascii="宋体" w:hAnsi="宋体"/>
                <w:b/>
                <w:sz w:val="18"/>
                <w:szCs w:val="18"/>
              </w:rPr>
            </w:pPr>
          </w:p>
        </w:tc>
        <w:tc>
          <w:tcPr>
            <w:tcW w:w="2433" w:type="dxa"/>
            <w:shd w:val="clear" w:color="auto" w:fill="auto"/>
            <w:vAlign w:val="center"/>
          </w:tcPr>
          <w:p w14:paraId="31A3817C">
            <w:pPr>
              <w:jc w:val="left"/>
              <w:rPr>
                <w:rFonts w:hint="default" w:ascii="宋体" w:hAnsi="宋体"/>
                <w:b/>
                <w:sz w:val="18"/>
                <w:szCs w:val="18"/>
              </w:rPr>
            </w:pPr>
            <w:r>
              <w:rPr>
                <w:rFonts w:hint="eastAsia" w:ascii="宋体" w:hAnsi="宋体"/>
                <w:b/>
                <w:color w:val="000000"/>
                <w:sz w:val="15"/>
                <w:szCs w:val="15"/>
              </w:rPr>
              <w:t>其他支出</w:t>
            </w:r>
          </w:p>
        </w:tc>
        <w:tc>
          <w:tcPr>
            <w:tcW w:w="1070" w:type="dxa"/>
            <w:shd w:val="clear" w:color="auto" w:fill="auto"/>
            <w:vAlign w:val="center"/>
          </w:tcPr>
          <w:p w14:paraId="38555339">
            <w:pPr>
              <w:jc w:val="right"/>
              <w:rPr>
                <w:rFonts w:hint="default" w:ascii="宋体" w:hAnsi="宋体"/>
                <w:b/>
                <w:sz w:val="18"/>
                <w:szCs w:val="18"/>
              </w:rPr>
            </w:pPr>
            <w:r>
              <w:rPr>
                <w:rFonts w:hint="eastAsia" w:ascii="宋体" w:hAnsi="宋体"/>
                <w:b/>
                <w:color w:val="000000"/>
                <w:sz w:val="15"/>
                <w:szCs w:val="15"/>
              </w:rPr>
              <w:t>108.42</w:t>
            </w:r>
          </w:p>
        </w:tc>
        <w:tc>
          <w:tcPr>
            <w:tcW w:w="1128" w:type="dxa"/>
            <w:shd w:val="clear" w:color="auto" w:fill="auto"/>
            <w:vAlign w:val="center"/>
          </w:tcPr>
          <w:p w14:paraId="64C42DC2">
            <w:pPr>
              <w:jc w:val="right"/>
              <w:rPr>
                <w:rFonts w:hint="default" w:ascii="宋体" w:hAnsi="宋体"/>
                <w:b/>
                <w:sz w:val="18"/>
                <w:szCs w:val="18"/>
              </w:rPr>
            </w:pPr>
          </w:p>
        </w:tc>
        <w:tc>
          <w:tcPr>
            <w:tcW w:w="1082" w:type="dxa"/>
            <w:shd w:val="clear" w:color="auto" w:fill="auto"/>
            <w:vAlign w:val="center"/>
          </w:tcPr>
          <w:p w14:paraId="3CD12742">
            <w:pPr>
              <w:jc w:val="right"/>
              <w:rPr>
                <w:rFonts w:hint="default" w:ascii="宋体" w:hAnsi="宋体"/>
                <w:b/>
                <w:sz w:val="18"/>
                <w:szCs w:val="18"/>
              </w:rPr>
            </w:pPr>
          </w:p>
        </w:tc>
        <w:tc>
          <w:tcPr>
            <w:tcW w:w="1082" w:type="dxa"/>
            <w:shd w:val="clear" w:color="auto" w:fill="auto"/>
            <w:vAlign w:val="center"/>
          </w:tcPr>
          <w:p w14:paraId="6ADB2D46">
            <w:pPr>
              <w:jc w:val="right"/>
              <w:rPr>
                <w:rFonts w:hint="default" w:ascii="宋体" w:hAnsi="宋体"/>
                <w:b/>
                <w:sz w:val="15"/>
                <w:szCs w:val="15"/>
              </w:rPr>
            </w:pPr>
          </w:p>
        </w:tc>
        <w:tc>
          <w:tcPr>
            <w:tcW w:w="328" w:type="dxa"/>
            <w:shd w:val="clear" w:color="auto" w:fill="auto"/>
            <w:vAlign w:val="center"/>
          </w:tcPr>
          <w:p w14:paraId="4C4C1335">
            <w:pPr>
              <w:jc w:val="right"/>
              <w:rPr>
                <w:rFonts w:hint="default" w:ascii="宋体" w:hAnsi="宋体"/>
                <w:b/>
                <w:sz w:val="18"/>
                <w:szCs w:val="18"/>
              </w:rPr>
            </w:pPr>
          </w:p>
        </w:tc>
        <w:tc>
          <w:tcPr>
            <w:tcW w:w="1442" w:type="dxa"/>
            <w:gridSpan w:val="2"/>
            <w:shd w:val="clear" w:color="auto" w:fill="auto"/>
            <w:vAlign w:val="center"/>
          </w:tcPr>
          <w:p w14:paraId="2CAFB057">
            <w:pPr>
              <w:jc w:val="right"/>
              <w:rPr>
                <w:rFonts w:hint="default" w:ascii="宋体" w:hAnsi="宋体"/>
                <w:b/>
                <w:sz w:val="18"/>
                <w:szCs w:val="18"/>
              </w:rPr>
            </w:pPr>
          </w:p>
        </w:tc>
        <w:tc>
          <w:tcPr>
            <w:tcW w:w="885" w:type="dxa"/>
            <w:shd w:val="clear" w:color="auto" w:fill="auto"/>
            <w:vAlign w:val="center"/>
          </w:tcPr>
          <w:p w14:paraId="05489271">
            <w:pPr>
              <w:jc w:val="right"/>
              <w:rPr>
                <w:rFonts w:hint="default" w:ascii="宋体" w:hAnsi="宋体"/>
                <w:b/>
                <w:sz w:val="18"/>
                <w:szCs w:val="18"/>
              </w:rPr>
            </w:pPr>
          </w:p>
        </w:tc>
        <w:tc>
          <w:tcPr>
            <w:tcW w:w="918" w:type="dxa"/>
            <w:shd w:val="clear" w:color="auto" w:fill="auto"/>
            <w:vAlign w:val="center"/>
          </w:tcPr>
          <w:p w14:paraId="6F9B3A1C">
            <w:pPr>
              <w:jc w:val="right"/>
              <w:rPr>
                <w:rFonts w:hint="default" w:ascii="宋体" w:hAnsi="宋体"/>
                <w:b/>
                <w:sz w:val="18"/>
                <w:szCs w:val="18"/>
              </w:rPr>
            </w:pPr>
          </w:p>
        </w:tc>
        <w:tc>
          <w:tcPr>
            <w:tcW w:w="876" w:type="dxa"/>
            <w:shd w:val="clear" w:color="auto" w:fill="auto"/>
            <w:vAlign w:val="center"/>
          </w:tcPr>
          <w:p w14:paraId="1FCE21BD">
            <w:pPr>
              <w:jc w:val="right"/>
              <w:rPr>
                <w:rFonts w:hint="default" w:ascii="宋体" w:hAnsi="宋体"/>
                <w:b/>
                <w:sz w:val="18"/>
                <w:szCs w:val="18"/>
              </w:rPr>
            </w:pPr>
          </w:p>
        </w:tc>
        <w:tc>
          <w:tcPr>
            <w:tcW w:w="876" w:type="dxa"/>
            <w:shd w:val="clear" w:color="auto" w:fill="auto"/>
            <w:vAlign w:val="center"/>
          </w:tcPr>
          <w:p w14:paraId="3D9713FC">
            <w:pPr>
              <w:jc w:val="right"/>
              <w:rPr>
                <w:rFonts w:hint="default" w:ascii="宋体" w:hAnsi="宋体"/>
                <w:b/>
                <w:sz w:val="18"/>
                <w:szCs w:val="18"/>
              </w:rPr>
            </w:pPr>
          </w:p>
        </w:tc>
        <w:tc>
          <w:tcPr>
            <w:tcW w:w="876" w:type="dxa"/>
            <w:shd w:val="clear" w:color="auto" w:fill="auto"/>
            <w:vAlign w:val="center"/>
          </w:tcPr>
          <w:p w14:paraId="084B91F0">
            <w:pPr>
              <w:jc w:val="right"/>
              <w:rPr>
                <w:rFonts w:hint="eastAsia" w:ascii="宋体" w:hAnsi="宋体"/>
                <w:b/>
                <w:color w:val="000000"/>
                <w:sz w:val="18"/>
                <w:szCs w:val="18"/>
              </w:rPr>
            </w:pPr>
            <w:r>
              <w:rPr>
                <w:rFonts w:hint="eastAsia" w:ascii="宋体" w:hAnsi="宋体"/>
                <w:b/>
                <w:color w:val="000000"/>
                <w:sz w:val="15"/>
                <w:szCs w:val="15"/>
              </w:rPr>
              <w:t>108.42</w:t>
            </w:r>
          </w:p>
        </w:tc>
        <w:tc>
          <w:tcPr>
            <w:tcW w:w="876" w:type="dxa"/>
            <w:shd w:val="clear" w:color="auto" w:fill="auto"/>
            <w:vAlign w:val="center"/>
          </w:tcPr>
          <w:p w14:paraId="5FAC68F5">
            <w:pPr>
              <w:jc w:val="right"/>
              <w:rPr>
                <w:rFonts w:hint="eastAsia" w:ascii="宋体" w:hAnsi="宋体"/>
                <w:b/>
                <w:color w:val="000000"/>
                <w:sz w:val="18"/>
                <w:szCs w:val="18"/>
              </w:rPr>
            </w:pPr>
          </w:p>
        </w:tc>
      </w:tr>
      <w:tr w14:paraId="56284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44A51C4">
            <w:pPr>
              <w:jc w:val="center"/>
              <w:rPr>
                <w:rFonts w:hint="default" w:ascii="宋体" w:hAnsi="宋体"/>
                <w:b/>
                <w:sz w:val="18"/>
                <w:szCs w:val="18"/>
              </w:rPr>
            </w:pPr>
            <w:r>
              <w:rPr>
                <w:rFonts w:hint="eastAsia" w:ascii="宋体" w:hAnsi="宋体"/>
                <w:b/>
                <w:color w:val="000000"/>
                <w:sz w:val="15"/>
                <w:szCs w:val="15"/>
              </w:rPr>
              <w:t>229</w:t>
            </w:r>
          </w:p>
        </w:tc>
        <w:tc>
          <w:tcPr>
            <w:tcW w:w="256" w:type="dxa"/>
            <w:shd w:val="clear" w:color="auto" w:fill="auto"/>
            <w:vAlign w:val="center"/>
          </w:tcPr>
          <w:p w14:paraId="5C5F2855">
            <w:pPr>
              <w:jc w:val="center"/>
              <w:rPr>
                <w:rFonts w:hint="default" w:ascii="宋体" w:hAnsi="宋体"/>
                <w:b/>
                <w:sz w:val="18"/>
                <w:szCs w:val="18"/>
              </w:rPr>
            </w:pPr>
            <w:r>
              <w:rPr>
                <w:rFonts w:hint="eastAsia" w:ascii="宋体" w:hAnsi="宋体"/>
                <w:b/>
                <w:color w:val="000000"/>
                <w:sz w:val="15"/>
                <w:szCs w:val="15"/>
              </w:rPr>
              <w:t>99</w:t>
            </w:r>
          </w:p>
        </w:tc>
        <w:tc>
          <w:tcPr>
            <w:tcW w:w="247" w:type="dxa"/>
            <w:shd w:val="clear" w:color="auto" w:fill="auto"/>
            <w:vAlign w:val="center"/>
          </w:tcPr>
          <w:p w14:paraId="331796A3">
            <w:pPr>
              <w:jc w:val="center"/>
              <w:rPr>
                <w:rFonts w:hint="default" w:ascii="宋体" w:hAnsi="宋体"/>
                <w:b/>
                <w:sz w:val="18"/>
                <w:szCs w:val="18"/>
              </w:rPr>
            </w:pPr>
          </w:p>
        </w:tc>
        <w:tc>
          <w:tcPr>
            <w:tcW w:w="2433" w:type="dxa"/>
            <w:shd w:val="clear" w:color="auto" w:fill="auto"/>
            <w:vAlign w:val="center"/>
          </w:tcPr>
          <w:p w14:paraId="499C2A80">
            <w:pPr>
              <w:jc w:val="left"/>
              <w:rPr>
                <w:rFonts w:hint="default" w:ascii="宋体" w:hAnsi="宋体"/>
                <w:b/>
                <w:sz w:val="18"/>
                <w:szCs w:val="18"/>
              </w:rPr>
            </w:pPr>
            <w:r>
              <w:rPr>
                <w:rFonts w:hint="eastAsia" w:ascii="宋体" w:hAnsi="宋体"/>
                <w:b/>
                <w:color w:val="000000"/>
                <w:sz w:val="15"/>
                <w:szCs w:val="15"/>
              </w:rPr>
              <w:t xml:space="preserve">  其他支出</w:t>
            </w:r>
          </w:p>
        </w:tc>
        <w:tc>
          <w:tcPr>
            <w:tcW w:w="1070" w:type="dxa"/>
            <w:shd w:val="clear" w:color="auto" w:fill="auto"/>
            <w:vAlign w:val="center"/>
          </w:tcPr>
          <w:p w14:paraId="01247205">
            <w:pPr>
              <w:jc w:val="right"/>
              <w:rPr>
                <w:rFonts w:hint="default" w:ascii="宋体" w:hAnsi="宋体"/>
                <w:b/>
                <w:sz w:val="18"/>
                <w:szCs w:val="18"/>
              </w:rPr>
            </w:pPr>
            <w:r>
              <w:rPr>
                <w:rFonts w:hint="eastAsia" w:ascii="宋体" w:hAnsi="宋体"/>
                <w:b/>
                <w:color w:val="000000"/>
                <w:sz w:val="15"/>
                <w:szCs w:val="15"/>
              </w:rPr>
              <w:t>108.42</w:t>
            </w:r>
          </w:p>
        </w:tc>
        <w:tc>
          <w:tcPr>
            <w:tcW w:w="1128" w:type="dxa"/>
            <w:shd w:val="clear" w:color="auto" w:fill="auto"/>
            <w:vAlign w:val="center"/>
          </w:tcPr>
          <w:p w14:paraId="798BD501">
            <w:pPr>
              <w:jc w:val="right"/>
              <w:rPr>
                <w:rFonts w:hint="default" w:ascii="宋体" w:hAnsi="宋体"/>
                <w:b/>
                <w:sz w:val="18"/>
                <w:szCs w:val="18"/>
              </w:rPr>
            </w:pPr>
          </w:p>
        </w:tc>
        <w:tc>
          <w:tcPr>
            <w:tcW w:w="1082" w:type="dxa"/>
            <w:shd w:val="clear" w:color="auto" w:fill="auto"/>
            <w:vAlign w:val="center"/>
          </w:tcPr>
          <w:p w14:paraId="3BAC55E7">
            <w:pPr>
              <w:jc w:val="right"/>
              <w:rPr>
                <w:rFonts w:hint="default" w:ascii="宋体" w:hAnsi="宋体"/>
                <w:b/>
                <w:sz w:val="18"/>
                <w:szCs w:val="18"/>
              </w:rPr>
            </w:pPr>
          </w:p>
        </w:tc>
        <w:tc>
          <w:tcPr>
            <w:tcW w:w="1082" w:type="dxa"/>
            <w:shd w:val="clear" w:color="auto" w:fill="auto"/>
            <w:vAlign w:val="center"/>
          </w:tcPr>
          <w:p w14:paraId="6C99051D">
            <w:pPr>
              <w:jc w:val="right"/>
              <w:rPr>
                <w:rFonts w:hint="default" w:ascii="宋体" w:hAnsi="宋体"/>
                <w:b/>
                <w:sz w:val="15"/>
                <w:szCs w:val="15"/>
              </w:rPr>
            </w:pPr>
          </w:p>
        </w:tc>
        <w:tc>
          <w:tcPr>
            <w:tcW w:w="328" w:type="dxa"/>
            <w:shd w:val="clear" w:color="auto" w:fill="auto"/>
            <w:vAlign w:val="center"/>
          </w:tcPr>
          <w:p w14:paraId="7EB8C7F4">
            <w:pPr>
              <w:jc w:val="right"/>
              <w:rPr>
                <w:rFonts w:hint="default" w:ascii="宋体" w:hAnsi="宋体"/>
                <w:b/>
                <w:sz w:val="18"/>
                <w:szCs w:val="18"/>
              </w:rPr>
            </w:pPr>
          </w:p>
        </w:tc>
        <w:tc>
          <w:tcPr>
            <w:tcW w:w="1442" w:type="dxa"/>
            <w:gridSpan w:val="2"/>
            <w:shd w:val="clear" w:color="auto" w:fill="auto"/>
            <w:vAlign w:val="center"/>
          </w:tcPr>
          <w:p w14:paraId="075CFF9E">
            <w:pPr>
              <w:jc w:val="right"/>
              <w:rPr>
                <w:rFonts w:hint="default" w:ascii="宋体" w:hAnsi="宋体"/>
                <w:b/>
                <w:sz w:val="18"/>
                <w:szCs w:val="18"/>
              </w:rPr>
            </w:pPr>
          </w:p>
        </w:tc>
        <w:tc>
          <w:tcPr>
            <w:tcW w:w="885" w:type="dxa"/>
            <w:shd w:val="clear" w:color="auto" w:fill="auto"/>
            <w:vAlign w:val="center"/>
          </w:tcPr>
          <w:p w14:paraId="7FFDC078">
            <w:pPr>
              <w:jc w:val="right"/>
              <w:rPr>
                <w:rFonts w:hint="default" w:ascii="宋体" w:hAnsi="宋体"/>
                <w:b/>
                <w:sz w:val="18"/>
                <w:szCs w:val="18"/>
              </w:rPr>
            </w:pPr>
          </w:p>
        </w:tc>
        <w:tc>
          <w:tcPr>
            <w:tcW w:w="918" w:type="dxa"/>
            <w:shd w:val="clear" w:color="auto" w:fill="auto"/>
            <w:vAlign w:val="center"/>
          </w:tcPr>
          <w:p w14:paraId="6B268C7A">
            <w:pPr>
              <w:jc w:val="right"/>
              <w:rPr>
                <w:rFonts w:hint="default" w:ascii="宋体" w:hAnsi="宋体"/>
                <w:b/>
                <w:sz w:val="18"/>
                <w:szCs w:val="18"/>
              </w:rPr>
            </w:pPr>
          </w:p>
        </w:tc>
        <w:tc>
          <w:tcPr>
            <w:tcW w:w="876" w:type="dxa"/>
            <w:shd w:val="clear" w:color="auto" w:fill="auto"/>
            <w:vAlign w:val="center"/>
          </w:tcPr>
          <w:p w14:paraId="2EB5A6D0">
            <w:pPr>
              <w:jc w:val="right"/>
              <w:rPr>
                <w:rFonts w:hint="default" w:ascii="宋体" w:hAnsi="宋体"/>
                <w:b/>
                <w:sz w:val="18"/>
                <w:szCs w:val="18"/>
              </w:rPr>
            </w:pPr>
          </w:p>
        </w:tc>
        <w:tc>
          <w:tcPr>
            <w:tcW w:w="876" w:type="dxa"/>
            <w:shd w:val="clear" w:color="auto" w:fill="auto"/>
            <w:vAlign w:val="center"/>
          </w:tcPr>
          <w:p w14:paraId="190B6533">
            <w:pPr>
              <w:jc w:val="right"/>
              <w:rPr>
                <w:rFonts w:hint="default" w:ascii="宋体" w:hAnsi="宋体"/>
                <w:b/>
                <w:sz w:val="18"/>
                <w:szCs w:val="18"/>
              </w:rPr>
            </w:pPr>
          </w:p>
        </w:tc>
        <w:tc>
          <w:tcPr>
            <w:tcW w:w="876" w:type="dxa"/>
            <w:shd w:val="clear" w:color="auto" w:fill="auto"/>
            <w:vAlign w:val="center"/>
          </w:tcPr>
          <w:p w14:paraId="600BE642">
            <w:pPr>
              <w:jc w:val="right"/>
              <w:rPr>
                <w:rFonts w:hint="eastAsia" w:ascii="宋体" w:hAnsi="宋体"/>
                <w:b/>
                <w:color w:val="000000"/>
                <w:sz w:val="18"/>
                <w:szCs w:val="18"/>
              </w:rPr>
            </w:pPr>
            <w:r>
              <w:rPr>
                <w:rFonts w:hint="eastAsia" w:ascii="宋体" w:hAnsi="宋体"/>
                <w:b/>
                <w:color w:val="000000"/>
                <w:sz w:val="15"/>
                <w:szCs w:val="15"/>
              </w:rPr>
              <w:t>108.42</w:t>
            </w:r>
          </w:p>
        </w:tc>
        <w:tc>
          <w:tcPr>
            <w:tcW w:w="876" w:type="dxa"/>
            <w:shd w:val="clear" w:color="auto" w:fill="auto"/>
            <w:vAlign w:val="center"/>
          </w:tcPr>
          <w:p w14:paraId="0052B703">
            <w:pPr>
              <w:jc w:val="right"/>
              <w:rPr>
                <w:rFonts w:hint="eastAsia" w:ascii="宋体" w:hAnsi="宋体"/>
                <w:b/>
                <w:color w:val="000000"/>
                <w:sz w:val="18"/>
                <w:szCs w:val="18"/>
              </w:rPr>
            </w:pPr>
          </w:p>
        </w:tc>
      </w:tr>
      <w:tr w14:paraId="60A34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C83E7BA">
            <w:pPr>
              <w:jc w:val="center"/>
              <w:rPr>
                <w:rFonts w:hint="default" w:ascii="宋体" w:hAnsi="宋体"/>
                <w:sz w:val="18"/>
                <w:szCs w:val="18"/>
              </w:rPr>
            </w:pPr>
            <w:r>
              <w:rPr>
                <w:rFonts w:hint="eastAsia" w:ascii="宋体" w:hAnsi="宋体"/>
                <w:color w:val="000000"/>
                <w:sz w:val="15"/>
                <w:szCs w:val="15"/>
              </w:rPr>
              <w:t>229</w:t>
            </w:r>
          </w:p>
        </w:tc>
        <w:tc>
          <w:tcPr>
            <w:tcW w:w="256" w:type="dxa"/>
            <w:shd w:val="clear" w:color="auto" w:fill="auto"/>
            <w:vAlign w:val="center"/>
          </w:tcPr>
          <w:p w14:paraId="1257E7D2">
            <w:pPr>
              <w:jc w:val="center"/>
              <w:rPr>
                <w:rFonts w:hint="default" w:ascii="宋体" w:hAnsi="宋体"/>
                <w:sz w:val="18"/>
                <w:szCs w:val="18"/>
              </w:rPr>
            </w:pPr>
            <w:r>
              <w:rPr>
                <w:rFonts w:hint="eastAsia" w:ascii="宋体" w:hAnsi="宋体"/>
                <w:color w:val="000000"/>
                <w:sz w:val="15"/>
                <w:szCs w:val="15"/>
              </w:rPr>
              <w:t>99</w:t>
            </w:r>
          </w:p>
        </w:tc>
        <w:tc>
          <w:tcPr>
            <w:tcW w:w="247" w:type="dxa"/>
            <w:shd w:val="clear" w:color="auto" w:fill="auto"/>
            <w:vAlign w:val="center"/>
          </w:tcPr>
          <w:p w14:paraId="4C570188">
            <w:pPr>
              <w:jc w:val="center"/>
              <w:rPr>
                <w:rFonts w:hint="default" w:ascii="宋体" w:hAnsi="宋体"/>
                <w:sz w:val="18"/>
                <w:szCs w:val="18"/>
              </w:rPr>
            </w:pPr>
            <w:r>
              <w:rPr>
                <w:rFonts w:hint="eastAsia" w:ascii="宋体" w:hAnsi="宋体"/>
                <w:color w:val="000000"/>
                <w:sz w:val="15"/>
                <w:szCs w:val="15"/>
              </w:rPr>
              <w:t>99</w:t>
            </w:r>
          </w:p>
        </w:tc>
        <w:tc>
          <w:tcPr>
            <w:tcW w:w="2433" w:type="dxa"/>
            <w:shd w:val="clear" w:color="auto" w:fill="auto"/>
            <w:vAlign w:val="center"/>
          </w:tcPr>
          <w:p w14:paraId="2EAE6785">
            <w:pPr>
              <w:jc w:val="left"/>
              <w:rPr>
                <w:rFonts w:hint="default" w:ascii="宋体" w:hAnsi="宋体"/>
                <w:sz w:val="18"/>
                <w:szCs w:val="18"/>
              </w:rPr>
            </w:pPr>
            <w:r>
              <w:rPr>
                <w:rFonts w:hint="eastAsia" w:ascii="宋体" w:hAnsi="宋体"/>
                <w:color w:val="000000"/>
                <w:sz w:val="15"/>
                <w:szCs w:val="15"/>
              </w:rPr>
              <w:t xml:space="preserve">    其他支出</w:t>
            </w:r>
          </w:p>
        </w:tc>
        <w:tc>
          <w:tcPr>
            <w:tcW w:w="1070" w:type="dxa"/>
            <w:shd w:val="clear" w:color="auto" w:fill="auto"/>
            <w:vAlign w:val="center"/>
          </w:tcPr>
          <w:p w14:paraId="7716D41E">
            <w:pPr>
              <w:jc w:val="right"/>
              <w:rPr>
                <w:rFonts w:hint="default" w:ascii="宋体" w:hAnsi="宋体"/>
                <w:sz w:val="18"/>
                <w:szCs w:val="18"/>
              </w:rPr>
            </w:pPr>
            <w:r>
              <w:rPr>
                <w:rFonts w:hint="eastAsia" w:ascii="宋体" w:hAnsi="宋体"/>
                <w:color w:val="000000"/>
                <w:sz w:val="15"/>
                <w:szCs w:val="15"/>
              </w:rPr>
              <w:t>108.42</w:t>
            </w:r>
          </w:p>
        </w:tc>
        <w:tc>
          <w:tcPr>
            <w:tcW w:w="1128" w:type="dxa"/>
            <w:shd w:val="clear" w:color="auto" w:fill="auto"/>
            <w:vAlign w:val="center"/>
          </w:tcPr>
          <w:p w14:paraId="7F8F4547">
            <w:pPr>
              <w:jc w:val="right"/>
              <w:rPr>
                <w:rFonts w:hint="default" w:ascii="宋体" w:hAnsi="宋体"/>
                <w:sz w:val="18"/>
                <w:szCs w:val="18"/>
              </w:rPr>
            </w:pPr>
          </w:p>
        </w:tc>
        <w:tc>
          <w:tcPr>
            <w:tcW w:w="1082" w:type="dxa"/>
            <w:shd w:val="clear" w:color="auto" w:fill="auto"/>
            <w:vAlign w:val="center"/>
          </w:tcPr>
          <w:p w14:paraId="4648BCEF">
            <w:pPr>
              <w:jc w:val="right"/>
              <w:rPr>
                <w:rFonts w:hint="default" w:ascii="宋体" w:hAnsi="宋体"/>
                <w:sz w:val="18"/>
                <w:szCs w:val="18"/>
              </w:rPr>
            </w:pPr>
          </w:p>
        </w:tc>
        <w:tc>
          <w:tcPr>
            <w:tcW w:w="1082" w:type="dxa"/>
            <w:shd w:val="clear" w:color="auto" w:fill="auto"/>
            <w:vAlign w:val="center"/>
          </w:tcPr>
          <w:p w14:paraId="7AFBE3AF">
            <w:pPr>
              <w:jc w:val="right"/>
              <w:rPr>
                <w:rFonts w:hint="default" w:ascii="宋体" w:hAnsi="宋体"/>
                <w:sz w:val="15"/>
                <w:szCs w:val="15"/>
              </w:rPr>
            </w:pPr>
          </w:p>
        </w:tc>
        <w:tc>
          <w:tcPr>
            <w:tcW w:w="328" w:type="dxa"/>
            <w:shd w:val="clear" w:color="auto" w:fill="auto"/>
            <w:vAlign w:val="center"/>
          </w:tcPr>
          <w:p w14:paraId="0555E5E6">
            <w:pPr>
              <w:jc w:val="right"/>
              <w:rPr>
                <w:rFonts w:hint="default" w:ascii="宋体" w:hAnsi="宋体"/>
                <w:sz w:val="18"/>
                <w:szCs w:val="18"/>
              </w:rPr>
            </w:pPr>
          </w:p>
        </w:tc>
        <w:tc>
          <w:tcPr>
            <w:tcW w:w="1442" w:type="dxa"/>
            <w:gridSpan w:val="2"/>
            <w:shd w:val="clear" w:color="auto" w:fill="auto"/>
            <w:vAlign w:val="center"/>
          </w:tcPr>
          <w:p w14:paraId="2351A892">
            <w:pPr>
              <w:jc w:val="right"/>
              <w:rPr>
                <w:rFonts w:hint="default" w:ascii="宋体" w:hAnsi="宋体"/>
                <w:sz w:val="18"/>
                <w:szCs w:val="18"/>
              </w:rPr>
            </w:pPr>
          </w:p>
        </w:tc>
        <w:tc>
          <w:tcPr>
            <w:tcW w:w="885" w:type="dxa"/>
            <w:shd w:val="clear" w:color="auto" w:fill="auto"/>
            <w:vAlign w:val="center"/>
          </w:tcPr>
          <w:p w14:paraId="664A6B4D">
            <w:pPr>
              <w:jc w:val="right"/>
              <w:rPr>
                <w:rFonts w:hint="default" w:ascii="宋体" w:hAnsi="宋体"/>
                <w:sz w:val="18"/>
                <w:szCs w:val="18"/>
              </w:rPr>
            </w:pPr>
          </w:p>
        </w:tc>
        <w:tc>
          <w:tcPr>
            <w:tcW w:w="918" w:type="dxa"/>
            <w:shd w:val="clear" w:color="auto" w:fill="auto"/>
            <w:vAlign w:val="center"/>
          </w:tcPr>
          <w:p w14:paraId="0545B8B2">
            <w:pPr>
              <w:jc w:val="right"/>
              <w:rPr>
                <w:rFonts w:hint="default" w:ascii="宋体" w:hAnsi="宋体"/>
                <w:sz w:val="18"/>
                <w:szCs w:val="18"/>
              </w:rPr>
            </w:pPr>
          </w:p>
        </w:tc>
        <w:tc>
          <w:tcPr>
            <w:tcW w:w="876" w:type="dxa"/>
            <w:shd w:val="clear" w:color="auto" w:fill="auto"/>
            <w:vAlign w:val="center"/>
          </w:tcPr>
          <w:p w14:paraId="53E1DD32">
            <w:pPr>
              <w:jc w:val="right"/>
              <w:rPr>
                <w:rFonts w:hint="default" w:ascii="宋体" w:hAnsi="宋体"/>
                <w:sz w:val="18"/>
                <w:szCs w:val="18"/>
              </w:rPr>
            </w:pPr>
          </w:p>
        </w:tc>
        <w:tc>
          <w:tcPr>
            <w:tcW w:w="876" w:type="dxa"/>
            <w:shd w:val="clear" w:color="auto" w:fill="auto"/>
            <w:vAlign w:val="center"/>
          </w:tcPr>
          <w:p w14:paraId="40FC7670">
            <w:pPr>
              <w:jc w:val="right"/>
              <w:rPr>
                <w:rFonts w:hint="default" w:ascii="宋体" w:hAnsi="宋体"/>
                <w:sz w:val="18"/>
                <w:szCs w:val="18"/>
              </w:rPr>
            </w:pPr>
          </w:p>
        </w:tc>
        <w:tc>
          <w:tcPr>
            <w:tcW w:w="876" w:type="dxa"/>
            <w:shd w:val="clear" w:color="auto" w:fill="auto"/>
            <w:vAlign w:val="center"/>
          </w:tcPr>
          <w:p w14:paraId="6EE6223C">
            <w:pPr>
              <w:jc w:val="right"/>
              <w:rPr>
                <w:rFonts w:hint="eastAsia" w:ascii="宋体" w:hAnsi="宋体"/>
                <w:color w:val="000000"/>
                <w:sz w:val="18"/>
                <w:szCs w:val="18"/>
              </w:rPr>
            </w:pPr>
            <w:r>
              <w:rPr>
                <w:rFonts w:hint="eastAsia" w:ascii="宋体" w:hAnsi="宋体"/>
                <w:color w:val="000000"/>
                <w:sz w:val="15"/>
                <w:szCs w:val="15"/>
              </w:rPr>
              <w:t>108.42</w:t>
            </w:r>
          </w:p>
        </w:tc>
        <w:tc>
          <w:tcPr>
            <w:tcW w:w="876" w:type="dxa"/>
            <w:shd w:val="clear" w:color="auto" w:fill="auto"/>
            <w:vAlign w:val="center"/>
          </w:tcPr>
          <w:p w14:paraId="3CFBC95F">
            <w:pPr>
              <w:jc w:val="right"/>
              <w:rPr>
                <w:rFonts w:hint="eastAsia" w:ascii="宋体" w:hAnsi="宋体"/>
                <w:color w:val="000000"/>
                <w:sz w:val="18"/>
                <w:szCs w:val="18"/>
              </w:rPr>
            </w:pPr>
          </w:p>
        </w:tc>
      </w:tr>
    </w:tbl>
    <w:p w14:paraId="1DA2F2E7">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1529BA0E">
      <w:pPr>
        <w:jc w:val="left"/>
        <w:rPr>
          <w:rFonts w:hint="default" w:ascii="宋体" w:hAnsi="宋体"/>
          <w:color w:val="000000"/>
          <w:sz w:val="18"/>
          <w:szCs w:val="18"/>
        </w:rPr>
      </w:pPr>
      <w:r>
        <w:rPr>
          <w:rFonts w:hint="eastAsia" w:ascii="宋体" w:hAnsi="宋体"/>
          <w:color w:val="000000"/>
          <w:sz w:val="18"/>
          <w:szCs w:val="18"/>
        </w:rPr>
        <w:t>表3</w:t>
      </w:r>
    </w:p>
    <w:p w14:paraId="59A1DCD6">
      <w:pPr>
        <w:jc w:val="center"/>
        <w:rPr>
          <w:rFonts w:hint="default" w:ascii="仿宋" w:hAnsi="宋体" w:eastAsia="仿宋"/>
          <w:b/>
          <w:color w:val="000000"/>
          <w:sz w:val="28"/>
          <w:szCs w:val="28"/>
        </w:rPr>
      </w:pPr>
      <w:r>
        <w:rPr>
          <w:rFonts w:hint="eastAsia" w:ascii="仿宋" w:hAnsi="宋体" w:eastAsia="仿宋"/>
          <w:b/>
          <w:color w:val="000000"/>
          <w:sz w:val="28"/>
          <w:szCs w:val="28"/>
        </w:rPr>
        <w:t>部门支出总体情况表</w:t>
      </w:r>
    </w:p>
    <w:tbl>
      <w:tblPr>
        <w:tblStyle w:val="8"/>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11059F24">
        <w:tblPrEx>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71062334">
            <w:pPr>
              <w:jc w:val="left"/>
              <w:rPr>
                <w:sz w:val="18"/>
                <w:szCs w:val="18"/>
              </w:rPr>
            </w:pPr>
            <w:r>
              <w:rPr>
                <w:rFonts w:hint="eastAsia"/>
                <w:color w:val="000000"/>
                <w:sz w:val="18"/>
                <w:szCs w:val="18"/>
              </w:rPr>
              <w:t>编制部门：策勒县教育局</w:t>
            </w:r>
          </w:p>
        </w:tc>
        <w:tc>
          <w:tcPr>
            <w:tcW w:w="1679" w:type="dxa"/>
            <w:gridSpan w:val="2"/>
            <w:tcBorders>
              <w:top w:val="nil"/>
              <w:left w:val="nil"/>
              <w:right w:val="nil"/>
            </w:tcBorders>
            <w:shd w:val="clear" w:color="auto" w:fill="auto"/>
            <w:vAlign w:val="center"/>
          </w:tcPr>
          <w:p w14:paraId="17F01320">
            <w:pPr>
              <w:jc w:val="right"/>
              <w:rPr>
                <w:sz w:val="18"/>
                <w:szCs w:val="18"/>
              </w:rPr>
            </w:pPr>
            <w:r>
              <w:rPr>
                <w:rFonts w:hint="eastAsia"/>
                <w:color w:val="000000"/>
                <w:sz w:val="18"/>
                <w:szCs w:val="18"/>
              </w:rPr>
              <w:t>单位：万元</w:t>
            </w:r>
          </w:p>
        </w:tc>
      </w:tr>
      <w:tr w14:paraId="7AE2F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43DB409">
            <w:pPr>
              <w:jc w:val="center"/>
              <w:rPr>
                <w:sz w:val="18"/>
                <w:szCs w:val="18"/>
              </w:rPr>
            </w:pPr>
            <w:r>
              <w:rPr>
                <w:rFonts w:hint="eastAsia"/>
                <w:sz w:val="18"/>
                <w:szCs w:val="18"/>
              </w:rPr>
              <w:t>科目</w:t>
            </w:r>
          </w:p>
        </w:tc>
        <w:tc>
          <w:tcPr>
            <w:tcW w:w="4017" w:type="dxa"/>
            <w:gridSpan w:val="4"/>
            <w:shd w:val="clear" w:color="auto" w:fill="auto"/>
            <w:vAlign w:val="center"/>
          </w:tcPr>
          <w:p w14:paraId="49136988">
            <w:pPr>
              <w:jc w:val="center"/>
              <w:rPr>
                <w:sz w:val="18"/>
                <w:szCs w:val="18"/>
              </w:rPr>
            </w:pPr>
            <w:r>
              <w:rPr>
                <w:rFonts w:hint="eastAsia"/>
                <w:sz w:val="18"/>
                <w:szCs w:val="18"/>
              </w:rPr>
              <w:t>支出预算</w:t>
            </w:r>
          </w:p>
        </w:tc>
      </w:tr>
      <w:tr w14:paraId="4C6AB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4CADBFA1">
            <w:pPr>
              <w:jc w:val="center"/>
              <w:rPr>
                <w:sz w:val="18"/>
                <w:szCs w:val="18"/>
              </w:rPr>
            </w:pPr>
            <w:r>
              <w:rPr>
                <w:rFonts w:hint="eastAsia"/>
                <w:sz w:val="18"/>
                <w:szCs w:val="18"/>
              </w:rPr>
              <w:t>功能分类科目编码</w:t>
            </w:r>
          </w:p>
        </w:tc>
        <w:tc>
          <w:tcPr>
            <w:tcW w:w="4169" w:type="dxa"/>
            <w:vMerge w:val="restart"/>
            <w:shd w:val="clear" w:color="auto" w:fill="auto"/>
            <w:vAlign w:val="center"/>
          </w:tcPr>
          <w:p w14:paraId="13801C37">
            <w:pPr>
              <w:jc w:val="center"/>
              <w:rPr>
                <w:sz w:val="18"/>
                <w:szCs w:val="18"/>
              </w:rPr>
            </w:pPr>
            <w:r>
              <w:rPr>
                <w:rFonts w:hint="eastAsia"/>
                <w:sz w:val="18"/>
                <w:szCs w:val="18"/>
              </w:rPr>
              <w:t>功能分类科目名称</w:t>
            </w:r>
          </w:p>
        </w:tc>
        <w:tc>
          <w:tcPr>
            <w:tcW w:w="1306" w:type="dxa"/>
            <w:vMerge w:val="restart"/>
            <w:shd w:val="clear" w:color="auto" w:fill="auto"/>
            <w:vAlign w:val="center"/>
          </w:tcPr>
          <w:p w14:paraId="3EBD464C">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6D4745B6">
            <w:pPr>
              <w:jc w:val="center"/>
              <w:rPr>
                <w:sz w:val="18"/>
                <w:szCs w:val="18"/>
              </w:rPr>
            </w:pPr>
            <w:r>
              <w:rPr>
                <w:rFonts w:hint="eastAsia"/>
                <w:sz w:val="18"/>
                <w:szCs w:val="18"/>
              </w:rPr>
              <w:t>基本支出</w:t>
            </w:r>
          </w:p>
        </w:tc>
        <w:tc>
          <w:tcPr>
            <w:tcW w:w="1405" w:type="dxa"/>
            <w:vMerge w:val="restart"/>
            <w:shd w:val="clear" w:color="auto" w:fill="auto"/>
            <w:vAlign w:val="center"/>
          </w:tcPr>
          <w:p w14:paraId="295CCDF4">
            <w:pPr>
              <w:jc w:val="center"/>
              <w:rPr>
                <w:sz w:val="18"/>
                <w:szCs w:val="18"/>
              </w:rPr>
            </w:pPr>
            <w:r>
              <w:rPr>
                <w:rFonts w:hint="eastAsia"/>
                <w:sz w:val="18"/>
                <w:szCs w:val="18"/>
              </w:rPr>
              <w:t>项目支出</w:t>
            </w:r>
          </w:p>
        </w:tc>
      </w:tr>
      <w:tr w14:paraId="0FE99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7E737B33">
            <w:pPr>
              <w:jc w:val="center"/>
              <w:rPr>
                <w:sz w:val="18"/>
                <w:szCs w:val="18"/>
              </w:rPr>
            </w:pPr>
            <w:r>
              <w:rPr>
                <w:rFonts w:hint="eastAsia"/>
                <w:sz w:val="18"/>
                <w:szCs w:val="18"/>
              </w:rPr>
              <w:t>类</w:t>
            </w:r>
          </w:p>
        </w:tc>
        <w:tc>
          <w:tcPr>
            <w:tcW w:w="567" w:type="dxa"/>
            <w:shd w:val="clear" w:color="auto" w:fill="auto"/>
            <w:vAlign w:val="center"/>
          </w:tcPr>
          <w:p w14:paraId="4061333A">
            <w:pPr>
              <w:jc w:val="center"/>
              <w:rPr>
                <w:sz w:val="18"/>
                <w:szCs w:val="18"/>
              </w:rPr>
            </w:pPr>
            <w:r>
              <w:rPr>
                <w:rFonts w:hint="eastAsia"/>
                <w:sz w:val="18"/>
                <w:szCs w:val="18"/>
              </w:rPr>
              <w:t>款</w:t>
            </w:r>
          </w:p>
        </w:tc>
        <w:tc>
          <w:tcPr>
            <w:tcW w:w="567" w:type="dxa"/>
            <w:shd w:val="clear" w:color="auto" w:fill="auto"/>
            <w:vAlign w:val="center"/>
          </w:tcPr>
          <w:p w14:paraId="7A7B8684">
            <w:pPr>
              <w:jc w:val="center"/>
              <w:rPr>
                <w:sz w:val="18"/>
                <w:szCs w:val="18"/>
              </w:rPr>
            </w:pPr>
            <w:r>
              <w:rPr>
                <w:rFonts w:hint="eastAsia"/>
                <w:sz w:val="18"/>
                <w:szCs w:val="18"/>
              </w:rPr>
              <w:t>项</w:t>
            </w:r>
          </w:p>
        </w:tc>
        <w:tc>
          <w:tcPr>
            <w:tcW w:w="4169" w:type="dxa"/>
            <w:vMerge w:val="continue"/>
            <w:shd w:val="clear" w:color="auto" w:fill="auto"/>
            <w:vAlign w:val="center"/>
          </w:tcPr>
          <w:p w14:paraId="24984ED4">
            <w:pPr>
              <w:jc w:val="center"/>
              <w:rPr>
                <w:sz w:val="18"/>
                <w:szCs w:val="18"/>
              </w:rPr>
            </w:pPr>
          </w:p>
        </w:tc>
        <w:tc>
          <w:tcPr>
            <w:tcW w:w="1306" w:type="dxa"/>
            <w:vMerge w:val="continue"/>
            <w:shd w:val="clear" w:color="auto" w:fill="auto"/>
            <w:vAlign w:val="center"/>
          </w:tcPr>
          <w:p w14:paraId="08489645">
            <w:pPr>
              <w:jc w:val="center"/>
              <w:rPr>
                <w:sz w:val="18"/>
                <w:szCs w:val="18"/>
              </w:rPr>
            </w:pPr>
          </w:p>
        </w:tc>
        <w:tc>
          <w:tcPr>
            <w:tcW w:w="1306" w:type="dxa"/>
            <w:gridSpan w:val="2"/>
            <w:vMerge w:val="continue"/>
            <w:shd w:val="clear" w:color="auto" w:fill="auto"/>
            <w:vAlign w:val="center"/>
          </w:tcPr>
          <w:p w14:paraId="41EBD160">
            <w:pPr>
              <w:jc w:val="center"/>
              <w:rPr>
                <w:sz w:val="18"/>
                <w:szCs w:val="18"/>
              </w:rPr>
            </w:pPr>
          </w:p>
        </w:tc>
        <w:tc>
          <w:tcPr>
            <w:tcW w:w="1405" w:type="dxa"/>
            <w:vMerge w:val="continue"/>
            <w:shd w:val="clear" w:color="auto" w:fill="auto"/>
            <w:vAlign w:val="center"/>
          </w:tcPr>
          <w:p w14:paraId="2F79E0AA">
            <w:pPr>
              <w:jc w:val="center"/>
              <w:rPr>
                <w:sz w:val="18"/>
                <w:szCs w:val="18"/>
              </w:rPr>
            </w:pPr>
          </w:p>
        </w:tc>
      </w:tr>
      <w:tr w14:paraId="71159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34D7EA16">
            <w:pPr>
              <w:jc w:val="center"/>
              <w:rPr>
                <w:sz w:val="18"/>
                <w:szCs w:val="18"/>
              </w:rPr>
            </w:pPr>
            <w:r>
              <w:rPr>
                <w:rFonts w:hint="eastAsia"/>
                <w:color w:val="000000"/>
                <w:sz w:val="18"/>
                <w:szCs w:val="18"/>
              </w:rPr>
              <w:t>※</w:t>
            </w:r>
          </w:p>
        </w:tc>
        <w:tc>
          <w:tcPr>
            <w:tcW w:w="567" w:type="dxa"/>
            <w:shd w:val="clear" w:color="auto" w:fill="auto"/>
            <w:vAlign w:val="center"/>
          </w:tcPr>
          <w:p w14:paraId="18F721C4">
            <w:pPr>
              <w:jc w:val="center"/>
              <w:rPr>
                <w:sz w:val="18"/>
                <w:szCs w:val="18"/>
              </w:rPr>
            </w:pPr>
            <w:r>
              <w:rPr>
                <w:rFonts w:hint="eastAsia"/>
                <w:color w:val="000000"/>
                <w:sz w:val="18"/>
                <w:szCs w:val="18"/>
              </w:rPr>
              <w:t>※</w:t>
            </w:r>
          </w:p>
        </w:tc>
        <w:tc>
          <w:tcPr>
            <w:tcW w:w="567" w:type="dxa"/>
            <w:shd w:val="clear" w:color="auto" w:fill="auto"/>
            <w:vAlign w:val="center"/>
          </w:tcPr>
          <w:p w14:paraId="7D85E191">
            <w:pPr>
              <w:jc w:val="center"/>
              <w:rPr>
                <w:sz w:val="18"/>
                <w:szCs w:val="18"/>
              </w:rPr>
            </w:pPr>
            <w:r>
              <w:rPr>
                <w:rFonts w:hint="eastAsia"/>
                <w:color w:val="000000"/>
                <w:sz w:val="18"/>
                <w:szCs w:val="18"/>
              </w:rPr>
              <w:t>※</w:t>
            </w:r>
          </w:p>
        </w:tc>
        <w:tc>
          <w:tcPr>
            <w:tcW w:w="4169" w:type="dxa"/>
            <w:shd w:val="clear" w:color="auto" w:fill="auto"/>
            <w:vAlign w:val="center"/>
          </w:tcPr>
          <w:p w14:paraId="0B3EBF36">
            <w:pPr>
              <w:jc w:val="center"/>
              <w:rPr>
                <w:sz w:val="18"/>
                <w:szCs w:val="18"/>
              </w:rPr>
            </w:pPr>
            <w:r>
              <w:rPr>
                <w:rFonts w:hint="eastAsia"/>
                <w:color w:val="000000"/>
                <w:sz w:val="18"/>
                <w:szCs w:val="18"/>
              </w:rPr>
              <w:t>※</w:t>
            </w:r>
          </w:p>
        </w:tc>
        <w:tc>
          <w:tcPr>
            <w:tcW w:w="1306" w:type="dxa"/>
            <w:shd w:val="clear" w:color="auto" w:fill="auto"/>
            <w:vAlign w:val="center"/>
          </w:tcPr>
          <w:p w14:paraId="3FBB9A24">
            <w:pPr>
              <w:jc w:val="center"/>
              <w:rPr>
                <w:sz w:val="18"/>
                <w:szCs w:val="18"/>
              </w:rPr>
            </w:pPr>
            <w:r>
              <w:rPr>
                <w:rFonts w:hint="eastAsia"/>
                <w:sz w:val="18"/>
                <w:szCs w:val="18"/>
              </w:rPr>
              <w:t>1</w:t>
            </w:r>
          </w:p>
        </w:tc>
        <w:tc>
          <w:tcPr>
            <w:tcW w:w="1306" w:type="dxa"/>
            <w:gridSpan w:val="2"/>
            <w:shd w:val="clear" w:color="auto" w:fill="auto"/>
            <w:vAlign w:val="center"/>
          </w:tcPr>
          <w:p w14:paraId="79A65CE9">
            <w:pPr>
              <w:jc w:val="center"/>
              <w:rPr>
                <w:sz w:val="18"/>
                <w:szCs w:val="18"/>
              </w:rPr>
            </w:pPr>
            <w:r>
              <w:rPr>
                <w:rFonts w:hint="eastAsia"/>
                <w:sz w:val="18"/>
                <w:szCs w:val="18"/>
              </w:rPr>
              <w:t>2</w:t>
            </w:r>
          </w:p>
        </w:tc>
        <w:tc>
          <w:tcPr>
            <w:tcW w:w="1405" w:type="dxa"/>
            <w:shd w:val="clear" w:color="auto" w:fill="auto"/>
            <w:vAlign w:val="center"/>
          </w:tcPr>
          <w:p w14:paraId="523BB0C7">
            <w:pPr>
              <w:jc w:val="center"/>
              <w:rPr>
                <w:sz w:val="18"/>
                <w:szCs w:val="18"/>
              </w:rPr>
            </w:pPr>
            <w:r>
              <w:rPr>
                <w:rFonts w:hint="eastAsia"/>
                <w:sz w:val="18"/>
                <w:szCs w:val="18"/>
              </w:rPr>
              <w:t>3</w:t>
            </w:r>
          </w:p>
        </w:tc>
      </w:tr>
      <w:tr w14:paraId="00E51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9F2A63">
            <w:pPr>
              <w:jc w:val="center"/>
              <w:rPr>
                <w:rFonts w:hint="default" w:ascii="宋体" w:hAnsi="宋体"/>
                <w:b/>
                <w:sz w:val="18"/>
                <w:szCs w:val="18"/>
              </w:rPr>
            </w:pPr>
          </w:p>
        </w:tc>
        <w:tc>
          <w:tcPr>
            <w:tcW w:w="567" w:type="dxa"/>
            <w:shd w:val="clear" w:color="auto" w:fill="auto"/>
            <w:vAlign w:val="center"/>
          </w:tcPr>
          <w:p w14:paraId="5009C0E1">
            <w:pPr>
              <w:jc w:val="center"/>
              <w:rPr>
                <w:rFonts w:hint="default" w:ascii="宋体" w:hAnsi="宋体"/>
                <w:b/>
                <w:sz w:val="18"/>
                <w:szCs w:val="18"/>
              </w:rPr>
            </w:pPr>
          </w:p>
        </w:tc>
        <w:tc>
          <w:tcPr>
            <w:tcW w:w="567" w:type="dxa"/>
            <w:shd w:val="clear" w:color="auto" w:fill="auto"/>
            <w:vAlign w:val="center"/>
          </w:tcPr>
          <w:p w14:paraId="7FD3BBCE">
            <w:pPr>
              <w:jc w:val="center"/>
              <w:rPr>
                <w:rFonts w:hint="default" w:ascii="宋体" w:hAnsi="宋体"/>
                <w:b/>
                <w:sz w:val="18"/>
                <w:szCs w:val="18"/>
              </w:rPr>
            </w:pPr>
          </w:p>
        </w:tc>
        <w:tc>
          <w:tcPr>
            <w:tcW w:w="4169" w:type="dxa"/>
            <w:shd w:val="clear" w:color="auto" w:fill="auto"/>
            <w:vAlign w:val="center"/>
          </w:tcPr>
          <w:p w14:paraId="347EB4FE">
            <w:pPr>
              <w:jc w:val="center"/>
              <w:rPr>
                <w:rFonts w:hint="default" w:ascii="宋体" w:hAnsi="宋体"/>
                <w:b/>
                <w:sz w:val="18"/>
                <w:szCs w:val="18"/>
              </w:rPr>
            </w:pPr>
            <w:r>
              <w:rPr>
                <w:rFonts w:hint="eastAsia" w:ascii="宋体" w:hAnsi="宋体"/>
                <w:b/>
                <w:color w:val="000000"/>
                <w:sz w:val="18"/>
                <w:szCs w:val="18"/>
              </w:rPr>
              <w:t>总计</w:t>
            </w:r>
          </w:p>
        </w:tc>
        <w:tc>
          <w:tcPr>
            <w:tcW w:w="1306" w:type="dxa"/>
            <w:shd w:val="clear" w:color="auto" w:fill="auto"/>
            <w:vAlign w:val="center"/>
          </w:tcPr>
          <w:p w14:paraId="1DBDC425">
            <w:pPr>
              <w:jc w:val="right"/>
              <w:rPr>
                <w:b/>
                <w:sz w:val="18"/>
                <w:szCs w:val="18"/>
              </w:rPr>
            </w:pPr>
            <w:r>
              <w:rPr>
                <w:rFonts w:hint="eastAsia" w:ascii="宋体" w:hAnsi="宋体"/>
                <w:b/>
                <w:color w:val="000000"/>
                <w:sz w:val="18"/>
                <w:szCs w:val="18"/>
              </w:rPr>
              <w:t>11,606.57</w:t>
            </w:r>
          </w:p>
        </w:tc>
        <w:tc>
          <w:tcPr>
            <w:tcW w:w="1306" w:type="dxa"/>
            <w:gridSpan w:val="2"/>
            <w:shd w:val="clear" w:color="auto" w:fill="auto"/>
            <w:vAlign w:val="center"/>
          </w:tcPr>
          <w:p w14:paraId="388423EE">
            <w:pPr>
              <w:jc w:val="right"/>
              <w:rPr>
                <w:b/>
                <w:sz w:val="18"/>
                <w:szCs w:val="18"/>
              </w:rPr>
            </w:pPr>
            <w:r>
              <w:rPr>
                <w:rFonts w:hint="eastAsia" w:ascii="宋体" w:hAnsi="宋体"/>
                <w:b/>
                <w:color w:val="000000"/>
                <w:sz w:val="18"/>
                <w:szCs w:val="18"/>
              </w:rPr>
              <w:t>849.49</w:t>
            </w:r>
          </w:p>
        </w:tc>
        <w:tc>
          <w:tcPr>
            <w:tcW w:w="1405" w:type="dxa"/>
            <w:shd w:val="clear" w:color="auto" w:fill="auto"/>
            <w:vAlign w:val="center"/>
          </w:tcPr>
          <w:p w14:paraId="44A64E11">
            <w:pPr>
              <w:jc w:val="right"/>
              <w:rPr>
                <w:b/>
                <w:sz w:val="18"/>
                <w:szCs w:val="18"/>
              </w:rPr>
            </w:pPr>
            <w:r>
              <w:rPr>
                <w:rFonts w:hint="eastAsia" w:ascii="宋体" w:hAnsi="宋体"/>
                <w:b/>
                <w:color w:val="000000"/>
                <w:sz w:val="18"/>
                <w:szCs w:val="18"/>
              </w:rPr>
              <w:t>10,757.08</w:t>
            </w:r>
          </w:p>
        </w:tc>
      </w:tr>
      <w:tr w14:paraId="2A121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B9AD43">
            <w:pPr>
              <w:jc w:val="center"/>
              <w:rPr>
                <w:rFonts w:hint="default" w:ascii="宋体" w:hAnsi="宋体"/>
                <w:b/>
                <w:sz w:val="18"/>
                <w:szCs w:val="18"/>
              </w:rPr>
            </w:pPr>
            <w:r>
              <w:rPr>
                <w:rFonts w:hint="eastAsia" w:ascii="宋体" w:hAnsi="宋体"/>
                <w:b/>
                <w:color w:val="000000"/>
                <w:sz w:val="18"/>
                <w:szCs w:val="18"/>
              </w:rPr>
              <w:t>205</w:t>
            </w:r>
          </w:p>
        </w:tc>
        <w:tc>
          <w:tcPr>
            <w:tcW w:w="567" w:type="dxa"/>
            <w:shd w:val="clear" w:color="auto" w:fill="auto"/>
            <w:vAlign w:val="center"/>
          </w:tcPr>
          <w:p w14:paraId="22ED818F">
            <w:pPr>
              <w:jc w:val="center"/>
              <w:rPr>
                <w:rFonts w:hint="default" w:ascii="宋体" w:hAnsi="宋体"/>
                <w:b/>
                <w:sz w:val="18"/>
                <w:szCs w:val="18"/>
              </w:rPr>
            </w:pPr>
          </w:p>
        </w:tc>
        <w:tc>
          <w:tcPr>
            <w:tcW w:w="567" w:type="dxa"/>
            <w:shd w:val="clear" w:color="auto" w:fill="auto"/>
            <w:vAlign w:val="center"/>
          </w:tcPr>
          <w:p w14:paraId="726EA249">
            <w:pPr>
              <w:jc w:val="center"/>
              <w:rPr>
                <w:rFonts w:hint="default" w:ascii="宋体" w:hAnsi="宋体"/>
                <w:b/>
                <w:sz w:val="18"/>
                <w:szCs w:val="18"/>
              </w:rPr>
            </w:pPr>
          </w:p>
        </w:tc>
        <w:tc>
          <w:tcPr>
            <w:tcW w:w="4169" w:type="dxa"/>
            <w:shd w:val="clear" w:color="auto" w:fill="auto"/>
            <w:vAlign w:val="center"/>
          </w:tcPr>
          <w:p w14:paraId="211A4350">
            <w:pPr>
              <w:jc w:val="left"/>
              <w:rPr>
                <w:rFonts w:hint="default" w:ascii="宋体" w:hAnsi="宋体"/>
                <w:b/>
                <w:sz w:val="18"/>
                <w:szCs w:val="18"/>
              </w:rPr>
            </w:pPr>
            <w:r>
              <w:rPr>
                <w:rFonts w:hint="eastAsia" w:ascii="宋体" w:hAnsi="宋体"/>
                <w:b/>
                <w:color w:val="000000"/>
                <w:sz w:val="18"/>
                <w:szCs w:val="18"/>
              </w:rPr>
              <w:t>教育支出</w:t>
            </w:r>
          </w:p>
        </w:tc>
        <w:tc>
          <w:tcPr>
            <w:tcW w:w="1306" w:type="dxa"/>
            <w:shd w:val="clear" w:color="auto" w:fill="auto"/>
            <w:vAlign w:val="center"/>
          </w:tcPr>
          <w:p w14:paraId="3478BC5F">
            <w:pPr>
              <w:jc w:val="right"/>
              <w:rPr>
                <w:b/>
                <w:sz w:val="18"/>
                <w:szCs w:val="18"/>
              </w:rPr>
            </w:pPr>
            <w:r>
              <w:rPr>
                <w:rFonts w:hint="eastAsia" w:ascii="宋体" w:hAnsi="宋体"/>
                <w:b/>
                <w:color w:val="000000"/>
                <w:sz w:val="18"/>
                <w:szCs w:val="18"/>
              </w:rPr>
              <w:t>11,494.85</w:t>
            </w:r>
          </w:p>
        </w:tc>
        <w:tc>
          <w:tcPr>
            <w:tcW w:w="1306" w:type="dxa"/>
            <w:gridSpan w:val="2"/>
            <w:shd w:val="clear" w:color="auto" w:fill="auto"/>
            <w:vAlign w:val="center"/>
          </w:tcPr>
          <w:p w14:paraId="51DD3128">
            <w:pPr>
              <w:jc w:val="right"/>
              <w:rPr>
                <w:b/>
                <w:sz w:val="18"/>
                <w:szCs w:val="18"/>
              </w:rPr>
            </w:pPr>
            <w:r>
              <w:rPr>
                <w:rFonts w:hint="eastAsia" w:ascii="宋体" w:hAnsi="宋体"/>
                <w:b/>
                <w:color w:val="000000"/>
                <w:sz w:val="18"/>
                <w:szCs w:val="18"/>
              </w:rPr>
              <w:t>849.49</w:t>
            </w:r>
          </w:p>
        </w:tc>
        <w:tc>
          <w:tcPr>
            <w:tcW w:w="1405" w:type="dxa"/>
            <w:shd w:val="clear" w:color="auto" w:fill="auto"/>
            <w:vAlign w:val="center"/>
          </w:tcPr>
          <w:p w14:paraId="3AEAC200">
            <w:pPr>
              <w:jc w:val="right"/>
              <w:rPr>
                <w:b/>
                <w:sz w:val="18"/>
                <w:szCs w:val="18"/>
              </w:rPr>
            </w:pPr>
            <w:r>
              <w:rPr>
                <w:rFonts w:hint="eastAsia" w:ascii="宋体" w:hAnsi="宋体"/>
                <w:b/>
                <w:color w:val="000000"/>
                <w:sz w:val="18"/>
                <w:szCs w:val="18"/>
              </w:rPr>
              <w:t>10,645.35</w:t>
            </w:r>
          </w:p>
        </w:tc>
      </w:tr>
      <w:tr w14:paraId="23256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96B67A">
            <w:pPr>
              <w:jc w:val="center"/>
              <w:rPr>
                <w:rFonts w:hint="default" w:ascii="宋体" w:hAnsi="宋体"/>
                <w:b/>
                <w:sz w:val="18"/>
                <w:szCs w:val="18"/>
              </w:rPr>
            </w:pPr>
            <w:r>
              <w:rPr>
                <w:rFonts w:hint="eastAsia" w:ascii="宋体" w:hAnsi="宋体"/>
                <w:b/>
                <w:color w:val="000000"/>
                <w:sz w:val="18"/>
                <w:szCs w:val="18"/>
              </w:rPr>
              <w:t>205</w:t>
            </w:r>
          </w:p>
        </w:tc>
        <w:tc>
          <w:tcPr>
            <w:tcW w:w="567" w:type="dxa"/>
            <w:shd w:val="clear" w:color="auto" w:fill="auto"/>
            <w:vAlign w:val="center"/>
          </w:tcPr>
          <w:p w14:paraId="58EEB21D">
            <w:pPr>
              <w:jc w:val="center"/>
              <w:rPr>
                <w:rFonts w:hint="default" w:ascii="宋体" w:hAnsi="宋体"/>
                <w:b/>
                <w:sz w:val="18"/>
                <w:szCs w:val="18"/>
              </w:rPr>
            </w:pPr>
            <w:r>
              <w:rPr>
                <w:rFonts w:hint="eastAsia" w:ascii="宋体" w:hAnsi="宋体"/>
                <w:b/>
                <w:color w:val="000000"/>
                <w:sz w:val="18"/>
                <w:szCs w:val="18"/>
              </w:rPr>
              <w:t>01</w:t>
            </w:r>
          </w:p>
        </w:tc>
        <w:tc>
          <w:tcPr>
            <w:tcW w:w="567" w:type="dxa"/>
            <w:shd w:val="clear" w:color="auto" w:fill="auto"/>
            <w:vAlign w:val="center"/>
          </w:tcPr>
          <w:p w14:paraId="203E898C">
            <w:pPr>
              <w:jc w:val="center"/>
              <w:rPr>
                <w:rFonts w:hint="default" w:ascii="宋体" w:hAnsi="宋体"/>
                <w:b/>
                <w:sz w:val="18"/>
                <w:szCs w:val="18"/>
              </w:rPr>
            </w:pPr>
          </w:p>
        </w:tc>
        <w:tc>
          <w:tcPr>
            <w:tcW w:w="4169" w:type="dxa"/>
            <w:shd w:val="clear" w:color="auto" w:fill="auto"/>
            <w:vAlign w:val="center"/>
          </w:tcPr>
          <w:p w14:paraId="78616617">
            <w:pPr>
              <w:jc w:val="left"/>
              <w:rPr>
                <w:rFonts w:hint="default" w:ascii="宋体" w:hAnsi="宋体"/>
                <w:b/>
                <w:sz w:val="18"/>
                <w:szCs w:val="18"/>
              </w:rPr>
            </w:pPr>
            <w:r>
              <w:rPr>
                <w:rFonts w:hint="eastAsia" w:ascii="宋体" w:hAnsi="宋体"/>
                <w:b/>
                <w:color w:val="000000"/>
                <w:sz w:val="18"/>
                <w:szCs w:val="18"/>
              </w:rPr>
              <w:t xml:space="preserve">  教育管理事务</w:t>
            </w:r>
          </w:p>
        </w:tc>
        <w:tc>
          <w:tcPr>
            <w:tcW w:w="1306" w:type="dxa"/>
            <w:shd w:val="clear" w:color="auto" w:fill="auto"/>
            <w:vAlign w:val="center"/>
          </w:tcPr>
          <w:p w14:paraId="48D74EB8">
            <w:pPr>
              <w:jc w:val="right"/>
              <w:rPr>
                <w:b/>
                <w:sz w:val="18"/>
                <w:szCs w:val="18"/>
              </w:rPr>
            </w:pPr>
            <w:r>
              <w:rPr>
                <w:rFonts w:hint="eastAsia" w:ascii="宋体" w:hAnsi="宋体"/>
                <w:b/>
                <w:color w:val="000000"/>
                <w:sz w:val="18"/>
                <w:szCs w:val="18"/>
              </w:rPr>
              <w:t>849.49</w:t>
            </w:r>
          </w:p>
        </w:tc>
        <w:tc>
          <w:tcPr>
            <w:tcW w:w="1306" w:type="dxa"/>
            <w:gridSpan w:val="2"/>
            <w:shd w:val="clear" w:color="auto" w:fill="auto"/>
            <w:vAlign w:val="center"/>
          </w:tcPr>
          <w:p w14:paraId="6A246A5B">
            <w:pPr>
              <w:jc w:val="right"/>
              <w:rPr>
                <w:b/>
                <w:sz w:val="18"/>
                <w:szCs w:val="18"/>
              </w:rPr>
            </w:pPr>
            <w:r>
              <w:rPr>
                <w:rFonts w:hint="eastAsia" w:ascii="宋体" w:hAnsi="宋体"/>
                <w:b/>
                <w:color w:val="000000"/>
                <w:sz w:val="18"/>
                <w:szCs w:val="18"/>
              </w:rPr>
              <w:t>849.49</w:t>
            </w:r>
          </w:p>
        </w:tc>
        <w:tc>
          <w:tcPr>
            <w:tcW w:w="1405" w:type="dxa"/>
            <w:shd w:val="clear" w:color="auto" w:fill="auto"/>
            <w:vAlign w:val="center"/>
          </w:tcPr>
          <w:p w14:paraId="4DDD3A88">
            <w:pPr>
              <w:jc w:val="right"/>
              <w:rPr>
                <w:b/>
                <w:sz w:val="18"/>
                <w:szCs w:val="18"/>
              </w:rPr>
            </w:pPr>
          </w:p>
        </w:tc>
      </w:tr>
      <w:tr w14:paraId="4C000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C60F8C">
            <w:pPr>
              <w:jc w:val="center"/>
              <w:rPr>
                <w:rFonts w:hint="default" w:ascii="宋体" w:hAnsi="宋体"/>
                <w:sz w:val="18"/>
                <w:szCs w:val="18"/>
              </w:rPr>
            </w:pPr>
            <w:r>
              <w:rPr>
                <w:rFonts w:hint="eastAsia" w:ascii="宋体" w:hAnsi="宋体"/>
                <w:color w:val="000000"/>
                <w:sz w:val="18"/>
                <w:szCs w:val="18"/>
              </w:rPr>
              <w:t>205</w:t>
            </w:r>
          </w:p>
        </w:tc>
        <w:tc>
          <w:tcPr>
            <w:tcW w:w="567" w:type="dxa"/>
            <w:shd w:val="clear" w:color="auto" w:fill="auto"/>
            <w:vAlign w:val="center"/>
          </w:tcPr>
          <w:p w14:paraId="44E7BA28">
            <w:pPr>
              <w:jc w:val="center"/>
              <w:rPr>
                <w:rFonts w:hint="default" w:ascii="宋体" w:hAnsi="宋体"/>
                <w:sz w:val="18"/>
                <w:szCs w:val="18"/>
              </w:rPr>
            </w:pPr>
            <w:r>
              <w:rPr>
                <w:rFonts w:hint="eastAsia" w:ascii="宋体" w:hAnsi="宋体"/>
                <w:color w:val="000000"/>
                <w:sz w:val="18"/>
                <w:szCs w:val="18"/>
              </w:rPr>
              <w:t>01</w:t>
            </w:r>
          </w:p>
        </w:tc>
        <w:tc>
          <w:tcPr>
            <w:tcW w:w="567" w:type="dxa"/>
            <w:shd w:val="clear" w:color="auto" w:fill="auto"/>
            <w:vAlign w:val="center"/>
          </w:tcPr>
          <w:p w14:paraId="1C862B9F">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14:paraId="28D8613B">
            <w:pPr>
              <w:jc w:val="left"/>
              <w:rPr>
                <w:rFonts w:hint="default" w:ascii="宋体" w:hAnsi="宋体"/>
                <w:sz w:val="18"/>
                <w:szCs w:val="18"/>
              </w:rPr>
            </w:pPr>
            <w:r>
              <w:rPr>
                <w:rFonts w:hint="eastAsia" w:ascii="宋体" w:hAnsi="宋体"/>
                <w:color w:val="000000"/>
                <w:sz w:val="18"/>
                <w:szCs w:val="18"/>
              </w:rPr>
              <w:t xml:space="preserve">    行政运行</w:t>
            </w:r>
          </w:p>
        </w:tc>
        <w:tc>
          <w:tcPr>
            <w:tcW w:w="1306" w:type="dxa"/>
            <w:shd w:val="clear" w:color="auto" w:fill="auto"/>
            <w:vAlign w:val="center"/>
          </w:tcPr>
          <w:p w14:paraId="104F0797">
            <w:pPr>
              <w:jc w:val="right"/>
              <w:rPr>
                <w:sz w:val="18"/>
                <w:szCs w:val="18"/>
              </w:rPr>
            </w:pPr>
            <w:r>
              <w:rPr>
                <w:rFonts w:hint="eastAsia" w:ascii="宋体" w:hAnsi="宋体"/>
                <w:color w:val="000000"/>
                <w:sz w:val="18"/>
                <w:szCs w:val="18"/>
              </w:rPr>
              <w:t>849.49</w:t>
            </w:r>
          </w:p>
        </w:tc>
        <w:tc>
          <w:tcPr>
            <w:tcW w:w="1306" w:type="dxa"/>
            <w:gridSpan w:val="2"/>
            <w:shd w:val="clear" w:color="auto" w:fill="auto"/>
            <w:vAlign w:val="center"/>
          </w:tcPr>
          <w:p w14:paraId="4CBB0905">
            <w:pPr>
              <w:jc w:val="right"/>
              <w:rPr>
                <w:sz w:val="18"/>
                <w:szCs w:val="18"/>
              </w:rPr>
            </w:pPr>
            <w:r>
              <w:rPr>
                <w:rFonts w:hint="eastAsia" w:ascii="宋体" w:hAnsi="宋体"/>
                <w:color w:val="000000"/>
                <w:sz w:val="18"/>
                <w:szCs w:val="18"/>
              </w:rPr>
              <w:t>849.49</w:t>
            </w:r>
          </w:p>
        </w:tc>
        <w:tc>
          <w:tcPr>
            <w:tcW w:w="1405" w:type="dxa"/>
            <w:shd w:val="clear" w:color="auto" w:fill="auto"/>
            <w:vAlign w:val="center"/>
          </w:tcPr>
          <w:p w14:paraId="33F1154C">
            <w:pPr>
              <w:jc w:val="right"/>
              <w:rPr>
                <w:sz w:val="18"/>
                <w:szCs w:val="18"/>
              </w:rPr>
            </w:pPr>
          </w:p>
        </w:tc>
      </w:tr>
      <w:tr w14:paraId="7CE09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EB4244">
            <w:pPr>
              <w:jc w:val="center"/>
              <w:rPr>
                <w:rFonts w:hint="default" w:ascii="宋体" w:hAnsi="宋体"/>
                <w:b/>
                <w:sz w:val="18"/>
                <w:szCs w:val="18"/>
              </w:rPr>
            </w:pPr>
            <w:r>
              <w:rPr>
                <w:rFonts w:hint="eastAsia" w:ascii="宋体" w:hAnsi="宋体"/>
                <w:b/>
                <w:color w:val="000000"/>
                <w:sz w:val="18"/>
                <w:szCs w:val="18"/>
              </w:rPr>
              <w:t>205</w:t>
            </w:r>
          </w:p>
        </w:tc>
        <w:tc>
          <w:tcPr>
            <w:tcW w:w="567" w:type="dxa"/>
            <w:shd w:val="clear" w:color="auto" w:fill="auto"/>
            <w:vAlign w:val="center"/>
          </w:tcPr>
          <w:p w14:paraId="4AB567D1">
            <w:pPr>
              <w:jc w:val="center"/>
              <w:rPr>
                <w:rFonts w:hint="default" w:ascii="宋体" w:hAnsi="宋体"/>
                <w:b/>
                <w:sz w:val="18"/>
                <w:szCs w:val="18"/>
              </w:rPr>
            </w:pPr>
            <w:r>
              <w:rPr>
                <w:rFonts w:hint="eastAsia" w:ascii="宋体" w:hAnsi="宋体"/>
                <w:b/>
                <w:color w:val="000000"/>
                <w:sz w:val="18"/>
                <w:szCs w:val="18"/>
              </w:rPr>
              <w:t>02</w:t>
            </w:r>
          </w:p>
        </w:tc>
        <w:tc>
          <w:tcPr>
            <w:tcW w:w="567" w:type="dxa"/>
            <w:shd w:val="clear" w:color="auto" w:fill="auto"/>
            <w:vAlign w:val="center"/>
          </w:tcPr>
          <w:p w14:paraId="1F10C6D3">
            <w:pPr>
              <w:jc w:val="center"/>
              <w:rPr>
                <w:rFonts w:hint="default" w:ascii="宋体" w:hAnsi="宋体"/>
                <w:b/>
                <w:sz w:val="18"/>
                <w:szCs w:val="18"/>
              </w:rPr>
            </w:pPr>
          </w:p>
        </w:tc>
        <w:tc>
          <w:tcPr>
            <w:tcW w:w="4169" w:type="dxa"/>
            <w:shd w:val="clear" w:color="auto" w:fill="auto"/>
            <w:vAlign w:val="center"/>
          </w:tcPr>
          <w:p w14:paraId="565882FA">
            <w:pPr>
              <w:jc w:val="left"/>
              <w:rPr>
                <w:rFonts w:hint="default" w:ascii="宋体" w:hAnsi="宋体"/>
                <w:b/>
                <w:sz w:val="18"/>
                <w:szCs w:val="18"/>
              </w:rPr>
            </w:pPr>
            <w:r>
              <w:rPr>
                <w:rFonts w:hint="eastAsia" w:ascii="宋体" w:hAnsi="宋体"/>
                <w:b/>
                <w:color w:val="000000"/>
                <w:sz w:val="18"/>
                <w:szCs w:val="18"/>
              </w:rPr>
              <w:t xml:space="preserve">  普通教育</w:t>
            </w:r>
          </w:p>
        </w:tc>
        <w:tc>
          <w:tcPr>
            <w:tcW w:w="1306" w:type="dxa"/>
            <w:shd w:val="clear" w:color="auto" w:fill="auto"/>
            <w:vAlign w:val="center"/>
          </w:tcPr>
          <w:p w14:paraId="2992B814">
            <w:pPr>
              <w:jc w:val="right"/>
              <w:rPr>
                <w:b/>
                <w:sz w:val="18"/>
                <w:szCs w:val="18"/>
              </w:rPr>
            </w:pPr>
            <w:r>
              <w:rPr>
                <w:rFonts w:hint="eastAsia" w:ascii="宋体" w:hAnsi="宋体"/>
                <w:b/>
                <w:color w:val="000000"/>
                <w:sz w:val="18"/>
                <w:szCs w:val="18"/>
              </w:rPr>
              <w:t>9,250.79</w:t>
            </w:r>
          </w:p>
        </w:tc>
        <w:tc>
          <w:tcPr>
            <w:tcW w:w="1306" w:type="dxa"/>
            <w:gridSpan w:val="2"/>
            <w:shd w:val="clear" w:color="auto" w:fill="auto"/>
            <w:vAlign w:val="center"/>
          </w:tcPr>
          <w:p w14:paraId="5D7A6091">
            <w:pPr>
              <w:jc w:val="right"/>
              <w:rPr>
                <w:b/>
                <w:sz w:val="18"/>
                <w:szCs w:val="18"/>
              </w:rPr>
            </w:pPr>
          </w:p>
        </w:tc>
        <w:tc>
          <w:tcPr>
            <w:tcW w:w="1405" w:type="dxa"/>
            <w:shd w:val="clear" w:color="auto" w:fill="auto"/>
            <w:vAlign w:val="center"/>
          </w:tcPr>
          <w:p w14:paraId="574093B5">
            <w:pPr>
              <w:jc w:val="right"/>
              <w:rPr>
                <w:b/>
                <w:sz w:val="18"/>
                <w:szCs w:val="18"/>
              </w:rPr>
            </w:pPr>
            <w:r>
              <w:rPr>
                <w:rFonts w:hint="eastAsia" w:ascii="宋体" w:hAnsi="宋体"/>
                <w:b/>
                <w:color w:val="000000"/>
                <w:sz w:val="18"/>
                <w:szCs w:val="18"/>
              </w:rPr>
              <w:t>9,250.79</w:t>
            </w:r>
          </w:p>
        </w:tc>
      </w:tr>
      <w:tr w14:paraId="7FE7F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298267">
            <w:pPr>
              <w:jc w:val="center"/>
              <w:rPr>
                <w:rFonts w:hint="default" w:ascii="宋体" w:hAnsi="宋体"/>
                <w:sz w:val="18"/>
                <w:szCs w:val="18"/>
              </w:rPr>
            </w:pPr>
            <w:r>
              <w:rPr>
                <w:rFonts w:hint="eastAsia" w:ascii="宋体" w:hAnsi="宋体"/>
                <w:color w:val="000000"/>
                <w:sz w:val="18"/>
                <w:szCs w:val="18"/>
              </w:rPr>
              <w:t>205</w:t>
            </w:r>
          </w:p>
        </w:tc>
        <w:tc>
          <w:tcPr>
            <w:tcW w:w="567" w:type="dxa"/>
            <w:shd w:val="clear" w:color="auto" w:fill="auto"/>
            <w:vAlign w:val="center"/>
          </w:tcPr>
          <w:p w14:paraId="4DFA309F">
            <w:pPr>
              <w:jc w:val="center"/>
              <w:rPr>
                <w:rFonts w:hint="default" w:ascii="宋体" w:hAnsi="宋体"/>
                <w:sz w:val="18"/>
                <w:szCs w:val="18"/>
              </w:rPr>
            </w:pPr>
            <w:r>
              <w:rPr>
                <w:rFonts w:hint="eastAsia" w:ascii="宋体" w:hAnsi="宋体"/>
                <w:color w:val="000000"/>
                <w:sz w:val="18"/>
                <w:szCs w:val="18"/>
              </w:rPr>
              <w:t>02</w:t>
            </w:r>
          </w:p>
        </w:tc>
        <w:tc>
          <w:tcPr>
            <w:tcW w:w="567" w:type="dxa"/>
            <w:shd w:val="clear" w:color="auto" w:fill="auto"/>
            <w:vAlign w:val="center"/>
          </w:tcPr>
          <w:p w14:paraId="1DFCFCD7">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14:paraId="24245F81">
            <w:pPr>
              <w:jc w:val="left"/>
              <w:rPr>
                <w:rFonts w:hint="default" w:ascii="宋体" w:hAnsi="宋体"/>
                <w:sz w:val="18"/>
                <w:szCs w:val="18"/>
              </w:rPr>
            </w:pPr>
            <w:r>
              <w:rPr>
                <w:rFonts w:hint="eastAsia" w:ascii="宋体" w:hAnsi="宋体"/>
                <w:color w:val="000000"/>
                <w:sz w:val="18"/>
                <w:szCs w:val="18"/>
              </w:rPr>
              <w:t xml:space="preserve">    学前教育</w:t>
            </w:r>
          </w:p>
        </w:tc>
        <w:tc>
          <w:tcPr>
            <w:tcW w:w="1306" w:type="dxa"/>
            <w:shd w:val="clear" w:color="auto" w:fill="auto"/>
            <w:vAlign w:val="center"/>
          </w:tcPr>
          <w:p w14:paraId="566828C7">
            <w:pPr>
              <w:jc w:val="right"/>
              <w:rPr>
                <w:sz w:val="18"/>
                <w:szCs w:val="18"/>
              </w:rPr>
            </w:pPr>
            <w:r>
              <w:rPr>
                <w:rFonts w:hint="eastAsia" w:ascii="宋体" w:hAnsi="宋体"/>
                <w:color w:val="000000"/>
                <w:sz w:val="18"/>
                <w:szCs w:val="18"/>
              </w:rPr>
              <w:t>522.90</w:t>
            </w:r>
          </w:p>
        </w:tc>
        <w:tc>
          <w:tcPr>
            <w:tcW w:w="1306" w:type="dxa"/>
            <w:gridSpan w:val="2"/>
            <w:shd w:val="clear" w:color="auto" w:fill="auto"/>
            <w:vAlign w:val="center"/>
          </w:tcPr>
          <w:p w14:paraId="6C428473">
            <w:pPr>
              <w:jc w:val="right"/>
              <w:rPr>
                <w:sz w:val="18"/>
                <w:szCs w:val="18"/>
              </w:rPr>
            </w:pPr>
          </w:p>
        </w:tc>
        <w:tc>
          <w:tcPr>
            <w:tcW w:w="1405" w:type="dxa"/>
            <w:shd w:val="clear" w:color="auto" w:fill="auto"/>
            <w:vAlign w:val="center"/>
          </w:tcPr>
          <w:p w14:paraId="543979ED">
            <w:pPr>
              <w:jc w:val="right"/>
              <w:rPr>
                <w:sz w:val="18"/>
                <w:szCs w:val="18"/>
              </w:rPr>
            </w:pPr>
            <w:r>
              <w:rPr>
                <w:rFonts w:hint="eastAsia" w:ascii="宋体" w:hAnsi="宋体"/>
                <w:color w:val="000000"/>
                <w:sz w:val="18"/>
                <w:szCs w:val="18"/>
              </w:rPr>
              <w:t>522.90</w:t>
            </w:r>
          </w:p>
        </w:tc>
      </w:tr>
      <w:tr w14:paraId="37C1F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07DD551">
            <w:pPr>
              <w:jc w:val="center"/>
              <w:rPr>
                <w:rFonts w:hint="default" w:ascii="宋体" w:hAnsi="宋体"/>
                <w:sz w:val="18"/>
                <w:szCs w:val="18"/>
              </w:rPr>
            </w:pPr>
            <w:r>
              <w:rPr>
                <w:rFonts w:hint="eastAsia" w:ascii="宋体" w:hAnsi="宋体"/>
                <w:color w:val="000000"/>
                <w:sz w:val="18"/>
                <w:szCs w:val="18"/>
              </w:rPr>
              <w:t>205</w:t>
            </w:r>
          </w:p>
        </w:tc>
        <w:tc>
          <w:tcPr>
            <w:tcW w:w="567" w:type="dxa"/>
            <w:shd w:val="clear" w:color="auto" w:fill="auto"/>
            <w:vAlign w:val="center"/>
          </w:tcPr>
          <w:p w14:paraId="7069341F">
            <w:pPr>
              <w:jc w:val="center"/>
              <w:rPr>
                <w:rFonts w:hint="default" w:ascii="宋体" w:hAnsi="宋体"/>
                <w:sz w:val="18"/>
                <w:szCs w:val="18"/>
              </w:rPr>
            </w:pPr>
            <w:r>
              <w:rPr>
                <w:rFonts w:hint="eastAsia" w:ascii="宋体" w:hAnsi="宋体"/>
                <w:color w:val="000000"/>
                <w:sz w:val="18"/>
                <w:szCs w:val="18"/>
              </w:rPr>
              <w:t>02</w:t>
            </w:r>
          </w:p>
        </w:tc>
        <w:tc>
          <w:tcPr>
            <w:tcW w:w="567" w:type="dxa"/>
            <w:shd w:val="clear" w:color="auto" w:fill="auto"/>
            <w:vAlign w:val="center"/>
          </w:tcPr>
          <w:p w14:paraId="4F330B85">
            <w:pPr>
              <w:jc w:val="center"/>
              <w:rPr>
                <w:rFonts w:hint="default" w:ascii="宋体" w:hAnsi="宋体"/>
                <w:sz w:val="18"/>
                <w:szCs w:val="18"/>
              </w:rPr>
            </w:pPr>
            <w:r>
              <w:rPr>
                <w:rFonts w:hint="eastAsia" w:ascii="宋体" w:hAnsi="宋体"/>
                <w:color w:val="000000"/>
                <w:sz w:val="18"/>
                <w:szCs w:val="18"/>
              </w:rPr>
              <w:t>02</w:t>
            </w:r>
          </w:p>
        </w:tc>
        <w:tc>
          <w:tcPr>
            <w:tcW w:w="4169" w:type="dxa"/>
            <w:shd w:val="clear" w:color="auto" w:fill="auto"/>
            <w:vAlign w:val="center"/>
          </w:tcPr>
          <w:p w14:paraId="3C6EEF97">
            <w:pPr>
              <w:jc w:val="left"/>
              <w:rPr>
                <w:rFonts w:hint="default" w:ascii="宋体" w:hAnsi="宋体"/>
                <w:sz w:val="18"/>
                <w:szCs w:val="18"/>
              </w:rPr>
            </w:pPr>
            <w:r>
              <w:rPr>
                <w:rFonts w:hint="eastAsia" w:ascii="宋体" w:hAnsi="宋体"/>
                <w:color w:val="000000"/>
                <w:sz w:val="18"/>
                <w:szCs w:val="18"/>
              </w:rPr>
              <w:t xml:space="preserve">    小学教育</w:t>
            </w:r>
          </w:p>
        </w:tc>
        <w:tc>
          <w:tcPr>
            <w:tcW w:w="1306" w:type="dxa"/>
            <w:shd w:val="clear" w:color="auto" w:fill="auto"/>
            <w:vAlign w:val="center"/>
          </w:tcPr>
          <w:p w14:paraId="6F52AD37">
            <w:pPr>
              <w:jc w:val="right"/>
              <w:rPr>
                <w:sz w:val="18"/>
                <w:szCs w:val="18"/>
              </w:rPr>
            </w:pPr>
            <w:r>
              <w:rPr>
                <w:rFonts w:hint="eastAsia" w:ascii="宋体" w:hAnsi="宋体"/>
                <w:color w:val="000000"/>
                <w:sz w:val="18"/>
                <w:szCs w:val="18"/>
              </w:rPr>
              <w:t>861.90</w:t>
            </w:r>
          </w:p>
        </w:tc>
        <w:tc>
          <w:tcPr>
            <w:tcW w:w="1306" w:type="dxa"/>
            <w:gridSpan w:val="2"/>
            <w:shd w:val="clear" w:color="auto" w:fill="auto"/>
            <w:vAlign w:val="center"/>
          </w:tcPr>
          <w:p w14:paraId="081F2D43">
            <w:pPr>
              <w:jc w:val="right"/>
              <w:rPr>
                <w:sz w:val="18"/>
                <w:szCs w:val="18"/>
              </w:rPr>
            </w:pPr>
          </w:p>
        </w:tc>
        <w:tc>
          <w:tcPr>
            <w:tcW w:w="1405" w:type="dxa"/>
            <w:shd w:val="clear" w:color="auto" w:fill="auto"/>
            <w:vAlign w:val="center"/>
          </w:tcPr>
          <w:p w14:paraId="2D781763">
            <w:pPr>
              <w:jc w:val="right"/>
              <w:rPr>
                <w:sz w:val="18"/>
                <w:szCs w:val="18"/>
              </w:rPr>
            </w:pPr>
            <w:r>
              <w:rPr>
                <w:rFonts w:hint="eastAsia" w:ascii="宋体" w:hAnsi="宋体"/>
                <w:color w:val="000000"/>
                <w:sz w:val="18"/>
                <w:szCs w:val="18"/>
              </w:rPr>
              <w:t>861.90</w:t>
            </w:r>
          </w:p>
        </w:tc>
      </w:tr>
      <w:tr w14:paraId="325B5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8EC39B">
            <w:pPr>
              <w:jc w:val="center"/>
              <w:rPr>
                <w:rFonts w:hint="default" w:ascii="宋体" w:hAnsi="宋体"/>
                <w:sz w:val="18"/>
                <w:szCs w:val="18"/>
              </w:rPr>
            </w:pPr>
            <w:r>
              <w:rPr>
                <w:rFonts w:hint="eastAsia" w:ascii="宋体" w:hAnsi="宋体"/>
                <w:color w:val="000000"/>
                <w:sz w:val="18"/>
                <w:szCs w:val="18"/>
              </w:rPr>
              <w:t>205</w:t>
            </w:r>
          </w:p>
        </w:tc>
        <w:tc>
          <w:tcPr>
            <w:tcW w:w="567" w:type="dxa"/>
            <w:shd w:val="clear" w:color="auto" w:fill="auto"/>
            <w:vAlign w:val="center"/>
          </w:tcPr>
          <w:p w14:paraId="3238C15B">
            <w:pPr>
              <w:jc w:val="center"/>
              <w:rPr>
                <w:rFonts w:hint="default" w:ascii="宋体" w:hAnsi="宋体"/>
                <w:sz w:val="18"/>
                <w:szCs w:val="18"/>
              </w:rPr>
            </w:pPr>
            <w:r>
              <w:rPr>
                <w:rFonts w:hint="eastAsia" w:ascii="宋体" w:hAnsi="宋体"/>
                <w:color w:val="000000"/>
                <w:sz w:val="18"/>
                <w:szCs w:val="18"/>
              </w:rPr>
              <w:t>02</w:t>
            </w:r>
          </w:p>
        </w:tc>
        <w:tc>
          <w:tcPr>
            <w:tcW w:w="567" w:type="dxa"/>
            <w:shd w:val="clear" w:color="auto" w:fill="auto"/>
            <w:vAlign w:val="center"/>
          </w:tcPr>
          <w:p w14:paraId="3804F655">
            <w:pPr>
              <w:jc w:val="center"/>
              <w:rPr>
                <w:rFonts w:hint="default" w:ascii="宋体" w:hAnsi="宋体"/>
                <w:sz w:val="18"/>
                <w:szCs w:val="18"/>
              </w:rPr>
            </w:pPr>
            <w:r>
              <w:rPr>
                <w:rFonts w:hint="eastAsia" w:ascii="宋体" w:hAnsi="宋体"/>
                <w:color w:val="000000"/>
                <w:sz w:val="18"/>
                <w:szCs w:val="18"/>
              </w:rPr>
              <w:t>03</w:t>
            </w:r>
          </w:p>
        </w:tc>
        <w:tc>
          <w:tcPr>
            <w:tcW w:w="4169" w:type="dxa"/>
            <w:shd w:val="clear" w:color="auto" w:fill="auto"/>
            <w:vAlign w:val="center"/>
          </w:tcPr>
          <w:p w14:paraId="75080DBD">
            <w:pPr>
              <w:jc w:val="left"/>
              <w:rPr>
                <w:rFonts w:hint="default" w:ascii="宋体" w:hAnsi="宋体"/>
                <w:sz w:val="18"/>
                <w:szCs w:val="18"/>
              </w:rPr>
            </w:pPr>
            <w:r>
              <w:rPr>
                <w:rFonts w:hint="eastAsia" w:ascii="宋体" w:hAnsi="宋体"/>
                <w:color w:val="000000"/>
                <w:sz w:val="18"/>
                <w:szCs w:val="18"/>
              </w:rPr>
              <w:t xml:space="preserve">    初中教育</w:t>
            </w:r>
          </w:p>
        </w:tc>
        <w:tc>
          <w:tcPr>
            <w:tcW w:w="1306" w:type="dxa"/>
            <w:shd w:val="clear" w:color="auto" w:fill="auto"/>
            <w:vAlign w:val="center"/>
          </w:tcPr>
          <w:p w14:paraId="4230124C">
            <w:pPr>
              <w:jc w:val="right"/>
              <w:rPr>
                <w:sz w:val="18"/>
                <w:szCs w:val="18"/>
              </w:rPr>
            </w:pPr>
            <w:r>
              <w:rPr>
                <w:rFonts w:hint="eastAsia" w:ascii="宋体" w:hAnsi="宋体"/>
                <w:color w:val="000000"/>
                <w:sz w:val="18"/>
                <w:szCs w:val="18"/>
              </w:rPr>
              <w:t>3,018.40</w:t>
            </w:r>
          </w:p>
        </w:tc>
        <w:tc>
          <w:tcPr>
            <w:tcW w:w="1306" w:type="dxa"/>
            <w:gridSpan w:val="2"/>
            <w:shd w:val="clear" w:color="auto" w:fill="auto"/>
            <w:vAlign w:val="center"/>
          </w:tcPr>
          <w:p w14:paraId="25196E67">
            <w:pPr>
              <w:jc w:val="right"/>
              <w:rPr>
                <w:sz w:val="18"/>
                <w:szCs w:val="18"/>
              </w:rPr>
            </w:pPr>
          </w:p>
        </w:tc>
        <w:tc>
          <w:tcPr>
            <w:tcW w:w="1405" w:type="dxa"/>
            <w:shd w:val="clear" w:color="auto" w:fill="auto"/>
            <w:vAlign w:val="center"/>
          </w:tcPr>
          <w:p w14:paraId="34193F75">
            <w:pPr>
              <w:jc w:val="right"/>
              <w:rPr>
                <w:sz w:val="18"/>
                <w:szCs w:val="18"/>
              </w:rPr>
            </w:pPr>
            <w:r>
              <w:rPr>
                <w:rFonts w:hint="eastAsia" w:ascii="宋体" w:hAnsi="宋体"/>
                <w:color w:val="000000"/>
                <w:sz w:val="18"/>
                <w:szCs w:val="18"/>
              </w:rPr>
              <w:t>3,018.40</w:t>
            </w:r>
          </w:p>
        </w:tc>
      </w:tr>
      <w:tr w14:paraId="45F01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04EB79">
            <w:pPr>
              <w:jc w:val="center"/>
              <w:rPr>
                <w:rFonts w:hint="default" w:ascii="宋体" w:hAnsi="宋体"/>
                <w:sz w:val="18"/>
                <w:szCs w:val="18"/>
              </w:rPr>
            </w:pPr>
            <w:r>
              <w:rPr>
                <w:rFonts w:hint="eastAsia" w:ascii="宋体" w:hAnsi="宋体"/>
                <w:color w:val="000000"/>
                <w:sz w:val="18"/>
                <w:szCs w:val="18"/>
              </w:rPr>
              <w:t>205</w:t>
            </w:r>
          </w:p>
        </w:tc>
        <w:tc>
          <w:tcPr>
            <w:tcW w:w="567" w:type="dxa"/>
            <w:shd w:val="clear" w:color="auto" w:fill="auto"/>
            <w:vAlign w:val="center"/>
          </w:tcPr>
          <w:p w14:paraId="725BED1B">
            <w:pPr>
              <w:jc w:val="center"/>
              <w:rPr>
                <w:rFonts w:hint="default" w:ascii="宋体" w:hAnsi="宋体"/>
                <w:sz w:val="18"/>
                <w:szCs w:val="18"/>
              </w:rPr>
            </w:pPr>
            <w:r>
              <w:rPr>
                <w:rFonts w:hint="eastAsia" w:ascii="宋体" w:hAnsi="宋体"/>
                <w:color w:val="000000"/>
                <w:sz w:val="18"/>
                <w:szCs w:val="18"/>
              </w:rPr>
              <w:t>02</w:t>
            </w:r>
          </w:p>
        </w:tc>
        <w:tc>
          <w:tcPr>
            <w:tcW w:w="567" w:type="dxa"/>
            <w:shd w:val="clear" w:color="auto" w:fill="auto"/>
            <w:vAlign w:val="center"/>
          </w:tcPr>
          <w:p w14:paraId="032EE767">
            <w:pPr>
              <w:jc w:val="center"/>
              <w:rPr>
                <w:rFonts w:hint="default" w:ascii="宋体" w:hAnsi="宋体"/>
                <w:sz w:val="18"/>
                <w:szCs w:val="18"/>
              </w:rPr>
            </w:pPr>
            <w:r>
              <w:rPr>
                <w:rFonts w:hint="eastAsia" w:ascii="宋体" w:hAnsi="宋体"/>
                <w:color w:val="000000"/>
                <w:sz w:val="18"/>
                <w:szCs w:val="18"/>
              </w:rPr>
              <w:t>04</w:t>
            </w:r>
          </w:p>
        </w:tc>
        <w:tc>
          <w:tcPr>
            <w:tcW w:w="4169" w:type="dxa"/>
            <w:shd w:val="clear" w:color="auto" w:fill="auto"/>
            <w:vAlign w:val="center"/>
          </w:tcPr>
          <w:p w14:paraId="00D6FB2A">
            <w:pPr>
              <w:jc w:val="left"/>
              <w:rPr>
                <w:rFonts w:hint="default" w:ascii="宋体" w:hAnsi="宋体"/>
                <w:sz w:val="18"/>
                <w:szCs w:val="18"/>
              </w:rPr>
            </w:pPr>
            <w:r>
              <w:rPr>
                <w:rFonts w:hint="eastAsia" w:ascii="宋体" w:hAnsi="宋体"/>
                <w:color w:val="000000"/>
                <w:sz w:val="18"/>
                <w:szCs w:val="18"/>
              </w:rPr>
              <w:t xml:space="preserve">    高中教育</w:t>
            </w:r>
          </w:p>
        </w:tc>
        <w:tc>
          <w:tcPr>
            <w:tcW w:w="1306" w:type="dxa"/>
            <w:shd w:val="clear" w:color="auto" w:fill="auto"/>
            <w:vAlign w:val="center"/>
          </w:tcPr>
          <w:p w14:paraId="31460736">
            <w:pPr>
              <w:jc w:val="right"/>
              <w:rPr>
                <w:sz w:val="18"/>
                <w:szCs w:val="18"/>
              </w:rPr>
            </w:pPr>
            <w:r>
              <w:rPr>
                <w:rFonts w:hint="eastAsia" w:ascii="宋体" w:hAnsi="宋体"/>
                <w:color w:val="000000"/>
                <w:sz w:val="18"/>
                <w:szCs w:val="18"/>
              </w:rPr>
              <w:t>98.72</w:t>
            </w:r>
          </w:p>
        </w:tc>
        <w:tc>
          <w:tcPr>
            <w:tcW w:w="1306" w:type="dxa"/>
            <w:gridSpan w:val="2"/>
            <w:shd w:val="clear" w:color="auto" w:fill="auto"/>
            <w:vAlign w:val="center"/>
          </w:tcPr>
          <w:p w14:paraId="6ED8BC69">
            <w:pPr>
              <w:jc w:val="right"/>
              <w:rPr>
                <w:sz w:val="18"/>
                <w:szCs w:val="18"/>
              </w:rPr>
            </w:pPr>
          </w:p>
        </w:tc>
        <w:tc>
          <w:tcPr>
            <w:tcW w:w="1405" w:type="dxa"/>
            <w:shd w:val="clear" w:color="auto" w:fill="auto"/>
            <w:vAlign w:val="center"/>
          </w:tcPr>
          <w:p w14:paraId="7D36E10C">
            <w:pPr>
              <w:jc w:val="right"/>
              <w:rPr>
                <w:sz w:val="18"/>
                <w:szCs w:val="18"/>
              </w:rPr>
            </w:pPr>
            <w:r>
              <w:rPr>
                <w:rFonts w:hint="eastAsia" w:ascii="宋体" w:hAnsi="宋体"/>
                <w:color w:val="000000"/>
                <w:sz w:val="18"/>
                <w:szCs w:val="18"/>
              </w:rPr>
              <w:t>98.72</w:t>
            </w:r>
          </w:p>
        </w:tc>
      </w:tr>
      <w:tr w14:paraId="7EDE0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7ED8D8">
            <w:pPr>
              <w:jc w:val="center"/>
              <w:rPr>
                <w:rFonts w:hint="default" w:ascii="宋体" w:hAnsi="宋体"/>
                <w:sz w:val="18"/>
                <w:szCs w:val="18"/>
              </w:rPr>
            </w:pPr>
            <w:r>
              <w:rPr>
                <w:rFonts w:hint="eastAsia" w:ascii="宋体" w:hAnsi="宋体"/>
                <w:color w:val="000000"/>
                <w:sz w:val="18"/>
                <w:szCs w:val="18"/>
              </w:rPr>
              <w:t>205</w:t>
            </w:r>
          </w:p>
        </w:tc>
        <w:tc>
          <w:tcPr>
            <w:tcW w:w="567" w:type="dxa"/>
            <w:shd w:val="clear" w:color="auto" w:fill="auto"/>
            <w:vAlign w:val="center"/>
          </w:tcPr>
          <w:p w14:paraId="14CC19A0">
            <w:pPr>
              <w:jc w:val="center"/>
              <w:rPr>
                <w:rFonts w:hint="default" w:ascii="宋体" w:hAnsi="宋体"/>
                <w:sz w:val="18"/>
                <w:szCs w:val="18"/>
              </w:rPr>
            </w:pPr>
            <w:r>
              <w:rPr>
                <w:rFonts w:hint="eastAsia" w:ascii="宋体" w:hAnsi="宋体"/>
                <w:color w:val="000000"/>
                <w:sz w:val="18"/>
                <w:szCs w:val="18"/>
              </w:rPr>
              <w:t>02</w:t>
            </w:r>
          </w:p>
        </w:tc>
        <w:tc>
          <w:tcPr>
            <w:tcW w:w="567" w:type="dxa"/>
            <w:shd w:val="clear" w:color="auto" w:fill="auto"/>
            <w:vAlign w:val="center"/>
          </w:tcPr>
          <w:p w14:paraId="51E841FF">
            <w:pPr>
              <w:jc w:val="center"/>
              <w:rPr>
                <w:rFonts w:hint="default" w:ascii="宋体" w:hAnsi="宋体"/>
                <w:sz w:val="18"/>
                <w:szCs w:val="18"/>
              </w:rPr>
            </w:pPr>
            <w:r>
              <w:rPr>
                <w:rFonts w:hint="eastAsia" w:ascii="宋体" w:hAnsi="宋体"/>
                <w:color w:val="000000"/>
                <w:sz w:val="18"/>
                <w:szCs w:val="18"/>
              </w:rPr>
              <w:t>99</w:t>
            </w:r>
          </w:p>
        </w:tc>
        <w:tc>
          <w:tcPr>
            <w:tcW w:w="4169" w:type="dxa"/>
            <w:shd w:val="clear" w:color="auto" w:fill="auto"/>
            <w:vAlign w:val="center"/>
          </w:tcPr>
          <w:p w14:paraId="2D5919F4">
            <w:pPr>
              <w:jc w:val="left"/>
              <w:rPr>
                <w:rFonts w:hint="default" w:ascii="宋体" w:hAnsi="宋体"/>
                <w:sz w:val="18"/>
                <w:szCs w:val="18"/>
              </w:rPr>
            </w:pPr>
            <w:r>
              <w:rPr>
                <w:rFonts w:hint="eastAsia" w:ascii="宋体" w:hAnsi="宋体"/>
                <w:color w:val="000000"/>
                <w:sz w:val="18"/>
                <w:szCs w:val="18"/>
              </w:rPr>
              <w:t xml:space="preserve">    其他普通教育支出</w:t>
            </w:r>
          </w:p>
        </w:tc>
        <w:tc>
          <w:tcPr>
            <w:tcW w:w="1306" w:type="dxa"/>
            <w:shd w:val="clear" w:color="auto" w:fill="auto"/>
            <w:vAlign w:val="center"/>
          </w:tcPr>
          <w:p w14:paraId="18842BF6">
            <w:pPr>
              <w:jc w:val="right"/>
              <w:rPr>
                <w:sz w:val="18"/>
                <w:szCs w:val="18"/>
              </w:rPr>
            </w:pPr>
            <w:r>
              <w:rPr>
                <w:rFonts w:hint="eastAsia" w:ascii="宋体" w:hAnsi="宋体"/>
                <w:color w:val="000000"/>
                <w:sz w:val="18"/>
                <w:szCs w:val="18"/>
              </w:rPr>
              <w:t>4,748.87</w:t>
            </w:r>
          </w:p>
        </w:tc>
        <w:tc>
          <w:tcPr>
            <w:tcW w:w="1306" w:type="dxa"/>
            <w:gridSpan w:val="2"/>
            <w:shd w:val="clear" w:color="auto" w:fill="auto"/>
            <w:vAlign w:val="center"/>
          </w:tcPr>
          <w:p w14:paraId="22521477">
            <w:pPr>
              <w:jc w:val="right"/>
              <w:rPr>
                <w:sz w:val="18"/>
                <w:szCs w:val="18"/>
              </w:rPr>
            </w:pPr>
          </w:p>
        </w:tc>
        <w:tc>
          <w:tcPr>
            <w:tcW w:w="1405" w:type="dxa"/>
            <w:shd w:val="clear" w:color="auto" w:fill="auto"/>
            <w:vAlign w:val="center"/>
          </w:tcPr>
          <w:p w14:paraId="4BCA4E0F">
            <w:pPr>
              <w:jc w:val="right"/>
              <w:rPr>
                <w:sz w:val="18"/>
                <w:szCs w:val="18"/>
              </w:rPr>
            </w:pPr>
            <w:r>
              <w:rPr>
                <w:rFonts w:hint="eastAsia" w:ascii="宋体" w:hAnsi="宋体"/>
                <w:color w:val="000000"/>
                <w:sz w:val="18"/>
                <w:szCs w:val="18"/>
              </w:rPr>
              <w:t>4,748.87</w:t>
            </w:r>
          </w:p>
        </w:tc>
      </w:tr>
      <w:tr w14:paraId="38E0D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1B775E">
            <w:pPr>
              <w:jc w:val="center"/>
              <w:rPr>
                <w:rFonts w:hint="default" w:ascii="宋体" w:hAnsi="宋体"/>
                <w:b/>
                <w:sz w:val="18"/>
                <w:szCs w:val="18"/>
              </w:rPr>
            </w:pPr>
            <w:r>
              <w:rPr>
                <w:rFonts w:hint="eastAsia" w:ascii="宋体" w:hAnsi="宋体"/>
                <w:b/>
                <w:color w:val="000000"/>
                <w:sz w:val="18"/>
                <w:szCs w:val="18"/>
              </w:rPr>
              <w:t>205</w:t>
            </w:r>
          </w:p>
        </w:tc>
        <w:tc>
          <w:tcPr>
            <w:tcW w:w="567" w:type="dxa"/>
            <w:shd w:val="clear" w:color="auto" w:fill="auto"/>
            <w:vAlign w:val="center"/>
          </w:tcPr>
          <w:p w14:paraId="4852A8E3">
            <w:pPr>
              <w:jc w:val="center"/>
              <w:rPr>
                <w:rFonts w:hint="default" w:ascii="宋体" w:hAnsi="宋体"/>
                <w:b/>
                <w:sz w:val="18"/>
                <w:szCs w:val="18"/>
              </w:rPr>
            </w:pPr>
            <w:r>
              <w:rPr>
                <w:rFonts w:hint="eastAsia" w:ascii="宋体" w:hAnsi="宋体"/>
                <w:b/>
                <w:color w:val="000000"/>
                <w:sz w:val="18"/>
                <w:szCs w:val="18"/>
              </w:rPr>
              <w:t>99</w:t>
            </w:r>
          </w:p>
        </w:tc>
        <w:tc>
          <w:tcPr>
            <w:tcW w:w="567" w:type="dxa"/>
            <w:shd w:val="clear" w:color="auto" w:fill="auto"/>
            <w:vAlign w:val="center"/>
          </w:tcPr>
          <w:p w14:paraId="7A148C27">
            <w:pPr>
              <w:jc w:val="center"/>
              <w:rPr>
                <w:rFonts w:hint="default" w:ascii="宋体" w:hAnsi="宋体"/>
                <w:b/>
                <w:sz w:val="18"/>
                <w:szCs w:val="18"/>
              </w:rPr>
            </w:pPr>
          </w:p>
        </w:tc>
        <w:tc>
          <w:tcPr>
            <w:tcW w:w="4169" w:type="dxa"/>
            <w:shd w:val="clear" w:color="auto" w:fill="auto"/>
            <w:vAlign w:val="center"/>
          </w:tcPr>
          <w:p w14:paraId="2CF8E54C">
            <w:pPr>
              <w:jc w:val="left"/>
              <w:rPr>
                <w:rFonts w:hint="default" w:ascii="宋体" w:hAnsi="宋体"/>
                <w:b/>
                <w:sz w:val="18"/>
                <w:szCs w:val="18"/>
              </w:rPr>
            </w:pPr>
            <w:r>
              <w:rPr>
                <w:rFonts w:hint="eastAsia" w:ascii="宋体" w:hAnsi="宋体"/>
                <w:b/>
                <w:color w:val="000000"/>
                <w:sz w:val="18"/>
                <w:szCs w:val="18"/>
              </w:rPr>
              <w:t xml:space="preserve">  其他教育支出</w:t>
            </w:r>
          </w:p>
        </w:tc>
        <w:tc>
          <w:tcPr>
            <w:tcW w:w="1306" w:type="dxa"/>
            <w:shd w:val="clear" w:color="auto" w:fill="auto"/>
            <w:vAlign w:val="center"/>
          </w:tcPr>
          <w:p w14:paraId="0BFAA1F6">
            <w:pPr>
              <w:jc w:val="right"/>
              <w:rPr>
                <w:b/>
                <w:sz w:val="18"/>
                <w:szCs w:val="18"/>
              </w:rPr>
            </w:pPr>
            <w:r>
              <w:rPr>
                <w:rFonts w:hint="eastAsia" w:ascii="宋体" w:hAnsi="宋体"/>
                <w:b/>
                <w:color w:val="000000"/>
                <w:sz w:val="18"/>
                <w:szCs w:val="18"/>
              </w:rPr>
              <w:t>1,394.57</w:t>
            </w:r>
          </w:p>
        </w:tc>
        <w:tc>
          <w:tcPr>
            <w:tcW w:w="1306" w:type="dxa"/>
            <w:gridSpan w:val="2"/>
            <w:shd w:val="clear" w:color="auto" w:fill="auto"/>
            <w:vAlign w:val="center"/>
          </w:tcPr>
          <w:p w14:paraId="54DE5019">
            <w:pPr>
              <w:jc w:val="right"/>
              <w:rPr>
                <w:b/>
                <w:sz w:val="18"/>
                <w:szCs w:val="18"/>
              </w:rPr>
            </w:pPr>
          </w:p>
        </w:tc>
        <w:tc>
          <w:tcPr>
            <w:tcW w:w="1405" w:type="dxa"/>
            <w:shd w:val="clear" w:color="auto" w:fill="auto"/>
            <w:vAlign w:val="center"/>
          </w:tcPr>
          <w:p w14:paraId="47AC2E3E">
            <w:pPr>
              <w:jc w:val="right"/>
              <w:rPr>
                <w:b/>
                <w:sz w:val="18"/>
                <w:szCs w:val="18"/>
              </w:rPr>
            </w:pPr>
            <w:r>
              <w:rPr>
                <w:rFonts w:hint="eastAsia" w:ascii="宋体" w:hAnsi="宋体"/>
                <w:b/>
                <w:color w:val="000000"/>
                <w:sz w:val="18"/>
                <w:szCs w:val="18"/>
              </w:rPr>
              <w:t>1,394.57</w:t>
            </w:r>
          </w:p>
        </w:tc>
      </w:tr>
      <w:tr w14:paraId="73143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D4F073">
            <w:pPr>
              <w:jc w:val="center"/>
              <w:rPr>
                <w:rFonts w:hint="default" w:ascii="宋体" w:hAnsi="宋体"/>
                <w:sz w:val="18"/>
                <w:szCs w:val="18"/>
              </w:rPr>
            </w:pPr>
            <w:r>
              <w:rPr>
                <w:rFonts w:hint="eastAsia" w:ascii="宋体" w:hAnsi="宋体"/>
                <w:color w:val="000000"/>
                <w:sz w:val="18"/>
                <w:szCs w:val="18"/>
              </w:rPr>
              <w:t>205</w:t>
            </w:r>
          </w:p>
        </w:tc>
        <w:tc>
          <w:tcPr>
            <w:tcW w:w="567" w:type="dxa"/>
            <w:shd w:val="clear" w:color="auto" w:fill="auto"/>
            <w:vAlign w:val="center"/>
          </w:tcPr>
          <w:p w14:paraId="5030FA4B">
            <w:pPr>
              <w:jc w:val="center"/>
              <w:rPr>
                <w:rFonts w:hint="default" w:ascii="宋体" w:hAnsi="宋体"/>
                <w:sz w:val="18"/>
                <w:szCs w:val="18"/>
              </w:rPr>
            </w:pPr>
            <w:r>
              <w:rPr>
                <w:rFonts w:hint="eastAsia" w:ascii="宋体" w:hAnsi="宋体"/>
                <w:color w:val="000000"/>
                <w:sz w:val="18"/>
                <w:szCs w:val="18"/>
              </w:rPr>
              <w:t>99</w:t>
            </w:r>
          </w:p>
        </w:tc>
        <w:tc>
          <w:tcPr>
            <w:tcW w:w="567" w:type="dxa"/>
            <w:shd w:val="clear" w:color="auto" w:fill="auto"/>
            <w:vAlign w:val="center"/>
          </w:tcPr>
          <w:p w14:paraId="2E57703D">
            <w:pPr>
              <w:jc w:val="center"/>
              <w:rPr>
                <w:rFonts w:hint="default" w:ascii="宋体" w:hAnsi="宋体"/>
                <w:sz w:val="18"/>
                <w:szCs w:val="18"/>
              </w:rPr>
            </w:pPr>
            <w:r>
              <w:rPr>
                <w:rFonts w:hint="eastAsia" w:ascii="宋体" w:hAnsi="宋体"/>
                <w:color w:val="000000"/>
                <w:sz w:val="18"/>
                <w:szCs w:val="18"/>
              </w:rPr>
              <w:t>99</w:t>
            </w:r>
          </w:p>
        </w:tc>
        <w:tc>
          <w:tcPr>
            <w:tcW w:w="4169" w:type="dxa"/>
            <w:shd w:val="clear" w:color="auto" w:fill="auto"/>
            <w:vAlign w:val="center"/>
          </w:tcPr>
          <w:p w14:paraId="7B9210E5">
            <w:pPr>
              <w:jc w:val="left"/>
              <w:rPr>
                <w:rFonts w:hint="default" w:ascii="宋体" w:hAnsi="宋体"/>
                <w:sz w:val="18"/>
                <w:szCs w:val="18"/>
              </w:rPr>
            </w:pPr>
            <w:r>
              <w:rPr>
                <w:rFonts w:hint="eastAsia" w:ascii="宋体" w:hAnsi="宋体"/>
                <w:color w:val="000000"/>
                <w:sz w:val="18"/>
                <w:szCs w:val="18"/>
              </w:rPr>
              <w:t xml:space="preserve">    其他教育支出</w:t>
            </w:r>
          </w:p>
        </w:tc>
        <w:tc>
          <w:tcPr>
            <w:tcW w:w="1306" w:type="dxa"/>
            <w:shd w:val="clear" w:color="auto" w:fill="auto"/>
            <w:vAlign w:val="center"/>
          </w:tcPr>
          <w:p w14:paraId="1967D64E">
            <w:pPr>
              <w:jc w:val="right"/>
              <w:rPr>
                <w:sz w:val="18"/>
                <w:szCs w:val="18"/>
              </w:rPr>
            </w:pPr>
            <w:r>
              <w:rPr>
                <w:rFonts w:hint="eastAsia" w:ascii="宋体" w:hAnsi="宋体"/>
                <w:color w:val="000000"/>
                <w:sz w:val="18"/>
                <w:szCs w:val="18"/>
              </w:rPr>
              <w:t>1,394.57</w:t>
            </w:r>
          </w:p>
        </w:tc>
        <w:tc>
          <w:tcPr>
            <w:tcW w:w="1306" w:type="dxa"/>
            <w:gridSpan w:val="2"/>
            <w:shd w:val="clear" w:color="auto" w:fill="auto"/>
            <w:vAlign w:val="center"/>
          </w:tcPr>
          <w:p w14:paraId="738D360B">
            <w:pPr>
              <w:jc w:val="right"/>
              <w:rPr>
                <w:sz w:val="18"/>
                <w:szCs w:val="18"/>
              </w:rPr>
            </w:pPr>
          </w:p>
        </w:tc>
        <w:tc>
          <w:tcPr>
            <w:tcW w:w="1405" w:type="dxa"/>
            <w:shd w:val="clear" w:color="auto" w:fill="auto"/>
            <w:vAlign w:val="center"/>
          </w:tcPr>
          <w:p w14:paraId="36AFC342">
            <w:pPr>
              <w:jc w:val="right"/>
              <w:rPr>
                <w:sz w:val="18"/>
                <w:szCs w:val="18"/>
              </w:rPr>
            </w:pPr>
            <w:r>
              <w:rPr>
                <w:rFonts w:hint="eastAsia" w:ascii="宋体" w:hAnsi="宋体"/>
                <w:color w:val="000000"/>
                <w:sz w:val="18"/>
                <w:szCs w:val="18"/>
              </w:rPr>
              <w:t>1,394.57</w:t>
            </w:r>
          </w:p>
        </w:tc>
      </w:tr>
      <w:tr w14:paraId="2F4A4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EACCC8">
            <w:pPr>
              <w:jc w:val="center"/>
              <w:rPr>
                <w:rFonts w:hint="default" w:ascii="宋体" w:hAnsi="宋体"/>
                <w:b/>
                <w:sz w:val="18"/>
                <w:szCs w:val="18"/>
              </w:rPr>
            </w:pPr>
            <w:r>
              <w:rPr>
                <w:rFonts w:hint="eastAsia" w:ascii="宋体" w:hAnsi="宋体"/>
                <w:b/>
                <w:color w:val="000000"/>
                <w:sz w:val="18"/>
                <w:szCs w:val="18"/>
              </w:rPr>
              <w:t>213</w:t>
            </w:r>
          </w:p>
        </w:tc>
        <w:tc>
          <w:tcPr>
            <w:tcW w:w="567" w:type="dxa"/>
            <w:shd w:val="clear" w:color="auto" w:fill="auto"/>
            <w:vAlign w:val="center"/>
          </w:tcPr>
          <w:p w14:paraId="11624978">
            <w:pPr>
              <w:jc w:val="center"/>
              <w:rPr>
                <w:rFonts w:hint="default" w:ascii="宋体" w:hAnsi="宋体"/>
                <w:b/>
                <w:sz w:val="18"/>
                <w:szCs w:val="18"/>
              </w:rPr>
            </w:pPr>
          </w:p>
        </w:tc>
        <w:tc>
          <w:tcPr>
            <w:tcW w:w="567" w:type="dxa"/>
            <w:shd w:val="clear" w:color="auto" w:fill="auto"/>
            <w:vAlign w:val="center"/>
          </w:tcPr>
          <w:p w14:paraId="3E42FA8B">
            <w:pPr>
              <w:jc w:val="center"/>
              <w:rPr>
                <w:rFonts w:hint="default" w:ascii="宋体" w:hAnsi="宋体"/>
                <w:b/>
                <w:sz w:val="18"/>
                <w:szCs w:val="18"/>
              </w:rPr>
            </w:pPr>
          </w:p>
        </w:tc>
        <w:tc>
          <w:tcPr>
            <w:tcW w:w="4169" w:type="dxa"/>
            <w:shd w:val="clear" w:color="auto" w:fill="auto"/>
            <w:vAlign w:val="center"/>
          </w:tcPr>
          <w:p w14:paraId="187042B7">
            <w:pPr>
              <w:jc w:val="left"/>
              <w:rPr>
                <w:rFonts w:hint="default" w:ascii="宋体" w:hAnsi="宋体"/>
                <w:b/>
                <w:sz w:val="18"/>
                <w:szCs w:val="18"/>
              </w:rPr>
            </w:pPr>
            <w:r>
              <w:rPr>
                <w:rFonts w:hint="eastAsia" w:ascii="宋体" w:hAnsi="宋体"/>
                <w:b/>
                <w:color w:val="000000"/>
                <w:sz w:val="18"/>
                <w:szCs w:val="18"/>
              </w:rPr>
              <w:t>农林水支出</w:t>
            </w:r>
          </w:p>
        </w:tc>
        <w:tc>
          <w:tcPr>
            <w:tcW w:w="1306" w:type="dxa"/>
            <w:shd w:val="clear" w:color="auto" w:fill="auto"/>
            <w:vAlign w:val="center"/>
          </w:tcPr>
          <w:p w14:paraId="08EF2A43">
            <w:pPr>
              <w:jc w:val="right"/>
              <w:rPr>
                <w:b/>
                <w:sz w:val="18"/>
                <w:szCs w:val="18"/>
              </w:rPr>
            </w:pPr>
            <w:r>
              <w:rPr>
                <w:rFonts w:hint="eastAsia" w:ascii="宋体" w:hAnsi="宋体"/>
                <w:b/>
                <w:color w:val="000000"/>
                <w:sz w:val="18"/>
                <w:szCs w:val="18"/>
              </w:rPr>
              <w:t>3.30</w:t>
            </w:r>
          </w:p>
        </w:tc>
        <w:tc>
          <w:tcPr>
            <w:tcW w:w="1306" w:type="dxa"/>
            <w:gridSpan w:val="2"/>
            <w:shd w:val="clear" w:color="auto" w:fill="auto"/>
            <w:vAlign w:val="center"/>
          </w:tcPr>
          <w:p w14:paraId="21AC90F1">
            <w:pPr>
              <w:jc w:val="right"/>
              <w:rPr>
                <w:b/>
                <w:sz w:val="18"/>
                <w:szCs w:val="18"/>
              </w:rPr>
            </w:pPr>
          </w:p>
        </w:tc>
        <w:tc>
          <w:tcPr>
            <w:tcW w:w="1405" w:type="dxa"/>
            <w:shd w:val="clear" w:color="auto" w:fill="auto"/>
            <w:vAlign w:val="center"/>
          </w:tcPr>
          <w:p w14:paraId="4517BDA9">
            <w:pPr>
              <w:jc w:val="right"/>
              <w:rPr>
                <w:b/>
                <w:sz w:val="18"/>
                <w:szCs w:val="18"/>
              </w:rPr>
            </w:pPr>
            <w:r>
              <w:rPr>
                <w:rFonts w:hint="eastAsia" w:ascii="宋体" w:hAnsi="宋体"/>
                <w:b/>
                <w:color w:val="000000"/>
                <w:sz w:val="18"/>
                <w:szCs w:val="18"/>
              </w:rPr>
              <w:t>3.30</w:t>
            </w:r>
          </w:p>
        </w:tc>
      </w:tr>
      <w:tr w14:paraId="65D80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CD49955">
            <w:pPr>
              <w:jc w:val="center"/>
              <w:rPr>
                <w:rFonts w:hint="default" w:ascii="宋体" w:hAnsi="宋体"/>
                <w:b/>
                <w:sz w:val="18"/>
                <w:szCs w:val="18"/>
              </w:rPr>
            </w:pPr>
            <w:r>
              <w:rPr>
                <w:rFonts w:hint="eastAsia" w:ascii="宋体" w:hAnsi="宋体"/>
                <w:b/>
                <w:color w:val="000000"/>
                <w:sz w:val="18"/>
                <w:szCs w:val="18"/>
              </w:rPr>
              <w:t>213</w:t>
            </w:r>
          </w:p>
        </w:tc>
        <w:tc>
          <w:tcPr>
            <w:tcW w:w="567" w:type="dxa"/>
            <w:shd w:val="clear" w:color="auto" w:fill="auto"/>
            <w:vAlign w:val="center"/>
          </w:tcPr>
          <w:p w14:paraId="3CB511CC">
            <w:pPr>
              <w:jc w:val="center"/>
              <w:rPr>
                <w:rFonts w:hint="default" w:ascii="宋体" w:hAnsi="宋体"/>
                <w:b/>
                <w:sz w:val="18"/>
                <w:szCs w:val="18"/>
              </w:rPr>
            </w:pPr>
            <w:r>
              <w:rPr>
                <w:rFonts w:hint="eastAsia" w:ascii="宋体" w:hAnsi="宋体"/>
                <w:b/>
                <w:color w:val="000000"/>
                <w:sz w:val="18"/>
                <w:szCs w:val="18"/>
              </w:rPr>
              <w:t>05</w:t>
            </w:r>
          </w:p>
        </w:tc>
        <w:tc>
          <w:tcPr>
            <w:tcW w:w="567" w:type="dxa"/>
            <w:shd w:val="clear" w:color="auto" w:fill="auto"/>
            <w:vAlign w:val="center"/>
          </w:tcPr>
          <w:p w14:paraId="0CD7E9C9">
            <w:pPr>
              <w:jc w:val="center"/>
              <w:rPr>
                <w:rFonts w:hint="default" w:ascii="宋体" w:hAnsi="宋体"/>
                <w:b/>
                <w:sz w:val="18"/>
                <w:szCs w:val="18"/>
              </w:rPr>
            </w:pPr>
          </w:p>
        </w:tc>
        <w:tc>
          <w:tcPr>
            <w:tcW w:w="4169" w:type="dxa"/>
            <w:shd w:val="clear" w:color="auto" w:fill="auto"/>
            <w:vAlign w:val="center"/>
          </w:tcPr>
          <w:p w14:paraId="318434BA">
            <w:pPr>
              <w:jc w:val="left"/>
              <w:rPr>
                <w:rFonts w:hint="default" w:ascii="宋体" w:hAnsi="宋体"/>
                <w:b/>
                <w:sz w:val="18"/>
                <w:szCs w:val="18"/>
              </w:rPr>
            </w:pPr>
            <w:r>
              <w:rPr>
                <w:rFonts w:hint="eastAsia" w:ascii="宋体" w:hAnsi="宋体"/>
                <w:b/>
                <w:color w:val="000000"/>
                <w:sz w:val="18"/>
                <w:szCs w:val="18"/>
              </w:rPr>
              <w:t xml:space="preserve">  巩固脱贫攻坚成果衔接乡村振兴</w:t>
            </w:r>
          </w:p>
        </w:tc>
        <w:tc>
          <w:tcPr>
            <w:tcW w:w="1306" w:type="dxa"/>
            <w:shd w:val="clear" w:color="auto" w:fill="auto"/>
            <w:vAlign w:val="center"/>
          </w:tcPr>
          <w:p w14:paraId="09CDFB5E">
            <w:pPr>
              <w:jc w:val="right"/>
              <w:rPr>
                <w:b/>
                <w:sz w:val="18"/>
                <w:szCs w:val="18"/>
              </w:rPr>
            </w:pPr>
            <w:r>
              <w:rPr>
                <w:rFonts w:hint="eastAsia" w:ascii="宋体" w:hAnsi="宋体"/>
                <w:b/>
                <w:color w:val="000000"/>
                <w:sz w:val="18"/>
                <w:szCs w:val="18"/>
              </w:rPr>
              <w:t>3.30</w:t>
            </w:r>
          </w:p>
        </w:tc>
        <w:tc>
          <w:tcPr>
            <w:tcW w:w="1306" w:type="dxa"/>
            <w:gridSpan w:val="2"/>
            <w:shd w:val="clear" w:color="auto" w:fill="auto"/>
            <w:vAlign w:val="center"/>
          </w:tcPr>
          <w:p w14:paraId="125198E5">
            <w:pPr>
              <w:jc w:val="right"/>
              <w:rPr>
                <w:b/>
                <w:sz w:val="18"/>
                <w:szCs w:val="18"/>
              </w:rPr>
            </w:pPr>
          </w:p>
        </w:tc>
        <w:tc>
          <w:tcPr>
            <w:tcW w:w="1405" w:type="dxa"/>
            <w:shd w:val="clear" w:color="auto" w:fill="auto"/>
            <w:vAlign w:val="center"/>
          </w:tcPr>
          <w:p w14:paraId="04A8C9EF">
            <w:pPr>
              <w:jc w:val="right"/>
              <w:rPr>
                <w:b/>
                <w:sz w:val="18"/>
                <w:szCs w:val="18"/>
              </w:rPr>
            </w:pPr>
            <w:r>
              <w:rPr>
                <w:rFonts w:hint="eastAsia" w:ascii="宋体" w:hAnsi="宋体"/>
                <w:b/>
                <w:color w:val="000000"/>
                <w:sz w:val="18"/>
                <w:szCs w:val="18"/>
              </w:rPr>
              <w:t>3.30</w:t>
            </w:r>
          </w:p>
        </w:tc>
      </w:tr>
      <w:tr w14:paraId="6FC06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0C7B64">
            <w:pPr>
              <w:jc w:val="center"/>
              <w:rPr>
                <w:rFonts w:hint="default" w:ascii="宋体" w:hAnsi="宋体"/>
                <w:sz w:val="18"/>
                <w:szCs w:val="18"/>
              </w:rPr>
            </w:pPr>
            <w:r>
              <w:rPr>
                <w:rFonts w:hint="eastAsia" w:ascii="宋体" w:hAnsi="宋体"/>
                <w:color w:val="000000"/>
                <w:sz w:val="18"/>
                <w:szCs w:val="18"/>
              </w:rPr>
              <w:t>213</w:t>
            </w:r>
          </w:p>
        </w:tc>
        <w:tc>
          <w:tcPr>
            <w:tcW w:w="567" w:type="dxa"/>
            <w:shd w:val="clear" w:color="auto" w:fill="auto"/>
            <w:vAlign w:val="center"/>
          </w:tcPr>
          <w:p w14:paraId="1E1192D6">
            <w:pPr>
              <w:jc w:val="center"/>
              <w:rPr>
                <w:rFonts w:hint="default" w:ascii="宋体" w:hAnsi="宋体"/>
                <w:sz w:val="18"/>
                <w:szCs w:val="18"/>
              </w:rPr>
            </w:pPr>
            <w:r>
              <w:rPr>
                <w:rFonts w:hint="eastAsia" w:ascii="宋体" w:hAnsi="宋体"/>
                <w:color w:val="000000"/>
                <w:sz w:val="18"/>
                <w:szCs w:val="18"/>
              </w:rPr>
              <w:t>05</w:t>
            </w:r>
          </w:p>
        </w:tc>
        <w:tc>
          <w:tcPr>
            <w:tcW w:w="567" w:type="dxa"/>
            <w:shd w:val="clear" w:color="auto" w:fill="auto"/>
            <w:vAlign w:val="center"/>
          </w:tcPr>
          <w:p w14:paraId="12E0CEC5">
            <w:pPr>
              <w:jc w:val="center"/>
              <w:rPr>
                <w:rFonts w:hint="default" w:ascii="宋体" w:hAnsi="宋体"/>
                <w:sz w:val="18"/>
                <w:szCs w:val="18"/>
              </w:rPr>
            </w:pPr>
            <w:r>
              <w:rPr>
                <w:rFonts w:hint="eastAsia" w:ascii="宋体" w:hAnsi="宋体"/>
                <w:color w:val="000000"/>
                <w:sz w:val="18"/>
                <w:szCs w:val="18"/>
              </w:rPr>
              <w:t>99</w:t>
            </w:r>
          </w:p>
        </w:tc>
        <w:tc>
          <w:tcPr>
            <w:tcW w:w="4169" w:type="dxa"/>
            <w:shd w:val="clear" w:color="auto" w:fill="auto"/>
            <w:vAlign w:val="center"/>
          </w:tcPr>
          <w:p w14:paraId="1A549B3F">
            <w:pPr>
              <w:jc w:val="left"/>
              <w:rPr>
                <w:rFonts w:hint="default" w:ascii="宋体" w:hAnsi="宋体"/>
                <w:sz w:val="18"/>
                <w:szCs w:val="18"/>
              </w:rPr>
            </w:pPr>
            <w:r>
              <w:rPr>
                <w:rFonts w:hint="eastAsia" w:ascii="宋体" w:hAnsi="宋体"/>
                <w:color w:val="000000"/>
                <w:sz w:val="18"/>
                <w:szCs w:val="18"/>
              </w:rPr>
              <w:t xml:space="preserve">    其他巩固脱贫攻坚成果衔接乡村振兴支出</w:t>
            </w:r>
          </w:p>
        </w:tc>
        <w:tc>
          <w:tcPr>
            <w:tcW w:w="1306" w:type="dxa"/>
            <w:shd w:val="clear" w:color="auto" w:fill="auto"/>
            <w:vAlign w:val="center"/>
          </w:tcPr>
          <w:p w14:paraId="7AB72804">
            <w:pPr>
              <w:jc w:val="right"/>
              <w:rPr>
                <w:sz w:val="18"/>
                <w:szCs w:val="18"/>
              </w:rPr>
            </w:pPr>
            <w:r>
              <w:rPr>
                <w:rFonts w:hint="eastAsia" w:ascii="宋体" w:hAnsi="宋体"/>
                <w:color w:val="000000"/>
                <w:sz w:val="18"/>
                <w:szCs w:val="18"/>
              </w:rPr>
              <w:t>3.30</w:t>
            </w:r>
          </w:p>
        </w:tc>
        <w:tc>
          <w:tcPr>
            <w:tcW w:w="1306" w:type="dxa"/>
            <w:gridSpan w:val="2"/>
            <w:shd w:val="clear" w:color="auto" w:fill="auto"/>
            <w:vAlign w:val="center"/>
          </w:tcPr>
          <w:p w14:paraId="29B41125">
            <w:pPr>
              <w:jc w:val="right"/>
              <w:rPr>
                <w:sz w:val="18"/>
                <w:szCs w:val="18"/>
              </w:rPr>
            </w:pPr>
          </w:p>
        </w:tc>
        <w:tc>
          <w:tcPr>
            <w:tcW w:w="1405" w:type="dxa"/>
            <w:shd w:val="clear" w:color="auto" w:fill="auto"/>
            <w:vAlign w:val="center"/>
          </w:tcPr>
          <w:p w14:paraId="35B76115">
            <w:pPr>
              <w:jc w:val="right"/>
              <w:rPr>
                <w:sz w:val="18"/>
                <w:szCs w:val="18"/>
              </w:rPr>
            </w:pPr>
            <w:r>
              <w:rPr>
                <w:rFonts w:hint="eastAsia" w:ascii="宋体" w:hAnsi="宋体"/>
                <w:color w:val="000000"/>
                <w:sz w:val="18"/>
                <w:szCs w:val="18"/>
              </w:rPr>
              <w:t>3.30</w:t>
            </w:r>
          </w:p>
        </w:tc>
      </w:tr>
      <w:tr w14:paraId="0ABCB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0EEEE0">
            <w:pPr>
              <w:jc w:val="center"/>
              <w:rPr>
                <w:rFonts w:hint="default" w:ascii="宋体" w:hAnsi="宋体"/>
                <w:b/>
                <w:sz w:val="18"/>
                <w:szCs w:val="18"/>
              </w:rPr>
            </w:pPr>
            <w:r>
              <w:rPr>
                <w:rFonts w:hint="eastAsia" w:ascii="宋体" w:hAnsi="宋体"/>
                <w:b/>
                <w:color w:val="000000"/>
                <w:sz w:val="18"/>
                <w:szCs w:val="18"/>
              </w:rPr>
              <w:t>229</w:t>
            </w:r>
          </w:p>
        </w:tc>
        <w:tc>
          <w:tcPr>
            <w:tcW w:w="567" w:type="dxa"/>
            <w:shd w:val="clear" w:color="auto" w:fill="auto"/>
            <w:vAlign w:val="center"/>
          </w:tcPr>
          <w:p w14:paraId="7878C4BC">
            <w:pPr>
              <w:jc w:val="center"/>
              <w:rPr>
                <w:rFonts w:hint="default" w:ascii="宋体" w:hAnsi="宋体"/>
                <w:b/>
                <w:sz w:val="18"/>
                <w:szCs w:val="18"/>
              </w:rPr>
            </w:pPr>
          </w:p>
        </w:tc>
        <w:tc>
          <w:tcPr>
            <w:tcW w:w="567" w:type="dxa"/>
            <w:shd w:val="clear" w:color="auto" w:fill="auto"/>
            <w:vAlign w:val="center"/>
          </w:tcPr>
          <w:p w14:paraId="4E529283">
            <w:pPr>
              <w:jc w:val="center"/>
              <w:rPr>
                <w:rFonts w:hint="default" w:ascii="宋体" w:hAnsi="宋体"/>
                <w:b/>
                <w:sz w:val="18"/>
                <w:szCs w:val="18"/>
              </w:rPr>
            </w:pPr>
          </w:p>
        </w:tc>
        <w:tc>
          <w:tcPr>
            <w:tcW w:w="4169" w:type="dxa"/>
            <w:shd w:val="clear" w:color="auto" w:fill="auto"/>
            <w:vAlign w:val="center"/>
          </w:tcPr>
          <w:p w14:paraId="62CB4DCB">
            <w:pPr>
              <w:jc w:val="left"/>
              <w:rPr>
                <w:rFonts w:hint="default" w:ascii="宋体" w:hAnsi="宋体"/>
                <w:b/>
                <w:sz w:val="18"/>
                <w:szCs w:val="18"/>
              </w:rPr>
            </w:pPr>
            <w:r>
              <w:rPr>
                <w:rFonts w:hint="eastAsia" w:ascii="宋体" w:hAnsi="宋体"/>
                <w:b/>
                <w:color w:val="000000"/>
                <w:sz w:val="18"/>
                <w:szCs w:val="18"/>
              </w:rPr>
              <w:t>其他支出</w:t>
            </w:r>
          </w:p>
        </w:tc>
        <w:tc>
          <w:tcPr>
            <w:tcW w:w="1306" w:type="dxa"/>
            <w:shd w:val="clear" w:color="auto" w:fill="auto"/>
            <w:vAlign w:val="center"/>
          </w:tcPr>
          <w:p w14:paraId="69584D9C">
            <w:pPr>
              <w:jc w:val="right"/>
              <w:rPr>
                <w:b/>
                <w:sz w:val="18"/>
                <w:szCs w:val="18"/>
              </w:rPr>
            </w:pPr>
            <w:r>
              <w:rPr>
                <w:rFonts w:hint="eastAsia" w:ascii="宋体" w:hAnsi="宋体"/>
                <w:b/>
                <w:color w:val="000000"/>
                <w:sz w:val="18"/>
                <w:szCs w:val="18"/>
              </w:rPr>
              <w:t>108.42</w:t>
            </w:r>
          </w:p>
        </w:tc>
        <w:tc>
          <w:tcPr>
            <w:tcW w:w="1306" w:type="dxa"/>
            <w:gridSpan w:val="2"/>
            <w:shd w:val="clear" w:color="auto" w:fill="auto"/>
            <w:vAlign w:val="center"/>
          </w:tcPr>
          <w:p w14:paraId="363170E2">
            <w:pPr>
              <w:jc w:val="right"/>
              <w:rPr>
                <w:b/>
                <w:sz w:val="18"/>
                <w:szCs w:val="18"/>
              </w:rPr>
            </w:pPr>
          </w:p>
        </w:tc>
        <w:tc>
          <w:tcPr>
            <w:tcW w:w="1405" w:type="dxa"/>
            <w:shd w:val="clear" w:color="auto" w:fill="auto"/>
            <w:vAlign w:val="center"/>
          </w:tcPr>
          <w:p w14:paraId="6E851516">
            <w:pPr>
              <w:jc w:val="right"/>
              <w:rPr>
                <w:b/>
                <w:sz w:val="18"/>
                <w:szCs w:val="18"/>
              </w:rPr>
            </w:pPr>
            <w:r>
              <w:rPr>
                <w:rFonts w:hint="eastAsia" w:ascii="宋体" w:hAnsi="宋体"/>
                <w:b/>
                <w:color w:val="000000"/>
                <w:sz w:val="18"/>
                <w:szCs w:val="18"/>
              </w:rPr>
              <w:t>108.42</w:t>
            </w:r>
          </w:p>
        </w:tc>
      </w:tr>
      <w:tr w14:paraId="0290E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42FE7B">
            <w:pPr>
              <w:jc w:val="center"/>
              <w:rPr>
                <w:rFonts w:hint="default" w:ascii="宋体" w:hAnsi="宋体"/>
                <w:b/>
                <w:sz w:val="18"/>
                <w:szCs w:val="18"/>
              </w:rPr>
            </w:pPr>
            <w:r>
              <w:rPr>
                <w:rFonts w:hint="eastAsia" w:ascii="宋体" w:hAnsi="宋体"/>
                <w:b/>
                <w:color w:val="000000"/>
                <w:sz w:val="18"/>
                <w:szCs w:val="18"/>
              </w:rPr>
              <w:t>229</w:t>
            </w:r>
          </w:p>
        </w:tc>
        <w:tc>
          <w:tcPr>
            <w:tcW w:w="567" w:type="dxa"/>
            <w:shd w:val="clear" w:color="auto" w:fill="auto"/>
            <w:vAlign w:val="center"/>
          </w:tcPr>
          <w:p w14:paraId="22D190FF">
            <w:pPr>
              <w:jc w:val="center"/>
              <w:rPr>
                <w:rFonts w:hint="default" w:ascii="宋体" w:hAnsi="宋体"/>
                <w:b/>
                <w:sz w:val="18"/>
                <w:szCs w:val="18"/>
              </w:rPr>
            </w:pPr>
            <w:r>
              <w:rPr>
                <w:rFonts w:hint="eastAsia" w:ascii="宋体" w:hAnsi="宋体"/>
                <w:b/>
                <w:color w:val="000000"/>
                <w:sz w:val="18"/>
                <w:szCs w:val="18"/>
              </w:rPr>
              <w:t>99</w:t>
            </w:r>
          </w:p>
        </w:tc>
        <w:tc>
          <w:tcPr>
            <w:tcW w:w="567" w:type="dxa"/>
            <w:shd w:val="clear" w:color="auto" w:fill="auto"/>
            <w:vAlign w:val="center"/>
          </w:tcPr>
          <w:p w14:paraId="21AC6C1C">
            <w:pPr>
              <w:jc w:val="center"/>
              <w:rPr>
                <w:rFonts w:hint="default" w:ascii="宋体" w:hAnsi="宋体"/>
                <w:b/>
                <w:sz w:val="18"/>
                <w:szCs w:val="18"/>
              </w:rPr>
            </w:pPr>
          </w:p>
        </w:tc>
        <w:tc>
          <w:tcPr>
            <w:tcW w:w="4169" w:type="dxa"/>
            <w:shd w:val="clear" w:color="auto" w:fill="auto"/>
            <w:vAlign w:val="center"/>
          </w:tcPr>
          <w:p w14:paraId="7A3B188C">
            <w:pPr>
              <w:jc w:val="left"/>
              <w:rPr>
                <w:rFonts w:hint="default" w:ascii="宋体" w:hAnsi="宋体"/>
                <w:b/>
                <w:sz w:val="18"/>
                <w:szCs w:val="18"/>
              </w:rPr>
            </w:pPr>
            <w:r>
              <w:rPr>
                <w:rFonts w:hint="eastAsia" w:ascii="宋体" w:hAnsi="宋体"/>
                <w:b/>
                <w:color w:val="000000"/>
                <w:sz w:val="18"/>
                <w:szCs w:val="18"/>
              </w:rPr>
              <w:t xml:space="preserve">  其他支出</w:t>
            </w:r>
          </w:p>
        </w:tc>
        <w:tc>
          <w:tcPr>
            <w:tcW w:w="1306" w:type="dxa"/>
            <w:shd w:val="clear" w:color="auto" w:fill="auto"/>
            <w:vAlign w:val="center"/>
          </w:tcPr>
          <w:p w14:paraId="0303245D">
            <w:pPr>
              <w:jc w:val="right"/>
              <w:rPr>
                <w:b/>
                <w:sz w:val="18"/>
                <w:szCs w:val="18"/>
              </w:rPr>
            </w:pPr>
            <w:r>
              <w:rPr>
                <w:rFonts w:hint="eastAsia" w:ascii="宋体" w:hAnsi="宋体"/>
                <w:b/>
                <w:color w:val="000000"/>
                <w:sz w:val="18"/>
                <w:szCs w:val="18"/>
              </w:rPr>
              <w:t>108.42</w:t>
            </w:r>
          </w:p>
        </w:tc>
        <w:tc>
          <w:tcPr>
            <w:tcW w:w="1306" w:type="dxa"/>
            <w:gridSpan w:val="2"/>
            <w:shd w:val="clear" w:color="auto" w:fill="auto"/>
            <w:vAlign w:val="center"/>
          </w:tcPr>
          <w:p w14:paraId="57F93205">
            <w:pPr>
              <w:jc w:val="right"/>
              <w:rPr>
                <w:b/>
                <w:sz w:val="18"/>
                <w:szCs w:val="18"/>
              </w:rPr>
            </w:pPr>
          </w:p>
        </w:tc>
        <w:tc>
          <w:tcPr>
            <w:tcW w:w="1405" w:type="dxa"/>
            <w:shd w:val="clear" w:color="auto" w:fill="auto"/>
            <w:vAlign w:val="center"/>
          </w:tcPr>
          <w:p w14:paraId="01B6C576">
            <w:pPr>
              <w:jc w:val="right"/>
              <w:rPr>
                <w:b/>
                <w:sz w:val="18"/>
                <w:szCs w:val="18"/>
              </w:rPr>
            </w:pPr>
            <w:r>
              <w:rPr>
                <w:rFonts w:hint="eastAsia" w:ascii="宋体" w:hAnsi="宋体"/>
                <w:b/>
                <w:color w:val="000000"/>
                <w:sz w:val="18"/>
                <w:szCs w:val="18"/>
              </w:rPr>
              <w:t>108.42</w:t>
            </w:r>
          </w:p>
        </w:tc>
      </w:tr>
      <w:tr w14:paraId="6D131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4F66FC">
            <w:pPr>
              <w:jc w:val="center"/>
              <w:rPr>
                <w:rFonts w:hint="default" w:ascii="宋体" w:hAnsi="宋体"/>
                <w:sz w:val="18"/>
                <w:szCs w:val="18"/>
              </w:rPr>
            </w:pPr>
            <w:r>
              <w:rPr>
                <w:rFonts w:hint="eastAsia" w:ascii="宋体" w:hAnsi="宋体"/>
                <w:color w:val="000000"/>
                <w:sz w:val="18"/>
                <w:szCs w:val="18"/>
              </w:rPr>
              <w:t>229</w:t>
            </w:r>
          </w:p>
        </w:tc>
        <w:tc>
          <w:tcPr>
            <w:tcW w:w="567" w:type="dxa"/>
            <w:shd w:val="clear" w:color="auto" w:fill="auto"/>
            <w:vAlign w:val="center"/>
          </w:tcPr>
          <w:p w14:paraId="44EE037C">
            <w:pPr>
              <w:jc w:val="center"/>
              <w:rPr>
                <w:rFonts w:hint="default" w:ascii="宋体" w:hAnsi="宋体"/>
                <w:sz w:val="18"/>
                <w:szCs w:val="18"/>
              </w:rPr>
            </w:pPr>
            <w:r>
              <w:rPr>
                <w:rFonts w:hint="eastAsia" w:ascii="宋体" w:hAnsi="宋体"/>
                <w:color w:val="000000"/>
                <w:sz w:val="18"/>
                <w:szCs w:val="18"/>
              </w:rPr>
              <w:t>99</w:t>
            </w:r>
          </w:p>
        </w:tc>
        <w:tc>
          <w:tcPr>
            <w:tcW w:w="567" w:type="dxa"/>
            <w:shd w:val="clear" w:color="auto" w:fill="auto"/>
            <w:vAlign w:val="center"/>
          </w:tcPr>
          <w:p w14:paraId="2BB91A4C">
            <w:pPr>
              <w:jc w:val="center"/>
              <w:rPr>
                <w:rFonts w:hint="default" w:ascii="宋体" w:hAnsi="宋体"/>
                <w:sz w:val="18"/>
                <w:szCs w:val="18"/>
              </w:rPr>
            </w:pPr>
            <w:r>
              <w:rPr>
                <w:rFonts w:hint="eastAsia" w:ascii="宋体" w:hAnsi="宋体"/>
                <w:color w:val="000000"/>
                <w:sz w:val="18"/>
                <w:szCs w:val="18"/>
              </w:rPr>
              <w:t>99</w:t>
            </w:r>
          </w:p>
        </w:tc>
        <w:tc>
          <w:tcPr>
            <w:tcW w:w="4169" w:type="dxa"/>
            <w:shd w:val="clear" w:color="auto" w:fill="auto"/>
            <w:vAlign w:val="center"/>
          </w:tcPr>
          <w:p w14:paraId="6F09CF04">
            <w:pPr>
              <w:jc w:val="left"/>
              <w:rPr>
                <w:rFonts w:hint="default" w:ascii="宋体" w:hAnsi="宋体"/>
                <w:sz w:val="18"/>
                <w:szCs w:val="18"/>
              </w:rPr>
            </w:pPr>
            <w:r>
              <w:rPr>
                <w:rFonts w:hint="eastAsia" w:ascii="宋体" w:hAnsi="宋体"/>
                <w:color w:val="000000"/>
                <w:sz w:val="18"/>
                <w:szCs w:val="18"/>
              </w:rPr>
              <w:t xml:space="preserve">    其他支出</w:t>
            </w:r>
          </w:p>
        </w:tc>
        <w:tc>
          <w:tcPr>
            <w:tcW w:w="1306" w:type="dxa"/>
            <w:shd w:val="clear" w:color="auto" w:fill="auto"/>
            <w:vAlign w:val="center"/>
          </w:tcPr>
          <w:p w14:paraId="5679EB7A">
            <w:pPr>
              <w:jc w:val="right"/>
              <w:rPr>
                <w:sz w:val="18"/>
                <w:szCs w:val="18"/>
              </w:rPr>
            </w:pPr>
            <w:r>
              <w:rPr>
                <w:rFonts w:hint="eastAsia" w:ascii="宋体" w:hAnsi="宋体"/>
                <w:color w:val="000000"/>
                <w:sz w:val="18"/>
                <w:szCs w:val="18"/>
              </w:rPr>
              <w:t>108.42</w:t>
            </w:r>
          </w:p>
        </w:tc>
        <w:tc>
          <w:tcPr>
            <w:tcW w:w="1306" w:type="dxa"/>
            <w:gridSpan w:val="2"/>
            <w:shd w:val="clear" w:color="auto" w:fill="auto"/>
            <w:vAlign w:val="center"/>
          </w:tcPr>
          <w:p w14:paraId="72D68C77">
            <w:pPr>
              <w:jc w:val="right"/>
              <w:rPr>
                <w:sz w:val="18"/>
                <w:szCs w:val="18"/>
              </w:rPr>
            </w:pPr>
          </w:p>
        </w:tc>
        <w:tc>
          <w:tcPr>
            <w:tcW w:w="1405" w:type="dxa"/>
            <w:shd w:val="clear" w:color="auto" w:fill="auto"/>
            <w:vAlign w:val="center"/>
          </w:tcPr>
          <w:p w14:paraId="409988C9">
            <w:pPr>
              <w:jc w:val="right"/>
              <w:rPr>
                <w:sz w:val="18"/>
                <w:szCs w:val="18"/>
              </w:rPr>
            </w:pPr>
            <w:r>
              <w:rPr>
                <w:rFonts w:hint="eastAsia" w:ascii="宋体" w:hAnsi="宋体"/>
                <w:color w:val="000000"/>
                <w:sz w:val="18"/>
                <w:szCs w:val="18"/>
              </w:rPr>
              <w:t>108.42</w:t>
            </w:r>
          </w:p>
        </w:tc>
      </w:tr>
    </w:tbl>
    <w:p w14:paraId="1E76DA1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719B516">
      <w:pPr>
        <w:jc w:val="left"/>
        <w:rPr>
          <w:rFonts w:hint="default" w:ascii="宋体" w:hAnsi="宋体"/>
          <w:color w:val="000000"/>
          <w:sz w:val="18"/>
          <w:szCs w:val="18"/>
        </w:rPr>
      </w:pPr>
      <w:r>
        <w:rPr>
          <w:rFonts w:hint="eastAsia" w:ascii="宋体" w:hAnsi="宋体"/>
          <w:color w:val="000000"/>
          <w:sz w:val="18"/>
          <w:szCs w:val="18"/>
        </w:rPr>
        <w:t>表4</w:t>
      </w:r>
    </w:p>
    <w:p w14:paraId="6C2E3F87">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8"/>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38487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34D5BC5">
            <w:pPr>
              <w:jc w:val="left"/>
              <w:rPr>
                <w:color w:val="000000"/>
                <w:sz w:val="18"/>
                <w:szCs w:val="18"/>
              </w:rPr>
            </w:pPr>
            <w:r>
              <w:rPr>
                <w:rFonts w:hint="eastAsia"/>
                <w:color w:val="000000"/>
                <w:sz w:val="18"/>
                <w:szCs w:val="18"/>
              </w:rPr>
              <w:t>编制部门：策勒县教育局</w:t>
            </w:r>
          </w:p>
        </w:tc>
        <w:tc>
          <w:tcPr>
            <w:tcW w:w="1119" w:type="dxa"/>
            <w:gridSpan w:val="2"/>
            <w:tcBorders>
              <w:top w:val="nil"/>
              <w:left w:val="nil"/>
              <w:right w:val="nil"/>
            </w:tcBorders>
            <w:shd w:val="clear" w:color="auto" w:fill="auto"/>
          </w:tcPr>
          <w:p w14:paraId="78849810">
            <w:pPr>
              <w:jc w:val="right"/>
              <w:rPr>
                <w:color w:val="000000"/>
                <w:sz w:val="18"/>
                <w:szCs w:val="18"/>
              </w:rPr>
            </w:pPr>
          </w:p>
        </w:tc>
        <w:tc>
          <w:tcPr>
            <w:tcW w:w="2006" w:type="dxa"/>
            <w:gridSpan w:val="2"/>
            <w:tcBorders>
              <w:top w:val="nil"/>
              <w:left w:val="nil"/>
              <w:right w:val="nil"/>
            </w:tcBorders>
            <w:shd w:val="clear" w:color="auto" w:fill="auto"/>
            <w:vAlign w:val="center"/>
          </w:tcPr>
          <w:p w14:paraId="364839DE">
            <w:pPr>
              <w:jc w:val="right"/>
              <w:rPr>
                <w:color w:val="000000"/>
                <w:sz w:val="18"/>
                <w:szCs w:val="18"/>
              </w:rPr>
            </w:pPr>
            <w:r>
              <w:rPr>
                <w:rFonts w:hint="eastAsia"/>
                <w:color w:val="000000"/>
                <w:sz w:val="18"/>
                <w:szCs w:val="18"/>
              </w:rPr>
              <w:t>单位：万元</w:t>
            </w:r>
          </w:p>
        </w:tc>
      </w:tr>
      <w:tr w14:paraId="0349B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5E5EA928">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7C219EF5">
            <w:pPr>
              <w:jc w:val="center"/>
              <w:rPr>
                <w:b/>
                <w:color w:val="000000"/>
                <w:sz w:val="18"/>
                <w:szCs w:val="18"/>
              </w:rPr>
            </w:pPr>
            <w:r>
              <w:rPr>
                <w:rFonts w:hint="eastAsia"/>
                <w:b/>
                <w:color w:val="000000"/>
                <w:sz w:val="18"/>
                <w:szCs w:val="18"/>
              </w:rPr>
              <w:t>财政拨款支出</w:t>
            </w:r>
          </w:p>
        </w:tc>
      </w:tr>
      <w:tr w14:paraId="00390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20AB4E35">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2524C629">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656C260">
            <w:pPr>
              <w:jc w:val="center"/>
              <w:rPr>
                <w:color w:val="000000"/>
                <w:sz w:val="18"/>
                <w:szCs w:val="18"/>
              </w:rPr>
            </w:pPr>
            <w:r>
              <w:rPr>
                <w:rFonts w:hint="eastAsia"/>
                <w:b/>
                <w:color w:val="000000"/>
                <w:sz w:val="18"/>
                <w:szCs w:val="18"/>
              </w:rPr>
              <w:t>支出功能分类</w:t>
            </w:r>
          </w:p>
        </w:tc>
        <w:tc>
          <w:tcPr>
            <w:tcW w:w="1117" w:type="dxa"/>
            <w:shd w:val="clear" w:color="auto" w:fill="auto"/>
            <w:vAlign w:val="center"/>
          </w:tcPr>
          <w:p w14:paraId="37FAD36C">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429155D6">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4D89270B">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78E4CF2B">
            <w:pPr>
              <w:jc w:val="center"/>
              <w:rPr>
                <w:color w:val="000000"/>
                <w:sz w:val="18"/>
                <w:szCs w:val="18"/>
              </w:rPr>
            </w:pPr>
            <w:r>
              <w:rPr>
                <w:rFonts w:hint="eastAsia"/>
                <w:b/>
                <w:color w:val="000000"/>
                <w:sz w:val="18"/>
                <w:szCs w:val="18"/>
              </w:rPr>
              <w:t>国有资本经营预算</w:t>
            </w:r>
          </w:p>
        </w:tc>
      </w:tr>
      <w:tr w14:paraId="49EDC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B6E466">
            <w:pPr>
              <w:rPr>
                <w:rFonts w:hint="default" w:ascii="宋体" w:hAnsi="宋体" w:cs="宋体"/>
                <w:color w:val="000000"/>
                <w:sz w:val="18"/>
                <w:szCs w:val="18"/>
              </w:rPr>
            </w:pPr>
            <w:r>
              <w:rPr>
                <w:rFonts w:hint="eastAsia"/>
                <w:b/>
                <w:color w:val="000000"/>
                <w:sz w:val="18"/>
                <w:szCs w:val="18"/>
              </w:rPr>
              <w:t>一、财政拨款（补助）</w:t>
            </w:r>
          </w:p>
        </w:tc>
        <w:tc>
          <w:tcPr>
            <w:tcW w:w="1117" w:type="dxa"/>
            <w:shd w:val="clear" w:color="auto" w:fill="auto"/>
          </w:tcPr>
          <w:p w14:paraId="50213C20">
            <w:pPr>
              <w:jc w:val="right"/>
              <w:rPr>
                <w:rFonts w:hint="default" w:ascii="宋体" w:hAnsi="宋体"/>
                <w:color w:val="000000"/>
                <w:sz w:val="18"/>
                <w:szCs w:val="18"/>
              </w:rPr>
            </w:pPr>
            <w:r>
              <w:rPr>
                <w:rFonts w:hint="eastAsia" w:ascii="宋体" w:hAnsi="宋体"/>
                <w:b/>
                <w:color w:val="000000"/>
                <w:sz w:val="18"/>
                <w:szCs w:val="18"/>
              </w:rPr>
              <w:t>4,434.87</w:t>
            </w:r>
          </w:p>
        </w:tc>
        <w:tc>
          <w:tcPr>
            <w:tcW w:w="2434" w:type="dxa"/>
            <w:shd w:val="clear" w:color="auto" w:fill="auto"/>
            <w:vAlign w:val="center"/>
          </w:tcPr>
          <w:p w14:paraId="08CB664F">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17" w:type="dxa"/>
            <w:shd w:val="clear" w:color="auto" w:fill="auto"/>
          </w:tcPr>
          <w:p w14:paraId="007FB4E9">
            <w:pPr>
              <w:jc w:val="right"/>
              <w:rPr>
                <w:rFonts w:hint="default" w:ascii="宋体" w:hAnsi="宋体"/>
                <w:color w:val="000000"/>
                <w:sz w:val="18"/>
                <w:szCs w:val="18"/>
              </w:rPr>
            </w:pPr>
          </w:p>
        </w:tc>
        <w:tc>
          <w:tcPr>
            <w:tcW w:w="1063" w:type="dxa"/>
            <w:gridSpan w:val="2"/>
            <w:shd w:val="clear" w:color="auto" w:fill="auto"/>
          </w:tcPr>
          <w:p w14:paraId="362A9176">
            <w:pPr>
              <w:jc w:val="right"/>
              <w:rPr>
                <w:rFonts w:hint="default" w:ascii="宋体" w:hAnsi="宋体"/>
                <w:color w:val="000000"/>
                <w:sz w:val="18"/>
                <w:szCs w:val="18"/>
              </w:rPr>
            </w:pPr>
          </w:p>
        </w:tc>
        <w:tc>
          <w:tcPr>
            <w:tcW w:w="1063" w:type="dxa"/>
            <w:gridSpan w:val="2"/>
            <w:shd w:val="clear" w:color="auto" w:fill="auto"/>
          </w:tcPr>
          <w:p w14:paraId="58E8B4DE">
            <w:pPr>
              <w:jc w:val="right"/>
              <w:rPr>
                <w:rFonts w:hint="default" w:ascii="宋体" w:hAnsi="宋体"/>
                <w:color w:val="000000"/>
                <w:sz w:val="18"/>
                <w:szCs w:val="18"/>
              </w:rPr>
            </w:pPr>
          </w:p>
        </w:tc>
        <w:tc>
          <w:tcPr>
            <w:tcW w:w="1051" w:type="dxa"/>
            <w:shd w:val="clear" w:color="auto" w:fill="auto"/>
          </w:tcPr>
          <w:p w14:paraId="5690AD0E">
            <w:pPr>
              <w:jc w:val="right"/>
              <w:rPr>
                <w:rFonts w:hint="default" w:ascii="宋体" w:hAnsi="宋体"/>
                <w:color w:val="000000"/>
                <w:sz w:val="18"/>
                <w:szCs w:val="18"/>
              </w:rPr>
            </w:pPr>
          </w:p>
        </w:tc>
      </w:tr>
      <w:tr w14:paraId="77A51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93F5E6">
            <w:pPr>
              <w:ind w:firstLine="360" w:firstLineChars="200"/>
              <w:rPr>
                <w:rFonts w:hint="default" w:ascii="宋体" w:hAnsi="宋体" w:cs="宋体"/>
                <w:color w:val="000000"/>
                <w:sz w:val="18"/>
                <w:szCs w:val="18"/>
              </w:rPr>
            </w:pPr>
            <w:r>
              <w:rPr>
                <w:rFonts w:hint="eastAsia"/>
                <w:color w:val="000000"/>
                <w:sz w:val="18"/>
                <w:szCs w:val="18"/>
              </w:rPr>
              <w:t>一般公共预算</w:t>
            </w:r>
          </w:p>
        </w:tc>
        <w:tc>
          <w:tcPr>
            <w:tcW w:w="1117" w:type="dxa"/>
            <w:shd w:val="clear" w:color="auto" w:fill="auto"/>
          </w:tcPr>
          <w:p w14:paraId="2CD16D3F">
            <w:pPr>
              <w:jc w:val="right"/>
              <w:rPr>
                <w:rFonts w:hint="default" w:ascii="宋体" w:hAnsi="宋体"/>
                <w:color w:val="000000"/>
                <w:sz w:val="18"/>
                <w:szCs w:val="18"/>
              </w:rPr>
            </w:pPr>
            <w:r>
              <w:rPr>
                <w:rFonts w:hint="eastAsia" w:ascii="宋体" w:hAnsi="宋体"/>
                <w:color w:val="000000"/>
                <w:sz w:val="18"/>
                <w:szCs w:val="18"/>
              </w:rPr>
              <w:t>4,434.87</w:t>
            </w:r>
          </w:p>
        </w:tc>
        <w:tc>
          <w:tcPr>
            <w:tcW w:w="2434" w:type="dxa"/>
            <w:shd w:val="clear" w:color="auto" w:fill="auto"/>
            <w:vAlign w:val="center"/>
          </w:tcPr>
          <w:p w14:paraId="3CB9A522">
            <w:pPr>
              <w:rPr>
                <w:rFonts w:hint="default" w:ascii="宋体" w:hAnsi="宋体" w:cs="宋体"/>
                <w:color w:val="000000"/>
                <w:sz w:val="18"/>
                <w:szCs w:val="18"/>
              </w:rPr>
            </w:pPr>
            <w:r>
              <w:rPr>
                <w:rFonts w:hint="eastAsia" w:ascii="宋体" w:hAnsi="宋体"/>
                <w:color w:val="000000"/>
                <w:sz w:val="18"/>
                <w:szCs w:val="18"/>
              </w:rPr>
              <w:t>202 外交支出</w:t>
            </w:r>
          </w:p>
        </w:tc>
        <w:tc>
          <w:tcPr>
            <w:tcW w:w="1117" w:type="dxa"/>
            <w:shd w:val="clear" w:color="auto" w:fill="auto"/>
          </w:tcPr>
          <w:p w14:paraId="6595A489">
            <w:pPr>
              <w:jc w:val="right"/>
              <w:rPr>
                <w:rFonts w:hint="default" w:ascii="宋体" w:hAnsi="宋体"/>
                <w:color w:val="000000"/>
                <w:sz w:val="18"/>
                <w:szCs w:val="18"/>
              </w:rPr>
            </w:pPr>
          </w:p>
        </w:tc>
        <w:tc>
          <w:tcPr>
            <w:tcW w:w="1063" w:type="dxa"/>
            <w:gridSpan w:val="2"/>
            <w:shd w:val="clear" w:color="auto" w:fill="auto"/>
          </w:tcPr>
          <w:p w14:paraId="21D01330">
            <w:pPr>
              <w:jc w:val="right"/>
              <w:rPr>
                <w:rFonts w:hint="default" w:ascii="宋体" w:hAnsi="宋体"/>
                <w:color w:val="000000"/>
                <w:sz w:val="18"/>
                <w:szCs w:val="18"/>
              </w:rPr>
            </w:pPr>
          </w:p>
        </w:tc>
        <w:tc>
          <w:tcPr>
            <w:tcW w:w="1063" w:type="dxa"/>
            <w:gridSpan w:val="2"/>
            <w:shd w:val="clear" w:color="auto" w:fill="auto"/>
          </w:tcPr>
          <w:p w14:paraId="105F4B16">
            <w:pPr>
              <w:jc w:val="right"/>
              <w:rPr>
                <w:rFonts w:hint="default" w:ascii="宋体" w:hAnsi="宋体"/>
                <w:color w:val="000000"/>
                <w:sz w:val="18"/>
                <w:szCs w:val="18"/>
              </w:rPr>
            </w:pPr>
          </w:p>
        </w:tc>
        <w:tc>
          <w:tcPr>
            <w:tcW w:w="1051" w:type="dxa"/>
            <w:shd w:val="clear" w:color="auto" w:fill="auto"/>
          </w:tcPr>
          <w:p w14:paraId="2B3F2821">
            <w:pPr>
              <w:jc w:val="right"/>
              <w:rPr>
                <w:rFonts w:hint="default" w:ascii="宋体" w:hAnsi="宋体"/>
                <w:color w:val="000000"/>
                <w:sz w:val="18"/>
                <w:szCs w:val="18"/>
              </w:rPr>
            </w:pPr>
          </w:p>
        </w:tc>
      </w:tr>
      <w:tr w14:paraId="25677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38045B">
            <w:pPr>
              <w:ind w:firstLine="360" w:firstLineChars="200"/>
              <w:rPr>
                <w:rFonts w:hint="default" w:ascii="宋体" w:hAnsi="宋体" w:cs="宋体"/>
                <w:color w:val="000000"/>
                <w:sz w:val="18"/>
                <w:szCs w:val="18"/>
              </w:rPr>
            </w:pPr>
            <w:r>
              <w:rPr>
                <w:rFonts w:hint="eastAsia"/>
                <w:color w:val="000000"/>
                <w:sz w:val="18"/>
                <w:szCs w:val="18"/>
              </w:rPr>
              <w:t>政府性基金预算</w:t>
            </w:r>
          </w:p>
        </w:tc>
        <w:tc>
          <w:tcPr>
            <w:tcW w:w="1117" w:type="dxa"/>
            <w:shd w:val="clear" w:color="auto" w:fill="auto"/>
          </w:tcPr>
          <w:p w14:paraId="4FADF788">
            <w:pPr>
              <w:jc w:val="right"/>
              <w:rPr>
                <w:rFonts w:hint="default" w:ascii="宋体" w:hAnsi="宋体"/>
                <w:color w:val="000000"/>
                <w:sz w:val="18"/>
                <w:szCs w:val="18"/>
              </w:rPr>
            </w:pPr>
          </w:p>
        </w:tc>
        <w:tc>
          <w:tcPr>
            <w:tcW w:w="2434" w:type="dxa"/>
            <w:shd w:val="clear" w:color="auto" w:fill="auto"/>
            <w:vAlign w:val="center"/>
          </w:tcPr>
          <w:p w14:paraId="5DD00706">
            <w:pPr>
              <w:rPr>
                <w:rFonts w:hint="default" w:ascii="宋体" w:hAnsi="宋体" w:cs="宋体"/>
                <w:color w:val="000000"/>
                <w:sz w:val="18"/>
                <w:szCs w:val="18"/>
              </w:rPr>
            </w:pPr>
            <w:r>
              <w:rPr>
                <w:rFonts w:hint="eastAsia" w:ascii="宋体" w:hAnsi="宋体"/>
                <w:color w:val="000000"/>
                <w:sz w:val="18"/>
                <w:szCs w:val="18"/>
              </w:rPr>
              <w:t>203 国防支出</w:t>
            </w:r>
          </w:p>
        </w:tc>
        <w:tc>
          <w:tcPr>
            <w:tcW w:w="1117" w:type="dxa"/>
            <w:shd w:val="clear" w:color="auto" w:fill="auto"/>
            <w:vAlign w:val="center"/>
          </w:tcPr>
          <w:p w14:paraId="386BAD7C">
            <w:pPr>
              <w:jc w:val="right"/>
              <w:rPr>
                <w:rFonts w:hint="default" w:ascii="宋体" w:hAnsi="宋体"/>
                <w:color w:val="000000"/>
                <w:sz w:val="18"/>
                <w:szCs w:val="18"/>
              </w:rPr>
            </w:pPr>
          </w:p>
        </w:tc>
        <w:tc>
          <w:tcPr>
            <w:tcW w:w="1063" w:type="dxa"/>
            <w:gridSpan w:val="2"/>
            <w:shd w:val="clear" w:color="auto" w:fill="auto"/>
            <w:vAlign w:val="center"/>
          </w:tcPr>
          <w:p w14:paraId="2C9B0557">
            <w:pPr>
              <w:jc w:val="right"/>
              <w:rPr>
                <w:rFonts w:hint="default" w:ascii="宋体" w:hAnsi="宋体"/>
                <w:color w:val="000000"/>
                <w:sz w:val="18"/>
                <w:szCs w:val="18"/>
              </w:rPr>
            </w:pPr>
          </w:p>
        </w:tc>
        <w:tc>
          <w:tcPr>
            <w:tcW w:w="1063" w:type="dxa"/>
            <w:gridSpan w:val="2"/>
            <w:shd w:val="clear" w:color="auto" w:fill="auto"/>
            <w:vAlign w:val="center"/>
          </w:tcPr>
          <w:p w14:paraId="70100ACE">
            <w:pPr>
              <w:jc w:val="right"/>
              <w:rPr>
                <w:rFonts w:hint="default" w:ascii="宋体" w:hAnsi="宋体"/>
                <w:color w:val="000000"/>
                <w:sz w:val="18"/>
                <w:szCs w:val="18"/>
              </w:rPr>
            </w:pPr>
          </w:p>
        </w:tc>
        <w:tc>
          <w:tcPr>
            <w:tcW w:w="1051" w:type="dxa"/>
            <w:shd w:val="clear" w:color="auto" w:fill="auto"/>
            <w:vAlign w:val="center"/>
          </w:tcPr>
          <w:p w14:paraId="07D20DF2">
            <w:pPr>
              <w:jc w:val="right"/>
              <w:rPr>
                <w:rFonts w:hint="default" w:ascii="宋体" w:hAnsi="宋体"/>
                <w:color w:val="000000"/>
                <w:sz w:val="18"/>
                <w:szCs w:val="18"/>
              </w:rPr>
            </w:pPr>
          </w:p>
        </w:tc>
      </w:tr>
      <w:tr w14:paraId="78BA7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7D24DF">
            <w:pPr>
              <w:ind w:firstLine="360" w:firstLineChars="200"/>
              <w:rPr>
                <w:rFonts w:hint="default" w:ascii="宋体" w:hAnsi="宋体" w:cs="宋体"/>
                <w:color w:val="000000"/>
                <w:sz w:val="18"/>
                <w:szCs w:val="18"/>
              </w:rPr>
            </w:pPr>
            <w:r>
              <w:rPr>
                <w:rFonts w:hint="eastAsia"/>
                <w:color w:val="000000"/>
                <w:sz w:val="18"/>
                <w:szCs w:val="18"/>
              </w:rPr>
              <w:t>国有资本经营预算</w:t>
            </w:r>
          </w:p>
        </w:tc>
        <w:tc>
          <w:tcPr>
            <w:tcW w:w="1117" w:type="dxa"/>
            <w:shd w:val="clear" w:color="auto" w:fill="auto"/>
          </w:tcPr>
          <w:p w14:paraId="4542FDB8">
            <w:pPr>
              <w:jc w:val="right"/>
              <w:rPr>
                <w:rFonts w:hint="default" w:ascii="宋体" w:hAnsi="宋体"/>
                <w:color w:val="000000"/>
                <w:sz w:val="18"/>
                <w:szCs w:val="18"/>
              </w:rPr>
            </w:pPr>
          </w:p>
        </w:tc>
        <w:tc>
          <w:tcPr>
            <w:tcW w:w="2434" w:type="dxa"/>
            <w:shd w:val="clear" w:color="auto" w:fill="auto"/>
            <w:vAlign w:val="center"/>
          </w:tcPr>
          <w:p w14:paraId="3984E7DE">
            <w:pPr>
              <w:rPr>
                <w:rFonts w:hint="default" w:ascii="宋体" w:hAnsi="宋体" w:cs="宋体"/>
                <w:color w:val="000000"/>
                <w:sz w:val="18"/>
                <w:szCs w:val="18"/>
              </w:rPr>
            </w:pPr>
            <w:r>
              <w:rPr>
                <w:rFonts w:hint="eastAsia" w:ascii="宋体" w:hAnsi="宋体"/>
                <w:color w:val="000000"/>
                <w:sz w:val="18"/>
                <w:szCs w:val="18"/>
              </w:rPr>
              <w:t>204 公共安全支出</w:t>
            </w:r>
          </w:p>
        </w:tc>
        <w:tc>
          <w:tcPr>
            <w:tcW w:w="1117" w:type="dxa"/>
            <w:shd w:val="clear" w:color="auto" w:fill="auto"/>
            <w:vAlign w:val="center"/>
          </w:tcPr>
          <w:p w14:paraId="79753B56">
            <w:pPr>
              <w:jc w:val="right"/>
              <w:rPr>
                <w:rFonts w:hint="default" w:ascii="宋体" w:hAnsi="宋体"/>
                <w:color w:val="000000"/>
                <w:sz w:val="18"/>
                <w:szCs w:val="18"/>
              </w:rPr>
            </w:pPr>
          </w:p>
        </w:tc>
        <w:tc>
          <w:tcPr>
            <w:tcW w:w="1063" w:type="dxa"/>
            <w:gridSpan w:val="2"/>
            <w:shd w:val="clear" w:color="auto" w:fill="auto"/>
            <w:vAlign w:val="center"/>
          </w:tcPr>
          <w:p w14:paraId="2036A6B2">
            <w:pPr>
              <w:jc w:val="right"/>
              <w:rPr>
                <w:rFonts w:hint="default" w:ascii="宋体" w:hAnsi="宋体"/>
                <w:color w:val="000000"/>
                <w:sz w:val="18"/>
                <w:szCs w:val="18"/>
              </w:rPr>
            </w:pPr>
          </w:p>
        </w:tc>
        <w:tc>
          <w:tcPr>
            <w:tcW w:w="1063" w:type="dxa"/>
            <w:gridSpan w:val="2"/>
            <w:shd w:val="clear" w:color="auto" w:fill="auto"/>
            <w:vAlign w:val="center"/>
          </w:tcPr>
          <w:p w14:paraId="4B71C93C">
            <w:pPr>
              <w:jc w:val="right"/>
              <w:rPr>
                <w:rFonts w:hint="default" w:ascii="宋体" w:hAnsi="宋体"/>
                <w:color w:val="000000"/>
                <w:sz w:val="18"/>
                <w:szCs w:val="18"/>
              </w:rPr>
            </w:pPr>
          </w:p>
        </w:tc>
        <w:tc>
          <w:tcPr>
            <w:tcW w:w="1051" w:type="dxa"/>
            <w:shd w:val="clear" w:color="auto" w:fill="auto"/>
            <w:vAlign w:val="center"/>
          </w:tcPr>
          <w:p w14:paraId="6D7E679A">
            <w:pPr>
              <w:jc w:val="right"/>
              <w:rPr>
                <w:rFonts w:hint="default" w:ascii="宋体" w:hAnsi="宋体"/>
                <w:color w:val="000000"/>
                <w:sz w:val="18"/>
                <w:szCs w:val="18"/>
              </w:rPr>
            </w:pPr>
          </w:p>
        </w:tc>
      </w:tr>
      <w:tr w14:paraId="25C85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8064E8">
            <w:pPr>
              <w:rPr>
                <w:rFonts w:hint="default" w:ascii="宋体" w:hAnsi="宋体" w:cs="宋体"/>
                <w:color w:val="000000"/>
                <w:sz w:val="18"/>
                <w:szCs w:val="18"/>
              </w:rPr>
            </w:pPr>
          </w:p>
        </w:tc>
        <w:tc>
          <w:tcPr>
            <w:tcW w:w="1117" w:type="dxa"/>
            <w:shd w:val="clear" w:color="auto" w:fill="auto"/>
          </w:tcPr>
          <w:p w14:paraId="4D7105AA">
            <w:pPr>
              <w:jc w:val="right"/>
              <w:rPr>
                <w:sz w:val="18"/>
                <w:szCs w:val="18"/>
              </w:rPr>
            </w:pPr>
          </w:p>
        </w:tc>
        <w:tc>
          <w:tcPr>
            <w:tcW w:w="2434" w:type="dxa"/>
            <w:shd w:val="clear" w:color="auto" w:fill="auto"/>
            <w:vAlign w:val="center"/>
          </w:tcPr>
          <w:p w14:paraId="2BCB3A31">
            <w:pPr>
              <w:rPr>
                <w:rFonts w:hint="default" w:ascii="宋体" w:hAnsi="宋体" w:cs="宋体"/>
                <w:color w:val="000000"/>
                <w:sz w:val="18"/>
                <w:szCs w:val="18"/>
              </w:rPr>
            </w:pPr>
            <w:r>
              <w:rPr>
                <w:rFonts w:hint="eastAsia" w:ascii="宋体" w:hAnsi="宋体"/>
                <w:color w:val="000000"/>
                <w:sz w:val="18"/>
                <w:szCs w:val="18"/>
              </w:rPr>
              <w:t>205 教育支出</w:t>
            </w:r>
          </w:p>
        </w:tc>
        <w:tc>
          <w:tcPr>
            <w:tcW w:w="1117" w:type="dxa"/>
            <w:shd w:val="clear" w:color="auto" w:fill="auto"/>
            <w:vAlign w:val="center"/>
          </w:tcPr>
          <w:p w14:paraId="2BC454A4">
            <w:pPr>
              <w:jc w:val="right"/>
              <w:rPr>
                <w:rFonts w:hint="default" w:ascii="宋体" w:hAnsi="宋体"/>
                <w:color w:val="000000"/>
                <w:sz w:val="18"/>
                <w:szCs w:val="18"/>
              </w:rPr>
            </w:pPr>
            <w:r>
              <w:rPr>
                <w:rFonts w:hint="eastAsia" w:ascii="宋体" w:hAnsi="宋体"/>
                <w:color w:val="000000"/>
                <w:sz w:val="18"/>
                <w:szCs w:val="18"/>
              </w:rPr>
              <w:t>4,434.87</w:t>
            </w:r>
          </w:p>
        </w:tc>
        <w:tc>
          <w:tcPr>
            <w:tcW w:w="1063" w:type="dxa"/>
            <w:gridSpan w:val="2"/>
            <w:shd w:val="clear" w:color="auto" w:fill="auto"/>
            <w:vAlign w:val="center"/>
          </w:tcPr>
          <w:p w14:paraId="7373E02F">
            <w:pPr>
              <w:jc w:val="right"/>
              <w:rPr>
                <w:rFonts w:hint="default" w:ascii="宋体" w:hAnsi="宋体"/>
                <w:color w:val="000000"/>
                <w:sz w:val="18"/>
                <w:szCs w:val="18"/>
              </w:rPr>
            </w:pPr>
            <w:r>
              <w:rPr>
                <w:rFonts w:hint="eastAsia" w:ascii="宋体" w:hAnsi="宋体"/>
                <w:color w:val="000000"/>
                <w:sz w:val="18"/>
                <w:szCs w:val="18"/>
              </w:rPr>
              <w:t>4,434.87</w:t>
            </w:r>
          </w:p>
        </w:tc>
        <w:tc>
          <w:tcPr>
            <w:tcW w:w="1063" w:type="dxa"/>
            <w:gridSpan w:val="2"/>
            <w:shd w:val="clear" w:color="auto" w:fill="auto"/>
            <w:vAlign w:val="center"/>
          </w:tcPr>
          <w:p w14:paraId="03A6A75F">
            <w:pPr>
              <w:jc w:val="right"/>
              <w:rPr>
                <w:rFonts w:hint="default" w:ascii="宋体" w:hAnsi="宋体"/>
                <w:color w:val="000000"/>
                <w:sz w:val="18"/>
                <w:szCs w:val="18"/>
              </w:rPr>
            </w:pPr>
          </w:p>
        </w:tc>
        <w:tc>
          <w:tcPr>
            <w:tcW w:w="1051" w:type="dxa"/>
            <w:shd w:val="clear" w:color="auto" w:fill="auto"/>
            <w:vAlign w:val="center"/>
          </w:tcPr>
          <w:p w14:paraId="71A64B60">
            <w:pPr>
              <w:jc w:val="right"/>
              <w:rPr>
                <w:rFonts w:hint="default" w:ascii="宋体" w:hAnsi="宋体"/>
                <w:color w:val="000000"/>
                <w:sz w:val="18"/>
                <w:szCs w:val="18"/>
              </w:rPr>
            </w:pPr>
          </w:p>
        </w:tc>
      </w:tr>
      <w:tr w14:paraId="3167D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A40EB0">
            <w:pPr>
              <w:rPr>
                <w:rFonts w:hint="default" w:ascii="宋体" w:hAnsi="宋体" w:cs="宋体"/>
                <w:color w:val="000000"/>
                <w:sz w:val="18"/>
                <w:szCs w:val="18"/>
              </w:rPr>
            </w:pPr>
          </w:p>
        </w:tc>
        <w:tc>
          <w:tcPr>
            <w:tcW w:w="1117" w:type="dxa"/>
            <w:shd w:val="clear" w:color="auto" w:fill="auto"/>
          </w:tcPr>
          <w:p w14:paraId="6679567F">
            <w:pPr>
              <w:jc w:val="right"/>
              <w:rPr>
                <w:sz w:val="18"/>
                <w:szCs w:val="18"/>
              </w:rPr>
            </w:pPr>
          </w:p>
        </w:tc>
        <w:tc>
          <w:tcPr>
            <w:tcW w:w="2434" w:type="dxa"/>
            <w:shd w:val="clear" w:color="auto" w:fill="auto"/>
            <w:vAlign w:val="center"/>
          </w:tcPr>
          <w:p w14:paraId="3933504A">
            <w:pPr>
              <w:rPr>
                <w:rFonts w:hint="default" w:ascii="宋体" w:hAnsi="宋体" w:cs="宋体"/>
                <w:color w:val="000000"/>
                <w:sz w:val="18"/>
                <w:szCs w:val="18"/>
              </w:rPr>
            </w:pPr>
            <w:r>
              <w:rPr>
                <w:rFonts w:hint="eastAsia" w:ascii="宋体" w:hAnsi="宋体"/>
                <w:color w:val="000000"/>
                <w:sz w:val="18"/>
                <w:szCs w:val="18"/>
              </w:rPr>
              <w:t>206 科学技术支出</w:t>
            </w:r>
          </w:p>
        </w:tc>
        <w:tc>
          <w:tcPr>
            <w:tcW w:w="1117" w:type="dxa"/>
            <w:shd w:val="clear" w:color="auto" w:fill="auto"/>
            <w:vAlign w:val="center"/>
          </w:tcPr>
          <w:p w14:paraId="66A659DF">
            <w:pPr>
              <w:jc w:val="right"/>
              <w:rPr>
                <w:rFonts w:hint="default" w:ascii="宋体" w:hAnsi="宋体"/>
                <w:color w:val="000000"/>
                <w:sz w:val="18"/>
                <w:szCs w:val="18"/>
              </w:rPr>
            </w:pPr>
          </w:p>
        </w:tc>
        <w:tc>
          <w:tcPr>
            <w:tcW w:w="1063" w:type="dxa"/>
            <w:gridSpan w:val="2"/>
            <w:shd w:val="clear" w:color="auto" w:fill="auto"/>
            <w:vAlign w:val="center"/>
          </w:tcPr>
          <w:p w14:paraId="3CA8F521">
            <w:pPr>
              <w:jc w:val="right"/>
              <w:rPr>
                <w:rFonts w:hint="default" w:ascii="宋体" w:hAnsi="宋体"/>
                <w:color w:val="000000"/>
                <w:sz w:val="18"/>
                <w:szCs w:val="18"/>
              </w:rPr>
            </w:pPr>
          </w:p>
        </w:tc>
        <w:tc>
          <w:tcPr>
            <w:tcW w:w="1063" w:type="dxa"/>
            <w:gridSpan w:val="2"/>
            <w:shd w:val="clear" w:color="auto" w:fill="auto"/>
            <w:vAlign w:val="center"/>
          </w:tcPr>
          <w:p w14:paraId="03F69319">
            <w:pPr>
              <w:jc w:val="right"/>
              <w:rPr>
                <w:rFonts w:hint="default" w:ascii="宋体" w:hAnsi="宋体"/>
                <w:color w:val="000000"/>
                <w:sz w:val="18"/>
                <w:szCs w:val="18"/>
              </w:rPr>
            </w:pPr>
          </w:p>
        </w:tc>
        <w:tc>
          <w:tcPr>
            <w:tcW w:w="1051" w:type="dxa"/>
            <w:shd w:val="clear" w:color="auto" w:fill="auto"/>
            <w:vAlign w:val="center"/>
          </w:tcPr>
          <w:p w14:paraId="79EDC9CA">
            <w:pPr>
              <w:jc w:val="right"/>
              <w:rPr>
                <w:rFonts w:hint="default" w:ascii="宋体" w:hAnsi="宋体"/>
                <w:color w:val="000000"/>
                <w:sz w:val="18"/>
                <w:szCs w:val="18"/>
              </w:rPr>
            </w:pPr>
          </w:p>
        </w:tc>
      </w:tr>
      <w:tr w14:paraId="51856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62CCDE">
            <w:pPr>
              <w:rPr>
                <w:rFonts w:hint="default" w:ascii="宋体" w:hAnsi="宋体" w:cs="宋体"/>
                <w:color w:val="000000"/>
                <w:sz w:val="18"/>
                <w:szCs w:val="18"/>
              </w:rPr>
            </w:pPr>
          </w:p>
        </w:tc>
        <w:tc>
          <w:tcPr>
            <w:tcW w:w="1117" w:type="dxa"/>
            <w:shd w:val="clear" w:color="auto" w:fill="auto"/>
          </w:tcPr>
          <w:p w14:paraId="3B4300B2">
            <w:pPr>
              <w:jc w:val="right"/>
              <w:rPr>
                <w:sz w:val="18"/>
                <w:szCs w:val="18"/>
              </w:rPr>
            </w:pPr>
          </w:p>
        </w:tc>
        <w:tc>
          <w:tcPr>
            <w:tcW w:w="2434" w:type="dxa"/>
            <w:shd w:val="clear" w:color="auto" w:fill="auto"/>
            <w:vAlign w:val="center"/>
          </w:tcPr>
          <w:p w14:paraId="1570FA6C">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17" w:type="dxa"/>
            <w:shd w:val="clear" w:color="auto" w:fill="auto"/>
            <w:vAlign w:val="center"/>
          </w:tcPr>
          <w:p w14:paraId="1D517623">
            <w:pPr>
              <w:jc w:val="right"/>
              <w:rPr>
                <w:rFonts w:hint="default" w:ascii="宋体" w:hAnsi="宋体"/>
                <w:color w:val="000000"/>
                <w:sz w:val="18"/>
                <w:szCs w:val="18"/>
              </w:rPr>
            </w:pPr>
          </w:p>
        </w:tc>
        <w:tc>
          <w:tcPr>
            <w:tcW w:w="1063" w:type="dxa"/>
            <w:gridSpan w:val="2"/>
            <w:shd w:val="clear" w:color="auto" w:fill="auto"/>
            <w:vAlign w:val="center"/>
          </w:tcPr>
          <w:p w14:paraId="4BABB657">
            <w:pPr>
              <w:jc w:val="right"/>
              <w:rPr>
                <w:rFonts w:hint="default" w:ascii="宋体" w:hAnsi="宋体"/>
                <w:color w:val="000000"/>
                <w:sz w:val="18"/>
                <w:szCs w:val="18"/>
              </w:rPr>
            </w:pPr>
          </w:p>
        </w:tc>
        <w:tc>
          <w:tcPr>
            <w:tcW w:w="1063" w:type="dxa"/>
            <w:gridSpan w:val="2"/>
            <w:shd w:val="clear" w:color="auto" w:fill="auto"/>
            <w:vAlign w:val="center"/>
          </w:tcPr>
          <w:p w14:paraId="013E2657">
            <w:pPr>
              <w:jc w:val="right"/>
              <w:rPr>
                <w:rFonts w:hint="default" w:ascii="宋体" w:hAnsi="宋体"/>
                <w:color w:val="000000"/>
                <w:sz w:val="18"/>
                <w:szCs w:val="18"/>
              </w:rPr>
            </w:pPr>
          </w:p>
        </w:tc>
        <w:tc>
          <w:tcPr>
            <w:tcW w:w="1051" w:type="dxa"/>
            <w:shd w:val="clear" w:color="auto" w:fill="auto"/>
            <w:vAlign w:val="center"/>
          </w:tcPr>
          <w:p w14:paraId="5FF25897">
            <w:pPr>
              <w:jc w:val="right"/>
              <w:rPr>
                <w:rFonts w:hint="default" w:ascii="宋体" w:hAnsi="宋体"/>
                <w:color w:val="000000"/>
                <w:sz w:val="18"/>
                <w:szCs w:val="18"/>
              </w:rPr>
            </w:pPr>
          </w:p>
        </w:tc>
      </w:tr>
      <w:tr w14:paraId="3C41C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D059E7">
            <w:pPr>
              <w:rPr>
                <w:rFonts w:hint="default" w:ascii="宋体" w:hAnsi="宋体" w:cs="宋体"/>
                <w:color w:val="000000"/>
                <w:sz w:val="18"/>
                <w:szCs w:val="18"/>
              </w:rPr>
            </w:pPr>
          </w:p>
        </w:tc>
        <w:tc>
          <w:tcPr>
            <w:tcW w:w="1117" w:type="dxa"/>
            <w:shd w:val="clear" w:color="auto" w:fill="auto"/>
          </w:tcPr>
          <w:p w14:paraId="5A279020">
            <w:pPr>
              <w:jc w:val="right"/>
              <w:rPr>
                <w:sz w:val="18"/>
                <w:szCs w:val="18"/>
              </w:rPr>
            </w:pPr>
          </w:p>
        </w:tc>
        <w:tc>
          <w:tcPr>
            <w:tcW w:w="2434" w:type="dxa"/>
            <w:shd w:val="clear" w:color="auto" w:fill="auto"/>
            <w:vAlign w:val="center"/>
          </w:tcPr>
          <w:p w14:paraId="253D5687">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17" w:type="dxa"/>
            <w:shd w:val="clear" w:color="auto" w:fill="auto"/>
            <w:vAlign w:val="center"/>
          </w:tcPr>
          <w:p w14:paraId="5C9EFAC9">
            <w:pPr>
              <w:jc w:val="right"/>
              <w:rPr>
                <w:rFonts w:hint="default" w:ascii="宋体" w:hAnsi="宋体"/>
                <w:color w:val="000000"/>
                <w:sz w:val="18"/>
                <w:szCs w:val="18"/>
              </w:rPr>
            </w:pPr>
          </w:p>
        </w:tc>
        <w:tc>
          <w:tcPr>
            <w:tcW w:w="1063" w:type="dxa"/>
            <w:gridSpan w:val="2"/>
            <w:shd w:val="clear" w:color="auto" w:fill="auto"/>
            <w:vAlign w:val="center"/>
          </w:tcPr>
          <w:p w14:paraId="620FE0EE">
            <w:pPr>
              <w:jc w:val="right"/>
              <w:rPr>
                <w:rFonts w:hint="default" w:ascii="宋体" w:hAnsi="宋体"/>
                <w:color w:val="000000"/>
                <w:sz w:val="18"/>
                <w:szCs w:val="18"/>
              </w:rPr>
            </w:pPr>
          </w:p>
        </w:tc>
        <w:tc>
          <w:tcPr>
            <w:tcW w:w="1063" w:type="dxa"/>
            <w:gridSpan w:val="2"/>
            <w:shd w:val="clear" w:color="auto" w:fill="auto"/>
            <w:vAlign w:val="center"/>
          </w:tcPr>
          <w:p w14:paraId="1495CDFE">
            <w:pPr>
              <w:jc w:val="right"/>
              <w:rPr>
                <w:rFonts w:hint="default" w:ascii="宋体" w:hAnsi="宋体"/>
                <w:color w:val="000000"/>
                <w:sz w:val="18"/>
                <w:szCs w:val="18"/>
              </w:rPr>
            </w:pPr>
          </w:p>
        </w:tc>
        <w:tc>
          <w:tcPr>
            <w:tcW w:w="1051" w:type="dxa"/>
            <w:shd w:val="clear" w:color="auto" w:fill="auto"/>
            <w:vAlign w:val="center"/>
          </w:tcPr>
          <w:p w14:paraId="2DD68BCC">
            <w:pPr>
              <w:jc w:val="right"/>
              <w:rPr>
                <w:rFonts w:hint="default" w:ascii="宋体" w:hAnsi="宋体"/>
                <w:color w:val="000000"/>
                <w:sz w:val="18"/>
                <w:szCs w:val="18"/>
              </w:rPr>
            </w:pPr>
          </w:p>
        </w:tc>
      </w:tr>
      <w:tr w14:paraId="1DBB7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860D58">
            <w:pPr>
              <w:rPr>
                <w:rFonts w:hint="default" w:ascii="宋体" w:hAnsi="宋体" w:cs="宋体"/>
                <w:color w:val="000000"/>
                <w:sz w:val="18"/>
                <w:szCs w:val="18"/>
              </w:rPr>
            </w:pPr>
          </w:p>
        </w:tc>
        <w:tc>
          <w:tcPr>
            <w:tcW w:w="1117" w:type="dxa"/>
            <w:shd w:val="clear" w:color="auto" w:fill="auto"/>
          </w:tcPr>
          <w:p w14:paraId="798A0CD3">
            <w:pPr>
              <w:jc w:val="right"/>
              <w:rPr>
                <w:sz w:val="18"/>
                <w:szCs w:val="18"/>
              </w:rPr>
            </w:pPr>
          </w:p>
        </w:tc>
        <w:tc>
          <w:tcPr>
            <w:tcW w:w="2434" w:type="dxa"/>
            <w:shd w:val="clear" w:color="auto" w:fill="auto"/>
            <w:vAlign w:val="center"/>
          </w:tcPr>
          <w:p w14:paraId="69944115">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17" w:type="dxa"/>
            <w:shd w:val="clear" w:color="auto" w:fill="auto"/>
            <w:vAlign w:val="center"/>
          </w:tcPr>
          <w:p w14:paraId="713F6232">
            <w:pPr>
              <w:jc w:val="right"/>
              <w:rPr>
                <w:rFonts w:hint="default" w:ascii="宋体" w:hAnsi="宋体"/>
                <w:color w:val="000000"/>
                <w:sz w:val="18"/>
                <w:szCs w:val="18"/>
              </w:rPr>
            </w:pPr>
          </w:p>
        </w:tc>
        <w:tc>
          <w:tcPr>
            <w:tcW w:w="1063" w:type="dxa"/>
            <w:gridSpan w:val="2"/>
            <w:shd w:val="clear" w:color="auto" w:fill="auto"/>
            <w:vAlign w:val="center"/>
          </w:tcPr>
          <w:p w14:paraId="6E322040">
            <w:pPr>
              <w:jc w:val="right"/>
              <w:rPr>
                <w:rFonts w:hint="default" w:ascii="宋体" w:hAnsi="宋体"/>
                <w:color w:val="000000"/>
                <w:sz w:val="18"/>
                <w:szCs w:val="18"/>
              </w:rPr>
            </w:pPr>
          </w:p>
        </w:tc>
        <w:tc>
          <w:tcPr>
            <w:tcW w:w="1063" w:type="dxa"/>
            <w:gridSpan w:val="2"/>
            <w:shd w:val="clear" w:color="auto" w:fill="auto"/>
            <w:vAlign w:val="center"/>
          </w:tcPr>
          <w:p w14:paraId="7166D151">
            <w:pPr>
              <w:jc w:val="right"/>
              <w:rPr>
                <w:rFonts w:hint="default" w:ascii="宋体" w:hAnsi="宋体"/>
                <w:color w:val="000000"/>
                <w:sz w:val="18"/>
                <w:szCs w:val="18"/>
              </w:rPr>
            </w:pPr>
          </w:p>
        </w:tc>
        <w:tc>
          <w:tcPr>
            <w:tcW w:w="1051" w:type="dxa"/>
            <w:shd w:val="clear" w:color="auto" w:fill="auto"/>
            <w:vAlign w:val="center"/>
          </w:tcPr>
          <w:p w14:paraId="51D807AE">
            <w:pPr>
              <w:jc w:val="right"/>
              <w:rPr>
                <w:rFonts w:hint="default" w:ascii="宋体" w:hAnsi="宋体"/>
                <w:color w:val="000000"/>
                <w:sz w:val="18"/>
                <w:szCs w:val="18"/>
              </w:rPr>
            </w:pPr>
          </w:p>
        </w:tc>
      </w:tr>
      <w:tr w14:paraId="5870D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48FAD776">
            <w:pPr>
              <w:rPr>
                <w:color w:val="000000"/>
                <w:sz w:val="18"/>
                <w:szCs w:val="18"/>
              </w:rPr>
            </w:pPr>
          </w:p>
        </w:tc>
        <w:tc>
          <w:tcPr>
            <w:tcW w:w="1117" w:type="dxa"/>
            <w:shd w:val="clear" w:color="auto" w:fill="auto"/>
          </w:tcPr>
          <w:p w14:paraId="04D5812B">
            <w:pPr>
              <w:jc w:val="right"/>
              <w:rPr>
                <w:sz w:val="18"/>
                <w:szCs w:val="18"/>
              </w:rPr>
            </w:pPr>
          </w:p>
        </w:tc>
        <w:tc>
          <w:tcPr>
            <w:tcW w:w="2434" w:type="dxa"/>
            <w:shd w:val="clear" w:color="auto" w:fill="auto"/>
            <w:vAlign w:val="center"/>
          </w:tcPr>
          <w:p w14:paraId="1B451AFA">
            <w:pPr>
              <w:rPr>
                <w:rFonts w:hint="default" w:ascii="宋体" w:hAnsi="宋体" w:cs="宋体"/>
                <w:color w:val="000000"/>
                <w:sz w:val="18"/>
                <w:szCs w:val="18"/>
              </w:rPr>
            </w:pPr>
            <w:r>
              <w:rPr>
                <w:rFonts w:hint="eastAsia" w:ascii="宋体" w:hAnsi="宋体"/>
                <w:color w:val="000000"/>
                <w:sz w:val="18"/>
                <w:szCs w:val="18"/>
              </w:rPr>
              <w:t>210 卫生健康支出</w:t>
            </w:r>
          </w:p>
        </w:tc>
        <w:tc>
          <w:tcPr>
            <w:tcW w:w="1117" w:type="dxa"/>
            <w:shd w:val="clear" w:color="auto" w:fill="auto"/>
            <w:vAlign w:val="center"/>
          </w:tcPr>
          <w:p w14:paraId="255D7C98">
            <w:pPr>
              <w:jc w:val="right"/>
              <w:rPr>
                <w:rFonts w:hint="default" w:ascii="宋体" w:hAnsi="宋体"/>
                <w:color w:val="000000"/>
                <w:sz w:val="18"/>
                <w:szCs w:val="18"/>
              </w:rPr>
            </w:pPr>
          </w:p>
        </w:tc>
        <w:tc>
          <w:tcPr>
            <w:tcW w:w="1063" w:type="dxa"/>
            <w:gridSpan w:val="2"/>
            <w:shd w:val="clear" w:color="auto" w:fill="auto"/>
            <w:vAlign w:val="center"/>
          </w:tcPr>
          <w:p w14:paraId="6C45F5B2">
            <w:pPr>
              <w:jc w:val="right"/>
              <w:rPr>
                <w:rFonts w:hint="default" w:ascii="宋体" w:hAnsi="宋体"/>
                <w:color w:val="000000"/>
                <w:sz w:val="18"/>
                <w:szCs w:val="18"/>
              </w:rPr>
            </w:pPr>
          </w:p>
        </w:tc>
        <w:tc>
          <w:tcPr>
            <w:tcW w:w="1063" w:type="dxa"/>
            <w:gridSpan w:val="2"/>
            <w:shd w:val="clear" w:color="auto" w:fill="auto"/>
            <w:vAlign w:val="center"/>
          </w:tcPr>
          <w:p w14:paraId="5047F7E1">
            <w:pPr>
              <w:jc w:val="right"/>
              <w:rPr>
                <w:rFonts w:hint="default" w:ascii="宋体" w:hAnsi="宋体"/>
                <w:color w:val="000000"/>
                <w:sz w:val="18"/>
                <w:szCs w:val="18"/>
              </w:rPr>
            </w:pPr>
          </w:p>
        </w:tc>
        <w:tc>
          <w:tcPr>
            <w:tcW w:w="1051" w:type="dxa"/>
            <w:shd w:val="clear" w:color="auto" w:fill="auto"/>
            <w:vAlign w:val="center"/>
          </w:tcPr>
          <w:p w14:paraId="6F11A7D2">
            <w:pPr>
              <w:jc w:val="right"/>
              <w:rPr>
                <w:rFonts w:hint="default" w:ascii="宋体" w:hAnsi="宋体"/>
                <w:color w:val="000000"/>
                <w:sz w:val="18"/>
                <w:szCs w:val="18"/>
              </w:rPr>
            </w:pPr>
          </w:p>
        </w:tc>
      </w:tr>
      <w:tr w14:paraId="4D3E5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08B47936">
            <w:pPr>
              <w:rPr>
                <w:color w:val="000000"/>
                <w:sz w:val="18"/>
                <w:szCs w:val="18"/>
              </w:rPr>
            </w:pPr>
          </w:p>
        </w:tc>
        <w:tc>
          <w:tcPr>
            <w:tcW w:w="1117" w:type="dxa"/>
            <w:shd w:val="clear" w:color="auto" w:fill="auto"/>
          </w:tcPr>
          <w:p w14:paraId="30BBC6EB">
            <w:pPr>
              <w:jc w:val="right"/>
              <w:rPr>
                <w:sz w:val="18"/>
                <w:szCs w:val="18"/>
              </w:rPr>
            </w:pPr>
          </w:p>
        </w:tc>
        <w:tc>
          <w:tcPr>
            <w:tcW w:w="2434" w:type="dxa"/>
            <w:shd w:val="clear" w:color="auto" w:fill="auto"/>
            <w:vAlign w:val="center"/>
          </w:tcPr>
          <w:p w14:paraId="6EECAD45">
            <w:pPr>
              <w:rPr>
                <w:rFonts w:hint="default" w:ascii="宋体" w:hAnsi="宋体" w:cs="宋体"/>
                <w:color w:val="000000"/>
                <w:sz w:val="18"/>
                <w:szCs w:val="18"/>
              </w:rPr>
            </w:pPr>
            <w:r>
              <w:rPr>
                <w:rFonts w:hint="eastAsia" w:ascii="宋体" w:hAnsi="宋体"/>
                <w:color w:val="000000"/>
                <w:sz w:val="18"/>
                <w:szCs w:val="18"/>
              </w:rPr>
              <w:t>211 节能环保支出</w:t>
            </w:r>
          </w:p>
        </w:tc>
        <w:tc>
          <w:tcPr>
            <w:tcW w:w="1117" w:type="dxa"/>
            <w:shd w:val="clear" w:color="auto" w:fill="auto"/>
            <w:vAlign w:val="center"/>
          </w:tcPr>
          <w:p w14:paraId="2A8C14F5">
            <w:pPr>
              <w:jc w:val="right"/>
              <w:rPr>
                <w:rFonts w:hint="default" w:ascii="宋体" w:hAnsi="宋体"/>
                <w:color w:val="000000"/>
                <w:sz w:val="18"/>
                <w:szCs w:val="18"/>
              </w:rPr>
            </w:pPr>
          </w:p>
        </w:tc>
        <w:tc>
          <w:tcPr>
            <w:tcW w:w="1063" w:type="dxa"/>
            <w:gridSpan w:val="2"/>
            <w:shd w:val="clear" w:color="auto" w:fill="auto"/>
            <w:vAlign w:val="center"/>
          </w:tcPr>
          <w:p w14:paraId="52BF9710">
            <w:pPr>
              <w:jc w:val="right"/>
              <w:rPr>
                <w:rFonts w:hint="default" w:ascii="宋体" w:hAnsi="宋体"/>
                <w:color w:val="000000"/>
                <w:sz w:val="18"/>
                <w:szCs w:val="18"/>
              </w:rPr>
            </w:pPr>
          </w:p>
        </w:tc>
        <w:tc>
          <w:tcPr>
            <w:tcW w:w="1063" w:type="dxa"/>
            <w:gridSpan w:val="2"/>
            <w:shd w:val="clear" w:color="auto" w:fill="auto"/>
            <w:vAlign w:val="center"/>
          </w:tcPr>
          <w:p w14:paraId="642A8074">
            <w:pPr>
              <w:jc w:val="right"/>
              <w:rPr>
                <w:rFonts w:hint="default" w:ascii="宋体" w:hAnsi="宋体"/>
                <w:color w:val="000000"/>
                <w:sz w:val="18"/>
                <w:szCs w:val="18"/>
              </w:rPr>
            </w:pPr>
          </w:p>
        </w:tc>
        <w:tc>
          <w:tcPr>
            <w:tcW w:w="1051" w:type="dxa"/>
            <w:shd w:val="clear" w:color="auto" w:fill="auto"/>
            <w:vAlign w:val="center"/>
          </w:tcPr>
          <w:p w14:paraId="0AE9A268">
            <w:pPr>
              <w:jc w:val="right"/>
              <w:rPr>
                <w:rFonts w:hint="default" w:ascii="宋体" w:hAnsi="宋体"/>
                <w:color w:val="000000"/>
                <w:sz w:val="18"/>
                <w:szCs w:val="18"/>
              </w:rPr>
            </w:pPr>
          </w:p>
        </w:tc>
      </w:tr>
      <w:tr w14:paraId="41A09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697063AC">
            <w:pPr>
              <w:rPr>
                <w:color w:val="000000"/>
                <w:sz w:val="18"/>
                <w:szCs w:val="18"/>
              </w:rPr>
            </w:pPr>
          </w:p>
        </w:tc>
        <w:tc>
          <w:tcPr>
            <w:tcW w:w="1117" w:type="dxa"/>
            <w:shd w:val="clear" w:color="auto" w:fill="auto"/>
          </w:tcPr>
          <w:p w14:paraId="72129A13">
            <w:pPr>
              <w:jc w:val="right"/>
              <w:rPr>
                <w:sz w:val="18"/>
                <w:szCs w:val="18"/>
              </w:rPr>
            </w:pPr>
          </w:p>
        </w:tc>
        <w:tc>
          <w:tcPr>
            <w:tcW w:w="2434" w:type="dxa"/>
            <w:shd w:val="clear" w:color="auto" w:fill="auto"/>
            <w:vAlign w:val="center"/>
          </w:tcPr>
          <w:p w14:paraId="6B019E23">
            <w:pPr>
              <w:rPr>
                <w:rFonts w:hint="default" w:ascii="宋体" w:hAnsi="宋体" w:cs="宋体"/>
                <w:color w:val="000000"/>
                <w:sz w:val="18"/>
                <w:szCs w:val="18"/>
              </w:rPr>
            </w:pPr>
            <w:r>
              <w:rPr>
                <w:rFonts w:hint="eastAsia" w:ascii="宋体" w:hAnsi="宋体"/>
                <w:color w:val="000000"/>
                <w:sz w:val="18"/>
                <w:szCs w:val="18"/>
              </w:rPr>
              <w:t>212 城乡社区支出</w:t>
            </w:r>
          </w:p>
        </w:tc>
        <w:tc>
          <w:tcPr>
            <w:tcW w:w="1117" w:type="dxa"/>
            <w:shd w:val="clear" w:color="auto" w:fill="auto"/>
            <w:vAlign w:val="center"/>
          </w:tcPr>
          <w:p w14:paraId="3DE1B5BE">
            <w:pPr>
              <w:jc w:val="right"/>
              <w:rPr>
                <w:rFonts w:hint="default" w:ascii="宋体" w:hAnsi="宋体"/>
                <w:color w:val="000000"/>
                <w:sz w:val="18"/>
                <w:szCs w:val="18"/>
              </w:rPr>
            </w:pPr>
          </w:p>
        </w:tc>
        <w:tc>
          <w:tcPr>
            <w:tcW w:w="1063" w:type="dxa"/>
            <w:gridSpan w:val="2"/>
            <w:shd w:val="clear" w:color="auto" w:fill="auto"/>
            <w:vAlign w:val="center"/>
          </w:tcPr>
          <w:p w14:paraId="776780DD">
            <w:pPr>
              <w:jc w:val="right"/>
              <w:rPr>
                <w:rFonts w:hint="default" w:ascii="宋体" w:hAnsi="宋体"/>
                <w:color w:val="000000"/>
                <w:sz w:val="18"/>
                <w:szCs w:val="18"/>
              </w:rPr>
            </w:pPr>
          </w:p>
        </w:tc>
        <w:tc>
          <w:tcPr>
            <w:tcW w:w="1063" w:type="dxa"/>
            <w:gridSpan w:val="2"/>
            <w:shd w:val="clear" w:color="auto" w:fill="auto"/>
            <w:vAlign w:val="center"/>
          </w:tcPr>
          <w:p w14:paraId="3EEA813B">
            <w:pPr>
              <w:jc w:val="right"/>
              <w:rPr>
                <w:rFonts w:hint="default" w:ascii="宋体" w:hAnsi="宋体"/>
                <w:color w:val="000000"/>
                <w:sz w:val="18"/>
                <w:szCs w:val="18"/>
              </w:rPr>
            </w:pPr>
          </w:p>
        </w:tc>
        <w:tc>
          <w:tcPr>
            <w:tcW w:w="1051" w:type="dxa"/>
            <w:shd w:val="clear" w:color="auto" w:fill="auto"/>
            <w:vAlign w:val="center"/>
          </w:tcPr>
          <w:p w14:paraId="5BBC39B1">
            <w:pPr>
              <w:jc w:val="right"/>
              <w:rPr>
                <w:rFonts w:hint="default" w:ascii="宋体" w:hAnsi="宋体"/>
                <w:color w:val="000000"/>
                <w:sz w:val="18"/>
                <w:szCs w:val="18"/>
              </w:rPr>
            </w:pPr>
          </w:p>
        </w:tc>
      </w:tr>
      <w:tr w14:paraId="3FFB4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2DAE3352">
            <w:pPr>
              <w:rPr>
                <w:color w:val="000000"/>
                <w:sz w:val="18"/>
                <w:szCs w:val="18"/>
              </w:rPr>
            </w:pPr>
          </w:p>
        </w:tc>
        <w:tc>
          <w:tcPr>
            <w:tcW w:w="1117" w:type="dxa"/>
            <w:shd w:val="clear" w:color="auto" w:fill="auto"/>
          </w:tcPr>
          <w:p w14:paraId="15F751A5">
            <w:pPr>
              <w:jc w:val="right"/>
              <w:rPr>
                <w:sz w:val="18"/>
                <w:szCs w:val="18"/>
              </w:rPr>
            </w:pPr>
          </w:p>
        </w:tc>
        <w:tc>
          <w:tcPr>
            <w:tcW w:w="2434" w:type="dxa"/>
            <w:shd w:val="clear" w:color="auto" w:fill="auto"/>
            <w:vAlign w:val="center"/>
          </w:tcPr>
          <w:p w14:paraId="45A798BE">
            <w:pPr>
              <w:rPr>
                <w:rFonts w:hint="default" w:ascii="宋体" w:hAnsi="宋体" w:cs="宋体"/>
                <w:color w:val="000000"/>
                <w:sz w:val="18"/>
                <w:szCs w:val="18"/>
              </w:rPr>
            </w:pPr>
            <w:r>
              <w:rPr>
                <w:rFonts w:hint="eastAsia" w:ascii="宋体" w:hAnsi="宋体"/>
                <w:color w:val="000000"/>
                <w:sz w:val="18"/>
                <w:szCs w:val="18"/>
              </w:rPr>
              <w:t>213 农林水支出</w:t>
            </w:r>
          </w:p>
        </w:tc>
        <w:tc>
          <w:tcPr>
            <w:tcW w:w="1117" w:type="dxa"/>
            <w:shd w:val="clear" w:color="auto" w:fill="auto"/>
            <w:vAlign w:val="center"/>
          </w:tcPr>
          <w:p w14:paraId="10D412D2">
            <w:pPr>
              <w:jc w:val="right"/>
              <w:rPr>
                <w:rFonts w:hint="default" w:ascii="宋体" w:hAnsi="宋体"/>
                <w:color w:val="000000"/>
                <w:sz w:val="18"/>
                <w:szCs w:val="18"/>
              </w:rPr>
            </w:pPr>
          </w:p>
        </w:tc>
        <w:tc>
          <w:tcPr>
            <w:tcW w:w="1063" w:type="dxa"/>
            <w:gridSpan w:val="2"/>
            <w:shd w:val="clear" w:color="auto" w:fill="auto"/>
            <w:vAlign w:val="center"/>
          </w:tcPr>
          <w:p w14:paraId="1A1F34FB">
            <w:pPr>
              <w:jc w:val="right"/>
              <w:rPr>
                <w:rFonts w:hint="default" w:ascii="宋体" w:hAnsi="宋体"/>
                <w:color w:val="000000"/>
                <w:sz w:val="18"/>
                <w:szCs w:val="18"/>
              </w:rPr>
            </w:pPr>
          </w:p>
        </w:tc>
        <w:tc>
          <w:tcPr>
            <w:tcW w:w="1063" w:type="dxa"/>
            <w:gridSpan w:val="2"/>
            <w:shd w:val="clear" w:color="auto" w:fill="auto"/>
            <w:vAlign w:val="center"/>
          </w:tcPr>
          <w:p w14:paraId="2B8A5BB0">
            <w:pPr>
              <w:jc w:val="right"/>
              <w:rPr>
                <w:rFonts w:hint="default" w:ascii="宋体" w:hAnsi="宋体"/>
                <w:color w:val="000000"/>
                <w:sz w:val="18"/>
                <w:szCs w:val="18"/>
              </w:rPr>
            </w:pPr>
          </w:p>
        </w:tc>
        <w:tc>
          <w:tcPr>
            <w:tcW w:w="1051" w:type="dxa"/>
            <w:shd w:val="clear" w:color="auto" w:fill="auto"/>
            <w:vAlign w:val="center"/>
          </w:tcPr>
          <w:p w14:paraId="20C6433F">
            <w:pPr>
              <w:jc w:val="right"/>
              <w:rPr>
                <w:rFonts w:hint="default" w:ascii="宋体" w:hAnsi="宋体"/>
                <w:color w:val="000000"/>
                <w:sz w:val="18"/>
                <w:szCs w:val="18"/>
              </w:rPr>
            </w:pPr>
          </w:p>
        </w:tc>
      </w:tr>
      <w:tr w14:paraId="20A84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018668AF">
            <w:pPr>
              <w:rPr>
                <w:color w:val="000000"/>
                <w:sz w:val="18"/>
                <w:szCs w:val="18"/>
              </w:rPr>
            </w:pPr>
          </w:p>
        </w:tc>
        <w:tc>
          <w:tcPr>
            <w:tcW w:w="1117" w:type="dxa"/>
            <w:shd w:val="clear" w:color="auto" w:fill="auto"/>
          </w:tcPr>
          <w:p w14:paraId="416A9826">
            <w:pPr>
              <w:jc w:val="right"/>
              <w:rPr>
                <w:sz w:val="18"/>
                <w:szCs w:val="18"/>
              </w:rPr>
            </w:pPr>
          </w:p>
        </w:tc>
        <w:tc>
          <w:tcPr>
            <w:tcW w:w="2434" w:type="dxa"/>
            <w:shd w:val="clear" w:color="auto" w:fill="auto"/>
            <w:vAlign w:val="center"/>
          </w:tcPr>
          <w:p w14:paraId="1508D601">
            <w:pPr>
              <w:rPr>
                <w:rFonts w:hint="default" w:ascii="宋体" w:hAnsi="宋体" w:cs="宋体"/>
                <w:color w:val="000000"/>
                <w:sz w:val="18"/>
                <w:szCs w:val="18"/>
              </w:rPr>
            </w:pPr>
            <w:r>
              <w:rPr>
                <w:rFonts w:hint="eastAsia" w:ascii="宋体" w:hAnsi="宋体"/>
                <w:color w:val="000000"/>
                <w:sz w:val="18"/>
                <w:szCs w:val="18"/>
              </w:rPr>
              <w:t>214 交通运输支出</w:t>
            </w:r>
          </w:p>
        </w:tc>
        <w:tc>
          <w:tcPr>
            <w:tcW w:w="1117" w:type="dxa"/>
            <w:shd w:val="clear" w:color="auto" w:fill="auto"/>
            <w:vAlign w:val="center"/>
          </w:tcPr>
          <w:p w14:paraId="7A1CC572">
            <w:pPr>
              <w:jc w:val="right"/>
              <w:rPr>
                <w:rFonts w:hint="default" w:ascii="宋体" w:hAnsi="宋体"/>
                <w:color w:val="000000"/>
                <w:sz w:val="18"/>
                <w:szCs w:val="18"/>
              </w:rPr>
            </w:pPr>
          </w:p>
        </w:tc>
        <w:tc>
          <w:tcPr>
            <w:tcW w:w="1063" w:type="dxa"/>
            <w:gridSpan w:val="2"/>
            <w:shd w:val="clear" w:color="auto" w:fill="auto"/>
            <w:vAlign w:val="center"/>
          </w:tcPr>
          <w:p w14:paraId="75B0659A">
            <w:pPr>
              <w:jc w:val="right"/>
              <w:rPr>
                <w:rFonts w:hint="default" w:ascii="宋体" w:hAnsi="宋体"/>
                <w:color w:val="000000"/>
                <w:sz w:val="18"/>
                <w:szCs w:val="18"/>
              </w:rPr>
            </w:pPr>
          </w:p>
        </w:tc>
        <w:tc>
          <w:tcPr>
            <w:tcW w:w="1063" w:type="dxa"/>
            <w:gridSpan w:val="2"/>
            <w:shd w:val="clear" w:color="auto" w:fill="auto"/>
            <w:vAlign w:val="center"/>
          </w:tcPr>
          <w:p w14:paraId="0236CD9E">
            <w:pPr>
              <w:jc w:val="right"/>
              <w:rPr>
                <w:rFonts w:hint="default" w:ascii="宋体" w:hAnsi="宋体"/>
                <w:color w:val="000000"/>
                <w:sz w:val="18"/>
                <w:szCs w:val="18"/>
              </w:rPr>
            </w:pPr>
          </w:p>
        </w:tc>
        <w:tc>
          <w:tcPr>
            <w:tcW w:w="1051" w:type="dxa"/>
            <w:shd w:val="clear" w:color="auto" w:fill="auto"/>
            <w:vAlign w:val="center"/>
          </w:tcPr>
          <w:p w14:paraId="58576FBF">
            <w:pPr>
              <w:jc w:val="right"/>
              <w:rPr>
                <w:rFonts w:hint="default" w:ascii="宋体" w:hAnsi="宋体"/>
                <w:color w:val="000000"/>
                <w:sz w:val="18"/>
                <w:szCs w:val="18"/>
              </w:rPr>
            </w:pPr>
          </w:p>
        </w:tc>
      </w:tr>
      <w:tr w14:paraId="0A3ED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02EB80C3">
            <w:pPr>
              <w:rPr>
                <w:color w:val="000000"/>
                <w:sz w:val="18"/>
                <w:szCs w:val="18"/>
              </w:rPr>
            </w:pPr>
          </w:p>
        </w:tc>
        <w:tc>
          <w:tcPr>
            <w:tcW w:w="1117" w:type="dxa"/>
            <w:shd w:val="clear" w:color="auto" w:fill="auto"/>
          </w:tcPr>
          <w:p w14:paraId="189967FE">
            <w:pPr>
              <w:jc w:val="right"/>
              <w:rPr>
                <w:sz w:val="18"/>
                <w:szCs w:val="18"/>
              </w:rPr>
            </w:pPr>
          </w:p>
        </w:tc>
        <w:tc>
          <w:tcPr>
            <w:tcW w:w="2434" w:type="dxa"/>
            <w:shd w:val="clear" w:color="auto" w:fill="auto"/>
            <w:vAlign w:val="center"/>
          </w:tcPr>
          <w:p w14:paraId="5504BC1D">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17" w:type="dxa"/>
            <w:shd w:val="clear" w:color="auto" w:fill="auto"/>
            <w:vAlign w:val="center"/>
          </w:tcPr>
          <w:p w14:paraId="6F96CFA3">
            <w:pPr>
              <w:jc w:val="right"/>
              <w:rPr>
                <w:rFonts w:hint="default" w:ascii="宋体" w:hAnsi="宋体"/>
                <w:color w:val="000000"/>
                <w:sz w:val="18"/>
                <w:szCs w:val="18"/>
              </w:rPr>
            </w:pPr>
          </w:p>
        </w:tc>
        <w:tc>
          <w:tcPr>
            <w:tcW w:w="1063" w:type="dxa"/>
            <w:gridSpan w:val="2"/>
            <w:shd w:val="clear" w:color="auto" w:fill="auto"/>
            <w:vAlign w:val="center"/>
          </w:tcPr>
          <w:p w14:paraId="662940AB">
            <w:pPr>
              <w:jc w:val="right"/>
              <w:rPr>
                <w:rFonts w:hint="default" w:ascii="宋体" w:hAnsi="宋体"/>
                <w:color w:val="000000"/>
                <w:sz w:val="18"/>
                <w:szCs w:val="18"/>
              </w:rPr>
            </w:pPr>
          </w:p>
        </w:tc>
        <w:tc>
          <w:tcPr>
            <w:tcW w:w="1063" w:type="dxa"/>
            <w:gridSpan w:val="2"/>
            <w:shd w:val="clear" w:color="auto" w:fill="auto"/>
            <w:vAlign w:val="center"/>
          </w:tcPr>
          <w:p w14:paraId="0A62BD26">
            <w:pPr>
              <w:jc w:val="right"/>
              <w:rPr>
                <w:rFonts w:hint="default" w:ascii="宋体" w:hAnsi="宋体"/>
                <w:color w:val="000000"/>
                <w:sz w:val="18"/>
                <w:szCs w:val="18"/>
              </w:rPr>
            </w:pPr>
          </w:p>
        </w:tc>
        <w:tc>
          <w:tcPr>
            <w:tcW w:w="1051" w:type="dxa"/>
            <w:shd w:val="clear" w:color="auto" w:fill="auto"/>
            <w:vAlign w:val="center"/>
          </w:tcPr>
          <w:p w14:paraId="47F0D6DF">
            <w:pPr>
              <w:jc w:val="right"/>
              <w:rPr>
                <w:rFonts w:hint="default" w:ascii="宋体" w:hAnsi="宋体"/>
                <w:color w:val="000000"/>
                <w:sz w:val="18"/>
                <w:szCs w:val="18"/>
              </w:rPr>
            </w:pPr>
          </w:p>
        </w:tc>
      </w:tr>
      <w:tr w14:paraId="504CC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78BF61D1">
            <w:pPr>
              <w:rPr>
                <w:color w:val="000000"/>
                <w:sz w:val="18"/>
                <w:szCs w:val="18"/>
              </w:rPr>
            </w:pPr>
          </w:p>
        </w:tc>
        <w:tc>
          <w:tcPr>
            <w:tcW w:w="1117" w:type="dxa"/>
            <w:shd w:val="clear" w:color="auto" w:fill="auto"/>
          </w:tcPr>
          <w:p w14:paraId="58E30D47">
            <w:pPr>
              <w:jc w:val="right"/>
              <w:rPr>
                <w:sz w:val="18"/>
                <w:szCs w:val="18"/>
              </w:rPr>
            </w:pPr>
          </w:p>
        </w:tc>
        <w:tc>
          <w:tcPr>
            <w:tcW w:w="2434" w:type="dxa"/>
            <w:shd w:val="clear" w:color="auto" w:fill="auto"/>
            <w:vAlign w:val="center"/>
          </w:tcPr>
          <w:p w14:paraId="782EF8BF">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17" w:type="dxa"/>
            <w:shd w:val="clear" w:color="auto" w:fill="auto"/>
            <w:vAlign w:val="center"/>
          </w:tcPr>
          <w:p w14:paraId="21B31581">
            <w:pPr>
              <w:jc w:val="right"/>
              <w:rPr>
                <w:rFonts w:hint="default" w:ascii="宋体" w:hAnsi="宋体"/>
                <w:color w:val="000000"/>
                <w:sz w:val="18"/>
                <w:szCs w:val="18"/>
              </w:rPr>
            </w:pPr>
          </w:p>
        </w:tc>
        <w:tc>
          <w:tcPr>
            <w:tcW w:w="1063" w:type="dxa"/>
            <w:gridSpan w:val="2"/>
            <w:shd w:val="clear" w:color="auto" w:fill="auto"/>
            <w:vAlign w:val="center"/>
          </w:tcPr>
          <w:p w14:paraId="73DDA9DA">
            <w:pPr>
              <w:jc w:val="right"/>
              <w:rPr>
                <w:rFonts w:hint="default" w:ascii="宋体" w:hAnsi="宋体"/>
                <w:color w:val="000000"/>
                <w:sz w:val="18"/>
                <w:szCs w:val="18"/>
              </w:rPr>
            </w:pPr>
          </w:p>
        </w:tc>
        <w:tc>
          <w:tcPr>
            <w:tcW w:w="1063" w:type="dxa"/>
            <w:gridSpan w:val="2"/>
            <w:shd w:val="clear" w:color="auto" w:fill="auto"/>
            <w:vAlign w:val="center"/>
          </w:tcPr>
          <w:p w14:paraId="6EC4B8A2">
            <w:pPr>
              <w:jc w:val="right"/>
              <w:rPr>
                <w:rFonts w:hint="default" w:ascii="宋体" w:hAnsi="宋体"/>
                <w:color w:val="000000"/>
                <w:sz w:val="18"/>
                <w:szCs w:val="18"/>
              </w:rPr>
            </w:pPr>
          </w:p>
        </w:tc>
        <w:tc>
          <w:tcPr>
            <w:tcW w:w="1051" w:type="dxa"/>
            <w:shd w:val="clear" w:color="auto" w:fill="auto"/>
            <w:vAlign w:val="center"/>
          </w:tcPr>
          <w:p w14:paraId="099CB951">
            <w:pPr>
              <w:jc w:val="right"/>
              <w:rPr>
                <w:rFonts w:hint="default" w:ascii="宋体" w:hAnsi="宋体"/>
                <w:color w:val="000000"/>
                <w:sz w:val="18"/>
                <w:szCs w:val="18"/>
              </w:rPr>
            </w:pPr>
          </w:p>
        </w:tc>
      </w:tr>
      <w:tr w14:paraId="716F0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03AAC3CC">
            <w:pPr>
              <w:rPr>
                <w:color w:val="000000"/>
                <w:sz w:val="18"/>
                <w:szCs w:val="18"/>
              </w:rPr>
            </w:pPr>
          </w:p>
        </w:tc>
        <w:tc>
          <w:tcPr>
            <w:tcW w:w="1117" w:type="dxa"/>
            <w:shd w:val="clear" w:color="auto" w:fill="auto"/>
          </w:tcPr>
          <w:p w14:paraId="4E78A1D7">
            <w:pPr>
              <w:jc w:val="right"/>
              <w:rPr>
                <w:sz w:val="18"/>
                <w:szCs w:val="18"/>
              </w:rPr>
            </w:pPr>
          </w:p>
        </w:tc>
        <w:tc>
          <w:tcPr>
            <w:tcW w:w="2434" w:type="dxa"/>
            <w:shd w:val="clear" w:color="auto" w:fill="auto"/>
            <w:vAlign w:val="center"/>
          </w:tcPr>
          <w:p w14:paraId="20C795F1">
            <w:pPr>
              <w:rPr>
                <w:rFonts w:hint="default" w:ascii="宋体" w:hAnsi="宋体" w:cs="宋体"/>
                <w:color w:val="000000"/>
                <w:sz w:val="18"/>
                <w:szCs w:val="18"/>
              </w:rPr>
            </w:pPr>
            <w:r>
              <w:rPr>
                <w:rFonts w:hint="eastAsia" w:ascii="宋体" w:hAnsi="宋体"/>
                <w:color w:val="000000"/>
                <w:sz w:val="18"/>
                <w:szCs w:val="18"/>
              </w:rPr>
              <w:t>217 金融支出</w:t>
            </w:r>
          </w:p>
        </w:tc>
        <w:tc>
          <w:tcPr>
            <w:tcW w:w="1117" w:type="dxa"/>
            <w:shd w:val="clear" w:color="auto" w:fill="auto"/>
            <w:vAlign w:val="center"/>
          </w:tcPr>
          <w:p w14:paraId="0A26E8EB">
            <w:pPr>
              <w:jc w:val="right"/>
              <w:rPr>
                <w:rFonts w:hint="default" w:ascii="宋体" w:hAnsi="宋体"/>
                <w:color w:val="000000"/>
                <w:sz w:val="18"/>
                <w:szCs w:val="18"/>
              </w:rPr>
            </w:pPr>
          </w:p>
        </w:tc>
        <w:tc>
          <w:tcPr>
            <w:tcW w:w="1063" w:type="dxa"/>
            <w:gridSpan w:val="2"/>
            <w:shd w:val="clear" w:color="auto" w:fill="auto"/>
            <w:vAlign w:val="center"/>
          </w:tcPr>
          <w:p w14:paraId="11699577">
            <w:pPr>
              <w:jc w:val="right"/>
              <w:rPr>
                <w:rFonts w:hint="default" w:ascii="宋体" w:hAnsi="宋体"/>
                <w:color w:val="000000"/>
                <w:sz w:val="18"/>
                <w:szCs w:val="18"/>
              </w:rPr>
            </w:pPr>
          </w:p>
        </w:tc>
        <w:tc>
          <w:tcPr>
            <w:tcW w:w="1063" w:type="dxa"/>
            <w:gridSpan w:val="2"/>
            <w:shd w:val="clear" w:color="auto" w:fill="auto"/>
            <w:vAlign w:val="center"/>
          </w:tcPr>
          <w:p w14:paraId="17F7B603">
            <w:pPr>
              <w:jc w:val="right"/>
              <w:rPr>
                <w:rFonts w:hint="default" w:ascii="宋体" w:hAnsi="宋体"/>
                <w:color w:val="000000"/>
                <w:sz w:val="18"/>
                <w:szCs w:val="18"/>
              </w:rPr>
            </w:pPr>
          </w:p>
        </w:tc>
        <w:tc>
          <w:tcPr>
            <w:tcW w:w="1051" w:type="dxa"/>
            <w:shd w:val="clear" w:color="auto" w:fill="auto"/>
            <w:vAlign w:val="center"/>
          </w:tcPr>
          <w:p w14:paraId="0C3A9149">
            <w:pPr>
              <w:jc w:val="right"/>
              <w:rPr>
                <w:rFonts w:hint="default" w:ascii="宋体" w:hAnsi="宋体"/>
                <w:color w:val="000000"/>
                <w:sz w:val="18"/>
                <w:szCs w:val="18"/>
              </w:rPr>
            </w:pPr>
          </w:p>
        </w:tc>
      </w:tr>
      <w:tr w14:paraId="608ED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3A050151">
            <w:pPr>
              <w:rPr>
                <w:color w:val="000000"/>
                <w:sz w:val="18"/>
                <w:szCs w:val="18"/>
              </w:rPr>
            </w:pPr>
          </w:p>
        </w:tc>
        <w:tc>
          <w:tcPr>
            <w:tcW w:w="1117" w:type="dxa"/>
            <w:shd w:val="clear" w:color="auto" w:fill="auto"/>
          </w:tcPr>
          <w:p w14:paraId="1CDDF481">
            <w:pPr>
              <w:jc w:val="right"/>
              <w:rPr>
                <w:sz w:val="18"/>
                <w:szCs w:val="18"/>
              </w:rPr>
            </w:pPr>
          </w:p>
        </w:tc>
        <w:tc>
          <w:tcPr>
            <w:tcW w:w="2434" w:type="dxa"/>
            <w:shd w:val="clear" w:color="auto" w:fill="auto"/>
            <w:vAlign w:val="center"/>
          </w:tcPr>
          <w:p w14:paraId="33A7BCC3">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17" w:type="dxa"/>
            <w:shd w:val="clear" w:color="auto" w:fill="auto"/>
            <w:vAlign w:val="center"/>
          </w:tcPr>
          <w:p w14:paraId="5D259512">
            <w:pPr>
              <w:jc w:val="right"/>
              <w:rPr>
                <w:rFonts w:hint="default" w:ascii="宋体" w:hAnsi="宋体"/>
                <w:color w:val="000000"/>
                <w:sz w:val="18"/>
                <w:szCs w:val="18"/>
              </w:rPr>
            </w:pPr>
          </w:p>
        </w:tc>
        <w:tc>
          <w:tcPr>
            <w:tcW w:w="1063" w:type="dxa"/>
            <w:gridSpan w:val="2"/>
            <w:shd w:val="clear" w:color="auto" w:fill="auto"/>
            <w:vAlign w:val="center"/>
          </w:tcPr>
          <w:p w14:paraId="0D6982D2">
            <w:pPr>
              <w:jc w:val="right"/>
              <w:rPr>
                <w:rFonts w:hint="default" w:ascii="宋体" w:hAnsi="宋体"/>
                <w:color w:val="000000"/>
                <w:sz w:val="18"/>
                <w:szCs w:val="18"/>
              </w:rPr>
            </w:pPr>
          </w:p>
        </w:tc>
        <w:tc>
          <w:tcPr>
            <w:tcW w:w="1063" w:type="dxa"/>
            <w:gridSpan w:val="2"/>
            <w:shd w:val="clear" w:color="auto" w:fill="auto"/>
            <w:vAlign w:val="center"/>
          </w:tcPr>
          <w:p w14:paraId="5E069E7F">
            <w:pPr>
              <w:jc w:val="right"/>
              <w:rPr>
                <w:rFonts w:hint="default" w:ascii="宋体" w:hAnsi="宋体"/>
                <w:color w:val="000000"/>
                <w:sz w:val="18"/>
                <w:szCs w:val="18"/>
              </w:rPr>
            </w:pPr>
          </w:p>
        </w:tc>
        <w:tc>
          <w:tcPr>
            <w:tcW w:w="1051" w:type="dxa"/>
            <w:shd w:val="clear" w:color="auto" w:fill="auto"/>
            <w:vAlign w:val="center"/>
          </w:tcPr>
          <w:p w14:paraId="17718C1A">
            <w:pPr>
              <w:jc w:val="right"/>
              <w:rPr>
                <w:rFonts w:hint="default" w:ascii="宋体" w:hAnsi="宋体"/>
                <w:color w:val="000000"/>
                <w:sz w:val="18"/>
                <w:szCs w:val="18"/>
              </w:rPr>
            </w:pPr>
          </w:p>
        </w:tc>
      </w:tr>
      <w:tr w14:paraId="4CA8A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134D9519">
            <w:pPr>
              <w:rPr>
                <w:color w:val="000000"/>
                <w:sz w:val="18"/>
                <w:szCs w:val="18"/>
              </w:rPr>
            </w:pPr>
          </w:p>
        </w:tc>
        <w:tc>
          <w:tcPr>
            <w:tcW w:w="1117" w:type="dxa"/>
            <w:shd w:val="clear" w:color="auto" w:fill="auto"/>
          </w:tcPr>
          <w:p w14:paraId="37F81040">
            <w:pPr>
              <w:jc w:val="right"/>
              <w:rPr>
                <w:sz w:val="18"/>
                <w:szCs w:val="18"/>
              </w:rPr>
            </w:pPr>
          </w:p>
        </w:tc>
        <w:tc>
          <w:tcPr>
            <w:tcW w:w="2434" w:type="dxa"/>
            <w:shd w:val="clear" w:color="auto" w:fill="auto"/>
            <w:vAlign w:val="center"/>
          </w:tcPr>
          <w:p w14:paraId="689E3F77">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17" w:type="dxa"/>
            <w:shd w:val="clear" w:color="auto" w:fill="auto"/>
            <w:vAlign w:val="center"/>
          </w:tcPr>
          <w:p w14:paraId="4CE91419">
            <w:pPr>
              <w:jc w:val="right"/>
              <w:rPr>
                <w:rFonts w:hint="default" w:ascii="宋体" w:hAnsi="宋体"/>
                <w:color w:val="000000"/>
                <w:sz w:val="18"/>
                <w:szCs w:val="18"/>
              </w:rPr>
            </w:pPr>
          </w:p>
        </w:tc>
        <w:tc>
          <w:tcPr>
            <w:tcW w:w="1063" w:type="dxa"/>
            <w:gridSpan w:val="2"/>
            <w:shd w:val="clear" w:color="auto" w:fill="auto"/>
            <w:vAlign w:val="center"/>
          </w:tcPr>
          <w:p w14:paraId="76973ACC">
            <w:pPr>
              <w:jc w:val="right"/>
              <w:rPr>
                <w:rFonts w:hint="default" w:ascii="宋体" w:hAnsi="宋体"/>
                <w:color w:val="000000"/>
                <w:sz w:val="18"/>
                <w:szCs w:val="18"/>
              </w:rPr>
            </w:pPr>
          </w:p>
        </w:tc>
        <w:tc>
          <w:tcPr>
            <w:tcW w:w="1063" w:type="dxa"/>
            <w:gridSpan w:val="2"/>
            <w:shd w:val="clear" w:color="auto" w:fill="auto"/>
            <w:vAlign w:val="center"/>
          </w:tcPr>
          <w:p w14:paraId="510DFA92">
            <w:pPr>
              <w:jc w:val="right"/>
              <w:rPr>
                <w:rFonts w:hint="default" w:ascii="宋体" w:hAnsi="宋体"/>
                <w:color w:val="000000"/>
                <w:sz w:val="18"/>
                <w:szCs w:val="18"/>
              </w:rPr>
            </w:pPr>
          </w:p>
        </w:tc>
        <w:tc>
          <w:tcPr>
            <w:tcW w:w="1051" w:type="dxa"/>
            <w:shd w:val="clear" w:color="auto" w:fill="auto"/>
            <w:vAlign w:val="center"/>
          </w:tcPr>
          <w:p w14:paraId="71B880CA">
            <w:pPr>
              <w:jc w:val="right"/>
              <w:rPr>
                <w:rFonts w:hint="default" w:ascii="宋体" w:hAnsi="宋体"/>
                <w:color w:val="000000"/>
                <w:sz w:val="18"/>
                <w:szCs w:val="18"/>
              </w:rPr>
            </w:pPr>
          </w:p>
        </w:tc>
      </w:tr>
      <w:tr w14:paraId="59245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712C36F2">
            <w:pPr>
              <w:rPr>
                <w:color w:val="000000"/>
                <w:sz w:val="18"/>
                <w:szCs w:val="18"/>
              </w:rPr>
            </w:pPr>
          </w:p>
        </w:tc>
        <w:tc>
          <w:tcPr>
            <w:tcW w:w="1117" w:type="dxa"/>
            <w:shd w:val="clear" w:color="auto" w:fill="auto"/>
          </w:tcPr>
          <w:p w14:paraId="42D44C86">
            <w:pPr>
              <w:jc w:val="right"/>
              <w:rPr>
                <w:sz w:val="18"/>
                <w:szCs w:val="18"/>
              </w:rPr>
            </w:pPr>
          </w:p>
        </w:tc>
        <w:tc>
          <w:tcPr>
            <w:tcW w:w="2434" w:type="dxa"/>
            <w:shd w:val="clear" w:color="auto" w:fill="auto"/>
            <w:vAlign w:val="center"/>
          </w:tcPr>
          <w:p w14:paraId="06728E72">
            <w:pPr>
              <w:rPr>
                <w:rFonts w:hint="default" w:ascii="宋体" w:hAnsi="宋体" w:cs="宋体"/>
                <w:color w:val="000000"/>
                <w:sz w:val="18"/>
                <w:szCs w:val="18"/>
              </w:rPr>
            </w:pPr>
            <w:r>
              <w:rPr>
                <w:rFonts w:hint="eastAsia" w:ascii="宋体" w:hAnsi="宋体"/>
                <w:color w:val="000000"/>
                <w:sz w:val="18"/>
                <w:szCs w:val="18"/>
              </w:rPr>
              <w:t>221 住房保障支出</w:t>
            </w:r>
          </w:p>
        </w:tc>
        <w:tc>
          <w:tcPr>
            <w:tcW w:w="1117" w:type="dxa"/>
            <w:shd w:val="clear" w:color="auto" w:fill="auto"/>
            <w:vAlign w:val="center"/>
          </w:tcPr>
          <w:p w14:paraId="5D2B26E8">
            <w:pPr>
              <w:jc w:val="right"/>
              <w:rPr>
                <w:rFonts w:hint="default" w:ascii="宋体" w:hAnsi="宋体"/>
                <w:color w:val="000000"/>
                <w:sz w:val="18"/>
                <w:szCs w:val="18"/>
              </w:rPr>
            </w:pPr>
          </w:p>
        </w:tc>
        <w:tc>
          <w:tcPr>
            <w:tcW w:w="1063" w:type="dxa"/>
            <w:gridSpan w:val="2"/>
            <w:shd w:val="clear" w:color="auto" w:fill="auto"/>
            <w:vAlign w:val="center"/>
          </w:tcPr>
          <w:p w14:paraId="5C014682">
            <w:pPr>
              <w:jc w:val="right"/>
              <w:rPr>
                <w:rFonts w:hint="default" w:ascii="宋体" w:hAnsi="宋体"/>
                <w:color w:val="000000"/>
                <w:sz w:val="18"/>
                <w:szCs w:val="18"/>
              </w:rPr>
            </w:pPr>
          </w:p>
        </w:tc>
        <w:tc>
          <w:tcPr>
            <w:tcW w:w="1063" w:type="dxa"/>
            <w:gridSpan w:val="2"/>
            <w:shd w:val="clear" w:color="auto" w:fill="auto"/>
            <w:vAlign w:val="center"/>
          </w:tcPr>
          <w:p w14:paraId="4DB295F5">
            <w:pPr>
              <w:jc w:val="right"/>
              <w:rPr>
                <w:rFonts w:hint="default" w:ascii="宋体" w:hAnsi="宋体"/>
                <w:color w:val="000000"/>
                <w:sz w:val="18"/>
                <w:szCs w:val="18"/>
              </w:rPr>
            </w:pPr>
          </w:p>
        </w:tc>
        <w:tc>
          <w:tcPr>
            <w:tcW w:w="1051" w:type="dxa"/>
            <w:shd w:val="clear" w:color="auto" w:fill="auto"/>
            <w:vAlign w:val="center"/>
          </w:tcPr>
          <w:p w14:paraId="3AC478B8">
            <w:pPr>
              <w:jc w:val="right"/>
              <w:rPr>
                <w:rFonts w:hint="default" w:ascii="宋体" w:hAnsi="宋体"/>
                <w:color w:val="000000"/>
                <w:sz w:val="18"/>
                <w:szCs w:val="18"/>
              </w:rPr>
            </w:pPr>
          </w:p>
        </w:tc>
      </w:tr>
      <w:tr w14:paraId="303E1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359978C8">
            <w:pPr>
              <w:rPr>
                <w:color w:val="000000"/>
                <w:sz w:val="18"/>
                <w:szCs w:val="18"/>
              </w:rPr>
            </w:pPr>
          </w:p>
        </w:tc>
        <w:tc>
          <w:tcPr>
            <w:tcW w:w="1117" w:type="dxa"/>
            <w:shd w:val="clear" w:color="auto" w:fill="auto"/>
          </w:tcPr>
          <w:p w14:paraId="5123B5FD">
            <w:pPr>
              <w:jc w:val="right"/>
              <w:rPr>
                <w:sz w:val="18"/>
                <w:szCs w:val="18"/>
              </w:rPr>
            </w:pPr>
          </w:p>
        </w:tc>
        <w:tc>
          <w:tcPr>
            <w:tcW w:w="2434" w:type="dxa"/>
            <w:shd w:val="clear" w:color="auto" w:fill="auto"/>
            <w:vAlign w:val="center"/>
          </w:tcPr>
          <w:p w14:paraId="0114DD1E">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17" w:type="dxa"/>
            <w:shd w:val="clear" w:color="auto" w:fill="auto"/>
            <w:vAlign w:val="center"/>
          </w:tcPr>
          <w:p w14:paraId="62490BFD">
            <w:pPr>
              <w:jc w:val="right"/>
              <w:rPr>
                <w:rFonts w:hint="default" w:ascii="宋体" w:hAnsi="宋体"/>
                <w:color w:val="000000"/>
                <w:sz w:val="18"/>
                <w:szCs w:val="18"/>
              </w:rPr>
            </w:pPr>
          </w:p>
        </w:tc>
        <w:tc>
          <w:tcPr>
            <w:tcW w:w="1063" w:type="dxa"/>
            <w:gridSpan w:val="2"/>
            <w:shd w:val="clear" w:color="auto" w:fill="auto"/>
            <w:vAlign w:val="center"/>
          </w:tcPr>
          <w:p w14:paraId="2FBC9495">
            <w:pPr>
              <w:jc w:val="right"/>
              <w:rPr>
                <w:rFonts w:hint="default" w:ascii="宋体" w:hAnsi="宋体"/>
                <w:color w:val="000000"/>
                <w:sz w:val="18"/>
                <w:szCs w:val="18"/>
              </w:rPr>
            </w:pPr>
          </w:p>
        </w:tc>
        <w:tc>
          <w:tcPr>
            <w:tcW w:w="1063" w:type="dxa"/>
            <w:gridSpan w:val="2"/>
            <w:shd w:val="clear" w:color="auto" w:fill="auto"/>
            <w:vAlign w:val="center"/>
          </w:tcPr>
          <w:p w14:paraId="27988F44">
            <w:pPr>
              <w:jc w:val="right"/>
              <w:rPr>
                <w:rFonts w:hint="default" w:ascii="宋体" w:hAnsi="宋体"/>
                <w:color w:val="000000"/>
                <w:sz w:val="18"/>
                <w:szCs w:val="18"/>
              </w:rPr>
            </w:pPr>
          </w:p>
        </w:tc>
        <w:tc>
          <w:tcPr>
            <w:tcW w:w="1051" w:type="dxa"/>
            <w:shd w:val="clear" w:color="auto" w:fill="auto"/>
            <w:vAlign w:val="center"/>
          </w:tcPr>
          <w:p w14:paraId="7A6071FA">
            <w:pPr>
              <w:jc w:val="right"/>
              <w:rPr>
                <w:rFonts w:hint="default" w:ascii="宋体" w:hAnsi="宋体"/>
                <w:color w:val="000000"/>
                <w:sz w:val="18"/>
                <w:szCs w:val="18"/>
              </w:rPr>
            </w:pPr>
          </w:p>
        </w:tc>
      </w:tr>
      <w:tr w14:paraId="53BEE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7E77B7ED">
            <w:pPr>
              <w:rPr>
                <w:color w:val="000000"/>
                <w:sz w:val="18"/>
                <w:szCs w:val="18"/>
              </w:rPr>
            </w:pPr>
          </w:p>
        </w:tc>
        <w:tc>
          <w:tcPr>
            <w:tcW w:w="1117" w:type="dxa"/>
            <w:shd w:val="clear" w:color="auto" w:fill="auto"/>
          </w:tcPr>
          <w:p w14:paraId="15CD6B46">
            <w:pPr>
              <w:jc w:val="right"/>
              <w:rPr>
                <w:sz w:val="18"/>
                <w:szCs w:val="18"/>
              </w:rPr>
            </w:pPr>
          </w:p>
        </w:tc>
        <w:tc>
          <w:tcPr>
            <w:tcW w:w="2434" w:type="dxa"/>
            <w:shd w:val="clear" w:color="auto" w:fill="auto"/>
            <w:vAlign w:val="center"/>
          </w:tcPr>
          <w:p w14:paraId="73065DE5">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17" w:type="dxa"/>
            <w:shd w:val="clear" w:color="auto" w:fill="auto"/>
            <w:vAlign w:val="center"/>
          </w:tcPr>
          <w:p w14:paraId="55EA2ABC">
            <w:pPr>
              <w:jc w:val="right"/>
              <w:rPr>
                <w:rFonts w:hint="default" w:ascii="宋体" w:hAnsi="宋体"/>
                <w:color w:val="000000"/>
                <w:sz w:val="18"/>
                <w:szCs w:val="18"/>
              </w:rPr>
            </w:pPr>
          </w:p>
        </w:tc>
        <w:tc>
          <w:tcPr>
            <w:tcW w:w="1063" w:type="dxa"/>
            <w:gridSpan w:val="2"/>
            <w:shd w:val="clear" w:color="auto" w:fill="auto"/>
            <w:vAlign w:val="center"/>
          </w:tcPr>
          <w:p w14:paraId="7E1CF6FE">
            <w:pPr>
              <w:jc w:val="right"/>
              <w:rPr>
                <w:rFonts w:hint="default" w:ascii="宋体" w:hAnsi="宋体"/>
                <w:color w:val="000000"/>
                <w:sz w:val="18"/>
                <w:szCs w:val="18"/>
              </w:rPr>
            </w:pPr>
          </w:p>
        </w:tc>
        <w:tc>
          <w:tcPr>
            <w:tcW w:w="1063" w:type="dxa"/>
            <w:gridSpan w:val="2"/>
            <w:shd w:val="clear" w:color="auto" w:fill="auto"/>
            <w:vAlign w:val="center"/>
          </w:tcPr>
          <w:p w14:paraId="306582D3">
            <w:pPr>
              <w:jc w:val="right"/>
              <w:rPr>
                <w:rFonts w:hint="default" w:ascii="宋体" w:hAnsi="宋体"/>
                <w:color w:val="000000"/>
                <w:sz w:val="18"/>
                <w:szCs w:val="18"/>
              </w:rPr>
            </w:pPr>
          </w:p>
        </w:tc>
        <w:tc>
          <w:tcPr>
            <w:tcW w:w="1051" w:type="dxa"/>
            <w:shd w:val="clear" w:color="auto" w:fill="auto"/>
            <w:vAlign w:val="center"/>
          </w:tcPr>
          <w:p w14:paraId="3F351FB6">
            <w:pPr>
              <w:jc w:val="right"/>
              <w:rPr>
                <w:rFonts w:hint="default" w:ascii="宋体" w:hAnsi="宋体"/>
                <w:color w:val="000000"/>
                <w:sz w:val="18"/>
                <w:szCs w:val="18"/>
              </w:rPr>
            </w:pPr>
          </w:p>
        </w:tc>
      </w:tr>
      <w:tr w14:paraId="3AC18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3A16539F">
            <w:pPr>
              <w:rPr>
                <w:color w:val="000000"/>
                <w:sz w:val="18"/>
                <w:szCs w:val="18"/>
              </w:rPr>
            </w:pPr>
          </w:p>
        </w:tc>
        <w:tc>
          <w:tcPr>
            <w:tcW w:w="1117" w:type="dxa"/>
            <w:shd w:val="clear" w:color="auto" w:fill="auto"/>
          </w:tcPr>
          <w:p w14:paraId="2FFD6B18">
            <w:pPr>
              <w:jc w:val="right"/>
              <w:rPr>
                <w:sz w:val="18"/>
                <w:szCs w:val="18"/>
              </w:rPr>
            </w:pPr>
          </w:p>
        </w:tc>
        <w:tc>
          <w:tcPr>
            <w:tcW w:w="2434" w:type="dxa"/>
            <w:shd w:val="clear" w:color="auto" w:fill="auto"/>
            <w:vAlign w:val="center"/>
          </w:tcPr>
          <w:p w14:paraId="25407E15">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17" w:type="dxa"/>
            <w:shd w:val="clear" w:color="auto" w:fill="auto"/>
            <w:vAlign w:val="center"/>
          </w:tcPr>
          <w:p w14:paraId="557B4A5C">
            <w:pPr>
              <w:jc w:val="right"/>
              <w:rPr>
                <w:rFonts w:hint="default" w:ascii="宋体" w:hAnsi="宋体"/>
                <w:color w:val="000000"/>
                <w:sz w:val="18"/>
                <w:szCs w:val="18"/>
              </w:rPr>
            </w:pPr>
          </w:p>
        </w:tc>
        <w:tc>
          <w:tcPr>
            <w:tcW w:w="1063" w:type="dxa"/>
            <w:gridSpan w:val="2"/>
            <w:shd w:val="clear" w:color="auto" w:fill="auto"/>
            <w:vAlign w:val="center"/>
          </w:tcPr>
          <w:p w14:paraId="4E39EE2F">
            <w:pPr>
              <w:jc w:val="right"/>
              <w:rPr>
                <w:rFonts w:hint="default" w:ascii="宋体" w:hAnsi="宋体"/>
                <w:color w:val="000000"/>
                <w:sz w:val="18"/>
                <w:szCs w:val="18"/>
              </w:rPr>
            </w:pPr>
          </w:p>
        </w:tc>
        <w:tc>
          <w:tcPr>
            <w:tcW w:w="1063" w:type="dxa"/>
            <w:gridSpan w:val="2"/>
            <w:shd w:val="clear" w:color="auto" w:fill="auto"/>
            <w:vAlign w:val="center"/>
          </w:tcPr>
          <w:p w14:paraId="1838D5B0">
            <w:pPr>
              <w:jc w:val="right"/>
              <w:rPr>
                <w:rFonts w:hint="default" w:ascii="宋体" w:hAnsi="宋体"/>
                <w:color w:val="000000"/>
                <w:sz w:val="18"/>
                <w:szCs w:val="18"/>
              </w:rPr>
            </w:pPr>
          </w:p>
        </w:tc>
        <w:tc>
          <w:tcPr>
            <w:tcW w:w="1051" w:type="dxa"/>
            <w:shd w:val="clear" w:color="auto" w:fill="auto"/>
            <w:vAlign w:val="center"/>
          </w:tcPr>
          <w:p w14:paraId="157955CE">
            <w:pPr>
              <w:jc w:val="right"/>
              <w:rPr>
                <w:rFonts w:hint="default" w:ascii="宋体" w:hAnsi="宋体"/>
                <w:color w:val="000000"/>
                <w:sz w:val="18"/>
                <w:szCs w:val="18"/>
              </w:rPr>
            </w:pPr>
          </w:p>
        </w:tc>
      </w:tr>
      <w:tr w14:paraId="56508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76736DD0">
            <w:pPr>
              <w:rPr>
                <w:color w:val="000000"/>
                <w:sz w:val="18"/>
                <w:szCs w:val="18"/>
              </w:rPr>
            </w:pPr>
          </w:p>
        </w:tc>
        <w:tc>
          <w:tcPr>
            <w:tcW w:w="1117" w:type="dxa"/>
            <w:shd w:val="clear" w:color="auto" w:fill="auto"/>
          </w:tcPr>
          <w:p w14:paraId="3B902FC9">
            <w:pPr>
              <w:jc w:val="right"/>
              <w:rPr>
                <w:sz w:val="18"/>
                <w:szCs w:val="18"/>
              </w:rPr>
            </w:pPr>
          </w:p>
        </w:tc>
        <w:tc>
          <w:tcPr>
            <w:tcW w:w="2434" w:type="dxa"/>
            <w:shd w:val="clear" w:color="auto" w:fill="auto"/>
            <w:vAlign w:val="center"/>
          </w:tcPr>
          <w:p w14:paraId="2ED2E0D6">
            <w:pPr>
              <w:rPr>
                <w:rFonts w:hint="default" w:ascii="宋体" w:hAnsi="宋体" w:cs="宋体"/>
                <w:color w:val="000000"/>
                <w:sz w:val="18"/>
                <w:szCs w:val="18"/>
              </w:rPr>
            </w:pPr>
            <w:r>
              <w:rPr>
                <w:rFonts w:hint="eastAsia" w:ascii="宋体" w:hAnsi="宋体"/>
                <w:color w:val="000000"/>
                <w:sz w:val="18"/>
                <w:szCs w:val="18"/>
              </w:rPr>
              <w:t>227 预备费</w:t>
            </w:r>
          </w:p>
        </w:tc>
        <w:tc>
          <w:tcPr>
            <w:tcW w:w="1117" w:type="dxa"/>
            <w:shd w:val="clear" w:color="auto" w:fill="auto"/>
            <w:vAlign w:val="center"/>
          </w:tcPr>
          <w:p w14:paraId="4231AB32">
            <w:pPr>
              <w:jc w:val="right"/>
              <w:rPr>
                <w:rFonts w:hint="default" w:ascii="宋体" w:hAnsi="宋体"/>
                <w:color w:val="000000"/>
                <w:sz w:val="18"/>
                <w:szCs w:val="18"/>
              </w:rPr>
            </w:pPr>
          </w:p>
        </w:tc>
        <w:tc>
          <w:tcPr>
            <w:tcW w:w="1063" w:type="dxa"/>
            <w:gridSpan w:val="2"/>
            <w:shd w:val="clear" w:color="auto" w:fill="auto"/>
            <w:vAlign w:val="center"/>
          </w:tcPr>
          <w:p w14:paraId="3504036E">
            <w:pPr>
              <w:jc w:val="right"/>
              <w:rPr>
                <w:rFonts w:hint="default" w:ascii="宋体" w:hAnsi="宋体"/>
                <w:color w:val="000000"/>
                <w:sz w:val="18"/>
                <w:szCs w:val="18"/>
              </w:rPr>
            </w:pPr>
          </w:p>
        </w:tc>
        <w:tc>
          <w:tcPr>
            <w:tcW w:w="1063" w:type="dxa"/>
            <w:gridSpan w:val="2"/>
            <w:shd w:val="clear" w:color="auto" w:fill="auto"/>
            <w:vAlign w:val="center"/>
          </w:tcPr>
          <w:p w14:paraId="53B2DEE8">
            <w:pPr>
              <w:jc w:val="right"/>
              <w:rPr>
                <w:rFonts w:hint="default" w:ascii="宋体" w:hAnsi="宋体"/>
                <w:color w:val="000000"/>
                <w:sz w:val="18"/>
                <w:szCs w:val="18"/>
              </w:rPr>
            </w:pPr>
          </w:p>
        </w:tc>
        <w:tc>
          <w:tcPr>
            <w:tcW w:w="1051" w:type="dxa"/>
            <w:shd w:val="clear" w:color="auto" w:fill="auto"/>
            <w:vAlign w:val="center"/>
          </w:tcPr>
          <w:p w14:paraId="47762927">
            <w:pPr>
              <w:jc w:val="right"/>
              <w:rPr>
                <w:rFonts w:hint="default" w:ascii="宋体" w:hAnsi="宋体"/>
                <w:color w:val="000000"/>
                <w:sz w:val="18"/>
                <w:szCs w:val="18"/>
              </w:rPr>
            </w:pPr>
          </w:p>
        </w:tc>
      </w:tr>
      <w:tr w14:paraId="5B5B3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29B71B29">
            <w:pPr>
              <w:rPr>
                <w:color w:val="000000"/>
                <w:sz w:val="18"/>
                <w:szCs w:val="18"/>
              </w:rPr>
            </w:pPr>
          </w:p>
        </w:tc>
        <w:tc>
          <w:tcPr>
            <w:tcW w:w="1117" w:type="dxa"/>
            <w:shd w:val="clear" w:color="auto" w:fill="auto"/>
          </w:tcPr>
          <w:p w14:paraId="5B605099">
            <w:pPr>
              <w:jc w:val="right"/>
              <w:rPr>
                <w:sz w:val="18"/>
                <w:szCs w:val="18"/>
              </w:rPr>
            </w:pPr>
          </w:p>
        </w:tc>
        <w:tc>
          <w:tcPr>
            <w:tcW w:w="2434" w:type="dxa"/>
            <w:shd w:val="clear" w:color="auto" w:fill="auto"/>
            <w:vAlign w:val="center"/>
          </w:tcPr>
          <w:p w14:paraId="651074FF">
            <w:pPr>
              <w:rPr>
                <w:rFonts w:hint="default" w:ascii="宋体" w:hAnsi="宋体" w:cs="宋体"/>
                <w:color w:val="000000"/>
                <w:sz w:val="18"/>
                <w:szCs w:val="18"/>
              </w:rPr>
            </w:pPr>
            <w:r>
              <w:rPr>
                <w:rFonts w:hint="eastAsia" w:ascii="宋体" w:hAnsi="宋体"/>
                <w:color w:val="000000"/>
                <w:sz w:val="18"/>
                <w:szCs w:val="18"/>
              </w:rPr>
              <w:t>229 其他支出</w:t>
            </w:r>
          </w:p>
        </w:tc>
        <w:tc>
          <w:tcPr>
            <w:tcW w:w="1117" w:type="dxa"/>
            <w:shd w:val="clear" w:color="auto" w:fill="auto"/>
            <w:vAlign w:val="center"/>
          </w:tcPr>
          <w:p w14:paraId="66D09404">
            <w:pPr>
              <w:jc w:val="right"/>
              <w:rPr>
                <w:rFonts w:hint="default" w:ascii="宋体" w:hAnsi="宋体"/>
                <w:color w:val="000000"/>
                <w:sz w:val="18"/>
                <w:szCs w:val="18"/>
              </w:rPr>
            </w:pPr>
          </w:p>
        </w:tc>
        <w:tc>
          <w:tcPr>
            <w:tcW w:w="1063" w:type="dxa"/>
            <w:gridSpan w:val="2"/>
            <w:shd w:val="clear" w:color="auto" w:fill="auto"/>
            <w:vAlign w:val="center"/>
          </w:tcPr>
          <w:p w14:paraId="77FD1A09">
            <w:pPr>
              <w:jc w:val="right"/>
              <w:rPr>
                <w:rFonts w:hint="default" w:ascii="宋体" w:hAnsi="宋体"/>
                <w:color w:val="000000"/>
                <w:sz w:val="18"/>
                <w:szCs w:val="18"/>
              </w:rPr>
            </w:pPr>
          </w:p>
        </w:tc>
        <w:tc>
          <w:tcPr>
            <w:tcW w:w="1063" w:type="dxa"/>
            <w:gridSpan w:val="2"/>
            <w:shd w:val="clear" w:color="auto" w:fill="auto"/>
            <w:vAlign w:val="center"/>
          </w:tcPr>
          <w:p w14:paraId="145010E7">
            <w:pPr>
              <w:jc w:val="right"/>
              <w:rPr>
                <w:rFonts w:hint="default" w:ascii="宋体" w:hAnsi="宋体"/>
                <w:color w:val="000000"/>
                <w:sz w:val="18"/>
                <w:szCs w:val="18"/>
              </w:rPr>
            </w:pPr>
          </w:p>
        </w:tc>
        <w:tc>
          <w:tcPr>
            <w:tcW w:w="1051" w:type="dxa"/>
            <w:shd w:val="clear" w:color="auto" w:fill="auto"/>
            <w:vAlign w:val="center"/>
          </w:tcPr>
          <w:p w14:paraId="68C87054">
            <w:pPr>
              <w:jc w:val="right"/>
              <w:rPr>
                <w:rFonts w:hint="default" w:ascii="宋体" w:hAnsi="宋体"/>
                <w:color w:val="000000"/>
                <w:sz w:val="18"/>
                <w:szCs w:val="18"/>
              </w:rPr>
            </w:pPr>
          </w:p>
        </w:tc>
      </w:tr>
      <w:tr w14:paraId="6C4D4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54E6F5E3">
            <w:pPr>
              <w:rPr>
                <w:color w:val="000000"/>
                <w:sz w:val="18"/>
                <w:szCs w:val="18"/>
              </w:rPr>
            </w:pPr>
          </w:p>
        </w:tc>
        <w:tc>
          <w:tcPr>
            <w:tcW w:w="1117" w:type="dxa"/>
            <w:shd w:val="clear" w:color="auto" w:fill="auto"/>
          </w:tcPr>
          <w:p w14:paraId="5A0F7B16">
            <w:pPr>
              <w:jc w:val="right"/>
              <w:rPr>
                <w:sz w:val="18"/>
                <w:szCs w:val="18"/>
              </w:rPr>
            </w:pPr>
          </w:p>
        </w:tc>
        <w:tc>
          <w:tcPr>
            <w:tcW w:w="2434" w:type="dxa"/>
            <w:shd w:val="clear" w:color="auto" w:fill="auto"/>
            <w:vAlign w:val="center"/>
          </w:tcPr>
          <w:p w14:paraId="773B04C4">
            <w:pPr>
              <w:rPr>
                <w:rFonts w:hint="default" w:ascii="宋体" w:hAnsi="宋体" w:cs="宋体"/>
                <w:color w:val="000000"/>
                <w:sz w:val="18"/>
                <w:szCs w:val="18"/>
              </w:rPr>
            </w:pPr>
            <w:r>
              <w:rPr>
                <w:rFonts w:hint="eastAsia" w:ascii="宋体" w:hAnsi="宋体"/>
                <w:color w:val="000000"/>
                <w:sz w:val="18"/>
                <w:szCs w:val="18"/>
              </w:rPr>
              <w:t>230 转移性支出</w:t>
            </w:r>
          </w:p>
        </w:tc>
        <w:tc>
          <w:tcPr>
            <w:tcW w:w="1117" w:type="dxa"/>
            <w:shd w:val="clear" w:color="auto" w:fill="auto"/>
            <w:vAlign w:val="center"/>
          </w:tcPr>
          <w:p w14:paraId="6F89EA7C">
            <w:pPr>
              <w:jc w:val="right"/>
              <w:rPr>
                <w:rFonts w:hint="default" w:ascii="宋体" w:hAnsi="宋体"/>
                <w:color w:val="000000"/>
                <w:sz w:val="18"/>
                <w:szCs w:val="18"/>
              </w:rPr>
            </w:pPr>
          </w:p>
        </w:tc>
        <w:tc>
          <w:tcPr>
            <w:tcW w:w="1063" w:type="dxa"/>
            <w:gridSpan w:val="2"/>
            <w:shd w:val="clear" w:color="auto" w:fill="auto"/>
            <w:vAlign w:val="center"/>
          </w:tcPr>
          <w:p w14:paraId="297C8F4B">
            <w:pPr>
              <w:jc w:val="right"/>
              <w:rPr>
                <w:rFonts w:hint="default" w:ascii="宋体" w:hAnsi="宋体"/>
                <w:color w:val="000000"/>
                <w:sz w:val="18"/>
                <w:szCs w:val="18"/>
              </w:rPr>
            </w:pPr>
          </w:p>
        </w:tc>
        <w:tc>
          <w:tcPr>
            <w:tcW w:w="1063" w:type="dxa"/>
            <w:gridSpan w:val="2"/>
            <w:shd w:val="clear" w:color="auto" w:fill="auto"/>
            <w:vAlign w:val="center"/>
          </w:tcPr>
          <w:p w14:paraId="1BD04320">
            <w:pPr>
              <w:jc w:val="right"/>
              <w:rPr>
                <w:rFonts w:hint="default" w:ascii="宋体" w:hAnsi="宋体"/>
                <w:color w:val="000000"/>
                <w:sz w:val="18"/>
                <w:szCs w:val="18"/>
              </w:rPr>
            </w:pPr>
          </w:p>
        </w:tc>
        <w:tc>
          <w:tcPr>
            <w:tcW w:w="1051" w:type="dxa"/>
            <w:shd w:val="clear" w:color="auto" w:fill="auto"/>
            <w:vAlign w:val="center"/>
          </w:tcPr>
          <w:p w14:paraId="6867C2FF">
            <w:pPr>
              <w:jc w:val="right"/>
              <w:rPr>
                <w:rFonts w:hint="default" w:ascii="宋体" w:hAnsi="宋体"/>
                <w:color w:val="000000"/>
                <w:sz w:val="18"/>
                <w:szCs w:val="18"/>
              </w:rPr>
            </w:pPr>
          </w:p>
        </w:tc>
      </w:tr>
      <w:tr w14:paraId="14A8E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4A88517E">
            <w:pPr>
              <w:rPr>
                <w:color w:val="000000"/>
                <w:sz w:val="18"/>
                <w:szCs w:val="18"/>
              </w:rPr>
            </w:pPr>
          </w:p>
        </w:tc>
        <w:tc>
          <w:tcPr>
            <w:tcW w:w="1117" w:type="dxa"/>
            <w:shd w:val="clear" w:color="auto" w:fill="auto"/>
          </w:tcPr>
          <w:p w14:paraId="5AA7ACBB">
            <w:pPr>
              <w:jc w:val="right"/>
              <w:rPr>
                <w:sz w:val="18"/>
                <w:szCs w:val="18"/>
              </w:rPr>
            </w:pPr>
          </w:p>
        </w:tc>
        <w:tc>
          <w:tcPr>
            <w:tcW w:w="2434" w:type="dxa"/>
            <w:shd w:val="clear" w:color="auto" w:fill="auto"/>
            <w:vAlign w:val="center"/>
          </w:tcPr>
          <w:p w14:paraId="31FF9AEA">
            <w:pPr>
              <w:rPr>
                <w:rFonts w:hint="default" w:ascii="宋体" w:hAnsi="宋体" w:cs="宋体"/>
                <w:color w:val="000000"/>
                <w:sz w:val="18"/>
                <w:szCs w:val="18"/>
              </w:rPr>
            </w:pPr>
            <w:r>
              <w:rPr>
                <w:rFonts w:hint="eastAsia" w:ascii="宋体" w:hAnsi="宋体"/>
                <w:color w:val="000000"/>
                <w:sz w:val="18"/>
                <w:szCs w:val="18"/>
              </w:rPr>
              <w:t>231 债务还本支出</w:t>
            </w:r>
          </w:p>
        </w:tc>
        <w:tc>
          <w:tcPr>
            <w:tcW w:w="1117" w:type="dxa"/>
            <w:shd w:val="clear" w:color="auto" w:fill="auto"/>
            <w:vAlign w:val="center"/>
          </w:tcPr>
          <w:p w14:paraId="666A6FF0">
            <w:pPr>
              <w:jc w:val="right"/>
              <w:rPr>
                <w:rFonts w:hint="default" w:ascii="宋体" w:hAnsi="宋体"/>
                <w:color w:val="000000"/>
                <w:sz w:val="18"/>
                <w:szCs w:val="18"/>
              </w:rPr>
            </w:pPr>
          </w:p>
        </w:tc>
        <w:tc>
          <w:tcPr>
            <w:tcW w:w="1063" w:type="dxa"/>
            <w:gridSpan w:val="2"/>
            <w:shd w:val="clear" w:color="auto" w:fill="auto"/>
            <w:vAlign w:val="center"/>
          </w:tcPr>
          <w:p w14:paraId="3BDB845C">
            <w:pPr>
              <w:jc w:val="right"/>
              <w:rPr>
                <w:rFonts w:hint="default" w:ascii="宋体" w:hAnsi="宋体"/>
                <w:color w:val="000000"/>
                <w:sz w:val="18"/>
                <w:szCs w:val="18"/>
              </w:rPr>
            </w:pPr>
          </w:p>
        </w:tc>
        <w:tc>
          <w:tcPr>
            <w:tcW w:w="1063" w:type="dxa"/>
            <w:gridSpan w:val="2"/>
            <w:shd w:val="clear" w:color="auto" w:fill="auto"/>
            <w:vAlign w:val="center"/>
          </w:tcPr>
          <w:p w14:paraId="62A9FB6C">
            <w:pPr>
              <w:jc w:val="right"/>
              <w:rPr>
                <w:rFonts w:hint="default" w:ascii="宋体" w:hAnsi="宋体"/>
                <w:color w:val="000000"/>
                <w:sz w:val="18"/>
                <w:szCs w:val="18"/>
              </w:rPr>
            </w:pPr>
          </w:p>
        </w:tc>
        <w:tc>
          <w:tcPr>
            <w:tcW w:w="1051" w:type="dxa"/>
            <w:shd w:val="clear" w:color="auto" w:fill="auto"/>
            <w:vAlign w:val="center"/>
          </w:tcPr>
          <w:p w14:paraId="7F4593E5">
            <w:pPr>
              <w:jc w:val="right"/>
              <w:rPr>
                <w:rFonts w:hint="default" w:ascii="宋体" w:hAnsi="宋体"/>
                <w:color w:val="000000"/>
                <w:sz w:val="18"/>
                <w:szCs w:val="18"/>
              </w:rPr>
            </w:pPr>
          </w:p>
        </w:tc>
      </w:tr>
      <w:tr w14:paraId="38A1C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1226ECA7">
            <w:pPr>
              <w:rPr>
                <w:color w:val="000000"/>
                <w:sz w:val="18"/>
                <w:szCs w:val="18"/>
              </w:rPr>
            </w:pPr>
          </w:p>
        </w:tc>
        <w:tc>
          <w:tcPr>
            <w:tcW w:w="1117" w:type="dxa"/>
            <w:shd w:val="clear" w:color="auto" w:fill="auto"/>
          </w:tcPr>
          <w:p w14:paraId="217EBB2F">
            <w:pPr>
              <w:jc w:val="right"/>
              <w:rPr>
                <w:sz w:val="18"/>
                <w:szCs w:val="18"/>
              </w:rPr>
            </w:pPr>
          </w:p>
        </w:tc>
        <w:tc>
          <w:tcPr>
            <w:tcW w:w="2434" w:type="dxa"/>
            <w:shd w:val="clear" w:color="auto" w:fill="auto"/>
            <w:vAlign w:val="center"/>
          </w:tcPr>
          <w:p w14:paraId="024A9388">
            <w:pPr>
              <w:rPr>
                <w:rFonts w:hint="default" w:ascii="宋体" w:hAnsi="宋体" w:cs="宋体"/>
                <w:color w:val="000000"/>
                <w:sz w:val="18"/>
                <w:szCs w:val="18"/>
              </w:rPr>
            </w:pPr>
            <w:r>
              <w:rPr>
                <w:rFonts w:hint="eastAsia" w:ascii="宋体" w:hAnsi="宋体"/>
                <w:color w:val="000000"/>
                <w:sz w:val="18"/>
                <w:szCs w:val="18"/>
              </w:rPr>
              <w:t>232 债务付息支出</w:t>
            </w:r>
          </w:p>
        </w:tc>
        <w:tc>
          <w:tcPr>
            <w:tcW w:w="1117" w:type="dxa"/>
            <w:shd w:val="clear" w:color="auto" w:fill="auto"/>
            <w:vAlign w:val="center"/>
          </w:tcPr>
          <w:p w14:paraId="1C4B36F2">
            <w:pPr>
              <w:jc w:val="right"/>
              <w:rPr>
                <w:rFonts w:hint="default" w:ascii="宋体" w:hAnsi="宋体"/>
                <w:color w:val="000000"/>
                <w:sz w:val="18"/>
                <w:szCs w:val="18"/>
              </w:rPr>
            </w:pPr>
          </w:p>
        </w:tc>
        <w:tc>
          <w:tcPr>
            <w:tcW w:w="1063" w:type="dxa"/>
            <w:gridSpan w:val="2"/>
            <w:shd w:val="clear" w:color="auto" w:fill="auto"/>
            <w:vAlign w:val="center"/>
          </w:tcPr>
          <w:p w14:paraId="2FCBE5FE">
            <w:pPr>
              <w:jc w:val="right"/>
              <w:rPr>
                <w:rFonts w:hint="default" w:ascii="宋体" w:hAnsi="宋体"/>
                <w:color w:val="000000"/>
                <w:sz w:val="18"/>
                <w:szCs w:val="18"/>
              </w:rPr>
            </w:pPr>
          </w:p>
        </w:tc>
        <w:tc>
          <w:tcPr>
            <w:tcW w:w="1063" w:type="dxa"/>
            <w:gridSpan w:val="2"/>
            <w:shd w:val="clear" w:color="auto" w:fill="auto"/>
            <w:vAlign w:val="center"/>
          </w:tcPr>
          <w:p w14:paraId="48E99EC7">
            <w:pPr>
              <w:jc w:val="right"/>
              <w:rPr>
                <w:rFonts w:hint="default" w:ascii="宋体" w:hAnsi="宋体"/>
                <w:color w:val="000000"/>
                <w:sz w:val="18"/>
                <w:szCs w:val="18"/>
              </w:rPr>
            </w:pPr>
          </w:p>
        </w:tc>
        <w:tc>
          <w:tcPr>
            <w:tcW w:w="1051" w:type="dxa"/>
            <w:shd w:val="clear" w:color="auto" w:fill="auto"/>
            <w:vAlign w:val="center"/>
          </w:tcPr>
          <w:p w14:paraId="3CC4CDA8">
            <w:pPr>
              <w:jc w:val="right"/>
              <w:rPr>
                <w:rFonts w:hint="default" w:ascii="宋体" w:hAnsi="宋体"/>
                <w:color w:val="000000"/>
                <w:sz w:val="18"/>
                <w:szCs w:val="18"/>
              </w:rPr>
            </w:pPr>
          </w:p>
        </w:tc>
      </w:tr>
      <w:tr w14:paraId="7E480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1924D278">
            <w:pPr>
              <w:rPr>
                <w:color w:val="000000"/>
                <w:sz w:val="18"/>
                <w:szCs w:val="18"/>
              </w:rPr>
            </w:pPr>
          </w:p>
        </w:tc>
        <w:tc>
          <w:tcPr>
            <w:tcW w:w="1117" w:type="dxa"/>
            <w:shd w:val="clear" w:color="auto" w:fill="auto"/>
          </w:tcPr>
          <w:p w14:paraId="6D25A421">
            <w:pPr>
              <w:jc w:val="right"/>
              <w:rPr>
                <w:sz w:val="18"/>
                <w:szCs w:val="18"/>
              </w:rPr>
            </w:pPr>
          </w:p>
        </w:tc>
        <w:tc>
          <w:tcPr>
            <w:tcW w:w="2434" w:type="dxa"/>
            <w:shd w:val="clear" w:color="auto" w:fill="auto"/>
            <w:vAlign w:val="center"/>
          </w:tcPr>
          <w:p w14:paraId="4E92EBE5">
            <w:pPr>
              <w:rPr>
                <w:rFonts w:hint="default" w:ascii="宋体" w:hAnsi="宋体" w:cs="宋体"/>
                <w:color w:val="000000"/>
                <w:sz w:val="18"/>
                <w:szCs w:val="18"/>
              </w:rPr>
            </w:pPr>
            <w:r>
              <w:rPr>
                <w:rFonts w:hint="eastAsia" w:ascii="宋体" w:hAnsi="宋体"/>
                <w:color w:val="000000"/>
                <w:sz w:val="18"/>
                <w:szCs w:val="18"/>
              </w:rPr>
              <w:t>233 债务发行费用支出</w:t>
            </w:r>
          </w:p>
        </w:tc>
        <w:tc>
          <w:tcPr>
            <w:tcW w:w="1117" w:type="dxa"/>
            <w:shd w:val="clear" w:color="auto" w:fill="auto"/>
            <w:vAlign w:val="center"/>
          </w:tcPr>
          <w:p w14:paraId="25CA4876">
            <w:pPr>
              <w:jc w:val="right"/>
              <w:rPr>
                <w:rFonts w:hint="default" w:ascii="宋体" w:hAnsi="宋体"/>
                <w:color w:val="000000"/>
                <w:sz w:val="18"/>
                <w:szCs w:val="18"/>
              </w:rPr>
            </w:pPr>
          </w:p>
        </w:tc>
        <w:tc>
          <w:tcPr>
            <w:tcW w:w="1063" w:type="dxa"/>
            <w:gridSpan w:val="2"/>
            <w:shd w:val="clear" w:color="auto" w:fill="auto"/>
            <w:vAlign w:val="center"/>
          </w:tcPr>
          <w:p w14:paraId="7F04194B">
            <w:pPr>
              <w:jc w:val="right"/>
              <w:rPr>
                <w:rFonts w:hint="default" w:ascii="宋体" w:hAnsi="宋体"/>
                <w:color w:val="000000"/>
                <w:sz w:val="18"/>
                <w:szCs w:val="18"/>
              </w:rPr>
            </w:pPr>
          </w:p>
        </w:tc>
        <w:tc>
          <w:tcPr>
            <w:tcW w:w="1063" w:type="dxa"/>
            <w:gridSpan w:val="2"/>
            <w:shd w:val="clear" w:color="auto" w:fill="auto"/>
            <w:vAlign w:val="center"/>
          </w:tcPr>
          <w:p w14:paraId="1BE0E0A7">
            <w:pPr>
              <w:jc w:val="right"/>
              <w:rPr>
                <w:rFonts w:hint="default" w:ascii="宋体" w:hAnsi="宋体"/>
                <w:color w:val="000000"/>
                <w:sz w:val="18"/>
                <w:szCs w:val="18"/>
              </w:rPr>
            </w:pPr>
          </w:p>
        </w:tc>
        <w:tc>
          <w:tcPr>
            <w:tcW w:w="1051" w:type="dxa"/>
            <w:shd w:val="clear" w:color="auto" w:fill="auto"/>
            <w:vAlign w:val="center"/>
          </w:tcPr>
          <w:p w14:paraId="60D9E2B2">
            <w:pPr>
              <w:jc w:val="right"/>
              <w:rPr>
                <w:rFonts w:hint="default" w:ascii="宋体" w:hAnsi="宋体"/>
                <w:color w:val="000000"/>
                <w:sz w:val="18"/>
                <w:szCs w:val="18"/>
              </w:rPr>
            </w:pPr>
          </w:p>
        </w:tc>
      </w:tr>
      <w:tr w14:paraId="5C731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22BFA68C">
            <w:pPr>
              <w:rPr>
                <w:color w:val="000000"/>
                <w:sz w:val="18"/>
                <w:szCs w:val="18"/>
              </w:rPr>
            </w:pPr>
          </w:p>
        </w:tc>
        <w:tc>
          <w:tcPr>
            <w:tcW w:w="1117" w:type="dxa"/>
            <w:shd w:val="clear" w:color="auto" w:fill="auto"/>
          </w:tcPr>
          <w:p w14:paraId="592E8C8E">
            <w:pPr>
              <w:jc w:val="right"/>
              <w:rPr>
                <w:sz w:val="18"/>
                <w:szCs w:val="18"/>
              </w:rPr>
            </w:pPr>
          </w:p>
        </w:tc>
        <w:tc>
          <w:tcPr>
            <w:tcW w:w="2434" w:type="dxa"/>
            <w:shd w:val="clear" w:color="auto" w:fill="auto"/>
          </w:tcPr>
          <w:p w14:paraId="34E1ADCC">
            <w:pPr>
              <w:rPr>
                <w:rFonts w:hint="default" w:ascii="宋体" w:hAnsi="宋体" w:cs="宋体"/>
                <w:color w:val="000000"/>
                <w:sz w:val="18"/>
                <w:szCs w:val="18"/>
              </w:rPr>
            </w:pPr>
            <w:r>
              <w:rPr>
                <w:rFonts w:hint="eastAsia" w:ascii="宋体" w:hAnsi="宋体" w:cs="宋体"/>
                <w:color w:val="000000"/>
                <w:sz w:val="18"/>
                <w:szCs w:val="18"/>
              </w:rPr>
              <w:t>234 抗疫特别国债安排的支出</w:t>
            </w:r>
          </w:p>
        </w:tc>
        <w:tc>
          <w:tcPr>
            <w:tcW w:w="1117" w:type="dxa"/>
            <w:shd w:val="clear" w:color="auto" w:fill="auto"/>
            <w:vAlign w:val="center"/>
          </w:tcPr>
          <w:p w14:paraId="3A811F02">
            <w:pPr>
              <w:jc w:val="right"/>
              <w:rPr>
                <w:rFonts w:hint="default" w:ascii="宋体" w:hAnsi="宋体"/>
                <w:color w:val="000000"/>
                <w:sz w:val="18"/>
                <w:szCs w:val="18"/>
              </w:rPr>
            </w:pPr>
          </w:p>
        </w:tc>
        <w:tc>
          <w:tcPr>
            <w:tcW w:w="1063" w:type="dxa"/>
            <w:gridSpan w:val="2"/>
            <w:shd w:val="clear" w:color="auto" w:fill="auto"/>
            <w:vAlign w:val="center"/>
          </w:tcPr>
          <w:p w14:paraId="5466FFD9">
            <w:pPr>
              <w:jc w:val="right"/>
              <w:rPr>
                <w:rFonts w:hint="default" w:ascii="宋体" w:hAnsi="宋体"/>
                <w:color w:val="000000"/>
                <w:sz w:val="18"/>
                <w:szCs w:val="18"/>
              </w:rPr>
            </w:pPr>
          </w:p>
        </w:tc>
        <w:tc>
          <w:tcPr>
            <w:tcW w:w="1063" w:type="dxa"/>
            <w:gridSpan w:val="2"/>
            <w:shd w:val="clear" w:color="auto" w:fill="auto"/>
            <w:vAlign w:val="center"/>
          </w:tcPr>
          <w:p w14:paraId="07E2F4E8">
            <w:pPr>
              <w:jc w:val="right"/>
              <w:rPr>
                <w:rFonts w:hint="default" w:ascii="宋体" w:hAnsi="宋体"/>
                <w:color w:val="000000"/>
                <w:sz w:val="18"/>
                <w:szCs w:val="18"/>
              </w:rPr>
            </w:pPr>
          </w:p>
        </w:tc>
        <w:tc>
          <w:tcPr>
            <w:tcW w:w="1051" w:type="dxa"/>
            <w:shd w:val="clear" w:color="auto" w:fill="auto"/>
            <w:vAlign w:val="center"/>
          </w:tcPr>
          <w:p w14:paraId="27DFC19B">
            <w:pPr>
              <w:jc w:val="right"/>
              <w:rPr>
                <w:rFonts w:hint="default" w:ascii="宋体" w:hAnsi="宋体"/>
                <w:color w:val="000000"/>
                <w:sz w:val="18"/>
                <w:szCs w:val="18"/>
              </w:rPr>
            </w:pPr>
          </w:p>
        </w:tc>
      </w:tr>
      <w:tr w14:paraId="3E59C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55D9D1EF">
            <w:pPr>
              <w:rPr>
                <w:color w:val="000000"/>
                <w:sz w:val="18"/>
                <w:szCs w:val="18"/>
              </w:rPr>
            </w:pPr>
          </w:p>
        </w:tc>
        <w:tc>
          <w:tcPr>
            <w:tcW w:w="1117" w:type="dxa"/>
            <w:shd w:val="clear" w:color="auto" w:fill="auto"/>
          </w:tcPr>
          <w:p w14:paraId="2D34C43C">
            <w:pPr>
              <w:jc w:val="right"/>
              <w:rPr>
                <w:sz w:val="18"/>
                <w:szCs w:val="18"/>
              </w:rPr>
            </w:pPr>
          </w:p>
        </w:tc>
        <w:tc>
          <w:tcPr>
            <w:tcW w:w="2434" w:type="dxa"/>
            <w:shd w:val="clear" w:color="auto" w:fill="auto"/>
          </w:tcPr>
          <w:p w14:paraId="7A4ED06F">
            <w:pPr>
              <w:rPr>
                <w:rFonts w:hint="default" w:ascii="宋体" w:hAnsi="宋体" w:cs="宋体"/>
                <w:color w:val="000000"/>
                <w:sz w:val="18"/>
                <w:szCs w:val="18"/>
              </w:rPr>
            </w:pPr>
          </w:p>
        </w:tc>
        <w:tc>
          <w:tcPr>
            <w:tcW w:w="1117" w:type="dxa"/>
            <w:shd w:val="clear" w:color="auto" w:fill="auto"/>
            <w:vAlign w:val="center"/>
          </w:tcPr>
          <w:p w14:paraId="0D7AE3D2">
            <w:pPr>
              <w:jc w:val="right"/>
              <w:rPr>
                <w:rFonts w:hint="default" w:ascii="宋体" w:hAnsi="宋体"/>
                <w:color w:val="000000"/>
                <w:sz w:val="18"/>
                <w:szCs w:val="18"/>
              </w:rPr>
            </w:pPr>
          </w:p>
        </w:tc>
        <w:tc>
          <w:tcPr>
            <w:tcW w:w="1063" w:type="dxa"/>
            <w:gridSpan w:val="2"/>
            <w:shd w:val="clear" w:color="auto" w:fill="auto"/>
            <w:vAlign w:val="center"/>
          </w:tcPr>
          <w:p w14:paraId="243DE284">
            <w:pPr>
              <w:jc w:val="right"/>
              <w:rPr>
                <w:rFonts w:hint="default" w:ascii="宋体" w:hAnsi="宋体"/>
                <w:color w:val="000000"/>
                <w:sz w:val="18"/>
                <w:szCs w:val="18"/>
              </w:rPr>
            </w:pPr>
          </w:p>
        </w:tc>
        <w:tc>
          <w:tcPr>
            <w:tcW w:w="1063" w:type="dxa"/>
            <w:gridSpan w:val="2"/>
            <w:shd w:val="clear" w:color="auto" w:fill="auto"/>
            <w:vAlign w:val="center"/>
          </w:tcPr>
          <w:p w14:paraId="0D93513F">
            <w:pPr>
              <w:jc w:val="right"/>
              <w:rPr>
                <w:rFonts w:hint="default" w:ascii="宋体" w:hAnsi="宋体"/>
                <w:color w:val="000000"/>
                <w:sz w:val="18"/>
                <w:szCs w:val="18"/>
              </w:rPr>
            </w:pPr>
          </w:p>
        </w:tc>
        <w:tc>
          <w:tcPr>
            <w:tcW w:w="1051" w:type="dxa"/>
            <w:shd w:val="clear" w:color="auto" w:fill="auto"/>
            <w:vAlign w:val="center"/>
          </w:tcPr>
          <w:p w14:paraId="6A43A9AD">
            <w:pPr>
              <w:jc w:val="right"/>
              <w:rPr>
                <w:rFonts w:hint="default" w:ascii="宋体" w:hAnsi="宋体"/>
                <w:color w:val="000000"/>
                <w:sz w:val="18"/>
                <w:szCs w:val="18"/>
              </w:rPr>
            </w:pPr>
          </w:p>
        </w:tc>
      </w:tr>
      <w:tr w14:paraId="27E75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2DE92B50">
            <w:pPr>
              <w:jc w:val="center"/>
              <w:rPr>
                <w:color w:val="000000"/>
                <w:sz w:val="18"/>
                <w:szCs w:val="18"/>
              </w:rPr>
            </w:pPr>
            <w:r>
              <w:rPr>
                <w:rFonts w:hint="eastAsia"/>
                <w:b/>
                <w:color w:val="000000"/>
                <w:sz w:val="18"/>
                <w:szCs w:val="18"/>
              </w:rPr>
              <w:t>收入总计</w:t>
            </w:r>
          </w:p>
        </w:tc>
        <w:tc>
          <w:tcPr>
            <w:tcW w:w="1117" w:type="dxa"/>
            <w:shd w:val="clear" w:color="auto" w:fill="auto"/>
          </w:tcPr>
          <w:p w14:paraId="79CE78FC">
            <w:pPr>
              <w:jc w:val="right"/>
              <w:rPr>
                <w:sz w:val="18"/>
                <w:szCs w:val="18"/>
              </w:rPr>
            </w:pPr>
            <w:r>
              <w:rPr>
                <w:rFonts w:hint="eastAsia" w:ascii="宋体" w:hAnsi="宋体"/>
                <w:b/>
                <w:color w:val="000000"/>
                <w:sz w:val="18"/>
                <w:szCs w:val="18"/>
              </w:rPr>
              <w:t>4,434.87</w:t>
            </w:r>
          </w:p>
        </w:tc>
        <w:tc>
          <w:tcPr>
            <w:tcW w:w="2434" w:type="dxa"/>
            <w:shd w:val="clear" w:color="auto" w:fill="auto"/>
          </w:tcPr>
          <w:p w14:paraId="7C6D8075">
            <w:pPr>
              <w:jc w:val="center"/>
              <w:rPr>
                <w:rFonts w:hint="default" w:ascii="宋体" w:hAnsi="宋体" w:cs="宋体"/>
                <w:color w:val="000000"/>
                <w:sz w:val="18"/>
                <w:szCs w:val="18"/>
              </w:rPr>
            </w:pPr>
            <w:r>
              <w:rPr>
                <w:rFonts w:hint="eastAsia"/>
                <w:b/>
                <w:color w:val="000000"/>
                <w:sz w:val="18"/>
                <w:szCs w:val="18"/>
              </w:rPr>
              <w:t>支出总计</w:t>
            </w:r>
          </w:p>
        </w:tc>
        <w:tc>
          <w:tcPr>
            <w:tcW w:w="1117" w:type="dxa"/>
            <w:shd w:val="clear" w:color="auto" w:fill="auto"/>
          </w:tcPr>
          <w:p w14:paraId="6B205814">
            <w:pPr>
              <w:jc w:val="right"/>
              <w:rPr>
                <w:sz w:val="18"/>
                <w:szCs w:val="18"/>
              </w:rPr>
            </w:pPr>
            <w:r>
              <w:rPr>
                <w:rFonts w:hint="eastAsia" w:ascii="宋体" w:hAnsi="宋体"/>
                <w:b/>
                <w:color w:val="000000"/>
                <w:sz w:val="18"/>
                <w:szCs w:val="18"/>
              </w:rPr>
              <w:t>4,434.87</w:t>
            </w:r>
          </w:p>
        </w:tc>
        <w:tc>
          <w:tcPr>
            <w:tcW w:w="1063" w:type="dxa"/>
            <w:gridSpan w:val="2"/>
            <w:shd w:val="clear" w:color="auto" w:fill="auto"/>
          </w:tcPr>
          <w:p w14:paraId="05459B21">
            <w:pPr>
              <w:jc w:val="right"/>
              <w:rPr>
                <w:sz w:val="18"/>
                <w:szCs w:val="18"/>
              </w:rPr>
            </w:pPr>
            <w:r>
              <w:rPr>
                <w:rFonts w:hint="eastAsia" w:ascii="宋体" w:hAnsi="宋体"/>
                <w:b/>
                <w:color w:val="000000"/>
                <w:sz w:val="18"/>
                <w:szCs w:val="18"/>
              </w:rPr>
              <w:t>4,434.87</w:t>
            </w:r>
          </w:p>
        </w:tc>
        <w:tc>
          <w:tcPr>
            <w:tcW w:w="1063" w:type="dxa"/>
            <w:gridSpan w:val="2"/>
            <w:shd w:val="clear" w:color="auto" w:fill="auto"/>
          </w:tcPr>
          <w:p w14:paraId="39575706">
            <w:pPr>
              <w:jc w:val="right"/>
              <w:rPr>
                <w:sz w:val="18"/>
                <w:szCs w:val="18"/>
              </w:rPr>
            </w:pPr>
          </w:p>
        </w:tc>
        <w:tc>
          <w:tcPr>
            <w:tcW w:w="1051" w:type="dxa"/>
            <w:shd w:val="clear" w:color="auto" w:fill="auto"/>
          </w:tcPr>
          <w:p w14:paraId="575C038C">
            <w:pPr>
              <w:jc w:val="right"/>
              <w:rPr>
                <w:sz w:val="18"/>
                <w:szCs w:val="18"/>
              </w:rPr>
            </w:pPr>
          </w:p>
        </w:tc>
      </w:tr>
    </w:tbl>
    <w:p w14:paraId="4D39C2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F4C2DBE">
      <w:r>
        <w:rPr>
          <w:rFonts w:hint="eastAsia" w:ascii="宋体" w:hAnsi="宋体"/>
          <w:color w:val="000000"/>
          <w:sz w:val="18"/>
          <w:szCs w:val="18"/>
        </w:rPr>
        <w:t>表5</w:t>
      </w:r>
    </w:p>
    <w:p w14:paraId="22776F90">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8"/>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42775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36E26203">
            <w:pPr>
              <w:jc w:val="left"/>
              <w:rPr>
                <w:sz w:val="18"/>
                <w:szCs w:val="18"/>
              </w:rPr>
            </w:pPr>
            <w:r>
              <w:rPr>
                <w:rFonts w:hint="eastAsia"/>
                <w:color w:val="000000"/>
                <w:sz w:val="18"/>
                <w:szCs w:val="18"/>
              </w:rPr>
              <w:t>编制部门：策勒县教育局</w:t>
            </w:r>
          </w:p>
        </w:tc>
        <w:tc>
          <w:tcPr>
            <w:tcW w:w="1708" w:type="dxa"/>
            <w:gridSpan w:val="2"/>
            <w:tcBorders>
              <w:top w:val="nil"/>
              <w:left w:val="nil"/>
              <w:right w:val="nil"/>
            </w:tcBorders>
            <w:shd w:val="clear" w:color="auto" w:fill="auto"/>
            <w:vAlign w:val="center"/>
          </w:tcPr>
          <w:p w14:paraId="73337FF3">
            <w:pPr>
              <w:jc w:val="right"/>
              <w:rPr>
                <w:sz w:val="18"/>
                <w:szCs w:val="18"/>
              </w:rPr>
            </w:pPr>
            <w:r>
              <w:rPr>
                <w:rFonts w:hint="eastAsia"/>
                <w:color w:val="000000"/>
                <w:sz w:val="18"/>
                <w:szCs w:val="18"/>
              </w:rPr>
              <w:t>单位：万元</w:t>
            </w:r>
          </w:p>
        </w:tc>
      </w:tr>
      <w:tr w14:paraId="7653B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68B292D7">
            <w:pPr>
              <w:jc w:val="center"/>
              <w:rPr>
                <w:sz w:val="18"/>
                <w:szCs w:val="18"/>
              </w:rPr>
            </w:pPr>
            <w:r>
              <w:rPr>
                <w:rFonts w:hint="eastAsia"/>
                <w:sz w:val="18"/>
                <w:szCs w:val="18"/>
              </w:rPr>
              <w:t>科目</w:t>
            </w:r>
          </w:p>
        </w:tc>
        <w:tc>
          <w:tcPr>
            <w:tcW w:w="4160" w:type="dxa"/>
            <w:gridSpan w:val="4"/>
            <w:shd w:val="clear" w:color="auto" w:fill="auto"/>
            <w:vAlign w:val="center"/>
          </w:tcPr>
          <w:p w14:paraId="5D143C24">
            <w:pPr>
              <w:jc w:val="center"/>
              <w:rPr>
                <w:sz w:val="18"/>
                <w:szCs w:val="18"/>
              </w:rPr>
            </w:pPr>
            <w:r>
              <w:rPr>
                <w:rFonts w:hint="eastAsia"/>
                <w:sz w:val="18"/>
                <w:szCs w:val="18"/>
              </w:rPr>
              <w:t>一般公共预算支出</w:t>
            </w:r>
          </w:p>
        </w:tc>
      </w:tr>
      <w:tr w14:paraId="0525C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E38743E">
            <w:pPr>
              <w:jc w:val="center"/>
              <w:rPr>
                <w:sz w:val="18"/>
                <w:szCs w:val="18"/>
              </w:rPr>
            </w:pPr>
            <w:r>
              <w:rPr>
                <w:rFonts w:hint="eastAsia"/>
                <w:sz w:val="18"/>
                <w:szCs w:val="18"/>
              </w:rPr>
              <w:t>功能分类科目编码</w:t>
            </w:r>
          </w:p>
        </w:tc>
        <w:tc>
          <w:tcPr>
            <w:tcW w:w="4026" w:type="dxa"/>
            <w:vMerge w:val="restart"/>
            <w:shd w:val="clear" w:color="auto" w:fill="auto"/>
            <w:vAlign w:val="center"/>
          </w:tcPr>
          <w:p w14:paraId="3EA2EB82">
            <w:pPr>
              <w:jc w:val="center"/>
              <w:rPr>
                <w:sz w:val="18"/>
                <w:szCs w:val="18"/>
              </w:rPr>
            </w:pPr>
            <w:r>
              <w:rPr>
                <w:rFonts w:hint="eastAsia"/>
                <w:sz w:val="18"/>
                <w:szCs w:val="18"/>
              </w:rPr>
              <w:t>功能分类科目名称</w:t>
            </w:r>
          </w:p>
        </w:tc>
        <w:tc>
          <w:tcPr>
            <w:tcW w:w="1367" w:type="dxa"/>
            <w:vMerge w:val="restart"/>
            <w:shd w:val="clear" w:color="auto" w:fill="auto"/>
            <w:vAlign w:val="center"/>
          </w:tcPr>
          <w:p w14:paraId="2D8AC40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4DEF46B1">
            <w:pPr>
              <w:jc w:val="center"/>
              <w:rPr>
                <w:sz w:val="18"/>
                <w:szCs w:val="18"/>
              </w:rPr>
            </w:pPr>
            <w:r>
              <w:rPr>
                <w:rFonts w:hint="eastAsia"/>
                <w:sz w:val="18"/>
                <w:szCs w:val="18"/>
              </w:rPr>
              <w:t>基本支出</w:t>
            </w:r>
          </w:p>
        </w:tc>
        <w:tc>
          <w:tcPr>
            <w:tcW w:w="1427" w:type="dxa"/>
            <w:vMerge w:val="restart"/>
            <w:shd w:val="clear" w:color="auto" w:fill="auto"/>
            <w:vAlign w:val="center"/>
          </w:tcPr>
          <w:p w14:paraId="76E541C0">
            <w:pPr>
              <w:jc w:val="center"/>
              <w:rPr>
                <w:sz w:val="18"/>
                <w:szCs w:val="18"/>
              </w:rPr>
            </w:pPr>
            <w:r>
              <w:rPr>
                <w:rFonts w:hint="eastAsia"/>
                <w:sz w:val="18"/>
                <w:szCs w:val="18"/>
              </w:rPr>
              <w:t>项目支出</w:t>
            </w:r>
          </w:p>
        </w:tc>
      </w:tr>
      <w:tr w14:paraId="6964A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6A534AC1">
            <w:pPr>
              <w:jc w:val="center"/>
              <w:rPr>
                <w:sz w:val="18"/>
                <w:szCs w:val="18"/>
              </w:rPr>
            </w:pPr>
            <w:r>
              <w:rPr>
                <w:rFonts w:hint="eastAsia"/>
                <w:sz w:val="18"/>
                <w:szCs w:val="18"/>
              </w:rPr>
              <w:t>类</w:t>
            </w:r>
          </w:p>
        </w:tc>
        <w:tc>
          <w:tcPr>
            <w:tcW w:w="567" w:type="dxa"/>
            <w:shd w:val="clear" w:color="auto" w:fill="auto"/>
            <w:vAlign w:val="center"/>
          </w:tcPr>
          <w:p w14:paraId="7CA1863F">
            <w:pPr>
              <w:jc w:val="center"/>
              <w:rPr>
                <w:sz w:val="18"/>
                <w:szCs w:val="18"/>
              </w:rPr>
            </w:pPr>
            <w:r>
              <w:rPr>
                <w:rFonts w:hint="eastAsia"/>
                <w:sz w:val="18"/>
                <w:szCs w:val="18"/>
              </w:rPr>
              <w:t>款</w:t>
            </w:r>
          </w:p>
        </w:tc>
        <w:tc>
          <w:tcPr>
            <w:tcW w:w="567" w:type="dxa"/>
            <w:shd w:val="clear" w:color="auto" w:fill="auto"/>
            <w:vAlign w:val="center"/>
          </w:tcPr>
          <w:p w14:paraId="10612199">
            <w:pPr>
              <w:jc w:val="center"/>
              <w:rPr>
                <w:sz w:val="18"/>
                <w:szCs w:val="18"/>
              </w:rPr>
            </w:pPr>
            <w:r>
              <w:rPr>
                <w:rFonts w:hint="eastAsia"/>
                <w:sz w:val="18"/>
                <w:szCs w:val="18"/>
              </w:rPr>
              <w:t>项</w:t>
            </w:r>
          </w:p>
        </w:tc>
        <w:tc>
          <w:tcPr>
            <w:tcW w:w="4026" w:type="dxa"/>
            <w:vMerge w:val="continue"/>
            <w:shd w:val="clear" w:color="auto" w:fill="auto"/>
            <w:vAlign w:val="center"/>
          </w:tcPr>
          <w:p w14:paraId="242655D0">
            <w:pPr>
              <w:jc w:val="center"/>
              <w:rPr>
                <w:sz w:val="18"/>
                <w:szCs w:val="18"/>
              </w:rPr>
            </w:pPr>
          </w:p>
        </w:tc>
        <w:tc>
          <w:tcPr>
            <w:tcW w:w="1367" w:type="dxa"/>
            <w:vMerge w:val="continue"/>
            <w:shd w:val="clear" w:color="auto" w:fill="auto"/>
            <w:vAlign w:val="center"/>
          </w:tcPr>
          <w:p w14:paraId="23B1FA41">
            <w:pPr>
              <w:jc w:val="center"/>
              <w:rPr>
                <w:sz w:val="18"/>
                <w:szCs w:val="18"/>
              </w:rPr>
            </w:pPr>
          </w:p>
        </w:tc>
        <w:tc>
          <w:tcPr>
            <w:tcW w:w="1366" w:type="dxa"/>
            <w:gridSpan w:val="2"/>
            <w:vMerge w:val="continue"/>
            <w:shd w:val="clear" w:color="auto" w:fill="auto"/>
            <w:vAlign w:val="center"/>
          </w:tcPr>
          <w:p w14:paraId="0A3E0CFF">
            <w:pPr>
              <w:jc w:val="center"/>
              <w:rPr>
                <w:sz w:val="18"/>
                <w:szCs w:val="18"/>
              </w:rPr>
            </w:pPr>
          </w:p>
        </w:tc>
        <w:tc>
          <w:tcPr>
            <w:tcW w:w="1427" w:type="dxa"/>
            <w:vMerge w:val="continue"/>
            <w:shd w:val="clear" w:color="auto" w:fill="auto"/>
            <w:vAlign w:val="center"/>
          </w:tcPr>
          <w:p w14:paraId="16F23D72">
            <w:pPr>
              <w:jc w:val="center"/>
              <w:rPr>
                <w:sz w:val="18"/>
                <w:szCs w:val="18"/>
              </w:rPr>
            </w:pPr>
          </w:p>
        </w:tc>
      </w:tr>
      <w:tr w14:paraId="7A47F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358E2C6C">
            <w:pPr>
              <w:jc w:val="center"/>
              <w:rPr>
                <w:sz w:val="18"/>
                <w:szCs w:val="18"/>
              </w:rPr>
            </w:pPr>
            <w:r>
              <w:rPr>
                <w:rFonts w:hint="eastAsia"/>
                <w:color w:val="000000"/>
                <w:sz w:val="18"/>
                <w:szCs w:val="18"/>
              </w:rPr>
              <w:t>※</w:t>
            </w:r>
          </w:p>
        </w:tc>
        <w:tc>
          <w:tcPr>
            <w:tcW w:w="567" w:type="dxa"/>
            <w:shd w:val="clear" w:color="auto" w:fill="auto"/>
            <w:vAlign w:val="center"/>
          </w:tcPr>
          <w:p w14:paraId="341D84CD">
            <w:pPr>
              <w:jc w:val="center"/>
              <w:rPr>
                <w:sz w:val="18"/>
                <w:szCs w:val="18"/>
              </w:rPr>
            </w:pPr>
            <w:r>
              <w:rPr>
                <w:rFonts w:hint="eastAsia"/>
                <w:color w:val="000000"/>
                <w:sz w:val="18"/>
                <w:szCs w:val="18"/>
              </w:rPr>
              <w:t>※</w:t>
            </w:r>
          </w:p>
        </w:tc>
        <w:tc>
          <w:tcPr>
            <w:tcW w:w="567" w:type="dxa"/>
            <w:shd w:val="clear" w:color="auto" w:fill="auto"/>
            <w:vAlign w:val="center"/>
          </w:tcPr>
          <w:p w14:paraId="7B8C743B">
            <w:pPr>
              <w:jc w:val="center"/>
              <w:rPr>
                <w:sz w:val="18"/>
                <w:szCs w:val="18"/>
              </w:rPr>
            </w:pPr>
            <w:r>
              <w:rPr>
                <w:rFonts w:hint="eastAsia"/>
                <w:color w:val="000000"/>
                <w:sz w:val="18"/>
                <w:szCs w:val="18"/>
              </w:rPr>
              <w:t>※</w:t>
            </w:r>
          </w:p>
        </w:tc>
        <w:tc>
          <w:tcPr>
            <w:tcW w:w="4026" w:type="dxa"/>
            <w:shd w:val="clear" w:color="auto" w:fill="auto"/>
            <w:vAlign w:val="center"/>
          </w:tcPr>
          <w:p w14:paraId="7B7C2B24">
            <w:pPr>
              <w:jc w:val="center"/>
              <w:rPr>
                <w:sz w:val="18"/>
                <w:szCs w:val="18"/>
              </w:rPr>
            </w:pPr>
            <w:r>
              <w:rPr>
                <w:rFonts w:hint="eastAsia"/>
                <w:color w:val="000000"/>
                <w:sz w:val="18"/>
                <w:szCs w:val="18"/>
              </w:rPr>
              <w:t>※</w:t>
            </w:r>
          </w:p>
        </w:tc>
        <w:tc>
          <w:tcPr>
            <w:tcW w:w="1367" w:type="dxa"/>
            <w:shd w:val="clear" w:color="auto" w:fill="auto"/>
            <w:vAlign w:val="center"/>
          </w:tcPr>
          <w:p w14:paraId="203BBF80">
            <w:pPr>
              <w:jc w:val="center"/>
              <w:rPr>
                <w:sz w:val="18"/>
                <w:szCs w:val="18"/>
              </w:rPr>
            </w:pPr>
            <w:r>
              <w:rPr>
                <w:rFonts w:hint="eastAsia"/>
                <w:sz w:val="18"/>
                <w:szCs w:val="18"/>
              </w:rPr>
              <w:t>1</w:t>
            </w:r>
          </w:p>
        </w:tc>
        <w:tc>
          <w:tcPr>
            <w:tcW w:w="1366" w:type="dxa"/>
            <w:gridSpan w:val="2"/>
            <w:shd w:val="clear" w:color="auto" w:fill="auto"/>
            <w:vAlign w:val="center"/>
          </w:tcPr>
          <w:p w14:paraId="37A40AE5">
            <w:pPr>
              <w:jc w:val="center"/>
              <w:rPr>
                <w:sz w:val="18"/>
                <w:szCs w:val="18"/>
              </w:rPr>
            </w:pPr>
            <w:r>
              <w:rPr>
                <w:rFonts w:hint="eastAsia"/>
                <w:sz w:val="18"/>
                <w:szCs w:val="18"/>
              </w:rPr>
              <w:t>2</w:t>
            </w:r>
          </w:p>
        </w:tc>
        <w:tc>
          <w:tcPr>
            <w:tcW w:w="1427" w:type="dxa"/>
            <w:shd w:val="clear" w:color="auto" w:fill="auto"/>
            <w:vAlign w:val="center"/>
          </w:tcPr>
          <w:p w14:paraId="3FE0708D">
            <w:pPr>
              <w:jc w:val="center"/>
              <w:rPr>
                <w:sz w:val="18"/>
                <w:szCs w:val="18"/>
              </w:rPr>
            </w:pPr>
            <w:r>
              <w:rPr>
                <w:rFonts w:hint="eastAsia"/>
                <w:sz w:val="18"/>
                <w:szCs w:val="18"/>
              </w:rPr>
              <w:t>3</w:t>
            </w:r>
          </w:p>
        </w:tc>
      </w:tr>
      <w:tr w14:paraId="3AD91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401F5A">
            <w:pPr>
              <w:jc w:val="center"/>
              <w:rPr>
                <w:b/>
                <w:sz w:val="18"/>
                <w:szCs w:val="18"/>
              </w:rPr>
            </w:pPr>
          </w:p>
        </w:tc>
        <w:tc>
          <w:tcPr>
            <w:tcW w:w="567" w:type="dxa"/>
            <w:shd w:val="clear" w:color="auto" w:fill="auto"/>
            <w:vAlign w:val="center"/>
          </w:tcPr>
          <w:p w14:paraId="28CF20E7">
            <w:pPr>
              <w:jc w:val="center"/>
              <w:rPr>
                <w:b/>
                <w:sz w:val="18"/>
                <w:szCs w:val="18"/>
              </w:rPr>
            </w:pPr>
          </w:p>
        </w:tc>
        <w:tc>
          <w:tcPr>
            <w:tcW w:w="567" w:type="dxa"/>
            <w:shd w:val="clear" w:color="auto" w:fill="auto"/>
            <w:vAlign w:val="center"/>
          </w:tcPr>
          <w:p w14:paraId="4BEE5D39">
            <w:pPr>
              <w:jc w:val="center"/>
              <w:rPr>
                <w:b/>
                <w:sz w:val="18"/>
                <w:szCs w:val="18"/>
              </w:rPr>
            </w:pPr>
          </w:p>
        </w:tc>
        <w:tc>
          <w:tcPr>
            <w:tcW w:w="4026" w:type="dxa"/>
            <w:shd w:val="clear" w:color="auto" w:fill="auto"/>
            <w:vAlign w:val="center"/>
          </w:tcPr>
          <w:p w14:paraId="7482199A">
            <w:pPr>
              <w:jc w:val="center"/>
              <w:rPr>
                <w:b/>
                <w:sz w:val="18"/>
                <w:szCs w:val="18"/>
              </w:rPr>
            </w:pPr>
            <w:r>
              <w:rPr>
                <w:rFonts w:hint="eastAsia" w:ascii="宋体" w:hAnsi="宋体"/>
                <w:b/>
                <w:color w:val="000000"/>
                <w:sz w:val="18"/>
                <w:szCs w:val="18"/>
              </w:rPr>
              <w:t>总计</w:t>
            </w:r>
          </w:p>
        </w:tc>
        <w:tc>
          <w:tcPr>
            <w:tcW w:w="1367" w:type="dxa"/>
            <w:shd w:val="clear" w:color="auto" w:fill="auto"/>
            <w:vAlign w:val="center"/>
          </w:tcPr>
          <w:p w14:paraId="3E7AAD1D">
            <w:pPr>
              <w:jc w:val="right"/>
              <w:rPr>
                <w:b/>
                <w:sz w:val="18"/>
                <w:szCs w:val="18"/>
              </w:rPr>
            </w:pPr>
            <w:r>
              <w:rPr>
                <w:rFonts w:hint="eastAsia" w:ascii="宋体" w:hAnsi="宋体"/>
                <w:b/>
                <w:color w:val="000000"/>
                <w:sz w:val="18"/>
                <w:szCs w:val="18"/>
              </w:rPr>
              <w:t>4,434.87</w:t>
            </w:r>
          </w:p>
        </w:tc>
        <w:tc>
          <w:tcPr>
            <w:tcW w:w="1366" w:type="dxa"/>
            <w:gridSpan w:val="2"/>
            <w:shd w:val="clear" w:color="auto" w:fill="auto"/>
            <w:vAlign w:val="center"/>
          </w:tcPr>
          <w:p w14:paraId="30E855AC">
            <w:pPr>
              <w:jc w:val="right"/>
              <w:rPr>
                <w:b/>
                <w:sz w:val="18"/>
                <w:szCs w:val="18"/>
              </w:rPr>
            </w:pPr>
            <w:r>
              <w:rPr>
                <w:rFonts w:hint="eastAsia" w:ascii="宋体" w:hAnsi="宋体"/>
                <w:b/>
                <w:color w:val="000000"/>
                <w:sz w:val="18"/>
                <w:szCs w:val="18"/>
              </w:rPr>
              <w:t>849.49</w:t>
            </w:r>
          </w:p>
        </w:tc>
        <w:tc>
          <w:tcPr>
            <w:tcW w:w="1427" w:type="dxa"/>
            <w:shd w:val="clear" w:color="auto" w:fill="auto"/>
            <w:vAlign w:val="center"/>
          </w:tcPr>
          <w:p w14:paraId="5A3F048A">
            <w:pPr>
              <w:jc w:val="right"/>
              <w:rPr>
                <w:b/>
                <w:sz w:val="18"/>
                <w:szCs w:val="18"/>
              </w:rPr>
            </w:pPr>
            <w:r>
              <w:rPr>
                <w:rFonts w:hint="eastAsia" w:ascii="宋体" w:hAnsi="宋体"/>
                <w:b/>
                <w:color w:val="000000"/>
                <w:sz w:val="18"/>
                <w:szCs w:val="18"/>
              </w:rPr>
              <w:t>3,585.38</w:t>
            </w:r>
          </w:p>
        </w:tc>
      </w:tr>
      <w:tr w14:paraId="2AE99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FE0952">
            <w:pPr>
              <w:jc w:val="center"/>
              <w:rPr>
                <w:b/>
                <w:sz w:val="18"/>
                <w:szCs w:val="18"/>
              </w:rPr>
            </w:pPr>
            <w:r>
              <w:rPr>
                <w:rFonts w:hint="eastAsia" w:ascii="宋体" w:hAnsi="宋体"/>
                <w:b/>
                <w:color w:val="000000"/>
                <w:sz w:val="18"/>
                <w:szCs w:val="18"/>
              </w:rPr>
              <w:t>205</w:t>
            </w:r>
          </w:p>
        </w:tc>
        <w:tc>
          <w:tcPr>
            <w:tcW w:w="567" w:type="dxa"/>
            <w:shd w:val="clear" w:color="auto" w:fill="auto"/>
            <w:vAlign w:val="center"/>
          </w:tcPr>
          <w:p w14:paraId="3A9D5989">
            <w:pPr>
              <w:jc w:val="center"/>
              <w:rPr>
                <w:b/>
                <w:sz w:val="18"/>
                <w:szCs w:val="18"/>
              </w:rPr>
            </w:pPr>
          </w:p>
        </w:tc>
        <w:tc>
          <w:tcPr>
            <w:tcW w:w="567" w:type="dxa"/>
            <w:shd w:val="clear" w:color="auto" w:fill="auto"/>
            <w:vAlign w:val="center"/>
          </w:tcPr>
          <w:p w14:paraId="63A6D99B">
            <w:pPr>
              <w:jc w:val="center"/>
              <w:rPr>
                <w:b/>
                <w:sz w:val="18"/>
                <w:szCs w:val="18"/>
              </w:rPr>
            </w:pPr>
          </w:p>
        </w:tc>
        <w:tc>
          <w:tcPr>
            <w:tcW w:w="4026" w:type="dxa"/>
            <w:shd w:val="clear" w:color="auto" w:fill="auto"/>
            <w:vAlign w:val="center"/>
          </w:tcPr>
          <w:p w14:paraId="155DB00C">
            <w:pPr>
              <w:jc w:val="left"/>
              <w:rPr>
                <w:b/>
                <w:sz w:val="18"/>
                <w:szCs w:val="18"/>
              </w:rPr>
            </w:pPr>
            <w:r>
              <w:rPr>
                <w:rFonts w:hint="eastAsia" w:ascii="宋体" w:hAnsi="宋体"/>
                <w:b/>
                <w:color w:val="000000"/>
                <w:sz w:val="18"/>
                <w:szCs w:val="18"/>
              </w:rPr>
              <w:t>教育支出</w:t>
            </w:r>
          </w:p>
        </w:tc>
        <w:tc>
          <w:tcPr>
            <w:tcW w:w="1367" w:type="dxa"/>
            <w:shd w:val="clear" w:color="auto" w:fill="auto"/>
            <w:vAlign w:val="center"/>
          </w:tcPr>
          <w:p w14:paraId="7328C5A3">
            <w:pPr>
              <w:jc w:val="right"/>
              <w:rPr>
                <w:b/>
                <w:sz w:val="18"/>
                <w:szCs w:val="18"/>
              </w:rPr>
            </w:pPr>
            <w:r>
              <w:rPr>
                <w:rFonts w:hint="eastAsia" w:ascii="宋体" w:hAnsi="宋体"/>
                <w:b/>
                <w:color w:val="000000"/>
                <w:sz w:val="18"/>
                <w:szCs w:val="18"/>
              </w:rPr>
              <w:t>4,434.87</w:t>
            </w:r>
          </w:p>
        </w:tc>
        <w:tc>
          <w:tcPr>
            <w:tcW w:w="1366" w:type="dxa"/>
            <w:gridSpan w:val="2"/>
            <w:shd w:val="clear" w:color="auto" w:fill="auto"/>
            <w:vAlign w:val="center"/>
          </w:tcPr>
          <w:p w14:paraId="794EBC4F">
            <w:pPr>
              <w:jc w:val="right"/>
              <w:rPr>
                <w:b/>
                <w:sz w:val="18"/>
                <w:szCs w:val="18"/>
              </w:rPr>
            </w:pPr>
            <w:r>
              <w:rPr>
                <w:rFonts w:hint="eastAsia" w:ascii="宋体" w:hAnsi="宋体"/>
                <w:b/>
                <w:color w:val="000000"/>
                <w:sz w:val="18"/>
                <w:szCs w:val="18"/>
              </w:rPr>
              <w:t>849.49</w:t>
            </w:r>
          </w:p>
        </w:tc>
        <w:tc>
          <w:tcPr>
            <w:tcW w:w="1427" w:type="dxa"/>
            <w:shd w:val="clear" w:color="auto" w:fill="auto"/>
            <w:vAlign w:val="center"/>
          </w:tcPr>
          <w:p w14:paraId="64E90116">
            <w:pPr>
              <w:jc w:val="right"/>
              <w:rPr>
                <w:b/>
                <w:sz w:val="18"/>
                <w:szCs w:val="18"/>
              </w:rPr>
            </w:pPr>
            <w:r>
              <w:rPr>
                <w:rFonts w:hint="eastAsia" w:ascii="宋体" w:hAnsi="宋体"/>
                <w:b/>
                <w:color w:val="000000"/>
                <w:sz w:val="18"/>
                <w:szCs w:val="18"/>
              </w:rPr>
              <w:t>3,585.38</w:t>
            </w:r>
          </w:p>
        </w:tc>
      </w:tr>
      <w:tr w14:paraId="4D240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5E58F91">
            <w:pPr>
              <w:jc w:val="center"/>
              <w:rPr>
                <w:b/>
                <w:sz w:val="18"/>
                <w:szCs w:val="18"/>
              </w:rPr>
            </w:pPr>
            <w:r>
              <w:rPr>
                <w:rFonts w:hint="eastAsia" w:ascii="宋体" w:hAnsi="宋体"/>
                <w:b/>
                <w:color w:val="000000"/>
                <w:sz w:val="18"/>
                <w:szCs w:val="18"/>
              </w:rPr>
              <w:t>205</w:t>
            </w:r>
          </w:p>
        </w:tc>
        <w:tc>
          <w:tcPr>
            <w:tcW w:w="567" w:type="dxa"/>
            <w:shd w:val="clear" w:color="auto" w:fill="auto"/>
            <w:vAlign w:val="center"/>
          </w:tcPr>
          <w:p w14:paraId="0D9ACFA2">
            <w:pPr>
              <w:jc w:val="center"/>
              <w:rPr>
                <w:b/>
                <w:sz w:val="18"/>
                <w:szCs w:val="18"/>
              </w:rPr>
            </w:pPr>
            <w:r>
              <w:rPr>
                <w:rFonts w:hint="eastAsia" w:ascii="宋体" w:hAnsi="宋体"/>
                <w:b/>
                <w:color w:val="000000"/>
                <w:sz w:val="18"/>
                <w:szCs w:val="18"/>
              </w:rPr>
              <w:t>01</w:t>
            </w:r>
          </w:p>
        </w:tc>
        <w:tc>
          <w:tcPr>
            <w:tcW w:w="567" w:type="dxa"/>
            <w:shd w:val="clear" w:color="auto" w:fill="auto"/>
            <w:vAlign w:val="center"/>
          </w:tcPr>
          <w:p w14:paraId="02EE2E4C">
            <w:pPr>
              <w:jc w:val="center"/>
              <w:rPr>
                <w:b/>
                <w:sz w:val="18"/>
                <w:szCs w:val="18"/>
              </w:rPr>
            </w:pPr>
          </w:p>
        </w:tc>
        <w:tc>
          <w:tcPr>
            <w:tcW w:w="4026" w:type="dxa"/>
            <w:shd w:val="clear" w:color="auto" w:fill="auto"/>
            <w:vAlign w:val="center"/>
          </w:tcPr>
          <w:p w14:paraId="3EEBEC76">
            <w:pPr>
              <w:jc w:val="left"/>
              <w:rPr>
                <w:b/>
                <w:sz w:val="18"/>
                <w:szCs w:val="18"/>
              </w:rPr>
            </w:pPr>
            <w:r>
              <w:rPr>
                <w:rFonts w:hint="eastAsia" w:ascii="宋体" w:hAnsi="宋体"/>
                <w:b/>
                <w:color w:val="000000"/>
                <w:sz w:val="18"/>
                <w:szCs w:val="18"/>
              </w:rPr>
              <w:t xml:space="preserve">  教育管理事务</w:t>
            </w:r>
          </w:p>
        </w:tc>
        <w:tc>
          <w:tcPr>
            <w:tcW w:w="1367" w:type="dxa"/>
            <w:shd w:val="clear" w:color="auto" w:fill="auto"/>
            <w:vAlign w:val="center"/>
          </w:tcPr>
          <w:p w14:paraId="0FE80B24">
            <w:pPr>
              <w:jc w:val="right"/>
              <w:rPr>
                <w:b/>
                <w:sz w:val="18"/>
                <w:szCs w:val="18"/>
              </w:rPr>
            </w:pPr>
            <w:r>
              <w:rPr>
                <w:rFonts w:hint="eastAsia" w:ascii="宋体" w:hAnsi="宋体"/>
                <w:b/>
                <w:color w:val="000000"/>
                <w:sz w:val="18"/>
                <w:szCs w:val="18"/>
              </w:rPr>
              <w:t>849.49</w:t>
            </w:r>
          </w:p>
        </w:tc>
        <w:tc>
          <w:tcPr>
            <w:tcW w:w="1366" w:type="dxa"/>
            <w:gridSpan w:val="2"/>
            <w:shd w:val="clear" w:color="auto" w:fill="auto"/>
            <w:vAlign w:val="center"/>
          </w:tcPr>
          <w:p w14:paraId="1AF0F2BA">
            <w:pPr>
              <w:jc w:val="right"/>
              <w:rPr>
                <w:b/>
                <w:sz w:val="18"/>
                <w:szCs w:val="18"/>
              </w:rPr>
            </w:pPr>
            <w:r>
              <w:rPr>
                <w:rFonts w:hint="eastAsia" w:ascii="宋体" w:hAnsi="宋体"/>
                <w:b/>
                <w:color w:val="000000"/>
                <w:sz w:val="18"/>
                <w:szCs w:val="18"/>
              </w:rPr>
              <w:t>849.49</w:t>
            </w:r>
          </w:p>
        </w:tc>
        <w:tc>
          <w:tcPr>
            <w:tcW w:w="1427" w:type="dxa"/>
            <w:shd w:val="clear" w:color="auto" w:fill="auto"/>
            <w:vAlign w:val="center"/>
          </w:tcPr>
          <w:p w14:paraId="7C7BB3CF">
            <w:pPr>
              <w:jc w:val="right"/>
              <w:rPr>
                <w:b/>
                <w:sz w:val="18"/>
                <w:szCs w:val="18"/>
              </w:rPr>
            </w:pPr>
          </w:p>
        </w:tc>
      </w:tr>
      <w:tr w14:paraId="2E3D8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A6043E0">
            <w:pPr>
              <w:jc w:val="center"/>
              <w:rPr>
                <w:sz w:val="18"/>
                <w:szCs w:val="18"/>
              </w:rPr>
            </w:pPr>
            <w:r>
              <w:rPr>
                <w:rFonts w:hint="eastAsia" w:ascii="宋体" w:hAnsi="宋体"/>
                <w:color w:val="000000"/>
                <w:sz w:val="18"/>
                <w:szCs w:val="18"/>
              </w:rPr>
              <w:t>205</w:t>
            </w:r>
          </w:p>
        </w:tc>
        <w:tc>
          <w:tcPr>
            <w:tcW w:w="567" w:type="dxa"/>
            <w:shd w:val="clear" w:color="auto" w:fill="auto"/>
            <w:vAlign w:val="center"/>
          </w:tcPr>
          <w:p w14:paraId="2137348E">
            <w:pPr>
              <w:jc w:val="center"/>
              <w:rPr>
                <w:sz w:val="18"/>
                <w:szCs w:val="18"/>
              </w:rPr>
            </w:pPr>
            <w:r>
              <w:rPr>
                <w:rFonts w:hint="eastAsia" w:ascii="宋体" w:hAnsi="宋体"/>
                <w:color w:val="000000"/>
                <w:sz w:val="18"/>
                <w:szCs w:val="18"/>
              </w:rPr>
              <w:t>01</w:t>
            </w:r>
          </w:p>
        </w:tc>
        <w:tc>
          <w:tcPr>
            <w:tcW w:w="567" w:type="dxa"/>
            <w:shd w:val="clear" w:color="auto" w:fill="auto"/>
            <w:vAlign w:val="center"/>
          </w:tcPr>
          <w:p w14:paraId="45A30492">
            <w:pPr>
              <w:jc w:val="center"/>
              <w:rPr>
                <w:sz w:val="18"/>
                <w:szCs w:val="18"/>
              </w:rPr>
            </w:pPr>
            <w:r>
              <w:rPr>
                <w:rFonts w:hint="eastAsia" w:ascii="宋体" w:hAnsi="宋体"/>
                <w:color w:val="000000"/>
                <w:sz w:val="18"/>
                <w:szCs w:val="18"/>
              </w:rPr>
              <w:t>01</w:t>
            </w:r>
          </w:p>
        </w:tc>
        <w:tc>
          <w:tcPr>
            <w:tcW w:w="4026" w:type="dxa"/>
            <w:shd w:val="clear" w:color="auto" w:fill="auto"/>
            <w:vAlign w:val="center"/>
          </w:tcPr>
          <w:p w14:paraId="1DA5CC10">
            <w:pPr>
              <w:jc w:val="left"/>
              <w:rPr>
                <w:sz w:val="18"/>
                <w:szCs w:val="18"/>
              </w:rPr>
            </w:pPr>
            <w:r>
              <w:rPr>
                <w:rFonts w:hint="eastAsia" w:ascii="宋体" w:hAnsi="宋体"/>
                <w:color w:val="000000"/>
                <w:sz w:val="18"/>
                <w:szCs w:val="18"/>
              </w:rPr>
              <w:t xml:space="preserve">    行政运行</w:t>
            </w:r>
          </w:p>
        </w:tc>
        <w:tc>
          <w:tcPr>
            <w:tcW w:w="1367" w:type="dxa"/>
            <w:shd w:val="clear" w:color="auto" w:fill="auto"/>
            <w:vAlign w:val="center"/>
          </w:tcPr>
          <w:p w14:paraId="3BB306A0">
            <w:pPr>
              <w:jc w:val="right"/>
              <w:rPr>
                <w:sz w:val="18"/>
                <w:szCs w:val="18"/>
              </w:rPr>
            </w:pPr>
            <w:r>
              <w:rPr>
                <w:rFonts w:hint="eastAsia" w:ascii="宋体" w:hAnsi="宋体"/>
                <w:color w:val="000000"/>
                <w:sz w:val="18"/>
                <w:szCs w:val="18"/>
              </w:rPr>
              <w:t>849.49</w:t>
            </w:r>
          </w:p>
        </w:tc>
        <w:tc>
          <w:tcPr>
            <w:tcW w:w="1366" w:type="dxa"/>
            <w:gridSpan w:val="2"/>
            <w:shd w:val="clear" w:color="auto" w:fill="auto"/>
            <w:vAlign w:val="center"/>
          </w:tcPr>
          <w:p w14:paraId="018901DA">
            <w:pPr>
              <w:jc w:val="right"/>
              <w:rPr>
                <w:sz w:val="18"/>
                <w:szCs w:val="18"/>
              </w:rPr>
            </w:pPr>
            <w:r>
              <w:rPr>
                <w:rFonts w:hint="eastAsia" w:ascii="宋体" w:hAnsi="宋体"/>
                <w:color w:val="000000"/>
                <w:sz w:val="18"/>
                <w:szCs w:val="18"/>
              </w:rPr>
              <w:t>849.49</w:t>
            </w:r>
          </w:p>
        </w:tc>
        <w:tc>
          <w:tcPr>
            <w:tcW w:w="1427" w:type="dxa"/>
            <w:shd w:val="clear" w:color="auto" w:fill="auto"/>
            <w:vAlign w:val="center"/>
          </w:tcPr>
          <w:p w14:paraId="13C05D9F">
            <w:pPr>
              <w:jc w:val="right"/>
              <w:rPr>
                <w:sz w:val="18"/>
                <w:szCs w:val="18"/>
              </w:rPr>
            </w:pPr>
          </w:p>
        </w:tc>
      </w:tr>
      <w:tr w14:paraId="5D233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20E1BE3">
            <w:pPr>
              <w:jc w:val="center"/>
              <w:rPr>
                <w:b/>
                <w:sz w:val="18"/>
                <w:szCs w:val="18"/>
              </w:rPr>
            </w:pPr>
            <w:r>
              <w:rPr>
                <w:rFonts w:hint="eastAsia" w:ascii="宋体" w:hAnsi="宋体"/>
                <w:b/>
                <w:color w:val="000000"/>
                <w:sz w:val="18"/>
                <w:szCs w:val="18"/>
              </w:rPr>
              <w:t>205</w:t>
            </w:r>
          </w:p>
        </w:tc>
        <w:tc>
          <w:tcPr>
            <w:tcW w:w="567" w:type="dxa"/>
            <w:shd w:val="clear" w:color="auto" w:fill="auto"/>
            <w:vAlign w:val="center"/>
          </w:tcPr>
          <w:p w14:paraId="1F5868BD">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14:paraId="622233AD">
            <w:pPr>
              <w:jc w:val="center"/>
              <w:rPr>
                <w:b/>
                <w:sz w:val="18"/>
                <w:szCs w:val="18"/>
              </w:rPr>
            </w:pPr>
          </w:p>
        </w:tc>
        <w:tc>
          <w:tcPr>
            <w:tcW w:w="4026" w:type="dxa"/>
            <w:shd w:val="clear" w:color="auto" w:fill="auto"/>
            <w:vAlign w:val="center"/>
          </w:tcPr>
          <w:p w14:paraId="5B1C0CC8">
            <w:pPr>
              <w:jc w:val="left"/>
              <w:rPr>
                <w:b/>
                <w:sz w:val="18"/>
                <w:szCs w:val="18"/>
              </w:rPr>
            </w:pPr>
            <w:r>
              <w:rPr>
                <w:rFonts w:hint="eastAsia" w:ascii="宋体" w:hAnsi="宋体"/>
                <w:b/>
                <w:color w:val="000000"/>
                <w:sz w:val="18"/>
                <w:szCs w:val="18"/>
              </w:rPr>
              <w:t xml:space="preserve">  普通教育</w:t>
            </w:r>
          </w:p>
        </w:tc>
        <w:tc>
          <w:tcPr>
            <w:tcW w:w="1367" w:type="dxa"/>
            <w:shd w:val="clear" w:color="auto" w:fill="auto"/>
            <w:vAlign w:val="center"/>
          </w:tcPr>
          <w:p w14:paraId="38049631">
            <w:pPr>
              <w:jc w:val="right"/>
              <w:rPr>
                <w:b/>
                <w:sz w:val="18"/>
                <w:szCs w:val="18"/>
              </w:rPr>
            </w:pPr>
            <w:r>
              <w:rPr>
                <w:rFonts w:hint="eastAsia" w:ascii="宋体" w:hAnsi="宋体"/>
                <w:b/>
                <w:color w:val="000000"/>
                <w:sz w:val="18"/>
                <w:szCs w:val="18"/>
              </w:rPr>
              <w:t>3,585.38</w:t>
            </w:r>
          </w:p>
        </w:tc>
        <w:tc>
          <w:tcPr>
            <w:tcW w:w="1366" w:type="dxa"/>
            <w:gridSpan w:val="2"/>
            <w:shd w:val="clear" w:color="auto" w:fill="auto"/>
            <w:vAlign w:val="center"/>
          </w:tcPr>
          <w:p w14:paraId="17D51181">
            <w:pPr>
              <w:jc w:val="right"/>
              <w:rPr>
                <w:b/>
                <w:sz w:val="18"/>
                <w:szCs w:val="18"/>
              </w:rPr>
            </w:pPr>
          </w:p>
        </w:tc>
        <w:tc>
          <w:tcPr>
            <w:tcW w:w="1427" w:type="dxa"/>
            <w:shd w:val="clear" w:color="auto" w:fill="auto"/>
            <w:vAlign w:val="center"/>
          </w:tcPr>
          <w:p w14:paraId="4E2AE6E6">
            <w:pPr>
              <w:jc w:val="right"/>
              <w:rPr>
                <w:b/>
                <w:sz w:val="18"/>
                <w:szCs w:val="18"/>
              </w:rPr>
            </w:pPr>
            <w:r>
              <w:rPr>
                <w:rFonts w:hint="eastAsia" w:ascii="宋体" w:hAnsi="宋体"/>
                <w:b/>
                <w:color w:val="000000"/>
                <w:sz w:val="18"/>
                <w:szCs w:val="18"/>
              </w:rPr>
              <w:t>3,585.38</w:t>
            </w:r>
          </w:p>
        </w:tc>
      </w:tr>
      <w:tr w14:paraId="24FBB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5A1F16">
            <w:pPr>
              <w:jc w:val="center"/>
              <w:rPr>
                <w:sz w:val="18"/>
                <w:szCs w:val="18"/>
              </w:rPr>
            </w:pPr>
            <w:r>
              <w:rPr>
                <w:rFonts w:hint="eastAsia" w:ascii="宋体" w:hAnsi="宋体"/>
                <w:color w:val="000000"/>
                <w:sz w:val="18"/>
                <w:szCs w:val="18"/>
              </w:rPr>
              <w:t>205</w:t>
            </w:r>
          </w:p>
        </w:tc>
        <w:tc>
          <w:tcPr>
            <w:tcW w:w="567" w:type="dxa"/>
            <w:shd w:val="clear" w:color="auto" w:fill="auto"/>
            <w:vAlign w:val="center"/>
          </w:tcPr>
          <w:p w14:paraId="10BE82E5">
            <w:pPr>
              <w:jc w:val="center"/>
              <w:rPr>
                <w:sz w:val="18"/>
                <w:szCs w:val="18"/>
              </w:rPr>
            </w:pPr>
            <w:r>
              <w:rPr>
                <w:rFonts w:hint="eastAsia" w:ascii="宋体" w:hAnsi="宋体"/>
                <w:color w:val="000000"/>
                <w:sz w:val="18"/>
                <w:szCs w:val="18"/>
              </w:rPr>
              <w:t>02</w:t>
            </w:r>
          </w:p>
        </w:tc>
        <w:tc>
          <w:tcPr>
            <w:tcW w:w="567" w:type="dxa"/>
            <w:shd w:val="clear" w:color="auto" w:fill="auto"/>
            <w:vAlign w:val="center"/>
          </w:tcPr>
          <w:p w14:paraId="4A533F94">
            <w:pPr>
              <w:jc w:val="center"/>
              <w:rPr>
                <w:sz w:val="18"/>
                <w:szCs w:val="18"/>
              </w:rPr>
            </w:pPr>
            <w:r>
              <w:rPr>
                <w:rFonts w:hint="eastAsia" w:ascii="宋体" w:hAnsi="宋体"/>
                <w:color w:val="000000"/>
                <w:sz w:val="18"/>
                <w:szCs w:val="18"/>
              </w:rPr>
              <w:t>01</w:t>
            </w:r>
          </w:p>
        </w:tc>
        <w:tc>
          <w:tcPr>
            <w:tcW w:w="4026" w:type="dxa"/>
            <w:shd w:val="clear" w:color="auto" w:fill="auto"/>
            <w:vAlign w:val="center"/>
          </w:tcPr>
          <w:p w14:paraId="39291C2A">
            <w:pPr>
              <w:jc w:val="left"/>
              <w:rPr>
                <w:sz w:val="18"/>
                <w:szCs w:val="18"/>
              </w:rPr>
            </w:pPr>
            <w:r>
              <w:rPr>
                <w:rFonts w:hint="eastAsia" w:ascii="宋体" w:hAnsi="宋体"/>
                <w:color w:val="000000"/>
                <w:sz w:val="18"/>
                <w:szCs w:val="18"/>
              </w:rPr>
              <w:t xml:space="preserve">    学前教育</w:t>
            </w:r>
          </w:p>
        </w:tc>
        <w:tc>
          <w:tcPr>
            <w:tcW w:w="1367" w:type="dxa"/>
            <w:shd w:val="clear" w:color="auto" w:fill="auto"/>
            <w:vAlign w:val="center"/>
          </w:tcPr>
          <w:p w14:paraId="59584413">
            <w:pPr>
              <w:jc w:val="right"/>
              <w:rPr>
                <w:sz w:val="18"/>
                <w:szCs w:val="18"/>
              </w:rPr>
            </w:pPr>
            <w:r>
              <w:rPr>
                <w:rFonts w:hint="eastAsia" w:ascii="宋体" w:hAnsi="宋体"/>
                <w:color w:val="000000"/>
                <w:sz w:val="18"/>
                <w:szCs w:val="18"/>
              </w:rPr>
              <w:t>366.38</w:t>
            </w:r>
          </w:p>
        </w:tc>
        <w:tc>
          <w:tcPr>
            <w:tcW w:w="1366" w:type="dxa"/>
            <w:gridSpan w:val="2"/>
            <w:shd w:val="clear" w:color="auto" w:fill="auto"/>
            <w:vAlign w:val="center"/>
          </w:tcPr>
          <w:p w14:paraId="7FCEA4D6">
            <w:pPr>
              <w:jc w:val="right"/>
              <w:rPr>
                <w:sz w:val="18"/>
                <w:szCs w:val="18"/>
              </w:rPr>
            </w:pPr>
          </w:p>
        </w:tc>
        <w:tc>
          <w:tcPr>
            <w:tcW w:w="1427" w:type="dxa"/>
            <w:shd w:val="clear" w:color="auto" w:fill="auto"/>
            <w:vAlign w:val="center"/>
          </w:tcPr>
          <w:p w14:paraId="34B2DBBF">
            <w:pPr>
              <w:jc w:val="right"/>
              <w:rPr>
                <w:sz w:val="18"/>
                <w:szCs w:val="18"/>
              </w:rPr>
            </w:pPr>
            <w:r>
              <w:rPr>
                <w:rFonts w:hint="eastAsia" w:ascii="宋体" w:hAnsi="宋体"/>
                <w:color w:val="000000"/>
                <w:sz w:val="18"/>
                <w:szCs w:val="18"/>
              </w:rPr>
              <w:t>366.38</w:t>
            </w:r>
          </w:p>
        </w:tc>
      </w:tr>
      <w:tr w14:paraId="7ECB5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C9112C">
            <w:pPr>
              <w:jc w:val="center"/>
              <w:rPr>
                <w:sz w:val="18"/>
                <w:szCs w:val="18"/>
              </w:rPr>
            </w:pPr>
            <w:r>
              <w:rPr>
                <w:rFonts w:hint="eastAsia" w:ascii="宋体" w:hAnsi="宋体"/>
                <w:color w:val="000000"/>
                <w:sz w:val="18"/>
                <w:szCs w:val="18"/>
              </w:rPr>
              <w:t>205</w:t>
            </w:r>
          </w:p>
        </w:tc>
        <w:tc>
          <w:tcPr>
            <w:tcW w:w="567" w:type="dxa"/>
            <w:shd w:val="clear" w:color="auto" w:fill="auto"/>
            <w:vAlign w:val="center"/>
          </w:tcPr>
          <w:p w14:paraId="4107EE6E">
            <w:pPr>
              <w:jc w:val="center"/>
              <w:rPr>
                <w:sz w:val="18"/>
                <w:szCs w:val="18"/>
              </w:rPr>
            </w:pPr>
            <w:r>
              <w:rPr>
                <w:rFonts w:hint="eastAsia" w:ascii="宋体" w:hAnsi="宋体"/>
                <w:color w:val="000000"/>
                <w:sz w:val="18"/>
                <w:szCs w:val="18"/>
              </w:rPr>
              <w:t>02</w:t>
            </w:r>
          </w:p>
        </w:tc>
        <w:tc>
          <w:tcPr>
            <w:tcW w:w="567" w:type="dxa"/>
            <w:shd w:val="clear" w:color="auto" w:fill="auto"/>
            <w:vAlign w:val="center"/>
          </w:tcPr>
          <w:p w14:paraId="27985176">
            <w:pPr>
              <w:jc w:val="center"/>
              <w:rPr>
                <w:sz w:val="18"/>
                <w:szCs w:val="18"/>
              </w:rPr>
            </w:pPr>
            <w:r>
              <w:rPr>
                <w:rFonts w:hint="eastAsia" w:ascii="宋体" w:hAnsi="宋体"/>
                <w:color w:val="000000"/>
                <w:sz w:val="18"/>
                <w:szCs w:val="18"/>
              </w:rPr>
              <w:t>03</w:t>
            </w:r>
          </w:p>
        </w:tc>
        <w:tc>
          <w:tcPr>
            <w:tcW w:w="4026" w:type="dxa"/>
            <w:shd w:val="clear" w:color="auto" w:fill="auto"/>
            <w:vAlign w:val="center"/>
          </w:tcPr>
          <w:p w14:paraId="13727EFD">
            <w:pPr>
              <w:jc w:val="left"/>
              <w:rPr>
                <w:sz w:val="18"/>
                <w:szCs w:val="18"/>
              </w:rPr>
            </w:pPr>
            <w:r>
              <w:rPr>
                <w:rFonts w:hint="eastAsia" w:ascii="宋体" w:hAnsi="宋体"/>
                <w:color w:val="000000"/>
                <w:sz w:val="18"/>
                <w:szCs w:val="18"/>
              </w:rPr>
              <w:t xml:space="preserve">    初中教育</w:t>
            </w:r>
          </w:p>
        </w:tc>
        <w:tc>
          <w:tcPr>
            <w:tcW w:w="1367" w:type="dxa"/>
            <w:shd w:val="clear" w:color="auto" w:fill="auto"/>
            <w:vAlign w:val="center"/>
          </w:tcPr>
          <w:p w14:paraId="18337328">
            <w:pPr>
              <w:jc w:val="right"/>
              <w:rPr>
                <w:sz w:val="18"/>
                <w:szCs w:val="18"/>
              </w:rPr>
            </w:pPr>
            <w:r>
              <w:rPr>
                <w:rFonts w:hint="eastAsia" w:ascii="宋体" w:hAnsi="宋体"/>
                <w:color w:val="000000"/>
                <w:sz w:val="18"/>
                <w:szCs w:val="18"/>
              </w:rPr>
              <w:t>2,546.00</w:t>
            </w:r>
          </w:p>
        </w:tc>
        <w:tc>
          <w:tcPr>
            <w:tcW w:w="1366" w:type="dxa"/>
            <w:gridSpan w:val="2"/>
            <w:shd w:val="clear" w:color="auto" w:fill="auto"/>
            <w:vAlign w:val="center"/>
          </w:tcPr>
          <w:p w14:paraId="35306FDA">
            <w:pPr>
              <w:jc w:val="right"/>
              <w:rPr>
                <w:sz w:val="18"/>
                <w:szCs w:val="18"/>
              </w:rPr>
            </w:pPr>
          </w:p>
        </w:tc>
        <w:tc>
          <w:tcPr>
            <w:tcW w:w="1427" w:type="dxa"/>
            <w:shd w:val="clear" w:color="auto" w:fill="auto"/>
            <w:vAlign w:val="center"/>
          </w:tcPr>
          <w:p w14:paraId="383FEABF">
            <w:pPr>
              <w:jc w:val="right"/>
              <w:rPr>
                <w:sz w:val="18"/>
                <w:szCs w:val="18"/>
              </w:rPr>
            </w:pPr>
            <w:r>
              <w:rPr>
                <w:rFonts w:hint="eastAsia" w:ascii="宋体" w:hAnsi="宋体"/>
                <w:color w:val="000000"/>
                <w:sz w:val="18"/>
                <w:szCs w:val="18"/>
              </w:rPr>
              <w:t>2,546.00</w:t>
            </w:r>
          </w:p>
        </w:tc>
      </w:tr>
      <w:tr w14:paraId="017DF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F7F616">
            <w:pPr>
              <w:jc w:val="center"/>
              <w:rPr>
                <w:sz w:val="18"/>
                <w:szCs w:val="18"/>
              </w:rPr>
            </w:pPr>
            <w:r>
              <w:rPr>
                <w:rFonts w:hint="eastAsia" w:ascii="宋体" w:hAnsi="宋体"/>
                <w:color w:val="000000"/>
                <w:sz w:val="18"/>
                <w:szCs w:val="18"/>
              </w:rPr>
              <w:t>205</w:t>
            </w:r>
          </w:p>
        </w:tc>
        <w:tc>
          <w:tcPr>
            <w:tcW w:w="567" w:type="dxa"/>
            <w:shd w:val="clear" w:color="auto" w:fill="auto"/>
            <w:vAlign w:val="center"/>
          </w:tcPr>
          <w:p w14:paraId="61EFAD23">
            <w:pPr>
              <w:jc w:val="center"/>
              <w:rPr>
                <w:sz w:val="18"/>
                <w:szCs w:val="18"/>
              </w:rPr>
            </w:pPr>
            <w:r>
              <w:rPr>
                <w:rFonts w:hint="eastAsia" w:ascii="宋体" w:hAnsi="宋体"/>
                <w:color w:val="000000"/>
                <w:sz w:val="18"/>
                <w:szCs w:val="18"/>
              </w:rPr>
              <w:t>02</w:t>
            </w:r>
          </w:p>
        </w:tc>
        <w:tc>
          <w:tcPr>
            <w:tcW w:w="567" w:type="dxa"/>
            <w:shd w:val="clear" w:color="auto" w:fill="auto"/>
            <w:vAlign w:val="center"/>
          </w:tcPr>
          <w:p w14:paraId="7D6FBC14">
            <w:pPr>
              <w:jc w:val="center"/>
              <w:rPr>
                <w:sz w:val="18"/>
                <w:szCs w:val="18"/>
              </w:rPr>
            </w:pPr>
            <w:r>
              <w:rPr>
                <w:rFonts w:hint="eastAsia" w:ascii="宋体" w:hAnsi="宋体"/>
                <w:color w:val="000000"/>
                <w:sz w:val="18"/>
                <w:szCs w:val="18"/>
              </w:rPr>
              <w:t>99</w:t>
            </w:r>
          </w:p>
        </w:tc>
        <w:tc>
          <w:tcPr>
            <w:tcW w:w="4026" w:type="dxa"/>
            <w:shd w:val="clear" w:color="auto" w:fill="auto"/>
            <w:vAlign w:val="center"/>
          </w:tcPr>
          <w:p w14:paraId="6DD93601">
            <w:pPr>
              <w:jc w:val="left"/>
              <w:rPr>
                <w:sz w:val="18"/>
                <w:szCs w:val="18"/>
              </w:rPr>
            </w:pPr>
            <w:r>
              <w:rPr>
                <w:rFonts w:hint="eastAsia" w:ascii="宋体" w:hAnsi="宋体"/>
                <w:color w:val="000000"/>
                <w:sz w:val="18"/>
                <w:szCs w:val="18"/>
              </w:rPr>
              <w:t xml:space="preserve">    其他普通教育支出</w:t>
            </w:r>
          </w:p>
        </w:tc>
        <w:tc>
          <w:tcPr>
            <w:tcW w:w="1367" w:type="dxa"/>
            <w:shd w:val="clear" w:color="auto" w:fill="auto"/>
            <w:vAlign w:val="center"/>
          </w:tcPr>
          <w:p w14:paraId="491ACFCA">
            <w:pPr>
              <w:jc w:val="right"/>
              <w:rPr>
                <w:sz w:val="18"/>
                <w:szCs w:val="18"/>
              </w:rPr>
            </w:pPr>
            <w:r>
              <w:rPr>
                <w:rFonts w:hint="eastAsia" w:ascii="宋体" w:hAnsi="宋体"/>
                <w:color w:val="000000"/>
                <w:sz w:val="18"/>
                <w:szCs w:val="18"/>
              </w:rPr>
              <w:t>673.00</w:t>
            </w:r>
          </w:p>
        </w:tc>
        <w:tc>
          <w:tcPr>
            <w:tcW w:w="1366" w:type="dxa"/>
            <w:gridSpan w:val="2"/>
            <w:shd w:val="clear" w:color="auto" w:fill="auto"/>
            <w:vAlign w:val="center"/>
          </w:tcPr>
          <w:p w14:paraId="051C1FC5">
            <w:pPr>
              <w:jc w:val="right"/>
              <w:rPr>
                <w:sz w:val="18"/>
                <w:szCs w:val="18"/>
              </w:rPr>
            </w:pPr>
          </w:p>
        </w:tc>
        <w:tc>
          <w:tcPr>
            <w:tcW w:w="1427" w:type="dxa"/>
            <w:shd w:val="clear" w:color="auto" w:fill="auto"/>
            <w:vAlign w:val="center"/>
          </w:tcPr>
          <w:p w14:paraId="171F3F11">
            <w:pPr>
              <w:jc w:val="right"/>
              <w:rPr>
                <w:sz w:val="18"/>
                <w:szCs w:val="18"/>
              </w:rPr>
            </w:pPr>
            <w:r>
              <w:rPr>
                <w:rFonts w:hint="eastAsia" w:ascii="宋体" w:hAnsi="宋体"/>
                <w:color w:val="000000"/>
                <w:sz w:val="18"/>
                <w:szCs w:val="18"/>
              </w:rPr>
              <w:t>673.00</w:t>
            </w:r>
          </w:p>
        </w:tc>
      </w:tr>
    </w:tbl>
    <w:p w14:paraId="5063711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A114A4C">
      <w:r>
        <w:rPr>
          <w:rFonts w:hint="eastAsia" w:ascii="宋体" w:hAnsi="宋体"/>
          <w:color w:val="000000"/>
          <w:sz w:val="18"/>
          <w:szCs w:val="18"/>
        </w:rPr>
        <w:t>表6</w:t>
      </w:r>
    </w:p>
    <w:p w14:paraId="3619111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8"/>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25C91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1360A6B0">
            <w:pPr>
              <w:jc w:val="left"/>
              <w:rPr>
                <w:sz w:val="18"/>
                <w:szCs w:val="18"/>
              </w:rPr>
            </w:pPr>
            <w:r>
              <w:rPr>
                <w:rFonts w:hint="eastAsia"/>
                <w:color w:val="000000"/>
                <w:sz w:val="18"/>
                <w:szCs w:val="18"/>
              </w:rPr>
              <w:t>编制部门：策勒县教育局</w:t>
            </w:r>
          </w:p>
        </w:tc>
        <w:tc>
          <w:tcPr>
            <w:tcW w:w="1708" w:type="dxa"/>
            <w:gridSpan w:val="2"/>
            <w:tcBorders>
              <w:top w:val="nil"/>
              <w:left w:val="nil"/>
              <w:right w:val="nil"/>
            </w:tcBorders>
            <w:shd w:val="clear" w:color="auto" w:fill="auto"/>
            <w:vAlign w:val="center"/>
          </w:tcPr>
          <w:p w14:paraId="2FA080EA">
            <w:pPr>
              <w:jc w:val="right"/>
              <w:rPr>
                <w:sz w:val="18"/>
                <w:szCs w:val="18"/>
              </w:rPr>
            </w:pPr>
            <w:r>
              <w:rPr>
                <w:rFonts w:hint="eastAsia"/>
                <w:color w:val="000000"/>
                <w:sz w:val="18"/>
                <w:szCs w:val="18"/>
              </w:rPr>
              <w:t>单位：万元</w:t>
            </w:r>
          </w:p>
        </w:tc>
      </w:tr>
      <w:tr w14:paraId="2ECF5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61245DE9">
            <w:pPr>
              <w:jc w:val="center"/>
              <w:rPr>
                <w:sz w:val="18"/>
                <w:szCs w:val="18"/>
              </w:rPr>
            </w:pPr>
            <w:r>
              <w:rPr>
                <w:rFonts w:hint="eastAsia"/>
                <w:sz w:val="18"/>
                <w:szCs w:val="18"/>
              </w:rPr>
              <w:t>科目</w:t>
            </w:r>
          </w:p>
        </w:tc>
        <w:tc>
          <w:tcPr>
            <w:tcW w:w="4160" w:type="dxa"/>
            <w:gridSpan w:val="4"/>
            <w:shd w:val="clear" w:color="auto" w:fill="auto"/>
            <w:vAlign w:val="center"/>
          </w:tcPr>
          <w:p w14:paraId="42B79E1D">
            <w:pPr>
              <w:jc w:val="center"/>
              <w:rPr>
                <w:sz w:val="18"/>
                <w:szCs w:val="18"/>
              </w:rPr>
            </w:pPr>
            <w:r>
              <w:rPr>
                <w:rFonts w:hint="eastAsia"/>
                <w:sz w:val="18"/>
                <w:szCs w:val="18"/>
              </w:rPr>
              <w:t>一般公共预算基本支出</w:t>
            </w:r>
          </w:p>
        </w:tc>
      </w:tr>
      <w:tr w14:paraId="61B91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6B83F45B">
            <w:pPr>
              <w:jc w:val="center"/>
              <w:rPr>
                <w:sz w:val="18"/>
                <w:szCs w:val="18"/>
              </w:rPr>
            </w:pPr>
            <w:r>
              <w:rPr>
                <w:rFonts w:hint="eastAsia"/>
                <w:sz w:val="18"/>
                <w:szCs w:val="18"/>
              </w:rPr>
              <w:t>经济分类科目编码</w:t>
            </w:r>
          </w:p>
        </w:tc>
        <w:tc>
          <w:tcPr>
            <w:tcW w:w="4593" w:type="dxa"/>
            <w:vMerge w:val="restart"/>
            <w:shd w:val="clear" w:color="auto" w:fill="auto"/>
            <w:vAlign w:val="center"/>
          </w:tcPr>
          <w:p w14:paraId="37EB9DC2">
            <w:pPr>
              <w:jc w:val="center"/>
              <w:rPr>
                <w:sz w:val="18"/>
                <w:szCs w:val="18"/>
              </w:rPr>
            </w:pPr>
            <w:r>
              <w:rPr>
                <w:rFonts w:hint="eastAsia"/>
                <w:sz w:val="18"/>
                <w:szCs w:val="18"/>
              </w:rPr>
              <w:t>经济分类科目名称</w:t>
            </w:r>
          </w:p>
        </w:tc>
        <w:tc>
          <w:tcPr>
            <w:tcW w:w="1367" w:type="dxa"/>
            <w:vMerge w:val="restart"/>
            <w:shd w:val="clear" w:color="auto" w:fill="auto"/>
            <w:vAlign w:val="center"/>
          </w:tcPr>
          <w:p w14:paraId="3261564F">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3ADD56F">
            <w:pPr>
              <w:jc w:val="center"/>
              <w:rPr>
                <w:sz w:val="18"/>
                <w:szCs w:val="18"/>
              </w:rPr>
            </w:pPr>
            <w:r>
              <w:rPr>
                <w:rFonts w:hint="eastAsia"/>
                <w:sz w:val="18"/>
                <w:szCs w:val="18"/>
              </w:rPr>
              <w:t>人员经费</w:t>
            </w:r>
          </w:p>
        </w:tc>
        <w:tc>
          <w:tcPr>
            <w:tcW w:w="1427" w:type="dxa"/>
            <w:vMerge w:val="restart"/>
            <w:shd w:val="clear" w:color="auto" w:fill="auto"/>
            <w:vAlign w:val="center"/>
          </w:tcPr>
          <w:p w14:paraId="61E3B1A2">
            <w:pPr>
              <w:jc w:val="center"/>
              <w:rPr>
                <w:sz w:val="18"/>
                <w:szCs w:val="18"/>
              </w:rPr>
            </w:pPr>
            <w:r>
              <w:rPr>
                <w:rFonts w:hint="eastAsia"/>
                <w:sz w:val="18"/>
                <w:szCs w:val="18"/>
              </w:rPr>
              <w:t>公用经费</w:t>
            </w:r>
          </w:p>
        </w:tc>
      </w:tr>
      <w:tr w14:paraId="04D81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2C098C5D">
            <w:pPr>
              <w:jc w:val="center"/>
              <w:rPr>
                <w:sz w:val="18"/>
                <w:szCs w:val="18"/>
              </w:rPr>
            </w:pPr>
            <w:r>
              <w:rPr>
                <w:rFonts w:hint="eastAsia"/>
                <w:sz w:val="18"/>
                <w:szCs w:val="18"/>
              </w:rPr>
              <w:t>类</w:t>
            </w:r>
          </w:p>
        </w:tc>
        <w:tc>
          <w:tcPr>
            <w:tcW w:w="567" w:type="dxa"/>
            <w:shd w:val="clear" w:color="auto" w:fill="auto"/>
            <w:vAlign w:val="center"/>
          </w:tcPr>
          <w:p w14:paraId="70D6445B">
            <w:pPr>
              <w:jc w:val="center"/>
              <w:rPr>
                <w:sz w:val="18"/>
                <w:szCs w:val="18"/>
              </w:rPr>
            </w:pPr>
            <w:r>
              <w:rPr>
                <w:rFonts w:hint="eastAsia"/>
                <w:sz w:val="18"/>
                <w:szCs w:val="18"/>
              </w:rPr>
              <w:t>款</w:t>
            </w:r>
          </w:p>
        </w:tc>
        <w:tc>
          <w:tcPr>
            <w:tcW w:w="4593" w:type="dxa"/>
            <w:vMerge w:val="continue"/>
            <w:shd w:val="clear" w:color="auto" w:fill="auto"/>
            <w:vAlign w:val="center"/>
          </w:tcPr>
          <w:p w14:paraId="650CBFA9">
            <w:pPr>
              <w:jc w:val="center"/>
              <w:rPr>
                <w:sz w:val="18"/>
                <w:szCs w:val="18"/>
              </w:rPr>
            </w:pPr>
          </w:p>
        </w:tc>
        <w:tc>
          <w:tcPr>
            <w:tcW w:w="1367" w:type="dxa"/>
            <w:vMerge w:val="continue"/>
            <w:shd w:val="clear" w:color="auto" w:fill="auto"/>
            <w:vAlign w:val="center"/>
          </w:tcPr>
          <w:p w14:paraId="68D7D90A">
            <w:pPr>
              <w:jc w:val="center"/>
              <w:rPr>
                <w:sz w:val="18"/>
                <w:szCs w:val="18"/>
              </w:rPr>
            </w:pPr>
          </w:p>
        </w:tc>
        <w:tc>
          <w:tcPr>
            <w:tcW w:w="1366" w:type="dxa"/>
            <w:gridSpan w:val="2"/>
            <w:vMerge w:val="continue"/>
            <w:shd w:val="clear" w:color="auto" w:fill="auto"/>
            <w:vAlign w:val="center"/>
          </w:tcPr>
          <w:p w14:paraId="003EB81C">
            <w:pPr>
              <w:jc w:val="center"/>
              <w:rPr>
                <w:sz w:val="18"/>
                <w:szCs w:val="18"/>
              </w:rPr>
            </w:pPr>
          </w:p>
        </w:tc>
        <w:tc>
          <w:tcPr>
            <w:tcW w:w="1427" w:type="dxa"/>
            <w:vMerge w:val="continue"/>
            <w:shd w:val="clear" w:color="auto" w:fill="auto"/>
            <w:vAlign w:val="center"/>
          </w:tcPr>
          <w:p w14:paraId="62AF27F6">
            <w:pPr>
              <w:jc w:val="center"/>
              <w:rPr>
                <w:sz w:val="18"/>
                <w:szCs w:val="18"/>
              </w:rPr>
            </w:pPr>
          </w:p>
        </w:tc>
      </w:tr>
      <w:tr w14:paraId="012F6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49D327AB">
            <w:pPr>
              <w:jc w:val="center"/>
              <w:rPr>
                <w:sz w:val="18"/>
                <w:szCs w:val="18"/>
              </w:rPr>
            </w:pPr>
            <w:r>
              <w:rPr>
                <w:rFonts w:hint="eastAsia"/>
                <w:color w:val="000000"/>
                <w:sz w:val="18"/>
                <w:szCs w:val="18"/>
              </w:rPr>
              <w:t>※</w:t>
            </w:r>
          </w:p>
        </w:tc>
        <w:tc>
          <w:tcPr>
            <w:tcW w:w="567" w:type="dxa"/>
            <w:shd w:val="clear" w:color="auto" w:fill="auto"/>
            <w:vAlign w:val="center"/>
          </w:tcPr>
          <w:p w14:paraId="3FCA03DE">
            <w:pPr>
              <w:jc w:val="center"/>
              <w:rPr>
                <w:sz w:val="18"/>
                <w:szCs w:val="18"/>
              </w:rPr>
            </w:pPr>
            <w:r>
              <w:rPr>
                <w:rFonts w:hint="eastAsia"/>
                <w:color w:val="000000"/>
                <w:sz w:val="18"/>
                <w:szCs w:val="18"/>
              </w:rPr>
              <w:t>※</w:t>
            </w:r>
          </w:p>
        </w:tc>
        <w:tc>
          <w:tcPr>
            <w:tcW w:w="4593" w:type="dxa"/>
            <w:shd w:val="clear" w:color="auto" w:fill="auto"/>
            <w:vAlign w:val="center"/>
          </w:tcPr>
          <w:p w14:paraId="1E416F30">
            <w:pPr>
              <w:jc w:val="center"/>
              <w:rPr>
                <w:sz w:val="18"/>
                <w:szCs w:val="18"/>
              </w:rPr>
            </w:pPr>
            <w:r>
              <w:rPr>
                <w:rFonts w:hint="eastAsia"/>
                <w:color w:val="000000"/>
                <w:sz w:val="18"/>
                <w:szCs w:val="18"/>
              </w:rPr>
              <w:t>※</w:t>
            </w:r>
          </w:p>
        </w:tc>
        <w:tc>
          <w:tcPr>
            <w:tcW w:w="1367" w:type="dxa"/>
            <w:shd w:val="clear" w:color="auto" w:fill="auto"/>
            <w:vAlign w:val="center"/>
          </w:tcPr>
          <w:p w14:paraId="2E0EDC7E">
            <w:pPr>
              <w:jc w:val="center"/>
              <w:rPr>
                <w:sz w:val="18"/>
                <w:szCs w:val="18"/>
              </w:rPr>
            </w:pPr>
            <w:r>
              <w:rPr>
                <w:rFonts w:hint="eastAsia"/>
                <w:sz w:val="18"/>
                <w:szCs w:val="18"/>
              </w:rPr>
              <w:t>1</w:t>
            </w:r>
          </w:p>
        </w:tc>
        <w:tc>
          <w:tcPr>
            <w:tcW w:w="1366" w:type="dxa"/>
            <w:gridSpan w:val="2"/>
            <w:shd w:val="clear" w:color="auto" w:fill="auto"/>
            <w:vAlign w:val="center"/>
          </w:tcPr>
          <w:p w14:paraId="78FCB1B7">
            <w:pPr>
              <w:jc w:val="center"/>
              <w:rPr>
                <w:sz w:val="18"/>
                <w:szCs w:val="18"/>
              </w:rPr>
            </w:pPr>
            <w:r>
              <w:rPr>
                <w:rFonts w:hint="eastAsia"/>
                <w:sz w:val="18"/>
                <w:szCs w:val="18"/>
              </w:rPr>
              <w:t>2</w:t>
            </w:r>
          </w:p>
        </w:tc>
        <w:tc>
          <w:tcPr>
            <w:tcW w:w="1427" w:type="dxa"/>
            <w:shd w:val="clear" w:color="auto" w:fill="auto"/>
            <w:vAlign w:val="center"/>
          </w:tcPr>
          <w:p w14:paraId="66B2040F">
            <w:pPr>
              <w:jc w:val="center"/>
              <w:rPr>
                <w:sz w:val="18"/>
                <w:szCs w:val="18"/>
              </w:rPr>
            </w:pPr>
            <w:r>
              <w:rPr>
                <w:rFonts w:hint="eastAsia"/>
                <w:sz w:val="18"/>
                <w:szCs w:val="18"/>
              </w:rPr>
              <w:t>3</w:t>
            </w:r>
          </w:p>
        </w:tc>
      </w:tr>
      <w:tr w14:paraId="14EAC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4C4580">
            <w:pPr>
              <w:jc w:val="center"/>
              <w:rPr>
                <w:rFonts w:hint="default" w:ascii="宋体" w:hAnsi="宋体"/>
                <w:b/>
                <w:sz w:val="18"/>
                <w:szCs w:val="18"/>
              </w:rPr>
            </w:pPr>
          </w:p>
        </w:tc>
        <w:tc>
          <w:tcPr>
            <w:tcW w:w="567" w:type="dxa"/>
            <w:shd w:val="clear" w:color="auto" w:fill="auto"/>
            <w:vAlign w:val="center"/>
          </w:tcPr>
          <w:p w14:paraId="461D7C1D">
            <w:pPr>
              <w:jc w:val="center"/>
              <w:rPr>
                <w:rFonts w:hint="default" w:ascii="宋体" w:hAnsi="宋体"/>
                <w:b/>
                <w:sz w:val="18"/>
                <w:szCs w:val="18"/>
              </w:rPr>
            </w:pPr>
          </w:p>
        </w:tc>
        <w:tc>
          <w:tcPr>
            <w:tcW w:w="4593" w:type="dxa"/>
            <w:shd w:val="clear" w:color="auto" w:fill="auto"/>
            <w:vAlign w:val="center"/>
          </w:tcPr>
          <w:p w14:paraId="55657936">
            <w:pPr>
              <w:jc w:val="center"/>
              <w:rPr>
                <w:rFonts w:hint="default" w:ascii="宋体" w:hAnsi="宋体"/>
                <w:b/>
                <w:sz w:val="18"/>
                <w:szCs w:val="18"/>
              </w:rPr>
            </w:pPr>
            <w:r>
              <w:rPr>
                <w:rFonts w:hint="default" w:ascii="宋体" w:hAnsi="宋体"/>
                <w:b/>
                <w:sz w:val="18"/>
                <w:szCs w:val="18"/>
              </w:rPr>
              <w:t>总计</w:t>
            </w:r>
          </w:p>
        </w:tc>
        <w:tc>
          <w:tcPr>
            <w:tcW w:w="1367" w:type="dxa"/>
            <w:shd w:val="clear" w:color="auto" w:fill="auto"/>
            <w:vAlign w:val="center"/>
          </w:tcPr>
          <w:p w14:paraId="57820FA4">
            <w:pPr>
              <w:jc w:val="right"/>
              <w:rPr>
                <w:rFonts w:hint="default" w:ascii="宋体" w:hAnsi="宋体"/>
                <w:b/>
                <w:sz w:val="18"/>
                <w:szCs w:val="18"/>
              </w:rPr>
            </w:pPr>
            <w:r>
              <w:rPr>
                <w:rFonts w:hint="default" w:ascii="宋体" w:hAnsi="宋体"/>
                <w:b/>
                <w:sz w:val="18"/>
                <w:szCs w:val="18"/>
              </w:rPr>
              <w:t>849.49</w:t>
            </w:r>
          </w:p>
        </w:tc>
        <w:tc>
          <w:tcPr>
            <w:tcW w:w="1366" w:type="dxa"/>
            <w:gridSpan w:val="2"/>
            <w:shd w:val="clear" w:color="auto" w:fill="auto"/>
            <w:vAlign w:val="center"/>
          </w:tcPr>
          <w:p w14:paraId="72EA4C7D">
            <w:pPr>
              <w:jc w:val="right"/>
              <w:rPr>
                <w:rFonts w:hint="default" w:ascii="宋体" w:hAnsi="宋体"/>
                <w:b/>
                <w:sz w:val="18"/>
                <w:szCs w:val="18"/>
              </w:rPr>
            </w:pPr>
            <w:r>
              <w:rPr>
                <w:rFonts w:hint="default" w:ascii="宋体" w:hAnsi="宋体"/>
                <w:b/>
                <w:sz w:val="18"/>
                <w:szCs w:val="18"/>
              </w:rPr>
              <w:t>825.45</w:t>
            </w:r>
          </w:p>
        </w:tc>
        <w:tc>
          <w:tcPr>
            <w:tcW w:w="1427" w:type="dxa"/>
            <w:shd w:val="clear" w:color="auto" w:fill="auto"/>
            <w:vAlign w:val="center"/>
          </w:tcPr>
          <w:p w14:paraId="592F5ED6">
            <w:pPr>
              <w:jc w:val="right"/>
              <w:rPr>
                <w:rFonts w:hint="default" w:ascii="宋体" w:hAnsi="宋体"/>
                <w:b/>
                <w:sz w:val="18"/>
                <w:szCs w:val="18"/>
              </w:rPr>
            </w:pPr>
            <w:r>
              <w:rPr>
                <w:rFonts w:hint="default" w:ascii="宋体" w:hAnsi="宋体"/>
                <w:b/>
                <w:sz w:val="18"/>
                <w:szCs w:val="18"/>
              </w:rPr>
              <w:t>24.04</w:t>
            </w:r>
          </w:p>
        </w:tc>
      </w:tr>
      <w:tr w14:paraId="48AA2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AE0BCB">
            <w:pPr>
              <w:jc w:val="center"/>
              <w:rPr>
                <w:rFonts w:hint="default" w:ascii="宋体" w:hAnsi="宋体"/>
                <w:b/>
                <w:sz w:val="18"/>
                <w:szCs w:val="18"/>
              </w:rPr>
            </w:pPr>
            <w:r>
              <w:rPr>
                <w:rFonts w:hint="default" w:ascii="宋体" w:hAnsi="宋体"/>
                <w:b/>
                <w:sz w:val="18"/>
                <w:szCs w:val="18"/>
              </w:rPr>
              <w:t>301</w:t>
            </w:r>
          </w:p>
        </w:tc>
        <w:tc>
          <w:tcPr>
            <w:tcW w:w="567" w:type="dxa"/>
            <w:shd w:val="clear" w:color="auto" w:fill="auto"/>
            <w:vAlign w:val="center"/>
          </w:tcPr>
          <w:p w14:paraId="72AED083">
            <w:pPr>
              <w:jc w:val="center"/>
              <w:rPr>
                <w:rFonts w:hint="default" w:ascii="宋体" w:hAnsi="宋体"/>
                <w:b/>
                <w:sz w:val="18"/>
                <w:szCs w:val="18"/>
              </w:rPr>
            </w:pPr>
          </w:p>
        </w:tc>
        <w:tc>
          <w:tcPr>
            <w:tcW w:w="4593" w:type="dxa"/>
            <w:shd w:val="clear" w:color="auto" w:fill="auto"/>
            <w:vAlign w:val="center"/>
          </w:tcPr>
          <w:p w14:paraId="41A6DEB2">
            <w:pPr>
              <w:jc w:val="left"/>
              <w:rPr>
                <w:rFonts w:hint="default" w:ascii="宋体" w:hAnsi="宋体"/>
                <w:b/>
                <w:sz w:val="18"/>
                <w:szCs w:val="18"/>
              </w:rPr>
            </w:pPr>
            <w:r>
              <w:rPr>
                <w:rFonts w:hint="default" w:ascii="宋体" w:hAnsi="宋体"/>
                <w:b/>
                <w:sz w:val="18"/>
                <w:szCs w:val="18"/>
              </w:rPr>
              <w:t>工资福利支出</w:t>
            </w:r>
          </w:p>
        </w:tc>
        <w:tc>
          <w:tcPr>
            <w:tcW w:w="1367" w:type="dxa"/>
            <w:shd w:val="clear" w:color="auto" w:fill="auto"/>
            <w:vAlign w:val="center"/>
          </w:tcPr>
          <w:p w14:paraId="41F32C85">
            <w:pPr>
              <w:jc w:val="right"/>
              <w:rPr>
                <w:rFonts w:hint="default" w:ascii="宋体" w:hAnsi="宋体"/>
                <w:b/>
                <w:sz w:val="18"/>
                <w:szCs w:val="18"/>
              </w:rPr>
            </w:pPr>
            <w:r>
              <w:rPr>
                <w:rFonts w:hint="default" w:ascii="宋体" w:hAnsi="宋体"/>
                <w:b/>
                <w:sz w:val="18"/>
                <w:szCs w:val="18"/>
              </w:rPr>
              <w:t>777.68</w:t>
            </w:r>
          </w:p>
        </w:tc>
        <w:tc>
          <w:tcPr>
            <w:tcW w:w="1366" w:type="dxa"/>
            <w:gridSpan w:val="2"/>
            <w:shd w:val="clear" w:color="auto" w:fill="auto"/>
            <w:vAlign w:val="center"/>
          </w:tcPr>
          <w:p w14:paraId="0B42D724">
            <w:pPr>
              <w:jc w:val="right"/>
              <w:rPr>
                <w:rFonts w:hint="default" w:ascii="宋体" w:hAnsi="宋体"/>
                <w:b/>
                <w:sz w:val="18"/>
                <w:szCs w:val="18"/>
              </w:rPr>
            </w:pPr>
            <w:r>
              <w:rPr>
                <w:rFonts w:hint="default" w:ascii="宋体" w:hAnsi="宋体"/>
                <w:b/>
                <w:sz w:val="18"/>
                <w:szCs w:val="18"/>
              </w:rPr>
              <w:t>777.68</w:t>
            </w:r>
          </w:p>
        </w:tc>
        <w:tc>
          <w:tcPr>
            <w:tcW w:w="1427" w:type="dxa"/>
            <w:shd w:val="clear" w:color="auto" w:fill="auto"/>
            <w:vAlign w:val="center"/>
          </w:tcPr>
          <w:p w14:paraId="694DF08D">
            <w:pPr>
              <w:jc w:val="right"/>
              <w:rPr>
                <w:rFonts w:hint="default" w:ascii="宋体" w:hAnsi="宋体"/>
                <w:b/>
                <w:sz w:val="18"/>
                <w:szCs w:val="18"/>
              </w:rPr>
            </w:pPr>
          </w:p>
        </w:tc>
      </w:tr>
      <w:tr w14:paraId="7214D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7DC612">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14:paraId="0A59571A">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14:paraId="504760AB">
            <w:pPr>
              <w:jc w:val="left"/>
              <w:rPr>
                <w:rFonts w:hint="default" w:ascii="宋体" w:hAnsi="宋体"/>
                <w:sz w:val="18"/>
                <w:szCs w:val="18"/>
              </w:rPr>
            </w:pPr>
            <w:r>
              <w:rPr>
                <w:rFonts w:hint="default" w:ascii="宋体" w:hAnsi="宋体"/>
                <w:sz w:val="18"/>
                <w:szCs w:val="18"/>
              </w:rPr>
              <w:t xml:space="preserve">  基本工资</w:t>
            </w:r>
          </w:p>
        </w:tc>
        <w:tc>
          <w:tcPr>
            <w:tcW w:w="1367" w:type="dxa"/>
            <w:shd w:val="clear" w:color="auto" w:fill="auto"/>
            <w:vAlign w:val="center"/>
          </w:tcPr>
          <w:p w14:paraId="00E6922C">
            <w:pPr>
              <w:jc w:val="right"/>
              <w:rPr>
                <w:rFonts w:hint="default" w:ascii="宋体" w:hAnsi="宋体"/>
                <w:sz w:val="18"/>
                <w:szCs w:val="18"/>
              </w:rPr>
            </w:pPr>
            <w:r>
              <w:rPr>
                <w:rFonts w:hint="default" w:ascii="宋体" w:hAnsi="宋体"/>
                <w:sz w:val="18"/>
                <w:szCs w:val="18"/>
              </w:rPr>
              <w:t>197.55</w:t>
            </w:r>
          </w:p>
        </w:tc>
        <w:tc>
          <w:tcPr>
            <w:tcW w:w="1366" w:type="dxa"/>
            <w:gridSpan w:val="2"/>
            <w:shd w:val="clear" w:color="auto" w:fill="auto"/>
            <w:vAlign w:val="center"/>
          </w:tcPr>
          <w:p w14:paraId="7263908A">
            <w:pPr>
              <w:jc w:val="right"/>
              <w:rPr>
                <w:rFonts w:hint="default" w:ascii="宋体" w:hAnsi="宋体"/>
                <w:sz w:val="18"/>
                <w:szCs w:val="18"/>
              </w:rPr>
            </w:pPr>
            <w:r>
              <w:rPr>
                <w:rFonts w:hint="default" w:ascii="宋体" w:hAnsi="宋体"/>
                <w:sz w:val="18"/>
                <w:szCs w:val="18"/>
              </w:rPr>
              <w:t>197.55</w:t>
            </w:r>
          </w:p>
        </w:tc>
        <w:tc>
          <w:tcPr>
            <w:tcW w:w="1427" w:type="dxa"/>
            <w:shd w:val="clear" w:color="auto" w:fill="auto"/>
            <w:vAlign w:val="center"/>
          </w:tcPr>
          <w:p w14:paraId="4A9BF66D">
            <w:pPr>
              <w:jc w:val="right"/>
              <w:rPr>
                <w:rFonts w:hint="default" w:ascii="宋体" w:hAnsi="宋体"/>
                <w:sz w:val="18"/>
                <w:szCs w:val="18"/>
              </w:rPr>
            </w:pPr>
          </w:p>
        </w:tc>
      </w:tr>
      <w:tr w14:paraId="4D117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C8AC7D">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14:paraId="7D5898E6">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14:paraId="25236758">
            <w:pPr>
              <w:jc w:val="left"/>
              <w:rPr>
                <w:rFonts w:hint="default" w:ascii="宋体" w:hAnsi="宋体"/>
                <w:sz w:val="18"/>
                <w:szCs w:val="18"/>
              </w:rPr>
            </w:pPr>
            <w:r>
              <w:rPr>
                <w:rFonts w:hint="default" w:ascii="宋体" w:hAnsi="宋体"/>
                <w:sz w:val="18"/>
                <w:szCs w:val="18"/>
              </w:rPr>
              <w:t xml:space="preserve">  津贴补贴</w:t>
            </w:r>
          </w:p>
        </w:tc>
        <w:tc>
          <w:tcPr>
            <w:tcW w:w="1367" w:type="dxa"/>
            <w:shd w:val="clear" w:color="auto" w:fill="auto"/>
            <w:vAlign w:val="center"/>
          </w:tcPr>
          <w:p w14:paraId="5CEC2CF2">
            <w:pPr>
              <w:jc w:val="right"/>
              <w:rPr>
                <w:rFonts w:hint="default" w:ascii="宋体" w:hAnsi="宋体"/>
                <w:sz w:val="18"/>
                <w:szCs w:val="18"/>
              </w:rPr>
            </w:pPr>
            <w:r>
              <w:rPr>
                <w:rFonts w:hint="default" w:ascii="宋体" w:hAnsi="宋体"/>
                <w:sz w:val="18"/>
                <w:szCs w:val="18"/>
              </w:rPr>
              <w:t>193.32</w:t>
            </w:r>
          </w:p>
        </w:tc>
        <w:tc>
          <w:tcPr>
            <w:tcW w:w="1366" w:type="dxa"/>
            <w:gridSpan w:val="2"/>
            <w:shd w:val="clear" w:color="auto" w:fill="auto"/>
            <w:vAlign w:val="center"/>
          </w:tcPr>
          <w:p w14:paraId="2EC71629">
            <w:pPr>
              <w:jc w:val="right"/>
              <w:rPr>
                <w:rFonts w:hint="default" w:ascii="宋体" w:hAnsi="宋体"/>
                <w:sz w:val="18"/>
                <w:szCs w:val="18"/>
              </w:rPr>
            </w:pPr>
            <w:r>
              <w:rPr>
                <w:rFonts w:hint="default" w:ascii="宋体" w:hAnsi="宋体"/>
                <w:sz w:val="18"/>
                <w:szCs w:val="18"/>
              </w:rPr>
              <w:t>193.32</w:t>
            </w:r>
          </w:p>
        </w:tc>
        <w:tc>
          <w:tcPr>
            <w:tcW w:w="1427" w:type="dxa"/>
            <w:shd w:val="clear" w:color="auto" w:fill="auto"/>
            <w:vAlign w:val="center"/>
          </w:tcPr>
          <w:p w14:paraId="6642633D">
            <w:pPr>
              <w:jc w:val="right"/>
              <w:rPr>
                <w:rFonts w:hint="default" w:ascii="宋体" w:hAnsi="宋体"/>
                <w:sz w:val="18"/>
                <w:szCs w:val="18"/>
              </w:rPr>
            </w:pPr>
          </w:p>
        </w:tc>
      </w:tr>
      <w:tr w14:paraId="579BB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0CAC04">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14:paraId="4BD79B20">
            <w:pPr>
              <w:jc w:val="center"/>
              <w:rPr>
                <w:rFonts w:hint="default" w:ascii="宋体" w:hAnsi="宋体"/>
                <w:sz w:val="18"/>
                <w:szCs w:val="18"/>
              </w:rPr>
            </w:pPr>
            <w:r>
              <w:rPr>
                <w:rFonts w:hint="default" w:ascii="宋体" w:hAnsi="宋体"/>
                <w:sz w:val="18"/>
                <w:szCs w:val="18"/>
              </w:rPr>
              <w:t>03</w:t>
            </w:r>
          </w:p>
        </w:tc>
        <w:tc>
          <w:tcPr>
            <w:tcW w:w="4593" w:type="dxa"/>
            <w:shd w:val="clear" w:color="auto" w:fill="auto"/>
            <w:vAlign w:val="center"/>
          </w:tcPr>
          <w:p w14:paraId="155BCEF9">
            <w:pPr>
              <w:jc w:val="left"/>
              <w:rPr>
                <w:rFonts w:hint="default" w:ascii="宋体" w:hAnsi="宋体"/>
                <w:sz w:val="18"/>
                <w:szCs w:val="18"/>
              </w:rPr>
            </w:pPr>
            <w:r>
              <w:rPr>
                <w:rFonts w:hint="default" w:ascii="宋体" w:hAnsi="宋体"/>
                <w:sz w:val="18"/>
                <w:szCs w:val="18"/>
              </w:rPr>
              <w:t xml:space="preserve">  奖金</w:t>
            </w:r>
          </w:p>
        </w:tc>
        <w:tc>
          <w:tcPr>
            <w:tcW w:w="1367" w:type="dxa"/>
            <w:shd w:val="clear" w:color="auto" w:fill="auto"/>
            <w:vAlign w:val="center"/>
          </w:tcPr>
          <w:p w14:paraId="247DD256">
            <w:pPr>
              <w:jc w:val="right"/>
              <w:rPr>
                <w:rFonts w:hint="default" w:ascii="宋体" w:hAnsi="宋体"/>
                <w:sz w:val="18"/>
                <w:szCs w:val="18"/>
              </w:rPr>
            </w:pPr>
            <w:r>
              <w:rPr>
                <w:rFonts w:hint="default" w:ascii="宋体" w:hAnsi="宋体"/>
                <w:sz w:val="18"/>
                <w:szCs w:val="18"/>
              </w:rPr>
              <w:t>102.52</w:t>
            </w:r>
          </w:p>
        </w:tc>
        <w:tc>
          <w:tcPr>
            <w:tcW w:w="1366" w:type="dxa"/>
            <w:gridSpan w:val="2"/>
            <w:shd w:val="clear" w:color="auto" w:fill="auto"/>
            <w:vAlign w:val="center"/>
          </w:tcPr>
          <w:p w14:paraId="0D16B768">
            <w:pPr>
              <w:jc w:val="right"/>
              <w:rPr>
                <w:rFonts w:hint="default" w:ascii="宋体" w:hAnsi="宋体"/>
                <w:sz w:val="18"/>
                <w:szCs w:val="18"/>
              </w:rPr>
            </w:pPr>
            <w:r>
              <w:rPr>
                <w:rFonts w:hint="default" w:ascii="宋体" w:hAnsi="宋体"/>
                <w:sz w:val="18"/>
                <w:szCs w:val="18"/>
              </w:rPr>
              <w:t>102.52</w:t>
            </w:r>
          </w:p>
        </w:tc>
        <w:tc>
          <w:tcPr>
            <w:tcW w:w="1427" w:type="dxa"/>
            <w:shd w:val="clear" w:color="auto" w:fill="auto"/>
            <w:vAlign w:val="center"/>
          </w:tcPr>
          <w:p w14:paraId="562B9F1C">
            <w:pPr>
              <w:jc w:val="right"/>
              <w:rPr>
                <w:rFonts w:hint="default" w:ascii="宋体" w:hAnsi="宋体"/>
                <w:sz w:val="18"/>
                <w:szCs w:val="18"/>
              </w:rPr>
            </w:pPr>
          </w:p>
        </w:tc>
      </w:tr>
      <w:tr w14:paraId="115DC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401CF0">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14:paraId="0E06F791">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14:paraId="22D6F1C0">
            <w:pPr>
              <w:jc w:val="left"/>
              <w:rPr>
                <w:rFonts w:hint="default" w:ascii="宋体" w:hAnsi="宋体"/>
                <w:sz w:val="18"/>
                <w:szCs w:val="18"/>
              </w:rPr>
            </w:pPr>
            <w:r>
              <w:rPr>
                <w:rFonts w:hint="default" w:ascii="宋体" w:hAnsi="宋体"/>
                <w:sz w:val="18"/>
                <w:szCs w:val="18"/>
              </w:rPr>
              <w:t xml:space="preserve">  绩效工资</w:t>
            </w:r>
          </w:p>
        </w:tc>
        <w:tc>
          <w:tcPr>
            <w:tcW w:w="1367" w:type="dxa"/>
            <w:shd w:val="clear" w:color="auto" w:fill="auto"/>
            <w:vAlign w:val="center"/>
          </w:tcPr>
          <w:p w14:paraId="5BB8792C">
            <w:pPr>
              <w:jc w:val="right"/>
              <w:rPr>
                <w:rFonts w:hint="default" w:ascii="宋体" w:hAnsi="宋体"/>
                <w:sz w:val="18"/>
                <w:szCs w:val="18"/>
              </w:rPr>
            </w:pPr>
            <w:r>
              <w:rPr>
                <w:rFonts w:hint="default" w:ascii="宋体" w:hAnsi="宋体"/>
                <w:sz w:val="18"/>
                <w:szCs w:val="18"/>
              </w:rPr>
              <w:t>92.61</w:t>
            </w:r>
          </w:p>
        </w:tc>
        <w:tc>
          <w:tcPr>
            <w:tcW w:w="1366" w:type="dxa"/>
            <w:gridSpan w:val="2"/>
            <w:shd w:val="clear" w:color="auto" w:fill="auto"/>
            <w:vAlign w:val="center"/>
          </w:tcPr>
          <w:p w14:paraId="076E4633">
            <w:pPr>
              <w:jc w:val="right"/>
              <w:rPr>
                <w:rFonts w:hint="default" w:ascii="宋体" w:hAnsi="宋体"/>
                <w:sz w:val="18"/>
                <w:szCs w:val="18"/>
              </w:rPr>
            </w:pPr>
            <w:r>
              <w:rPr>
                <w:rFonts w:hint="default" w:ascii="宋体" w:hAnsi="宋体"/>
                <w:sz w:val="18"/>
                <w:szCs w:val="18"/>
              </w:rPr>
              <w:t>92.61</w:t>
            </w:r>
          </w:p>
        </w:tc>
        <w:tc>
          <w:tcPr>
            <w:tcW w:w="1427" w:type="dxa"/>
            <w:shd w:val="clear" w:color="auto" w:fill="auto"/>
            <w:vAlign w:val="center"/>
          </w:tcPr>
          <w:p w14:paraId="2ABBD644">
            <w:pPr>
              <w:jc w:val="right"/>
              <w:rPr>
                <w:rFonts w:hint="default" w:ascii="宋体" w:hAnsi="宋体"/>
                <w:sz w:val="18"/>
                <w:szCs w:val="18"/>
              </w:rPr>
            </w:pPr>
          </w:p>
        </w:tc>
      </w:tr>
      <w:tr w14:paraId="49176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0BF413">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14:paraId="023EDB98">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14:paraId="20B5A430">
            <w:pPr>
              <w:jc w:val="left"/>
              <w:rPr>
                <w:rFonts w:hint="default" w:ascii="宋体" w:hAnsi="宋体"/>
                <w:sz w:val="18"/>
                <w:szCs w:val="18"/>
              </w:rPr>
            </w:pPr>
            <w:r>
              <w:rPr>
                <w:rFonts w:hint="default" w:ascii="宋体" w:hAnsi="宋体"/>
                <w:sz w:val="18"/>
                <w:szCs w:val="18"/>
              </w:rPr>
              <w:t xml:space="preserve">  机关事业单位基本养老保险缴费</w:t>
            </w:r>
          </w:p>
        </w:tc>
        <w:tc>
          <w:tcPr>
            <w:tcW w:w="1367" w:type="dxa"/>
            <w:shd w:val="clear" w:color="auto" w:fill="auto"/>
            <w:vAlign w:val="center"/>
          </w:tcPr>
          <w:p w14:paraId="36E10BF0">
            <w:pPr>
              <w:jc w:val="right"/>
              <w:rPr>
                <w:rFonts w:hint="default" w:ascii="宋体" w:hAnsi="宋体"/>
                <w:sz w:val="18"/>
                <w:szCs w:val="18"/>
              </w:rPr>
            </w:pPr>
            <w:r>
              <w:rPr>
                <w:rFonts w:hint="default" w:ascii="宋体" w:hAnsi="宋体"/>
                <w:sz w:val="18"/>
                <w:szCs w:val="18"/>
              </w:rPr>
              <w:t>81.57</w:t>
            </w:r>
          </w:p>
        </w:tc>
        <w:tc>
          <w:tcPr>
            <w:tcW w:w="1366" w:type="dxa"/>
            <w:gridSpan w:val="2"/>
            <w:shd w:val="clear" w:color="auto" w:fill="auto"/>
            <w:vAlign w:val="center"/>
          </w:tcPr>
          <w:p w14:paraId="62B3F030">
            <w:pPr>
              <w:jc w:val="right"/>
              <w:rPr>
                <w:rFonts w:hint="default" w:ascii="宋体" w:hAnsi="宋体"/>
                <w:sz w:val="18"/>
                <w:szCs w:val="18"/>
              </w:rPr>
            </w:pPr>
            <w:r>
              <w:rPr>
                <w:rFonts w:hint="default" w:ascii="宋体" w:hAnsi="宋体"/>
                <w:sz w:val="18"/>
                <w:szCs w:val="18"/>
              </w:rPr>
              <w:t>81.57</w:t>
            </w:r>
          </w:p>
        </w:tc>
        <w:tc>
          <w:tcPr>
            <w:tcW w:w="1427" w:type="dxa"/>
            <w:shd w:val="clear" w:color="auto" w:fill="auto"/>
            <w:vAlign w:val="center"/>
          </w:tcPr>
          <w:p w14:paraId="59C9721D">
            <w:pPr>
              <w:jc w:val="right"/>
              <w:rPr>
                <w:rFonts w:hint="default" w:ascii="宋体" w:hAnsi="宋体"/>
                <w:sz w:val="18"/>
                <w:szCs w:val="18"/>
              </w:rPr>
            </w:pPr>
          </w:p>
        </w:tc>
      </w:tr>
      <w:tr w14:paraId="1E3F7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CF4827">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14:paraId="20AED9DF">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14:paraId="2F8ADCC3">
            <w:pPr>
              <w:jc w:val="left"/>
              <w:rPr>
                <w:rFonts w:hint="default" w:ascii="宋体" w:hAnsi="宋体"/>
                <w:sz w:val="18"/>
                <w:szCs w:val="18"/>
              </w:rPr>
            </w:pPr>
            <w:r>
              <w:rPr>
                <w:rFonts w:hint="default" w:ascii="宋体" w:hAnsi="宋体"/>
                <w:sz w:val="18"/>
                <w:szCs w:val="18"/>
              </w:rPr>
              <w:t xml:space="preserve">  职业年金缴费</w:t>
            </w:r>
          </w:p>
        </w:tc>
        <w:tc>
          <w:tcPr>
            <w:tcW w:w="1367" w:type="dxa"/>
            <w:shd w:val="clear" w:color="auto" w:fill="auto"/>
            <w:vAlign w:val="center"/>
          </w:tcPr>
          <w:p w14:paraId="3F6B2BD0">
            <w:pPr>
              <w:jc w:val="right"/>
              <w:rPr>
                <w:rFonts w:hint="default" w:ascii="宋体" w:hAnsi="宋体"/>
                <w:sz w:val="18"/>
                <w:szCs w:val="18"/>
              </w:rPr>
            </w:pPr>
            <w:r>
              <w:rPr>
                <w:rFonts w:hint="default" w:ascii="宋体" w:hAnsi="宋体"/>
                <w:sz w:val="18"/>
                <w:szCs w:val="18"/>
              </w:rPr>
              <w:t>8.86</w:t>
            </w:r>
          </w:p>
        </w:tc>
        <w:tc>
          <w:tcPr>
            <w:tcW w:w="1366" w:type="dxa"/>
            <w:gridSpan w:val="2"/>
            <w:shd w:val="clear" w:color="auto" w:fill="auto"/>
            <w:vAlign w:val="center"/>
          </w:tcPr>
          <w:p w14:paraId="6A6672CB">
            <w:pPr>
              <w:jc w:val="right"/>
              <w:rPr>
                <w:rFonts w:hint="default" w:ascii="宋体" w:hAnsi="宋体"/>
                <w:sz w:val="18"/>
                <w:szCs w:val="18"/>
              </w:rPr>
            </w:pPr>
            <w:r>
              <w:rPr>
                <w:rFonts w:hint="default" w:ascii="宋体" w:hAnsi="宋体"/>
                <w:sz w:val="18"/>
                <w:szCs w:val="18"/>
              </w:rPr>
              <w:t>8.86</w:t>
            </w:r>
          </w:p>
        </w:tc>
        <w:tc>
          <w:tcPr>
            <w:tcW w:w="1427" w:type="dxa"/>
            <w:shd w:val="clear" w:color="auto" w:fill="auto"/>
            <w:vAlign w:val="center"/>
          </w:tcPr>
          <w:p w14:paraId="664ADD37">
            <w:pPr>
              <w:jc w:val="right"/>
              <w:rPr>
                <w:rFonts w:hint="default" w:ascii="宋体" w:hAnsi="宋体"/>
                <w:sz w:val="18"/>
                <w:szCs w:val="18"/>
              </w:rPr>
            </w:pPr>
          </w:p>
        </w:tc>
      </w:tr>
      <w:tr w14:paraId="268B0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FC0F8B">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14:paraId="397C0042">
            <w:pPr>
              <w:jc w:val="center"/>
              <w:rPr>
                <w:rFonts w:hint="default" w:ascii="宋体" w:hAnsi="宋体"/>
                <w:sz w:val="18"/>
                <w:szCs w:val="18"/>
              </w:rPr>
            </w:pPr>
            <w:r>
              <w:rPr>
                <w:rFonts w:hint="default" w:ascii="宋体" w:hAnsi="宋体"/>
                <w:sz w:val="18"/>
                <w:szCs w:val="18"/>
              </w:rPr>
              <w:t>10</w:t>
            </w:r>
          </w:p>
        </w:tc>
        <w:tc>
          <w:tcPr>
            <w:tcW w:w="4593" w:type="dxa"/>
            <w:shd w:val="clear" w:color="auto" w:fill="auto"/>
            <w:vAlign w:val="center"/>
          </w:tcPr>
          <w:p w14:paraId="626FB110">
            <w:pPr>
              <w:jc w:val="left"/>
              <w:rPr>
                <w:rFonts w:hint="default" w:ascii="宋体" w:hAnsi="宋体"/>
                <w:sz w:val="18"/>
                <w:szCs w:val="18"/>
              </w:rPr>
            </w:pPr>
            <w:r>
              <w:rPr>
                <w:rFonts w:hint="default" w:ascii="宋体" w:hAnsi="宋体"/>
                <w:sz w:val="18"/>
                <w:szCs w:val="18"/>
              </w:rPr>
              <w:t xml:space="preserve">  职工基本医疗保险缴费</w:t>
            </w:r>
          </w:p>
        </w:tc>
        <w:tc>
          <w:tcPr>
            <w:tcW w:w="1367" w:type="dxa"/>
            <w:shd w:val="clear" w:color="auto" w:fill="auto"/>
            <w:vAlign w:val="center"/>
          </w:tcPr>
          <w:p w14:paraId="3CD8A007">
            <w:pPr>
              <w:jc w:val="right"/>
              <w:rPr>
                <w:rFonts w:hint="default" w:ascii="宋体" w:hAnsi="宋体"/>
                <w:sz w:val="18"/>
                <w:szCs w:val="18"/>
              </w:rPr>
            </w:pPr>
            <w:r>
              <w:rPr>
                <w:rFonts w:hint="default" w:ascii="宋体" w:hAnsi="宋体"/>
                <w:sz w:val="18"/>
                <w:szCs w:val="18"/>
              </w:rPr>
              <w:t>33.14</w:t>
            </w:r>
          </w:p>
        </w:tc>
        <w:tc>
          <w:tcPr>
            <w:tcW w:w="1366" w:type="dxa"/>
            <w:gridSpan w:val="2"/>
            <w:shd w:val="clear" w:color="auto" w:fill="auto"/>
            <w:vAlign w:val="center"/>
          </w:tcPr>
          <w:p w14:paraId="0FA093C0">
            <w:pPr>
              <w:jc w:val="right"/>
              <w:rPr>
                <w:rFonts w:hint="default" w:ascii="宋体" w:hAnsi="宋体"/>
                <w:sz w:val="18"/>
                <w:szCs w:val="18"/>
              </w:rPr>
            </w:pPr>
            <w:r>
              <w:rPr>
                <w:rFonts w:hint="default" w:ascii="宋体" w:hAnsi="宋体"/>
                <w:sz w:val="18"/>
                <w:szCs w:val="18"/>
              </w:rPr>
              <w:t>33.14</w:t>
            </w:r>
          </w:p>
        </w:tc>
        <w:tc>
          <w:tcPr>
            <w:tcW w:w="1427" w:type="dxa"/>
            <w:shd w:val="clear" w:color="auto" w:fill="auto"/>
            <w:vAlign w:val="center"/>
          </w:tcPr>
          <w:p w14:paraId="17471077">
            <w:pPr>
              <w:jc w:val="right"/>
              <w:rPr>
                <w:rFonts w:hint="default" w:ascii="宋体" w:hAnsi="宋体"/>
                <w:sz w:val="18"/>
                <w:szCs w:val="18"/>
              </w:rPr>
            </w:pPr>
          </w:p>
        </w:tc>
      </w:tr>
      <w:tr w14:paraId="5B4DB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CB1BA8">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14:paraId="6E520575">
            <w:pPr>
              <w:jc w:val="center"/>
              <w:rPr>
                <w:rFonts w:hint="default" w:ascii="宋体" w:hAnsi="宋体"/>
                <w:sz w:val="18"/>
                <w:szCs w:val="18"/>
              </w:rPr>
            </w:pPr>
            <w:r>
              <w:rPr>
                <w:rFonts w:hint="default" w:ascii="宋体" w:hAnsi="宋体"/>
                <w:sz w:val="18"/>
                <w:szCs w:val="18"/>
              </w:rPr>
              <w:t>11</w:t>
            </w:r>
          </w:p>
        </w:tc>
        <w:tc>
          <w:tcPr>
            <w:tcW w:w="4593" w:type="dxa"/>
            <w:shd w:val="clear" w:color="auto" w:fill="auto"/>
            <w:vAlign w:val="center"/>
          </w:tcPr>
          <w:p w14:paraId="03B36DFD">
            <w:pPr>
              <w:jc w:val="left"/>
              <w:rPr>
                <w:rFonts w:hint="default" w:ascii="宋体" w:hAnsi="宋体"/>
                <w:sz w:val="18"/>
                <w:szCs w:val="18"/>
              </w:rPr>
            </w:pPr>
            <w:r>
              <w:rPr>
                <w:rFonts w:hint="default" w:ascii="宋体" w:hAnsi="宋体"/>
                <w:sz w:val="18"/>
                <w:szCs w:val="18"/>
              </w:rPr>
              <w:t xml:space="preserve">  公务员医疗补助缴费</w:t>
            </w:r>
          </w:p>
        </w:tc>
        <w:tc>
          <w:tcPr>
            <w:tcW w:w="1367" w:type="dxa"/>
            <w:shd w:val="clear" w:color="auto" w:fill="auto"/>
            <w:vAlign w:val="center"/>
          </w:tcPr>
          <w:p w14:paraId="0FEECBFF">
            <w:pPr>
              <w:jc w:val="right"/>
              <w:rPr>
                <w:rFonts w:hint="default" w:ascii="宋体" w:hAnsi="宋体"/>
                <w:sz w:val="18"/>
                <w:szCs w:val="18"/>
              </w:rPr>
            </w:pPr>
            <w:r>
              <w:rPr>
                <w:rFonts w:hint="default" w:ascii="宋体" w:hAnsi="宋体"/>
                <w:sz w:val="18"/>
                <w:szCs w:val="18"/>
              </w:rPr>
              <w:t>3.39</w:t>
            </w:r>
          </w:p>
        </w:tc>
        <w:tc>
          <w:tcPr>
            <w:tcW w:w="1366" w:type="dxa"/>
            <w:gridSpan w:val="2"/>
            <w:shd w:val="clear" w:color="auto" w:fill="auto"/>
            <w:vAlign w:val="center"/>
          </w:tcPr>
          <w:p w14:paraId="5BE8167A">
            <w:pPr>
              <w:jc w:val="right"/>
              <w:rPr>
                <w:rFonts w:hint="default" w:ascii="宋体" w:hAnsi="宋体"/>
                <w:sz w:val="18"/>
                <w:szCs w:val="18"/>
              </w:rPr>
            </w:pPr>
            <w:r>
              <w:rPr>
                <w:rFonts w:hint="default" w:ascii="宋体" w:hAnsi="宋体"/>
                <w:sz w:val="18"/>
                <w:szCs w:val="18"/>
              </w:rPr>
              <w:t>3.39</w:t>
            </w:r>
          </w:p>
        </w:tc>
        <w:tc>
          <w:tcPr>
            <w:tcW w:w="1427" w:type="dxa"/>
            <w:shd w:val="clear" w:color="auto" w:fill="auto"/>
            <w:vAlign w:val="center"/>
          </w:tcPr>
          <w:p w14:paraId="1DC5A83A">
            <w:pPr>
              <w:jc w:val="right"/>
              <w:rPr>
                <w:rFonts w:hint="default" w:ascii="宋体" w:hAnsi="宋体"/>
                <w:sz w:val="18"/>
                <w:szCs w:val="18"/>
              </w:rPr>
            </w:pPr>
          </w:p>
        </w:tc>
      </w:tr>
      <w:tr w14:paraId="12D19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B5CD4A">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14:paraId="3C8E0A99">
            <w:pPr>
              <w:jc w:val="center"/>
              <w:rPr>
                <w:rFonts w:hint="default" w:ascii="宋体" w:hAnsi="宋体"/>
                <w:sz w:val="18"/>
                <w:szCs w:val="18"/>
              </w:rPr>
            </w:pPr>
            <w:r>
              <w:rPr>
                <w:rFonts w:hint="default" w:ascii="宋体" w:hAnsi="宋体"/>
                <w:sz w:val="18"/>
                <w:szCs w:val="18"/>
              </w:rPr>
              <w:t>12</w:t>
            </w:r>
          </w:p>
        </w:tc>
        <w:tc>
          <w:tcPr>
            <w:tcW w:w="4593" w:type="dxa"/>
            <w:shd w:val="clear" w:color="auto" w:fill="auto"/>
            <w:vAlign w:val="center"/>
          </w:tcPr>
          <w:p w14:paraId="2DD36135">
            <w:pPr>
              <w:jc w:val="left"/>
              <w:rPr>
                <w:rFonts w:hint="default" w:ascii="宋体" w:hAnsi="宋体"/>
                <w:sz w:val="18"/>
                <w:szCs w:val="18"/>
              </w:rPr>
            </w:pPr>
            <w:r>
              <w:rPr>
                <w:rFonts w:hint="default" w:ascii="宋体" w:hAnsi="宋体"/>
                <w:sz w:val="18"/>
                <w:szCs w:val="18"/>
              </w:rPr>
              <w:t xml:space="preserve">  其他社会保障缴费</w:t>
            </w:r>
          </w:p>
        </w:tc>
        <w:tc>
          <w:tcPr>
            <w:tcW w:w="1367" w:type="dxa"/>
            <w:shd w:val="clear" w:color="auto" w:fill="auto"/>
            <w:vAlign w:val="center"/>
          </w:tcPr>
          <w:p w14:paraId="01EE4F9A">
            <w:pPr>
              <w:jc w:val="right"/>
              <w:rPr>
                <w:rFonts w:hint="default" w:ascii="宋体" w:hAnsi="宋体"/>
                <w:sz w:val="18"/>
                <w:szCs w:val="18"/>
              </w:rPr>
            </w:pPr>
            <w:r>
              <w:rPr>
                <w:rFonts w:hint="default" w:ascii="宋体" w:hAnsi="宋体"/>
                <w:sz w:val="18"/>
                <w:szCs w:val="18"/>
              </w:rPr>
              <w:t>3.53</w:t>
            </w:r>
          </w:p>
        </w:tc>
        <w:tc>
          <w:tcPr>
            <w:tcW w:w="1366" w:type="dxa"/>
            <w:gridSpan w:val="2"/>
            <w:shd w:val="clear" w:color="auto" w:fill="auto"/>
            <w:vAlign w:val="center"/>
          </w:tcPr>
          <w:p w14:paraId="1B38C9F5">
            <w:pPr>
              <w:jc w:val="right"/>
              <w:rPr>
                <w:rFonts w:hint="default" w:ascii="宋体" w:hAnsi="宋体"/>
                <w:sz w:val="18"/>
                <w:szCs w:val="18"/>
              </w:rPr>
            </w:pPr>
            <w:r>
              <w:rPr>
                <w:rFonts w:hint="default" w:ascii="宋体" w:hAnsi="宋体"/>
                <w:sz w:val="18"/>
                <w:szCs w:val="18"/>
              </w:rPr>
              <w:t>3.53</w:t>
            </w:r>
          </w:p>
        </w:tc>
        <w:tc>
          <w:tcPr>
            <w:tcW w:w="1427" w:type="dxa"/>
            <w:shd w:val="clear" w:color="auto" w:fill="auto"/>
            <w:vAlign w:val="center"/>
          </w:tcPr>
          <w:p w14:paraId="22A71813">
            <w:pPr>
              <w:jc w:val="right"/>
              <w:rPr>
                <w:rFonts w:hint="default" w:ascii="宋体" w:hAnsi="宋体"/>
                <w:sz w:val="18"/>
                <w:szCs w:val="18"/>
              </w:rPr>
            </w:pPr>
          </w:p>
        </w:tc>
      </w:tr>
      <w:tr w14:paraId="62BBB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6FCED8">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14:paraId="2CDDF929">
            <w:pPr>
              <w:jc w:val="center"/>
              <w:rPr>
                <w:rFonts w:hint="default" w:ascii="宋体" w:hAnsi="宋体"/>
                <w:sz w:val="18"/>
                <w:szCs w:val="18"/>
              </w:rPr>
            </w:pPr>
            <w:r>
              <w:rPr>
                <w:rFonts w:hint="default" w:ascii="宋体" w:hAnsi="宋体"/>
                <w:sz w:val="18"/>
                <w:szCs w:val="18"/>
              </w:rPr>
              <w:t>13</w:t>
            </w:r>
          </w:p>
        </w:tc>
        <w:tc>
          <w:tcPr>
            <w:tcW w:w="4593" w:type="dxa"/>
            <w:shd w:val="clear" w:color="auto" w:fill="auto"/>
            <w:vAlign w:val="center"/>
          </w:tcPr>
          <w:p w14:paraId="4672316A">
            <w:pPr>
              <w:jc w:val="left"/>
              <w:rPr>
                <w:rFonts w:hint="default" w:ascii="宋体" w:hAnsi="宋体"/>
                <w:sz w:val="18"/>
                <w:szCs w:val="18"/>
              </w:rPr>
            </w:pPr>
            <w:r>
              <w:rPr>
                <w:rFonts w:hint="default" w:ascii="宋体" w:hAnsi="宋体"/>
                <w:sz w:val="18"/>
                <w:szCs w:val="18"/>
              </w:rPr>
              <w:t xml:space="preserve">  住房公积金</w:t>
            </w:r>
          </w:p>
        </w:tc>
        <w:tc>
          <w:tcPr>
            <w:tcW w:w="1367" w:type="dxa"/>
            <w:shd w:val="clear" w:color="auto" w:fill="auto"/>
            <w:vAlign w:val="center"/>
          </w:tcPr>
          <w:p w14:paraId="44731BC3">
            <w:pPr>
              <w:jc w:val="right"/>
              <w:rPr>
                <w:rFonts w:hint="default" w:ascii="宋体" w:hAnsi="宋体"/>
                <w:sz w:val="18"/>
                <w:szCs w:val="18"/>
              </w:rPr>
            </w:pPr>
            <w:r>
              <w:rPr>
                <w:rFonts w:hint="default" w:ascii="宋体" w:hAnsi="宋体"/>
                <w:sz w:val="18"/>
                <w:szCs w:val="18"/>
              </w:rPr>
              <w:t>61.18</w:t>
            </w:r>
          </w:p>
        </w:tc>
        <w:tc>
          <w:tcPr>
            <w:tcW w:w="1366" w:type="dxa"/>
            <w:gridSpan w:val="2"/>
            <w:shd w:val="clear" w:color="auto" w:fill="auto"/>
            <w:vAlign w:val="center"/>
          </w:tcPr>
          <w:p w14:paraId="37CD6F4E">
            <w:pPr>
              <w:jc w:val="right"/>
              <w:rPr>
                <w:rFonts w:hint="default" w:ascii="宋体" w:hAnsi="宋体"/>
                <w:sz w:val="18"/>
                <w:szCs w:val="18"/>
              </w:rPr>
            </w:pPr>
            <w:r>
              <w:rPr>
                <w:rFonts w:hint="default" w:ascii="宋体" w:hAnsi="宋体"/>
                <w:sz w:val="18"/>
                <w:szCs w:val="18"/>
              </w:rPr>
              <w:t>61.18</w:t>
            </w:r>
          </w:p>
        </w:tc>
        <w:tc>
          <w:tcPr>
            <w:tcW w:w="1427" w:type="dxa"/>
            <w:shd w:val="clear" w:color="auto" w:fill="auto"/>
            <w:vAlign w:val="center"/>
          </w:tcPr>
          <w:p w14:paraId="6D6C7F40">
            <w:pPr>
              <w:jc w:val="right"/>
              <w:rPr>
                <w:rFonts w:hint="default" w:ascii="宋体" w:hAnsi="宋体"/>
                <w:sz w:val="18"/>
                <w:szCs w:val="18"/>
              </w:rPr>
            </w:pPr>
          </w:p>
        </w:tc>
      </w:tr>
      <w:tr w14:paraId="72A9A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C1391A">
            <w:pPr>
              <w:jc w:val="center"/>
              <w:rPr>
                <w:rFonts w:hint="default" w:ascii="宋体" w:hAnsi="宋体"/>
                <w:b/>
                <w:sz w:val="18"/>
                <w:szCs w:val="18"/>
              </w:rPr>
            </w:pPr>
            <w:r>
              <w:rPr>
                <w:rFonts w:hint="default" w:ascii="宋体" w:hAnsi="宋体"/>
                <w:b/>
                <w:sz w:val="18"/>
                <w:szCs w:val="18"/>
              </w:rPr>
              <w:t>302</w:t>
            </w:r>
          </w:p>
        </w:tc>
        <w:tc>
          <w:tcPr>
            <w:tcW w:w="567" w:type="dxa"/>
            <w:shd w:val="clear" w:color="auto" w:fill="auto"/>
            <w:vAlign w:val="center"/>
          </w:tcPr>
          <w:p w14:paraId="4B5FB013">
            <w:pPr>
              <w:jc w:val="center"/>
              <w:rPr>
                <w:rFonts w:hint="default" w:ascii="宋体" w:hAnsi="宋体"/>
                <w:b/>
                <w:sz w:val="18"/>
                <w:szCs w:val="18"/>
              </w:rPr>
            </w:pPr>
          </w:p>
        </w:tc>
        <w:tc>
          <w:tcPr>
            <w:tcW w:w="4593" w:type="dxa"/>
            <w:shd w:val="clear" w:color="auto" w:fill="auto"/>
            <w:vAlign w:val="center"/>
          </w:tcPr>
          <w:p w14:paraId="38F8F5B7">
            <w:pPr>
              <w:jc w:val="left"/>
              <w:rPr>
                <w:rFonts w:hint="default" w:ascii="宋体" w:hAnsi="宋体"/>
                <w:b/>
                <w:sz w:val="18"/>
                <w:szCs w:val="18"/>
              </w:rPr>
            </w:pPr>
            <w:r>
              <w:rPr>
                <w:rFonts w:hint="default" w:ascii="宋体" w:hAnsi="宋体"/>
                <w:b/>
                <w:sz w:val="18"/>
                <w:szCs w:val="18"/>
              </w:rPr>
              <w:t>商品和服务支出</w:t>
            </w:r>
          </w:p>
        </w:tc>
        <w:tc>
          <w:tcPr>
            <w:tcW w:w="1367" w:type="dxa"/>
            <w:shd w:val="clear" w:color="auto" w:fill="auto"/>
            <w:vAlign w:val="center"/>
          </w:tcPr>
          <w:p w14:paraId="27EAFBFB">
            <w:pPr>
              <w:jc w:val="right"/>
              <w:rPr>
                <w:rFonts w:hint="default" w:ascii="宋体" w:hAnsi="宋体"/>
                <w:b/>
                <w:sz w:val="18"/>
                <w:szCs w:val="18"/>
              </w:rPr>
            </w:pPr>
            <w:r>
              <w:rPr>
                <w:rFonts w:hint="default" w:ascii="宋体" w:hAnsi="宋体"/>
                <w:b/>
                <w:sz w:val="18"/>
                <w:szCs w:val="18"/>
              </w:rPr>
              <w:t>24.04</w:t>
            </w:r>
          </w:p>
        </w:tc>
        <w:tc>
          <w:tcPr>
            <w:tcW w:w="1366" w:type="dxa"/>
            <w:gridSpan w:val="2"/>
            <w:shd w:val="clear" w:color="auto" w:fill="auto"/>
            <w:vAlign w:val="center"/>
          </w:tcPr>
          <w:p w14:paraId="7FBB771E">
            <w:pPr>
              <w:jc w:val="right"/>
              <w:rPr>
                <w:rFonts w:hint="default" w:ascii="宋体" w:hAnsi="宋体"/>
                <w:b/>
                <w:sz w:val="18"/>
                <w:szCs w:val="18"/>
              </w:rPr>
            </w:pPr>
          </w:p>
        </w:tc>
        <w:tc>
          <w:tcPr>
            <w:tcW w:w="1427" w:type="dxa"/>
            <w:shd w:val="clear" w:color="auto" w:fill="auto"/>
            <w:vAlign w:val="center"/>
          </w:tcPr>
          <w:p w14:paraId="3AF77A51">
            <w:pPr>
              <w:jc w:val="right"/>
              <w:rPr>
                <w:rFonts w:hint="default" w:ascii="宋体" w:hAnsi="宋体"/>
                <w:b/>
                <w:sz w:val="18"/>
                <w:szCs w:val="18"/>
              </w:rPr>
            </w:pPr>
            <w:r>
              <w:rPr>
                <w:rFonts w:hint="default" w:ascii="宋体" w:hAnsi="宋体"/>
                <w:b/>
                <w:sz w:val="18"/>
                <w:szCs w:val="18"/>
              </w:rPr>
              <w:t>24.04</w:t>
            </w:r>
          </w:p>
        </w:tc>
      </w:tr>
      <w:tr w14:paraId="1B715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3ABA95">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14:paraId="40927A30">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14:paraId="69DE65F3">
            <w:pPr>
              <w:jc w:val="left"/>
              <w:rPr>
                <w:rFonts w:hint="default" w:ascii="宋体" w:hAnsi="宋体"/>
                <w:sz w:val="18"/>
                <w:szCs w:val="18"/>
              </w:rPr>
            </w:pPr>
            <w:r>
              <w:rPr>
                <w:rFonts w:hint="default" w:ascii="宋体" w:hAnsi="宋体"/>
                <w:sz w:val="18"/>
                <w:szCs w:val="18"/>
              </w:rPr>
              <w:t xml:space="preserve">  办公费</w:t>
            </w:r>
          </w:p>
        </w:tc>
        <w:tc>
          <w:tcPr>
            <w:tcW w:w="1367" w:type="dxa"/>
            <w:shd w:val="clear" w:color="auto" w:fill="auto"/>
            <w:vAlign w:val="center"/>
          </w:tcPr>
          <w:p w14:paraId="50D3D63E">
            <w:pPr>
              <w:jc w:val="right"/>
              <w:rPr>
                <w:rFonts w:hint="default" w:ascii="宋体" w:hAnsi="宋体"/>
                <w:sz w:val="18"/>
                <w:szCs w:val="18"/>
              </w:rPr>
            </w:pPr>
            <w:r>
              <w:rPr>
                <w:rFonts w:hint="default" w:ascii="宋体" w:hAnsi="宋体"/>
                <w:sz w:val="18"/>
                <w:szCs w:val="18"/>
              </w:rPr>
              <w:t>16.50</w:t>
            </w:r>
          </w:p>
        </w:tc>
        <w:tc>
          <w:tcPr>
            <w:tcW w:w="1366" w:type="dxa"/>
            <w:gridSpan w:val="2"/>
            <w:shd w:val="clear" w:color="auto" w:fill="auto"/>
            <w:vAlign w:val="center"/>
          </w:tcPr>
          <w:p w14:paraId="161B89DB">
            <w:pPr>
              <w:jc w:val="right"/>
              <w:rPr>
                <w:rFonts w:hint="default" w:ascii="宋体" w:hAnsi="宋体"/>
                <w:sz w:val="18"/>
                <w:szCs w:val="18"/>
              </w:rPr>
            </w:pPr>
          </w:p>
        </w:tc>
        <w:tc>
          <w:tcPr>
            <w:tcW w:w="1427" w:type="dxa"/>
            <w:shd w:val="clear" w:color="auto" w:fill="auto"/>
            <w:vAlign w:val="center"/>
          </w:tcPr>
          <w:p w14:paraId="60E024F5">
            <w:pPr>
              <w:jc w:val="right"/>
              <w:rPr>
                <w:rFonts w:hint="default" w:ascii="宋体" w:hAnsi="宋体"/>
                <w:sz w:val="18"/>
                <w:szCs w:val="18"/>
              </w:rPr>
            </w:pPr>
            <w:r>
              <w:rPr>
                <w:rFonts w:hint="default" w:ascii="宋体" w:hAnsi="宋体"/>
                <w:sz w:val="18"/>
                <w:szCs w:val="18"/>
              </w:rPr>
              <w:t>16.50</w:t>
            </w:r>
          </w:p>
        </w:tc>
      </w:tr>
      <w:tr w14:paraId="29F0A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8D78F2">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14:paraId="254F54DF">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14:paraId="27FC23C1">
            <w:pPr>
              <w:jc w:val="left"/>
              <w:rPr>
                <w:rFonts w:hint="default" w:ascii="宋体" w:hAnsi="宋体"/>
                <w:sz w:val="18"/>
                <w:szCs w:val="18"/>
              </w:rPr>
            </w:pPr>
            <w:r>
              <w:rPr>
                <w:rFonts w:hint="default" w:ascii="宋体" w:hAnsi="宋体"/>
                <w:sz w:val="18"/>
                <w:szCs w:val="18"/>
              </w:rPr>
              <w:t xml:space="preserve">  取暖费</w:t>
            </w:r>
          </w:p>
        </w:tc>
        <w:tc>
          <w:tcPr>
            <w:tcW w:w="1367" w:type="dxa"/>
            <w:shd w:val="clear" w:color="auto" w:fill="auto"/>
            <w:vAlign w:val="center"/>
          </w:tcPr>
          <w:p w14:paraId="188A1549">
            <w:pPr>
              <w:jc w:val="right"/>
              <w:rPr>
                <w:rFonts w:hint="default" w:ascii="宋体" w:hAnsi="宋体"/>
                <w:sz w:val="18"/>
                <w:szCs w:val="18"/>
              </w:rPr>
            </w:pPr>
            <w:r>
              <w:rPr>
                <w:rFonts w:hint="default" w:ascii="宋体" w:hAnsi="宋体"/>
                <w:sz w:val="18"/>
                <w:szCs w:val="18"/>
              </w:rPr>
              <w:t>4.54</w:t>
            </w:r>
          </w:p>
        </w:tc>
        <w:tc>
          <w:tcPr>
            <w:tcW w:w="1366" w:type="dxa"/>
            <w:gridSpan w:val="2"/>
            <w:shd w:val="clear" w:color="auto" w:fill="auto"/>
            <w:vAlign w:val="center"/>
          </w:tcPr>
          <w:p w14:paraId="17C49000">
            <w:pPr>
              <w:jc w:val="right"/>
              <w:rPr>
                <w:rFonts w:hint="default" w:ascii="宋体" w:hAnsi="宋体"/>
                <w:sz w:val="18"/>
                <w:szCs w:val="18"/>
              </w:rPr>
            </w:pPr>
          </w:p>
        </w:tc>
        <w:tc>
          <w:tcPr>
            <w:tcW w:w="1427" w:type="dxa"/>
            <w:shd w:val="clear" w:color="auto" w:fill="auto"/>
            <w:vAlign w:val="center"/>
          </w:tcPr>
          <w:p w14:paraId="01D27280">
            <w:pPr>
              <w:jc w:val="right"/>
              <w:rPr>
                <w:rFonts w:hint="default" w:ascii="宋体" w:hAnsi="宋体"/>
                <w:sz w:val="18"/>
                <w:szCs w:val="18"/>
              </w:rPr>
            </w:pPr>
            <w:r>
              <w:rPr>
                <w:rFonts w:hint="default" w:ascii="宋体" w:hAnsi="宋体"/>
                <w:sz w:val="18"/>
                <w:szCs w:val="18"/>
              </w:rPr>
              <w:t>4.54</w:t>
            </w:r>
          </w:p>
        </w:tc>
      </w:tr>
      <w:tr w14:paraId="045C0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E88F42">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14:paraId="339332CF">
            <w:pPr>
              <w:jc w:val="center"/>
              <w:rPr>
                <w:rFonts w:hint="default" w:ascii="宋体" w:hAnsi="宋体"/>
                <w:sz w:val="18"/>
                <w:szCs w:val="18"/>
              </w:rPr>
            </w:pPr>
            <w:r>
              <w:rPr>
                <w:rFonts w:hint="default" w:ascii="宋体" w:hAnsi="宋体"/>
                <w:sz w:val="18"/>
                <w:szCs w:val="18"/>
              </w:rPr>
              <w:t>31</w:t>
            </w:r>
          </w:p>
        </w:tc>
        <w:tc>
          <w:tcPr>
            <w:tcW w:w="4593" w:type="dxa"/>
            <w:shd w:val="clear" w:color="auto" w:fill="auto"/>
            <w:vAlign w:val="center"/>
          </w:tcPr>
          <w:p w14:paraId="5242C574">
            <w:pPr>
              <w:jc w:val="left"/>
              <w:rPr>
                <w:rFonts w:hint="default" w:ascii="宋体" w:hAnsi="宋体"/>
                <w:sz w:val="18"/>
                <w:szCs w:val="18"/>
              </w:rPr>
            </w:pPr>
            <w:r>
              <w:rPr>
                <w:rFonts w:hint="default" w:ascii="宋体" w:hAnsi="宋体"/>
                <w:sz w:val="18"/>
                <w:szCs w:val="18"/>
              </w:rPr>
              <w:t xml:space="preserve">  公务用车运行维护费</w:t>
            </w:r>
          </w:p>
        </w:tc>
        <w:tc>
          <w:tcPr>
            <w:tcW w:w="1367" w:type="dxa"/>
            <w:shd w:val="clear" w:color="auto" w:fill="auto"/>
            <w:vAlign w:val="center"/>
          </w:tcPr>
          <w:p w14:paraId="03CBFE78">
            <w:pPr>
              <w:jc w:val="right"/>
              <w:rPr>
                <w:rFonts w:hint="default" w:ascii="宋体" w:hAnsi="宋体"/>
                <w:sz w:val="18"/>
                <w:szCs w:val="18"/>
              </w:rPr>
            </w:pPr>
            <w:r>
              <w:rPr>
                <w:rFonts w:hint="default" w:ascii="宋体" w:hAnsi="宋体"/>
                <w:sz w:val="18"/>
                <w:szCs w:val="18"/>
              </w:rPr>
              <w:t>3.00</w:t>
            </w:r>
          </w:p>
        </w:tc>
        <w:tc>
          <w:tcPr>
            <w:tcW w:w="1366" w:type="dxa"/>
            <w:gridSpan w:val="2"/>
            <w:shd w:val="clear" w:color="auto" w:fill="auto"/>
            <w:vAlign w:val="center"/>
          </w:tcPr>
          <w:p w14:paraId="0B74E1DD">
            <w:pPr>
              <w:jc w:val="right"/>
              <w:rPr>
                <w:rFonts w:hint="default" w:ascii="宋体" w:hAnsi="宋体"/>
                <w:sz w:val="18"/>
                <w:szCs w:val="18"/>
              </w:rPr>
            </w:pPr>
          </w:p>
        </w:tc>
        <w:tc>
          <w:tcPr>
            <w:tcW w:w="1427" w:type="dxa"/>
            <w:shd w:val="clear" w:color="auto" w:fill="auto"/>
            <w:vAlign w:val="center"/>
          </w:tcPr>
          <w:p w14:paraId="22FE65FA">
            <w:pPr>
              <w:jc w:val="right"/>
              <w:rPr>
                <w:rFonts w:hint="default" w:ascii="宋体" w:hAnsi="宋体"/>
                <w:sz w:val="18"/>
                <w:szCs w:val="18"/>
              </w:rPr>
            </w:pPr>
            <w:r>
              <w:rPr>
                <w:rFonts w:hint="default" w:ascii="宋体" w:hAnsi="宋体"/>
                <w:sz w:val="18"/>
                <w:szCs w:val="18"/>
              </w:rPr>
              <w:t>3.00</w:t>
            </w:r>
          </w:p>
        </w:tc>
      </w:tr>
      <w:tr w14:paraId="52101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80044F">
            <w:pPr>
              <w:jc w:val="center"/>
              <w:rPr>
                <w:rFonts w:hint="default" w:ascii="宋体" w:hAnsi="宋体"/>
                <w:b/>
                <w:sz w:val="18"/>
                <w:szCs w:val="18"/>
              </w:rPr>
            </w:pPr>
            <w:r>
              <w:rPr>
                <w:rFonts w:hint="default" w:ascii="宋体" w:hAnsi="宋体"/>
                <w:b/>
                <w:sz w:val="18"/>
                <w:szCs w:val="18"/>
              </w:rPr>
              <w:t>303</w:t>
            </w:r>
          </w:p>
        </w:tc>
        <w:tc>
          <w:tcPr>
            <w:tcW w:w="567" w:type="dxa"/>
            <w:shd w:val="clear" w:color="auto" w:fill="auto"/>
            <w:vAlign w:val="center"/>
          </w:tcPr>
          <w:p w14:paraId="6E6D8C01">
            <w:pPr>
              <w:jc w:val="center"/>
              <w:rPr>
                <w:rFonts w:hint="default" w:ascii="宋体" w:hAnsi="宋体"/>
                <w:b/>
                <w:sz w:val="18"/>
                <w:szCs w:val="18"/>
              </w:rPr>
            </w:pPr>
          </w:p>
        </w:tc>
        <w:tc>
          <w:tcPr>
            <w:tcW w:w="4593" w:type="dxa"/>
            <w:shd w:val="clear" w:color="auto" w:fill="auto"/>
            <w:vAlign w:val="center"/>
          </w:tcPr>
          <w:p w14:paraId="0AD58157">
            <w:pPr>
              <w:jc w:val="left"/>
              <w:rPr>
                <w:rFonts w:hint="default" w:ascii="宋体" w:hAnsi="宋体"/>
                <w:b/>
                <w:sz w:val="18"/>
                <w:szCs w:val="18"/>
              </w:rPr>
            </w:pPr>
            <w:r>
              <w:rPr>
                <w:rFonts w:hint="default" w:ascii="宋体" w:hAnsi="宋体"/>
                <w:b/>
                <w:sz w:val="18"/>
                <w:szCs w:val="18"/>
              </w:rPr>
              <w:t>对个人和家庭的补助</w:t>
            </w:r>
          </w:p>
        </w:tc>
        <w:tc>
          <w:tcPr>
            <w:tcW w:w="1367" w:type="dxa"/>
            <w:shd w:val="clear" w:color="auto" w:fill="auto"/>
            <w:vAlign w:val="center"/>
          </w:tcPr>
          <w:p w14:paraId="61B6B1F9">
            <w:pPr>
              <w:jc w:val="right"/>
              <w:rPr>
                <w:rFonts w:hint="default" w:ascii="宋体" w:hAnsi="宋体"/>
                <w:b/>
                <w:sz w:val="18"/>
                <w:szCs w:val="18"/>
              </w:rPr>
            </w:pPr>
            <w:r>
              <w:rPr>
                <w:rFonts w:hint="default" w:ascii="宋体" w:hAnsi="宋体"/>
                <w:b/>
                <w:sz w:val="18"/>
                <w:szCs w:val="18"/>
              </w:rPr>
              <w:t>47.77</w:t>
            </w:r>
          </w:p>
        </w:tc>
        <w:tc>
          <w:tcPr>
            <w:tcW w:w="1366" w:type="dxa"/>
            <w:gridSpan w:val="2"/>
            <w:shd w:val="clear" w:color="auto" w:fill="auto"/>
            <w:vAlign w:val="center"/>
          </w:tcPr>
          <w:p w14:paraId="529B359F">
            <w:pPr>
              <w:jc w:val="right"/>
              <w:rPr>
                <w:rFonts w:hint="default" w:ascii="宋体" w:hAnsi="宋体"/>
                <w:b/>
                <w:sz w:val="18"/>
                <w:szCs w:val="18"/>
              </w:rPr>
            </w:pPr>
            <w:r>
              <w:rPr>
                <w:rFonts w:hint="default" w:ascii="宋体" w:hAnsi="宋体"/>
                <w:b/>
                <w:sz w:val="18"/>
                <w:szCs w:val="18"/>
              </w:rPr>
              <w:t>47.77</w:t>
            </w:r>
          </w:p>
        </w:tc>
        <w:tc>
          <w:tcPr>
            <w:tcW w:w="1427" w:type="dxa"/>
            <w:shd w:val="clear" w:color="auto" w:fill="auto"/>
            <w:vAlign w:val="center"/>
          </w:tcPr>
          <w:p w14:paraId="5DD03710">
            <w:pPr>
              <w:jc w:val="right"/>
              <w:rPr>
                <w:rFonts w:hint="default" w:ascii="宋体" w:hAnsi="宋体"/>
                <w:b/>
                <w:sz w:val="18"/>
                <w:szCs w:val="18"/>
              </w:rPr>
            </w:pPr>
          </w:p>
        </w:tc>
      </w:tr>
      <w:tr w14:paraId="371E3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448FF9">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14:paraId="40600DD7">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14:paraId="4C7D6D90">
            <w:pPr>
              <w:jc w:val="left"/>
              <w:rPr>
                <w:rFonts w:hint="default" w:ascii="宋体" w:hAnsi="宋体"/>
                <w:sz w:val="18"/>
                <w:szCs w:val="18"/>
              </w:rPr>
            </w:pPr>
            <w:r>
              <w:rPr>
                <w:rFonts w:hint="default" w:ascii="宋体" w:hAnsi="宋体"/>
                <w:sz w:val="18"/>
                <w:szCs w:val="18"/>
              </w:rPr>
              <w:t xml:space="preserve">  退休费</w:t>
            </w:r>
          </w:p>
        </w:tc>
        <w:tc>
          <w:tcPr>
            <w:tcW w:w="1367" w:type="dxa"/>
            <w:shd w:val="clear" w:color="auto" w:fill="auto"/>
            <w:vAlign w:val="center"/>
          </w:tcPr>
          <w:p w14:paraId="0638A397">
            <w:pPr>
              <w:jc w:val="right"/>
              <w:rPr>
                <w:rFonts w:hint="default" w:ascii="宋体" w:hAnsi="宋体"/>
                <w:sz w:val="18"/>
                <w:szCs w:val="18"/>
              </w:rPr>
            </w:pPr>
            <w:r>
              <w:rPr>
                <w:rFonts w:hint="default" w:ascii="宋体" w:hAnsi="宋体"/>
                <w:sz w:val="18"/>
                <w:szCs w:val="18"/>
              </w:rPr>
              <w:t>30.62</w:t>
            </w:r>
          </w:p>
        </w:tc>
        <w:tc>
          <w:tcPr>
            <w:tcW w:w="1366" w:type="dxa"/>
            <w:gridSpan w:val="2"/>
            <w:shd w:val="clear" w:color="auto" w:fill="auto"/>
            <w:vAlign w:val="center"/>
          </w:tcPr>
          <w:p w14:paraId="2BD6AB8D">
            <w:pPr>
              <w:jc w:val="right"/>
              <w:rPr>
                <w:rFonts w:hint="default" w:ascii="宋体" w:hAnsi="宋体"/>
                <w:sz w:val="18"/>
                <w:szCs w:val="18"/>
              </w:rPr>
            </w:pPr>
            <w:r>
              <w:rPr>
                <w:rFonts w:hint="default" w:ascii="宋体" w:hAnsi="宋体"/>
                <w:sz w:val="18"/>
                <w:szCs w:val="18"/>
              </w:rPr>
              <w:t>30.62</w:t>
            </w:r>
          </w:p>
        </w:tc>
        <w:tc>
          <w:tcPr>
            <w:tcW w:w="1427" w:type="dxa"/>
            <w:shd w:val="clear" w:color="auto" w:fill="auto"/>
            <w:vAlign w:val="center"/>
          </w:tcPr>
          <w:p w14:paraId="1DF22AF7">
            <w:pPr>
              <w:jc w:val="right"/>
              <w:rPr>
                <w:rFonts w:hint="default" w:ascii="宋体" w:hAnsi="宋体"/>
                <w:sz w:val="18"/>
                <w:szCs w:val="18"/>
              </w:rPr>
            </w:pPr>
          </w:p>
        </w:tc>
      </w:tr>
      <w:tr w14:paraId="1E9C2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6F68B5">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14:paraId="0C31781C">
            <w:pPr>
              <w:jc w:val="center"/>
              <w:rPr>
                <w:rFonts w:hint="default" w:ascii="宋体" w:hAnsi="宋体"/>
                <w:sz w:val="18"/>
                <w:szCs w:val="18"/>
              </w:rPr>
            </w:pPr>
            <w:r>
              <w:rPr>
                <w:rFonts w:hint="default" w:ascii="宋体" w:hAnsi="宋体"/>
                <w:sz w:val="18"/>
                <w:szCs w:val="18"/>
              </w:rPr>
              <w:t>04</w:t>
            </w:r>
          </w:p>
        </w:tc>
        <w:tc>
          <w:tcPr>
            <w:tcW w:w="4593" w:type="dxa"/>
            <w:shd w:val="clear" w:color="auto" w:fill="auto"/>
            <w:vAlign w:val="center"/>
          </w:tcPr>
          <w:p w14:paraId="6F675349">
            <w:pPr>
              <w:jc w:val="left"/>
              <w:rPr>
                <w:rFonts w:hint="default" w:ascii="宋体" w:hAnsi="宋体"/>
                <w:sz w:val="18"/>
                <w:szCs w:val="18"/>
              </w:rPr>
            </w:pPr>
            <w:r>
              <w:rPr>
                <w:rFonts w:hint="default" w:ascii="宋体" w:hAnsi="宋体"/>
                <w:sz w:val="18"/>
                <w:szCs w:val="18"/>
              </w:rPr>
              <w:t xml:space="preserve">  抚恤金</w:t>
            </w:r>
          </w:p>
        </w:tc>
        <w:tc>
          <w:tcPr>
            <w:tcW w:w="1367" w:type="dxa"/>
            <w:shd w:val="clear" w:color="auto" w:fill="auto"/>
            <w:vAlign w:val="center"/>
          </w:tcPr>
          <w:p w14:paraId="4E9BBBD2">
            <w:pPr>
              <w:jc w:val="right"/>
              <w:rPr>
                <w:rFonts w:hint="default" w:ascii="宋体" w:hAnsi="宋体"/>
                <w:sz w:val="18"/>
                <w:szCs w:val="18"/>
              </w:rPr>
            </w:pPr>
            <w:r>
              <w:rPr>
                <w:rFonts w:hint="default" w:ascii="宋体" w:hAnsi="宋体"/>
                <w:sz w:val="18"/>
                <w:szCs w:val="18"/>
              </w:rPr>
              <w:t>16.00</w:t>
            </w:r>
          </w:p>
        </w:tc>
        <w:tc>
          <w:tcPr>
            <w:tcW w:w="1366" w:type="dxa"/>
            <w:gridSpan w:val="2"/>
            <w:shd w:val="clear" w:color="auto" w:fill="auto"/>
            <w:vAlign w:val="center"/>
          </w:tcPr>
          <w:p w14:paraId="62D993EA">
            <w:pPr>
              <w:jc w:val="right"/>
              <w:rPr>
                <w:rFonts w:hint="default" w:ascii="宋体" w:hAnsi="宋体"/>
                <w:sz w:val="18"/>
                <w:szCs w:val="18"/>
              </w:rPr>
            </w:pPr>
            <w:r>
              <w:rPr>
                <w:rFonts w:hint="default" w:ascii="宋体" w:hAnsi="宋体"/>
                <w:sz w:val="18"/>
                <w:szCs w:val="18"/>
              </w:rPr>
              <w:t>16.00</w:t>
            </w:r>
          </w:p>
        </w:tc>
        <w:tc>
          <w:tcPr>
            <w:tcW w:w="1427" w:type="dxa"/>
            <w:shd w:val="clear" w:color="auto" w:fill="auto"/>
            <w:vAlign w:val="center"/>
          </w:tcPr>
          <w:p w14:paraId="6F6BE06C">
            <w:pPr>
              <w:jc w:val="right"/>
              <w:rPr>
                <w:rFonts w:hint="default" w:ascii="宋体" w:hAnsi="宋体"/>
                <w:sz w:val="18"/>
                <w:szCs w:val="18"/>
              </w:rPr>
            </w:pPr>
          </w:p>
        </w:tc>
      </w:tr>
      <w:tr w14:paraId="2BDD4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E299D1">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14:paraId="2EF9D95B">
            <w:pPr>
              <w:jc w:val="center"/>
              <w:rPr>
                <w:rFonts w:hint="default" w:ascii="宋体" w:hAnsi="宋体"/>
                <w:sz w:val="18"/>
                <w:szCs w:val="18"/>
              </w:rPr>
            </w:pPr>
            <w:r>
              <w:rPr>
                <w:rFonts w:hint="default" w:ascii="宋体" w:hAnsi="宋体"/>
                <w:sz w:val="18"/>
                <w:szCs w:val="18"/>
              </w:rPr>
              <w:t>05</w:t>
            </w:r>
          </w:p>
        </w:tc>
        <w:tc>
          <w:tcPr>
            <w:tcW w:w="4593" w:type="dxa"/>
            <w:shd w:val="clear" w:color="auto" w:fill="auto"/>
            <w:vAlign w:val="center"/>
          </w:tcPr>
          <w:p w14:paraId="622C80AB">
            <w:pPr>
              <w:jc w:val="left"/>
              <w:rPr>
                <w:rFonts w:hint="default" w:ascii="宋体" w:hAnsi="宋体"/>
                <w:sz w:val="18"/>
                <w:szCs w:val="18"/>
              </w:rPr>
            </w:pPr>
            <w:r>
              <w:rPr>
                <w:rFonts w:hint="default" w:ascii="宋体" w:hAnsi="宋体"/>
                <w:sz w:val="18"/>
                <w:szCs w:val="18"/>
              </w:rPr>
              <w:t xml:space="preserve">  生活补助</w:t>
            </w:r>
          </w:p>
        </w:tc>
        <w:tc>
          <w:tcPr>
            <w:tcW w:w="1367" w:type="dxa"/>
            <w:shd w:val="clear" w:color="auto" w:fill="auto"/>
            <w:vAlign w:val="center"/>
          </w:tcPr>
          <w:p w14:paraId="7DB81A85">
            <w:pPr>
              <w:jc w:val="right"/>
              <w:rPr>
                <w:rFonts w:hint="default" w:ascii="宋体" w:hAnsi="宋体"/>
                <w:sz w:val="18"/>
                <w:szCs w:val="18"/>
              </w:rPr>
            </w:pPr>
            <w:r>
              <w:rPr>
                <w:rFonts w:hint="default" w:ascii="宋体" w:hAnsi="宋体"/>
                <w:sz w:val="18"/>
                <w:szCs w:val="18"/>
              </w:rPr>
              <w:t>1.15</w:t>
            </w:r>
          </w:p>
        </w:tc>
        <w:tc>
          <w:tcPr>
            <w:tcW w:w="1366" w:type="dxa"/>
            <w:gridSpan w:val="2"/>
            <w:shd w:val="clear" w:color="auto" w:fill="auto"/>
            <w:vAlign w:val="center"/>
          </w:tcPr>
          <w:p w14:paraId="24F094E1">
            <w:pPr>
              <w:jc w:val="right"/>
              <w:rPr>
                <w:rFonts w:hint="default" w:ascii="宋体" w:hAnsi="宋体"/>
                <w:sz w:val="18"/>
                <w:szCs w:val="18"/>
              </w:rPr>
            </w:pPr>
            <w:r>
              <w:rPr>
                <w:rFonts w:hint="default" w:ascii="宋体" w:hAnsi="宋体"/>
                <w:sz w:val="18"/>
                <w:szCs w:val="18"/>
              </w:rPr>
              <w:t>1.15</w:t>
            </w:r>
          </w:p>
        </w:tc>
        <w:tc>
          <w:tcPr>
            <w:tcW w:w="1427" w:type="dxa"/>
            <w:shd w:val="clear" w:color="auto" w:fill="auto"/>
            <w:vAlign w:val="center"/>
          </w:tcPr>
          <w:p w14:paraId="7EC980F2">
            <w:pPr>
              <w:jc w:val="right"/>
              <w:rPr>
                <w:rFonts w:hint="default" w:ascii="宋体" w:hAnsi="宋体"/>
                <w:sz w:val="18"/>
                <w:szCs w:val="18"/>
              </w:rPr>
            </w:pPr>
          </w:p>
        </w:tc>
      </w:tr>
    </w:tbl>
    <w:p w14:paraId="4BB15CE8">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8C9BD87">
      <w:r>
        <w:rPr>
          <w:rFonts w:hint="eastAsia" w:ascii="宋体" w:hAnsi="宋体"/>
          <w:color w:val="000000"/>
          <w:sz w:val="18"/>
          <w:szCs w:val="18"/>
        </w:rPr>
        <w:t>表7</w:t>
      </w:r>
    </w:p>
    <w:p w14:paraId="54F04C23">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8"/>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9211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D1FF182">
            <w:pPr>
              <w:jc w:val="left"/>
              <w:rPr>
                <w:sz w:val="18"/>
                <w:szCs w:val="18"/>
              </w:rPr>
            </w:pPr>
            <w:r>
              <w:rPr>
                <w:rFonts w:hint="eastAsia"/>
                <w:color w:val="000000"/>
                <w:sz w:val="18"/>
                <w:szCs w:val="18"/>
              </w:rPr>
              <w:t>编制部门：策勒县教育局</w:t>
            </w:r>
          </w:p>
        </w:tc>
        <w:tc>
          <w:tcPr>
            <w:tcW w:w="1863" w:type="dxa"/>
            <w:gridSpan w:val="2"/>
            <w:tcBorders>
              <w:top w:val="nil"/>
              <w:left w:val="nil"/>
              <w:right w:val="nil"/>
            </w:tcBorders>
            <w:shd w:val="clear" w:color="auto" w:fill="auto"/>
            <w:vAlign w:val="center"/>
          </w:tcPr>
          <w:p w14:paraId="7EC2F079">
            <w:pPr>
              <w:jc w:val="right"/>
              <w:rPr>
                <w:sz w:val="18"/>
                <w:szCs w:val="18"/>
              </w:rPr>
            </w:pPr>
            <w:r>
              <w:rPr>
                <w:rFonts w:hint="eastAsia"/>
                <w:color w:val="000000"/>
                <w:sz w:val="18"/>
                <w:szCs w:val="18"/>
              </w:rPr>
              <w:t>单位：万元</w:t>
            </w:r>
          </w:p>
        </w:tc>
      </w:tr>
      <w:tr w14:paraId="41142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4B530E39">
            <w:pPr>
              <w:jc w:val="center"/>
              <w:rPr>
                <w:sz w:val="18"/>
                <w:szCs w:val="18"/>
              </w:rPr>
            </w:pPr>
            <w:r>
              <w:rPr>
                <w:rFonts w:hint="eastAsia"/>
                <w:sz w:val="18"/>
                <w:szCs w:val="18"/>
              </w:rPr>
              <w:t>科目编码</w:t>
            </w:r>
          </w:p>
        </w:tc>
        <w:tc>
          <w:tcPr>
            <w:tcW w:w="2073" w:type="dxa"/>
            <w:vMerge w:val="restart"/>
            <w:shd w:val="clear" w:color="auto" w:fill="auto"/>
            <w:vAlign w:val="center"/>
          </w:tcPr>
          <w:p w14:paraId="646E4AAA">
            <w:pPr>
              <w:jc w:val="center"/>
              <w:rPr>
                <w:sz w:val="18"/>
                <w:szCs w:val="18"/>
              </w:rPr>
            </w:pPr>
            <w:r>
              <w:rPr>
                <w:rFonts w:hint="eastAsia"/>
                <w:sz w:val="18"/>
                <w:szCs w:val="18"/>
              </w:rPr>
              <w:t>功能分类科目名称</w:t>
            </w:r>
          </w:p>
        </w:tc>
        <w:tc>
          <w:tcPr>
            <w:tcW w:w="2073" w:type="dxa"/>
            <w:vMerge w:val="restart"/>
            <w:shd w:val="clear" w:color="auto" w:fill="auto"/>
            <w:vAlign w:val="center"/>
          </w:tcPr>
          <w:p w14:paraId="5CE14656">
            <w:pPr>
              <w:jc w:val="center"/>
              <w:rPr>
                <w:sz w:val="18"/>
                <w:szCs w:val="18"/>
              </w:rPr>
            </w:pPr>
            <w:r>
              <w:rPr>
                <w:rFonts w:hint="eastAsia"/>
                <w:sz w:val="18"/>
                <w:szCs w:val="18"/>
              </w:rPr>
              <w:t>项目名称</w:t>
            </w:r>
          </w:p>
        </w:tc>
        <w:tc>
          <w:tcPr>
            <w:tcW w:w="881" w:type="dxa"/>
            <w:vMerge w:val="restart"/>
            <w:shd w:val="clear" w:color="auto" w:fill="auto"/>
            <w:vAlign w:val="center"/>
          </w:tcPr>
          <w:p w14:paraId="57C4B967">
            <w:pPr>
              <w:jc w:val="center"/>
              <w:rPr>
                <w:sz w:val="18"/>
                <w:szCs w:val="18"/>
              </w:rPr>
            </w:pPr>
            <w:r>
              <w:rPr>
                <w:rFonts w:hint="eastAsia"/>
                <w:sz w:val="18"/>
                <w:szCs w:val="18"/>
              </w:rPr>
              <w:t>项目支出合计</w:t>
            </w:r>
          </w:p>
        </w:tc>
        <w:tc>
          <w:tcPr>
            <w:tcW w:w="881" w:type="dxa"/>
            <w:vMerge w:val="restart"/>
            <w:shd w:val="clear" w:color="auto" w:fill="auto"/>
            <w:vAlign w:val="center"/>
          </w:tcPr>
          <w:p w14:paraId="5F56FBFA">
            <w:pPr>
              <w:jc w:val="center"/>
              <w:rPr>
                <w:sz w:val="18"/>
                <w:szCs w:val="18"/>
              </w:rPr>
            </w:pPr>
            <w:r>
              <w:rPr>
                <w:rFonts w:hint="eastAsia"/>
                <w:sz w:val="18"/>
                <w:szCs w:val="18"/>
              </w:rPr>
              <w:t>工资福利支出</w:t>
            </w:r>
          </w:p>
        </w:tc>
        <w:tc>
          <w:tcPr>
            <w:tcW w:w="881" w:type="dxa"/>
            <w:vMerge w:val="restart"/>
            <w:shd w:val="clear" w:color="auto" w:fill="auto"/>
            <w:vAlign w:val="center"/>
          </w:tcPr>
          <w:p w14:paraId="784EE16E">
            <w:pPr>
              <w:jc w:val="center"/>
              <w:rPr>
                <w:sz w:val="18"/>
                <w:szCs w:val="18"/>
              </w:rPr>
            </w:pPr>
            <w:r>
              <w:rPr>
                <w:rFonts w:hint="eastAsia"/>
                <w:sz w:val="18"/>
                <w:szCs w:val="18"/>
              </w:rPr>
              <w:t>商品服务支出</w:t>
            </w:r>
          </w:p>
        </w:tc>
        <w:tc>
          <w:tcPr>
            <w:tcW w:w="881" w:type="dxa"/>
            <w:vMerge w:val="restart"/>
            <w:shd w:val="clear" w:color="auto" w:fill="auto"/>
            <w:vAlign w:val="center"/>
          </w:tcPr>
          <w:p w14:paraId="28DC40D7">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2F3DD950">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2F5900DB">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0DC1DEF5">
            <w:pPr>
              <w:jc w:val="center"/>
              <w:rPr>
                <w:sz w:val="18"/>
                <w:szCs w:val="18"/>
              </w:rPr>
            </w:pPr>
            <w:r>
              <w:rPr>
                <w:rFonts w:hint="eastAsia"/>
                <w:sz w:val="18"/>
                <w:szCs w:val="18"/>
              </w:rPr>
              <w:t>资本性支出</w:t>
            </w:r>
          </w:p>
        </w:tc>
        <w:tc>
          <w:tcPr>
            <w:tcW w:w="882" w:type="dxa"/>
            <w:vMerge w:val="restart"/>
            <w:shd w:val="clear" w:color="auto" w:fill="auto"/>
            <w:vAlign w:val="center"/>
          </w:tcPr>
          <w:p w14:paraId="1A98FEC7">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38F3B3D6">
            <w:pPr>
              <w:jc w:val="center"/>
              <w:rPr>
                <w:sz w:val="18"/>
                <w:szCs w:val="18"/>
              </w:rPr>
            </w:pPr>
            <w:r>
              <w:rPr>
                <w:rFonts w:hint="eastAsia"/>
                <w:sz w:val="18"/>
                <w:szCs w:val="18"/>
              </w:rPr>
              <w:t>对企业补助</w:t>
            </w:r>
          </w:p>
        </w:tc>
        <w:tc>
          <w:tcPr>
            <w:tcW w:w="981" w:type="dxa"/>
            <w:vMerge w:val="restart"/>
            <w:shd w:val="clear" w:color="auto" w:fill="auto"/>
            <w:vAlign w:val="center"/>
          </w:tcPr>
          <w:p w14:paraId="322688B2">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B343904">
            <w:pPr>
              <w:jc w:val="center"/>
              <w:rPr>
                <w:sz w:val="18"/>
                <w:szCs w:val="18"/>
              </w:rPr>
            </w:pPr>
            <w:r>
              <w:rPr>
                <w:rFonts w:hint="eastAsia"/>
                <w:sz w:val="18"/>
                <w:szCs w:val="18"/>
              </w:rPr>
              <w:t>其他支出</w:t>
            </w:r>
          </w:p>
        </w:tc>
      </w:tr>
      <w:tr w14:paraId="52131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4AF55E3D">
            <w:pPr>
              <w:jc w:val="center"/>
              <w:rPr>
                <w:sz w:val="18"/>
                <w:szCs w:val="18"/>
              </w:rPr>
            </w:pPr>
            <w:r>
              <w:rPr>
                <w:rFonts w:hint="eastAsia"/>
                <w:sz w:val="18"/>
                <w:szCs w:val="18"/>
              </w:rPr>
              <w:t>类</w:t>
            </w:r>
          </w:p>
        </w:tc>
        <w:tc>
          <w:tcPr>
            <w:tcW w:w="260" w:type="dxa"/>
            <w:shd w:val="clear" w:color="auto" w:fill="auto"/>
            <w:vAlign w:val="center"/>
          </w:tcPr>
          <w:p w14:paraId="2E8F4F55">
            <w:pPr>
              <w:jc w:val="center"/>
              <w:rPr>
                <w:sz w:val="18"/>
                <w:szCs w:val="18"/>
              </w:rPr>
            </w:pPr>
            <w:r>
              <w:rPr>
                <w:rFonts w:hint="eastAsia"/>
                <w:sz w:val="18"/>
                <w:szCs w:val="18"/>
              </w:rPr>
              <w:t>款</w:t>
            </w:r>
          </w:p>
        </w:tc>
        <w:tc>
          <w:tcPr>
            <w:tcW w:w="331" w:type="dxa"/>
            <w:shd w:val="clear" w:color="auto" w:fill="auto"/>
            <w:vAlign w:val="center"/>
          </w:tcPr>
          <w:p w14:paraId="72CD5072">
            <w:pPr>
              <w:jc w:val="center"/>
              <w:rPr>
                <w:sz w:val="18"/>
                <w:szCs w:val="18"/>
              </w:rPr>
            </w:pPr>
            <w:r>
              <w:rPr>
                <w:rFonts w:hint="eastAsia"/>
                <w:sz w:val="18"/>
                <w:szCs w:val="18"/>
              </w:rPr>
              <w:t>项</w:t>
            </w:r>
          </w:p>
        </w:tc>
        <w:tc>
          <w:tcPr>
            <w:tcW w:w="2073" w:type="dxa"/>
            <w:vMerge w:val="continue"/>
            <w:shd w:val="clear" w:color="auto" w:fill="auto"/>
            <w:vAlign w:val="center"/>
          </w:tcPr>
          <w:p w14:paraId="2A77C3CD">
            <w:pPr>
              <w:jc w:val="center"/>
              <w:rPr>
                <w:sz w:val="18"/>
                <w:szCs w:val="18"/>
              </w:rPr>
            </w:pPr>
          </w:p>
        </w:tc>
        <w:tc>
          <w:tcPr>
            <w:tcW w:w="2073" w:type="dxa"/>
            <w:vMerge w:val="continue"/>
            <w:shd w:val="clear" w:color="auto" w:fill="auto"/>
            <w:vAlign w:val="center"/>
          </w:tcPr>
          <w:p w14:paraId="0AEBDB77">
            <w:pPr>
              <w:jc w:val="center"/>
              <w:rPr>
                <w:sz w:val="18"/>
                <w:szCs w:val="18"/>
              </w:rPr>
            </w:pPr>
          </w:p>
        </w:tc>
        <w:tc>
          <w:tcPr>
            <w:tcW w:w="881" w:type="dxa"/>
            <w:vMerge w:val="continue"/>
            <w:shd w:val="clear" w:color="auto" w:fill="auto"/>
            <w:vAlign w:val="center"/>
          </w:tcPr>
          <w:p w14:paraId="542CB255">
            <w:pPr>
              <w:jc w:val="center"/>
              <w:rPr>
                <w:sz w:val="18"/>
                <w:szCs w:val="18"/>
              </w:rPr>
            </w:pPr>
          </w:p>
        </w:tc>
        <w:tc>
          <w:tcPr>
            <w:tcW w:w="881" w:type="dxa"/>
            <w:vMerge w:val="continue"/>
            <w:shd w:val="clear" w:color="auto" w:fill="auto"/>
            <w:vAlign w:val="center"/>
          </w:tcPr>
          <w:p w14:paraId="3B666C96">
            <w:pPr>
              <w:jc w:val="center"/>
              <w:rPr>
                <w:sz w:val="18"/>
                <w:szCs w:val="18"/>
              </w:rPr>
            </w:pPr>
          </w:p>
        </w:tc>
        <w:tc>
          <w:tcPr>
            <w:tcW w:w="881" w:type="dxa"/>
            <w:vMerge w:val="continue"/>
            <w:shd w:val="clear" w:color="auto" w:fill="auto"/>
            <w:vAlign w:val="center"/>
          </w:tcPr>
          <w:p w14:paraId="0092EDF1">
            <w:pPr>
              <w:jc w:val="center"/>
              <w:rPr>
                <w:sz w:val="18"/>
                <w:szCs w:val="18"/>
              </w:rPr>
            </w:pPr>
          </w:p>
        </w:tc>
        <w:tc>
          <w:tcPr>
            <w:tcW w:w="881" w:type="dxa"/>
            <w:vMerge w:val="continue"/>
            <w:shd w:val="clear" w:color="auto" w:fill="auto"/>
            <w:vAlign w:val="center"/>
          </w:tcPr>
          <w:p w14:paraId="6726A87F">
            <w:pPr>
              <w:jc w:val="center"/>
              <w:rPr>
                <w:sz w:val="18"/>
                <w:szCs w:val="18"/>
              </w:rPr>
            </w:pPr>
          </w:p>
        </w:tc>
        <w:tc>
          <w:tcPr>
            <w:tcW w:w="881" w:type="dxa"/>
            <w:vMerge w:val="continue"/>
            <w:shd w:val="clear" w:color="auto" w:fill="auto"/>
            <w:vAlign w:val="center"/>
          </w:tcPr>
          <w:p w14:paraId="4EFC4917">
            <w:pPr>
              <w:jc w:val="center"/>
              <w:rPr>
                <w:sz w:val="18"/>
                <w:szCs w:val="18"/>
              </w:rPr>
            </w:pPr>
          </w:p>
        </w:tc>
        <w:tc>
          <w:tcPr>
            <w:tcW w:w="881" w:type="dxa"/>
            <w:vMerge w:val="continue"/>
            <w:shd w:val="clear" w:color="auto" w:fill="auto"/>
            <w:vAlign w:val="center"/>
          </w:tcPr>
          <w:p w14:paraId="6FD10967">
            <w:pPr>
              <w:jc w:val="center"/>
              <w:rPr>
                <w:sz w:val="18"/>
                <w:szCs w:val="18"/>
              </w:rPr>
            </w:pPr>
          </w:p>
        </w:tc>
        <w:tc>
          <w:tcPr>
            <w:tcW w:w="881" w:type="dxa"/>
            <w:vMerge w:val="continue"/>
            <w:shd w:val="clear" w:color="auto" w:fill="auto"/>
            <w:vAlign w:val="center"/>
          </w:tcPr>
          <w:p w14:paraId="57D3EBCC">
            <w:pPr>
              <w:jc w:val="center"/>
              <w:rPr>
                <w:sz w:val="18"/>
                <w:szCs w:val="18"/>
              </w:rPr>
            </w:pPr>
          </w:p>
        </w:tc>
        <w:tc>
          <w:tcPr>
            <w:tcW w:w="882" w:type="dxa"/>
            <w:vMerge w:val="continue"/>
            <w:shd w:val="clear" w:color="auto" w:fill="auto"/>
          </w:tcPr>
          <w:p w14:paraId="5F521B6E">
            <w:pPr>
              <w:jc w:val="center"/>
              <w:rPr>
                <w:sz w:val="18"/>
                <w:szCs w:val="18"/>
              </w:rPr>
            </w:pPr>
          </w:p>
        </w:tc>
        <w:tc>
          <w:tcPr>
            <w:tcW w:w="783" w:type="dxa"/>
            <w:vMerge w:val="continue"/>
            <w:shd w:val="clear" w:color="auto" w:fill="auto"/>
            <w:vAlign w:val="center"/>
          </w:tcPr>
          <w:p w14:paraId="6195BB6E">
            <w:pPr>
              <w:jc w:val="center"/>
              <w:rPr>
                <w:sz w:val="18"/>
                <w:szCs w:val="18"/>
              </w:rPr>
            </w:pPr>
          </w:p>
        </w:tc>
        <w:tc>
          <w:tcPr>
            <w:tcW w:w="981" w:type="dxa"/>
            <w:vMerge w:val="continue"/>
            <w:shd w:val="clear" w:color="auto" w:fill="auto"/>
          </w:tcPr>
          <w:p w14:paraId="702AA26C">
            <w:pPr>
              <w:jc w:val="center"/>
              <w:rPr>
                <w:sz w:val="18"/>
                <w:szCs w:val="18"/>
              </w:rPr>
            </w:pPr>
          </w:p>
        </w:tc>
        <w:tc>
          <w:tcPr>
            <w:tcW w:w="882" w:type="dxa"/>
            <w:vMerge w:val="continue"/>
            <w:shd w:val="clear" w:color="auto" w:fill="auto"/>
          </w:tcPr>
          <w:p w14:paraId="02B709B5">
            <w:pPr>
              <w:jc w:val="center"/>
              <w:rPr>
                <w:sz w:val="18"/>
                <w:szCs w:val="18"/>
              </w:rPr>
            </w:pPr>
          </w:p>
        </w:tc>
      </w:tr>
      <w:tr w14:paraId="48767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482D67C4">
            <w:pPr>
              <w:jc w:val="center"/>
              <w:rPr>
                <w:sz w:val="18"/>
                <w:szCs w:val="18"/>
              </w:rPr>
            </w:pPr>
            <w:r>
              <w:rPr>
                <w:rFonts w:hint="eastAsia"/>
                <w:color w:val="000000"/>
                <w:sz w:val="18"/>
                <w:szCs w:val="18"/>
              </w:rPr>
              <w:t>※</w:t>
            </w:r>
          </w:p>
        </w:tc>
        <w:tc>
          <w:tcPr>
            <w:tcW w:w="260" w:type="dxa"/>
            <w:shd w:val="clear" w:color="auto" w:fill="auto"/>
            <w:vAlign w:val="center"/>
          </w:tcPr>
          <w:p w14:paraId="30E4142C">
            <w:pPr>
              <w:jc w:val="center"/>
              <w:rPr>
                <w:sz w:val="18"/>
                <w:szCs w:val="18"/>
              </w:rPr>
            </w:pPr>
            <w:r>
              <w:rPr>
                <w:rFonts w:hint="eastAsia"/>
                <w:color w:val="000000"/>
                <w:sz w:val="18"/>
                <w:szCs w:val="18"/>
              </w:rPr>
              <w:t>※</w:t>
            </w:r>
          </w:p>
        </w:tc>
        <w:tc>
          <w:tcPr>
            <w:tcW w:w="331" w:type="dxa"/>
            <w:shd w:val="clear" w:color="auto" w:fill="auto"/>
            <w:vAlign w:val="center"/>
          </w:tcPr>
          <w:p w14:paraId="6E12AB99">
            <w:pPr>
              <w:jc w:val="center"/>
              <w:rPr>
                <w:sz w:val="18"/>
                <w:szCs w:val="18"/>
              </w:rPr>
            </w:pPr>
            <w:r>
              <w:rPr>
                <w:rFonts w:hint="eastAsia"/>
                <w:color w:val="000000"/>
                <w:sz w:val="18"/>
                <w:szCs w:val="18"/>
              </w:rPr>
              <w:t>※</w:t>
            </w:r>
          </w:p>
        </w:tc>
        <w:tc>
          <w:tcPr>
            <w:tcW w:w="2073" w:type="dxa"/>
            <w:shd w:val="clear" w:color="auto" w:fill="auto"/>
            <w:vAlign w:val="center"/>
          </w:tcPr>
          <w:p w14:paraId="0E0E41C8">
            <w:pPr>
              <w:jc w:val="center"/>
              <w:rPr>
                <w:sz w:val="18"/>
                <w:szCs w:val="18"/>
              </w:rPr>
            </w:pPr>
            <w:r>
              <w:rPr>
                <w:rFonts w:hint="eastAsia"/>
                <w:color w:val="000000"/>
                <w:sz w:val="18"/>
                <w:szCs w:val="18"/>
              </w:rPr>
              <w:t>※</w:t>
            </w:r>
          </w:p>
        </w:tc>
        <w:tc>
          <w:tcPr>
            <w:tcW w:w="2073" w:type="dxa"/>
            <w:shd w:val="clear" w:color="auto" w:fill="auto"/>
            <w:vAlign w:val="center"/>
          </w:tcPr>
          <w:p w14:paraId="546592A9">
            <w:pPr>
              <w:jc w:val="center"/>
              <w:rPr>
                <w:sz w:val="18"/>
                <w:szCs w:val="18"/>
              </w:rPr>
            </w:pPr>
            <w:r>
              <w:rPr>
                <w:rFonts w:hint="eastAsia"/>
                <w:color w:val="000000"/>
                <w:sz w:val="18"/>
                <w:szCs w:val="18"/>
              </w:rPr>
              <w:t>※</w:t>
            </w:r>
          </w:p>
        </w:tc>
        <w:tc>
          <w:tcPr>
            <w:tcW w:w="881" w:type="dxa"/>
            <w:shd w:val="clear" w:color="auto" w:fill="auto"/>
            <w:vAlign w:val="center"/>
          </w:tcPr>
          <w:p w14:paraId="7913B73C">
            <w:pPr>
              <w:jc w:val="center"/>
              <w:rPr>
                <w:sz w:val="18"/>
                <w:szCs w:val="18"/>
              </w:rPr>
            </w:pPr>
            <w:r>
              <w:rPr>
                <w:rFonts w:hint="eastAsia"/>
                <w:sz w:val="18"/>
                <w:szCs w:val="18"/>
              </w:rPr>
              <w:t>1</w:t>
            </w:r>
          </w:p>
        </w:tc>
        <w:tc>
          <w:tcPr>
            <w:tcW w:w="881" w:type="dxa"/>
            <w:shd w:val="clear" w:color="auto" w:fill="auto"/>
            <w:vAlign w:val="center"/>
          </w:tcPr>
          <w:p w14:paraId="789B4028">
            <w:pPr>
              <w:jc w:val="center"/>
              <w:rPr>
                <w:sz w:val="18"/>
                <w:szCs w:val="18"/>
              </w:rPr>
            </w:pPr>
            <w:r>
              <w:rPr>
                <w:rFonts w:hint="eastAsia"/>
                <w:sz w:val="18"/>
                <w:szCs w:val="18"/>
              </w:rPr>
              <w:t>2</w:t>
            </w:r>
          </w:p>
        </w:tc>
        <w:tc>
          <w:tcPr>
            <w:tcW w:w="881" w:type="dxa"/>
            <w:shd w:val="clear" w:color="auto" w:fill="auto"/>
            <w:vAlign w:val="center"/>
          </w:tcPr>
          <w:p w14:paraId="1F730174">
            <w:pPr>
              <w:jc w:val="center"/>
              <w:rPr>
                <w:sz w:val="18"/>
                <w:szCs w:val="18"/>
              </w:rPr>
            </w:pPr>
            <w:r>
              <w:rPr>
                <w:rFonts w:hint="eastAsia"/>
                <w:sz w:val="18"/>
                <w:szCs w:val="18"/>
              </w:rPr>
              <w:t>3</w:t>
            </w:r>
          </w:p>
        </w:tc>
        <w:tc>
          <w:tcPr>
            <w:tcW w:w="881" w:type="dxa"/>
            <w:shd w:val="clear" w:color="auto" w:fill="auto"/>
            <w:vAlign w:val="center"/>
          </w:tcPr>
          <w:p w14:paraId="7F077637">
            <w:pPr>
              <w:jc w:val="center"/>
              <w:rPr>
                <w:sz w:val="18"/>
                <w:szCs w:val="18"/>
              </w:rPr>
            </w:pPr>
            <w:r>
              <w:rPr>
                <w:rFonts w:hint="eastAsia"/>
                <w:sz w:val="18"/>
                <w:szCs w:val="18"/>
              </w:rPr>
              <w:t>4</w:t>
            </w:r>
          </w:p>
        </w:tc>
        <w:tc>
          <w:tcPr>
            <w:tcW w:w="881" w:type="dxa"/>
            <w:shd w:val="clear" w:color="auto" w:fill="auto"/>
            <w:vAlign w:val="center"/>
          </w:tcPr>
          <w:p w14:paraId="201EAF22">
            <w:pPr>
              <w:jc w:val="center"/>
              <w:rPr>
                <w:sz w:val="18"/>
                <w:szCs w:val="18"/>
              </w:rPr>
            </w:pPr>
            <w:r>
              <w:rPr>
                <w:rFonts w:hint="eastAsia"/>
                <w:sz w:val="18"/>
                <w:szCs w:val="18"/>
              </w:rPr>
              <w:t>5</w:t>
            </w:r>
          </w:p>
        </w:tc>
        <w:tc>
          <w:tcPr>
            <w:tcW w:w="881" w:type="dxa"/>
            <w:shd w:val="clear" w:color="auto" w:fill="auto"/>
            <w:vAlign w:val="center"/>
          </w:tcPr>
          <w:p w14:paraId="150D00AB">
            <w:pPr>
              <w:jc w:val="center"/>
              <w:rPr>
                <w:sz w:val="18"/>
                <w:szCs w:val="18"/>
              </w:rPr>
            </w:pPr>
            <w:r>
              <w:rPr>
                <w:rFonts w:hint="eastAsia"/>
                <w:sz w:val="18"/>
                <w:szCs w:val="18"/>
              </w:rPr>
              <w:t>6</w:t>
            </w:r>
          </w:p>
        </w:tc>
        <w:tc>
          <w:tcPr>
            <w:tcW w:w="881" w:type="dxa"/>
            <w:shd w:val="clear" w:color="auto" w:fill="auto"/>
            <w:vAlign w:val="center"/>
          </w:tcPr>
          <w:p w14:paraId="594214B6">
            <w:pPr>
              <w:jc w:val="center"/>
              <w:rPr>
                <w:sz w:val="18"/>
                <w:szCs w:val="18"/>
              </w:rPr>
            </w:pPr>
            <w:r>
              <w:rPr>
                <w:rFonts w:hint="eastAsia"/>
                <w:sz w:val="18"/>
                <w:szCs w:val="18"/>
              </w:rPr>
              <w:t>7</w:t>
            </w:r>
          </w:p>
        </w:tc>
        <w:tc>
          <w:tcPr>
            <w:tcW w:w="882" w:type="dxa"/>
            <w:shd w:val="clear" w:color="auto" w:fill="auto"/>
            <w:vAlign w:val="center"/>
          </w:tcPr>
          <w:p w14:paraId="58EA9789">
            <w:pPr>
              <w:jc w:val="center"/>
              <w:rPr>
                <w:sz w:val="18"/>
                <w:szCs w:val="18"/>
              </w:rPr>
            </w:pPr>
            <w:r>
              <w:rPr>
                <w:rFonts w:hint="eastAsia"/>
                <w:sz w:val="18"/>
                <w:szCs w:val="18"/>
              </w:rPr>
              <w:t>8</w:t>
            </w:r>
          </w:p>
        </w:tc>
        <w:tc>
          <w:tcPr>
            <w:tcW w:w="783" w:type="dxa"/>
            <w:shd w:val="clear" w:color="auto" w:fill="auto"/>
            <w:vAlign w:val="center"/>
          </w:tcPr>
          <w:p w14:paraId="0FC233BA">
            <w:pPr>
              <w:jc w:val="center"/>
              <w:rPr>
                <w:sz w:val="18"/>
                <w:szCs w:val="18"/>
              </w:rPr>
            </w:pPr>
            <w:r>
              <w:rPr>
                <w:rFonts w:hint="eastAsia"/>
                <w:sz w:val="18"/>
                <w:szCs w:val="18"/>
              </w:rPr>
              <w:t>9</w:t>
            </w:r>
          </w:p>
        </w:tc>
        <w:tc>
          <w:tcPr>
            <w:tcW w:w="981" w:type="dxa"/>
            <w:shd w:val="clear" w:color="auto" w:fill="auto"/>
            <w:vAlign w:val="center"/>
          </w:tcPr>
          <w:p w14:paraId="088E9488">
            <w:pPr>
              <w:jc w:val="center"/>
              <w:rPr>
                <w:sz w:val="18"/>
                <w:szCs w:val="18"/>
              </w:rPr>
            </w:pPr>
            <w:r>
              <w:rPr>
                <w:rFonts w:hint="eastAsia"/>
                <w:sz w:val="18"/>
                <w:szCs w:val="18"/>
              </w:rPr>
              <w:t>10</w:t>
            </w:r>
          </w:p>
        </w:tc>
        <w:tc>
          <w:tcPr>
            <w:tcW w:w="882" w:type="dxa"/>
            <w:shd w:val="clear" w:color="auto" w:fill="auto"/>
            <w:vAlign w:val="center"/>
          </w:tcPr>
          <w:p w14:paraId="4EC377C7">
            <w:pPr>
              <w:jc w:val="center"/>
              <w:rPr>
                <w:sz w:val="18"/>
                <w:szCs w:val="18"/>
              </w:rPr>
            </w:pPr>
            <w:r>
              <w:rPr>
                <w:rFonts w:hint="eastAsia"/>
                <w:sz w:val="18"/>
                <w:szCs w:val="18"/>
              </w:rPr>
              <w:t>11</w:t>
            </w:r>
          </w:p>
        </w:tc>
      </w:tr>
      <w:tr w14:paraId="7B1E5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503AA8D">
            <w:pPr>
              <w:jc w:val="center"/>
              <w:rPr>
                <w:b/>
                <w:sz w:val="18"/>
                <w:szCs w:val="18"/>
              </w:rPr>
            </w:pPr>
          </w:p>
        </w:tc>
        <w:tc>
          <w:tcPr>
            <w:tcW w:w="260" w:type="dxa"/>
            <w:shd w:val="clear" w:color="auto" w:fill="auto"/>
            <w:vAlign w:val="center"/>
          </w:tcPr>
          <w:p w14:paraId="5678DA10">
            <w:pPr>
              <w:jc w:val="center"/>
              <w:rPr>
                <w:b/>
                <w:sz w:val="18"/>
                <w:szCs w:val="18"/>
              </w:rPr>
            </w:pPr>
          </w:p>
        </w:tc>
        <w:tc>
          <w:tcPr>
            <w:tcW w:w="331" w:type="dxa"/>
            <w:shd w:val="clear" w:color="auto" w:fill="auto"/>
            <w:vAlign w:val="center"/>
          </w:tcPr>
          <w:p w14:paraId="555760E2">
            <w:pPr>
              <w:jc w:val="center"/>
              <w:rPr>
                <w:b/>
                <w:sz w:val="18"/>
                <w:szCs w:val="18"/>
              </w:rPr>
            </w:pPr>
          </w:p>
        </w:tc>
        <w:tc>
          <w:tcPr>
            <w:tcW w:w="2073" w:type="dxa"/>
            <w:shd w:val="clear" w:color="auto" w:fill="auto"/>
            <w:vAlign w:val="center"/>
          </w:tcPr>
          <w:p w14:paraId="591F50A3">
            <w:pPr>
              <w:jc w:val="center"/>
              <w:rPr>
                <w:b/>
                <w:sz w:val="18"/>
                <w:szCs w:val="18"/>
              </w:rPr>
            </w:pPr>
            <w:r>
              <w:rPr>
                <w:rFonts w:hint="default" w:ascii="宋体" w:hAnsi="宋体"/>
                <w:b/>
                <w:kern w:val="0"/>
                <w:sz w:val="13"/>
                <w:szCs w:val="13"/>
              </w:rPr>
              <w:t>总计</w:t>
            </w:r>
          </w:p>
        </w:tc>
        <w:tc>
          <w:tcPr>
            <w:tcW w:w="2073" w:type="dxa"/>
            <w:shd w:val="clear" w:color="auto" w:fill="auto"/>
            <w:vAlign w:val="center"/>
          </w:tcPr>
          <w:p w14:paraId="5CC41C8C">
            <w:pPr>
              <w:jc w:val="left"/>
              <w:rPr>
                <w:b/>
                <w:sz w:val="18"/>
                <w:szCs w:val="18"/>
              </w:rPr>
            </w:pPr>
          </w:p>
        </w:tc>
        <w:tc>
          <w:tcPr>
            <w:tcW w:w="881" w:type="dxa"/>
            <w:shd w:val="clear" w:color="auto" w:fill="auto"/>
            <w:vAlign w:val="center"/>
          </w:tcPr>
          <w:p w14:paraId="29CFD7A3">
            <w:pPr>
              <w:ind w:right="-29" w:rightChars="-14"/>
              <w:jc w:val="right"/>
              <w:rPr>
                <w:b/>
                <w:sz w:val="18"/>
                <w:szCs w:val="18"/>
              </w:rPr>
            </w:pPr>
            <w:r>
              <w:rPr>
                <w:rFonts w:hint="default" w:ascii="宋体" w:hAnsi="宋体"/>
                <w:b/>
                <w:kern w:val="0"/>
                <w:sz w:val="13"/>
                <w:szCs w:val="13"/>
              </w:rPr>
              <w:t>3,585.38</w:t>
            </w:r>
          </w:p>
        </w:tc>
        <w:tc>
          <w:tcPr>
            <w:tcW w:w="881" w:type="dxa"/>
            <w:shd w:val="clear" w:color="auto" w:fill="auto"/>
            <w:vAlign w:val="center"/>
          </w:tcPr>
          <w:p w14:paraId="17900F64">
            <w:pPr>
              <w:jc w:val="right"/>
              <w:rPr>
                <w:b/>
                <w:sz w:val="18"/>
                <w:szCs w:val="18"/>
              </w:rPr>
            </w:pPr>
            <w:r>
              <w:rPr>
                <w:rFonts w:hint="default" w:ascii="宋体" w:hAnsi="宋体"/>
                <w:b/>
                <w:kern w:val="0"/>
                <w:sz w:val="13"/>
                <w:szCs w:val="13"/>
              </w:rPr>
              <w:t>603.00</w:t>
            </w:r>
          </w:p>
        </w:tc>
        <w:tc>
          <w:tcPr>
            <w:tcW w:w="881" w:type="dxa"/>
            <w:shd w:val="clear" w:color="auto" w:fill="auto"/>
            <w:vAlign w:val="center"/>
          </w:tcPr>
          <w:p w14:paraId="214DE41D">
            <w:pPr>
              <w:jc w:val="right"/>
              <w:rPr>
                <w:b/>
                <w:sz w:val="18"/>
                <w:szCs w:val="18"/>
              </w:rPr>
            </w:pPr>
          </w:p>
        </w:tc>
        <w:tc>
          <w:tcPr>
            <w:tcW w:w="881" w:type="dxa"/>
            <w:shd w:val="clear" w:color="auto" w:fill="auto"/>
            <w:vAlign w:val="center"/>
          </w:tcPr>
          <w:p w14:paraId="259E8C7A">
            <w:pPr>
              <w:jc w:val="right"/>
              <w:rPr>
                <w:b/>
                <w:sz w:val="18"/>
                <w:szCs w:val="18"/>
              </w:rPr>
            </w:pPr>
            <w:r>
              <w:rPr>
                <w:rFonts w:hint="default" w:ascii="宋体" w:hAnsi="宋体"/>
                <w:b/>
                <w:kern w:val="0"/>
                <w:sz w:val="13"/>
                <w:szCs w:val="185"/>
              </w:rPr>
              <w:t>70.00</w:t>
            </w:r>
          </w:p>
        </w:tc>
        <w:tc>
          <w:tcPr>
            <w:tcW w:w="881" w:type="dxa"/>
            <w:shd w:val="clear" w:color="auto" w:fill="auto"/>
            <w:vAlign w:val="center"/>
          </w:tcPr>
          <w:p w14:paraId="32137F2D">
            <w:pPr>
              <w:jc w:val="right"/>
              <w:rPr>
                <w:b/>
                <w:sz w:val="18"/>
                <w:szCs w:val="18"/>
              </w:rPr>
            </w:pPr>
          </w:p>
        </w:tc>
        <w:tc>
          <w:tcPr>
            <w:tcW w:w="881" w:type="dxa"/>
            <w:shd w:val="clear" w:color="auto" w:fill="auto"/>
            <w:vAlign w:val="center"/>
          </w:tcPr>
          <w:p w14:paraId="7FF3C36D">
            <w:pPr>
              <w:jc w:val="right"/>
              <w:rPr>
                <w:b/>
                <w:sz w:val="18"/>
                <w:szCs w:val="18"/>
              </w:rPr>
            </w:pPr>
            <w:r>
              <w:rPr>
                <w:rFonts w:hint="default" w:ascii="宋体" w:hAnsi="宋体"/>
                <w:b/>
                <w:kern w:val="0"/>
                <w:sz w:val="13"/>
                <w:szCs w:val="13"/>
              </w:rPr>
              <w:t>2,912.38</w:t>
            </w:r>
          </w:p>
        </w:tc>
        <w:tc>
          <w:tcPr>
            <w:tcW w:w="881" w:type="dxa"/>
            <w:shd w:val="clear" w:color="auto" w:fill="auto"/>
            <w:vAlign w:val="center"/>
          </w:tcPr>
          <w:p w14:paraId="0B8128EE">
            <w:pPr>
              <w:jc w:val="right"/>
              <w:rPr>
                <w:b/>
                <w:sz w:val="18"/>
                <w:szCs w:val="18"/>
              </w:rPr>
            </w:pPr>
          </w:p>
        </w:tc>
        <w:tc>
          <w:tcPr>
            <w:tcW w:w="882" w:type="dxa"/>
            <w:shd w:val="clear" w:color="auto" w:fill="auto"/>
            <w:vAlign w:val="center"/>
          </w:tcPr>
          <w:p w14:paraId="4BD42A45">
            <w:pPr>
              <w:jc w:val="right"/>
              <w:rPr>
                <w:b/>
                <w:sz w:val="18"/>
                <w:szCs w:val="18"/>
              </w:rPr>
            </w:pPr>
          </w:p>
        </w:tc>
        <w:tc>
          <w:tcPr>
            <w:tcW w:w="783" w:type="dxa"/>
            <w:shd w:val="clear" w:color="auto" w:fill="auto"/>
            <w:vAlign w:val="center"/>
          </w:tcPr>
          <w:p w14:paraId="6CF974C1">
            <w:pPr>
              <w:jc w:val="right"/>
              <w:rPr>
                <w:b/>
                <w:sz w:val="18"/>
                <w:szCs w:val="18"/>
              </w:rPr>
            </w:pPr>
          </w:p>
        </w:tc>
        <w:tc>
          <w:tcPr>
            <w:tcW w:w="981" w:type="dxa"/>
            <w:shd w:val="clear" w:color="auto" w:fill="auto"/>
            <w:vAlign w:val="center"/>
          </w:tcPr>
          <w:p w14:paraId="6DC5FAD5">
            <w:pPr>
              <w:jc w:val="right"/>
              <w:rPr>
                <w:b/>
                <w:sz w:val="18"/>
                <w:szCs w:val="18"/>
              </w:rPr>
            </w:pPr>
          </w:p>
        </w:tc>
        <w:tc>
          <w:tcPr>
            <w:tcW w:w="882" w:type="dxa"/>
            <w:shd w:val="clear" w:color="auto" w:fill="auto"/>
            <w:vAlign w:val="center"/>
          </w:tcPr>
          <w:p w14:paraId="48CD9A90">
            <w:pPr>
              <w:jc w:val="right"/>
              <w:rPr>
                <w:b/>
                <w:sz w:val="18"/>
                <w:szCs w:val="18"/>
              </w:rPr>
            </w:pPr>
          </w:p>
        </w:tc>
      </w:tr>
      <w:tr w14:paraId="30EE3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D607E5F">
            <w:pPr>
              <w:jc w:val="center"/>
              <w:rPr>
                <w:b/>
                <w:sz w:val="18"/>
                <w:szCs w:val="18"/>
              </w:rPr>
            </w:pPr>
          </w:p>
        </w:tc>
        <w:tc>
          <w:tcPr>
            <w:tcW w:w="260" w:type="dxa"/>
            <w:shd w:val="clear" w:color="auto" w:fill="auto"/>
            <w:vAlign w:val="center"/>
          </w:tcPr>
          <w:p w14:paraId="584FE166">
            <w:pPr>
              <w:jc w:val="center"/>
              <w:rPr>
                <w:b/>
                <w:sz w:val="18"/>
                <w:szCs w:val="18"/>
              </w:rPr>
            </w:pPr>
          </w:p>
        </w:tc>
        <w:tc>
          <w:tcPr>
            <w:tcW w:w="331" w:type="dxa"/>
            <w:shd w:val="clear" w:color="auto" w:fill="auto"/>
            <w:vAlign w:val="center"/>
          </w:tcPr>
          <w:p w14:paraId="036E78DF">
            <w:pPr>
              <w:jc w:val="center"/>
              <w:rPr>
                <w:b/>
                <w:sz w:val="18"/>
                <w:szCs w:val="18"/>
              </w:rPr>
            </w:pPr>
          </w:p>
        </w:tc>
        <w:tc>
          <w:tcPr>
            <w:tcW w:w="2073" w:type="dxa"/>
            <w:shd w:val="clear" w:color="auto" w:fill="auto"/>
            <w:vAlign w:val="center"/>
          </w:tcPr>
          <w:p w14:paraId="57728779">
            <w:pPr>
              <w:jc w:val="left"/>
              <w:rPr>
                <w:b/>
                <w:sz w:val="18"/>
                <w:szCs w:val="18"/>
              </w:rPr>
            </w:pPr>
            <w:r>
              <w:rPr>
                <w:rFonts w:hint="default" w:ascii="宋体" w:hAnsi="宋体"/>
                <w:b/>
                <w:kern w:val="0"/>
                <w:sz w:val="13"/>
                <w:szCs w:val="13"/>
              </w:rPr>
              <w:t>策勒县教育局</w:t>
            </w:r>
          </w:p>
        </w:tc>
        <w:tc>
          <w:tcPr>
            <w:tcW w:w="2073" w:type="dxa"/>
            <w:shd w:val="clear" w:color="auto" w:fill="auto"/>
            <w:vAlign w:val="center"/>
          </w:tcPr>
          <w:p w14:paraId="471EA74D">
            <w:pPr>
              <w:jc w:val="left"/>
              <w:rPr>
                <w:b/>
                <w:sz w:val="18"/>
                <w:szCs w:val="18"/>
              </w:rPr>
            </w:pPr>
          </w:p>
        </w:tc>
        <w:tc>
          <w:tcPr>
            <w:tcW w:w="881" w:type="dxa"/>
            <w:shd w:val="clear" w:color="auto" w:fill="auto"/>
            <w:vAlign w:val="center"/>
          </w:tcPr>
          <w:p w14:paraId="1EC4677C">
            <w:pPr>
              <w:ind w:right="-29" w:rightChars="-14"/>
              <w:jc w:val="right"/>
              <w:rPr>
                <w:b/>
                <w:sz w:val="18"/>
                <w:szCs w:val="18"/>
              </w:rPr>
            </w:pPr>
            <w:r>
              <w:rPr>
                <w:rFonts w:hint="default" w:ascii="宋体" w:hAnsi="宋体"/>
                <w:b/>
                <w:kern w:val="0"/>
                <w:sz w:val="13"/>
                <w:szCs w:val="13"/>
              </w:rPr>
              <w:t>3,585.38</w:t>
            </w:r>
          </w:p>
        </w:tc>
        <w:tc>
          <w:tcPr>
            <w:tcW w:w="881" w:type="dxa"/>
            <w:shd w:val="clear" w:color="auto" w:fill="auto"/>
            <w:vAlign w:val="center"/>
          </w:tcPr>
          <w:p w14:paraId="1284FE9F">
            <w:pPr>
              <w:jc w:val="right"/>
              <w:rPr>
                <w:b/>
                <w:sz w:val="18"/>
                <w:szCs w:val="18"/>
              </w:rPr>
            </w:pPr>
            <w:r>
              <w:rPr>
                <w:rFonts w:hint="default" w:ascii="宋体" w:hAnsi="宋体"/>
                <w:b/>
                <w:kern w:val="0"/>
                <w:sz w:val="13"/>
                <w:szCs w:val="13"/>
              </w:rPr>
              <w:t>603.00</w:t>
            </w:r>
          </w:p>
        </w:tc>
        <w:tc>
          <w:tcPr>
            <w:tcW w:w="881" w:type="dxa"/>
            <w:shd w:val="clear" w:color="auto" w:fill="auto"/>
            <w:vAlign w:val="center"/>
          </w:tcPr>
          <w:p w14:paraId="4105CE50">
            <w:pPr>
              <w:jc w:val="right"/>
              <w:rPr>
                <w:b/>
                <w:sz w:val="18"/>
                <w:szCs w:val="18"/>
              </w:rPr>
            </w:pPr>
          </w:p>
        </w:tc>
        <w:tc>
          <w:tcPr>
            <w:tcW w:w="881" w:type="dxa"/>
            <w:shd w:val="clear" w:color="auto" w:fill="auto"/>
            <w:vAlign w:val="center"/>
          </w:tcPr>
          <w:p w14:paraId="6627ED41">
            <w:pPr>
              <w:jc w:val="right"/>
              <w:rPr>
                <w:b/>
                <w:sz w:val="18"/>
                <w:szCs w:val="18"/>
              </w:rPr>
            </w:pPr>
            <w:r>
              <w:rPr>
                <w:rFonts w:hint="default" w:ascii="宋体" w:hAnsi="宋体"/>
                <w:b/>
                <w:kern w:val="0"/>
                <w:sz w:val="13"/>
                <w:szCs w:val="185"/>
              </w:rPr>
              <w:t>70.00</w:t>
            </w:r>
          </w:p>
        </w:tc>
        <w:tc>
          <w:tcPr>
            <w:tcW w:w="881" w:type="dxa"/>
            <w:shd w:val="clear" w:color="auto" w:fill="auto"/>
            <w:vAlign w:val="center"/>
          </w:tcPr>
          <w:p w14:paraId="07138A95">
            <w:pPr>
              <w:jc w:val="right"/>
              <w:rPr>
                <w:b/>
                <w:sz w:val="18"/>
                <w:szCs w:val="18"/>
              </w:rPr>
            </w:pPr>
          </w:p>
        </w:tc>
        <w:tc>
          <w:tcPr>
            <w:tcW w:w="881" w:type="dxa"/>
            <w:shd w:val="clear" w:color="auto" w:fill="auto"/>
            <w:vAlign w:val="center"/>
          </w:tcPr>
          <w:p w14:paraId="038927BD">
            <w:pPr>
              <w:jc w:val="right"/>
              <w:rPr>
                <w:b/>
                <w:sz w:val="18"/>
                <w:szCs w:val="18"/>
              </w:rPr>
            </w:pPr>
            <w:r>
              <w:rPr>
                <w:rFonts w:hint="default" w:ascii="宋体" w:hAnsi="宋体"/>
                <w:b/>
                <w:kern w:val="0"/>
                <w:sz w:val="13"/>
                <w:szCs w:val="13"/>
              </w:rPr>
              <w:t>2,912.38</w:t>
            </w:r>
          </w:p>
        </w:tc>
        <w:tc>
          <w:tcPr>
            <w:tcW w:w="881" w:type="dxa"/>
            <w:shd w:val="clear" w:color="auto" w:fill="auto"/>
            <w:vAlign w:val="center"/>
          </w:tcPr>
          <w:p w14:paraId="5534AE6D">
            <w:pPr>
              <w:jc w:val="right"/>
              <w:rPr>
                <w:b/>
                <w:sz w:val="18"/>
                <w:szCs w:val="18"/>
              </w:rPr>
            </w:pPr>
          </w:p>
        </w:tc>
        <w:tc>
          <w:tcPr>
            <w:tcW w:w="882" w:type="dxa"/>
            <w:shd w:val="clear" w:color="auto" w:fill="auto"/>
            <w:vAlign w:val="center"/>
          </w:tcPr>
          <w:p w14:paraId="52473F73">
            <w:pPr>
              <w:jc w:val="right"/>
              <w:rPr>
                <w:b/>
                <w:sz w:val="18"/>
                <w:szCs w:val="18"/>
              </w:rPr>
            </w:pPr>
          </w:p>
        </w:tc>
        <w:tc>
          <w:tcPr>
            <w:tcW w:w="783" w:type="dxa"/>
            <w:shd w:val="clear" w:color="auto" w:fill="auto"/>
            <w:vAlign w:val="center"/>
          </w:tcPr>
          <w:p w14:paraId="42A83995">
            <w:pPr>
              <w:jc w:val="right"/>
              <w:rPr>
                <w:b/>
                <w:sz w:val="18"/>
                <w:szCs w:val="18"/>
              </w:rPr>
            </w:pPr>
          </w:p>
        </w:tc>
        <w:tc>
          <w:tcPr>
            <w:tcW w:w="981" w:type="dxa"/>
            <w:shd w:val="clear" w:color="auto" w:fill="auto"/>
            <w:vAlign w:val="center"/>
          </w:tcPr>
          <w:p w14:paraId="1401FABC">
            <w:pPr>
              <w:jc w:val="right"/>
              <w:rPr>
                <w:b/>
                <w:sz w:val="18"/>
                <w:szCs w:val="18"/>
              </w:rPr>
            </w:pPr>
          </w:p>
        </w:tc>
        <w:tc>
          <w:tcPr>
            <w:tcW w:w="882" w:type="dxa"/>
            <w:shd w:val="clear" w:color="auto" w:fill="auto"/>
            <w:vAlign w:val="center"/>
          </w:tcPr>
          <w:p w14:paraId="3AF29F8E">
            <w:pPr>
              <w:jc w:val="right"/>
              <w:rPr>
                <w:b/>
                <w:sz w:val="18"/>
                <w:szCs w:val="18"/>
              </w:rPr>
            </w:pPr>
          </w:p>
        </w:tc>
      </w:tr>
      <w:tr w14:paraId="67498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194A5C">
            <w:pPr>
              <w:jc w:val="center"/>
              <w:rPr>
                <w:b/>
                <w:sz w:val="18"/>
                <w:szCs w:val="18"/>
              </w:rPr>
            </w:pPr>
            <w:r>
              <w:rPr>
                <w:rFonts w:hint="default" w:ascii="宋体" w:hAnsi="宋体"/>
                <w:b/>
                <w:kern w:val="0"/>
                <w:sz w:val="13"/>
                <w:szCs w:val="13"/>
              </w:rPr>
              <w:t>205</w:t>
            </w:r>
          </w:p>
        </w:tc>
        <w:tc>
          <w:tcPr>
            <w:tcW w:w="260" w:type="dxa"/>
            <w:shd w:val="clear" w:color="auto" w:fill="auto"/>
            <w:vAlign w:val="center"/>
          </w:tcPr>
          <w:p w14:paraId="588E5F4F">
            <w:pPr>
              <w:jc w:val="center"/>
              <w:rPr>
                <w:b/>
                <w:sz w:val="18"/>
                <w:szCs w:val="18"/>
              </w:rPr>
            </w:pPr>
          </w:p>
        </w:tc>
        <w:tc>
          <w:tcPr>
            <w:tcW w:w="331" w:type="dxa"/>
            <w:shd w:val="clear" w:color="auto" w:fill="auto"/>
            <w:vAlign w:val="center"/>
          </w:tcPr>
          <w:p w14:paraId="287392B1">
            <w:pPr>
              <w:jc w:val="center"/>
              <w:rPr>
                <w:b/>
                <w:sz w:val="18"/>
                <w:szCs w:val="18"/>
              </w:rPr>
            </w:pPr>
          </w:p>
        </w:tc>
        <w:tc>
          <w:tcPr>
            <w:tcW w:w="2073" w:type="dxa"/>
            <w:shd w:val="clear" w:color="auto" w:fill="auto"/>
            <w:vAlign w:val="center"/>
          </w:tcPr>
          <w:p w14:paraId="0E384E06">
            <w:pPr>
              <w:jc w:val="left"/>
              <w:rPr>
                <w:b/>
                <w:sz w:val="18"/>
                <w:szCs w:val="18"/>
              </w:rPr>
            </w:pPr>
            <w:r>
              <w:rPr>
                <w:rFonts w:hint="default" w:ascii="宋体" w:hAnsi="宋体"/>
                <w:b/>
                <w:kern w:val="0"/>
                <w:sz w:val="13"/>
                <w:szCs w:val="13"/>
              </w:rPr>
              <w:t xml:space="preserve">  教育支出</w:t>
            </w:r>
          </w:p>
        </w:tc>
        <w:tc>
          <w:tcPr>
            <w:tcW w:w="2073" w:type="dxa"/>
            <w:shd w:val="clear" w:color="auto" w:fill="auto"/>
            <w:vAlign w:val="center"/>
          </w:tcPr>
          <w:p w14:paraId="4564FCD6">
            <w:pPr>
              <w:jc w:val="left"/>
              <w:rPr>
                <w:b/>
                <w:sz w:val="18"/>
                <w:szCs w:val="18"/>
              </w:rPr>
            </w:pPr>
          </w:p>
        </w:tc>
        <w:tc>
          <w:tcPr>
            <w:tcW w:w="881" w:type="dxa"/>
            <w:shd w:val="clear" w:color="auto" w:fill="auto"/>
            <w:vAlign w:val="center"/>
          </w:tcPr>
          <w:p w14:paraId="2DCE3B15">
            <w:pPr>
              <w:ind w:right="-29" w:rightChars="-14"/>
              <w:jc w:val="right"/>
              <w:rPr>
                <w:b/>
                <w:sz w:val="18"/>
                <w:szCs w:val="18"/>
              </w:rPr>
            </w:pPr>
            <w:r>
              <w:rPr>
                <w:rFonts w:hint="default" w:ascii="宋体" w:hAnsi="宋体"/>
                <w:b/>
                <w:kern w:val="0"/>
                <w:sz w:val="13"/>
                <w:szCs w:val="13"/>
              </w:rPr>
              <w:t>3,585.38</w:t>
            </w:r>
          </w:p>
        </w:tc>
        <w:tc>
          <w:tcPr>
            <w:tcW w:w="881" w:type="dxa"/>
            <w:shd w:val="clear" w:color="auto" w:fill="auto"/>
            <w:vAlign w:val="center"/>
          </w:tcPr>
          <w:p w14:paraId="45816F98">
            <w:pPr>
              <w:jc w:val="right"/>
              <w:rPr>
                <w:b/>
                <w:sz w:val="18"/>
                <w:szCs w:val="18"/>
              </w:rPr>
            </w:pPr>
            <w:r>
              <w:rPr>
                <w:rFonts w:hint="default" w:ascii="宋体" w:hAnsi="宋体"/>
                <w:b/>
                <w:kern w:val="0"/>
                <w:sz w:val="13"/>
                <w:szCs w:val="13"/>
              </w:rPr>
              <w:t>603.00</w:t>
            </w:r>
          </w:p>
        </w:tc>
        <w:tc>
          <w:tcPr>
            <w:tcW w:w="881" w:type="dxa"/>
            <w:shd w:val="clear" w:color="auto" w:fill="auto"/>
            <w:vAlign w:val="center"/>
          </w:tcPr>
          <w:p w14:paraId="1EDFD0CB">
            <w:pPr>
              <w:jc w:val="right"/>
              <w:rPr>
                <w:b/>
                <w:sz w:val="18"/>
                <w:szCs w:val="18"/>
              </w:rPr>
            </w:pPr>
          </w:p>
        </w:tc>
        <w:tc>
          <w:tcPr>
            <w:tcW w:w="881" w:type="dxa"/>
            <w:shd w:val="clear" w:color="auto" w:fill="auto"/>
            <w:vAlign w:val="center"/>
          </w:tcPr>
          <w:p w14:paraId="5221CDA6">
            <w:pPr>
              <w:jc w:val="right"/>
              <w:rPr>
                <w:b/>
                <w:sz w:val="18"/>
                <w:szCs w:val="18"/>
              </w:rPr>
            </w:pPr>
            <w:r>
              <w:rPr>
                <w:rFonts w:hint="default" w:ascii="宋体" w:hAnsi="宋体"/>
                <w:b/>
                <w:kern w:val="0"/>
                <w:sz w:val="13"/>
                <w:szCs w:val="185"/>
              </w:rPr>
              <w:t>70.00</w:t>
            </w:r>
          </w:p>
        </w:tc>
        <w:tc>
          <w:tcPr>
            <w:tcW w:w="881" w:type="dxa"/>
            <w:shd w:val="clear" w:color="auto" w:fill="auto"/>
            <w:vAlign w:val="center"/>
          </w:tcPr>
          <w:p w14:paraId="1323C45D">
            <w:pPr>
              <w:jc w:val="right"/>
              <w:rPr>
                <w:b/>
                <w:sz w:val="18"/>
                <w:szCs w:val="18"/>
              </w:rPr>
            </w:pPr>
          </w:p>
        </w:tc>
        <w:tc>
          <w:tcPr>
            <w:tcW w:w="881" w:type="dxa"/>
            <w:shd w:val="clear" w:color="auto" w:fill="auto"/>
            <w:vAlign w:val="center"/>
          </w:tcPr>
          <w:p w14:paraId="539DB576">
            <w:pPr>
              <w:jc w:val="right"/>
              <w:rPr>
                <w:b/>
                <w:sz w:val="18"/>
                <w:szCs w:val="18"/>
              </w:rPr>
            </w:pPr>
            <w:r>
              <w:rPr>
                <w:rFonts w:hint="default" w:ascii="宋体" w:hAnsi="宋体"/>
                <w:b/>
                <w:kern w:val="0"/>
                <w:sz w:val="13"/>
                <w:szCs w:val="13"/>
              </w:rPr>
              <w:t>2,912.38</w:t>
            </w:r>
          </w:p>
        </w:tc>
        <w:tc>
          <w:tcPr>
            <w:tcW w:w="881" w:type="dxa"/>
            <w:shd w:val="clear" w:color="auto" w:fill="auto"/>
            <w:vAlign w:val="center"/>
          </w:tcPr>
          <w:p w14:paraId="6B870842">
            <w:pPr>
              <w:jc w:val="right"/>
              <w:rPr>
                <w:b/>
                <w:sz w:val="18"/>
                <w:szCs w:val="18"/>
              </w:rPr>
            </w:pPr>
          </w:p>
        </w:tc>
        <w:tc>
          <w:tcPr>
            <w:tcW w:w="882" w:type="dxa"/>
            <w:shd w:val="clear" w:color="auto" w:fill="auto"/>
            <w:vAlign w:val="center"/>
          </w:tcPr>
          <w:p w14:paraId="42DB6873">
            <w:pPr>
              <w:jc w:val="right"/>
              <w:rPr>
                <w:b/>
                <w:sz w:val="18"/>
                <w:szCs w:val="18"/>
              </w:rPr>
            </w:pPr>
          </w:p>
        </w:tc>
        <w:tc>
          <w:tcPr>
            <w:tcW w:w="783" w:type="dxa"/>
            <w:shd w:val="clear" w:color="auto" w:fill="auto"/>
            <w:vAlign w:val="center"/>
          </w:tcPr>
          <w:p w14:paraId="0E2DB852">
            <w:pPr>
              <w:jc w:val="right"/>
              <w:rPr>
                <w:b/>
                <w:sz w:val="18"/>
                <w:szCs w:val="18"/>
              </w:rPr>
            </w:pPr>
          </w:p>
        </w:tc>
        <w:tc>
          <w:tcPr>
            <w:tcW w:w="981" w:type="dxa"/>
            <w:shd w:val="clear" w:color="auto" w:fill="auto"/>
            <w:vAlign w:val="center"/>
          </w:tcPr>
          <w:p w14:paraId="6DC1E5BF">
            <w:pPr>
              <w:jc w:val="right"/>
              <w:rPr>
                <w:b/>
                <w:sz w:val="18"/>
                <w:szCs w:val="18"/>
              </w:rPr>
            </w:pPr>
          </w:p>
        </w:tc>
        <w:tc>
          <w:tcPr>
            <w:tcW w:w="882" w:type="dxa"/>
            <w:shd w:val="clear" w:color="auto" w:fill="auto"/>
            <w:vAlign w:val="center"/>
          </w:tcPr>
          <w:p w14:paraId="70821CDB">
            <w:pPr>
              <w:jc w:val="right"/>
              <w:rPr>
                <w:b/>
                <w:sz w:val="18"/>
                <w:szCs w:val="18"/>
              </w:rPr>
            </w:pPr>
          </w:p>
        </w:tc>
      </w:tr>
      <w:tr w14:paraId="04CF8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12EA733">
            <w:pPr>
              <w:jc w:val="center"/>
              <w:rPr>
                <w:b/>
                <w:sz w:val="18"/>
                <w:szCs w:val="18"/>
              </w:rPr>
            </w:pPr>
            <w:r>
              <w:rPr>
                <w:rFonts w:hint="default" w:ascii="宋体" w:hAnsi="宋体"/>
                <w:b/>
                <w:kern w:val="0"/>
                <w:sz w:val="13"/>
                <w:szCs w:val="13"/>
              </w:rPr>
              <w:t>205</w:t>
            </w:r>
          </w:p>
        </w:tc>
        <w:tc>
          <w:tcPr>
            <w:tcW w:w="260" w:type="dxa"/>
            <w:shd w:val="clear" w:color="auto" w:fill="auto"/>
            <w:vAlign w:val="center"/>
          </w:tcPr>
          <w:p w14:paraId="6C71259B">
            <w:pPr>
              <w:jc w:val="center"/>
              <w:rPr>
                <w:b/>
                <w:sz w:val="18"/>
                <w:szCs w:val="18"/>
              </w:rPr>
            </w:pPr>
            <w:r>
              <w:rPr>
                <w:rFonts w:hint="default" w:ascii="宋体" w:hAnsi="宋体"/>
                <w:b/>
                <w:kern w:val="0"/>
                <w:sz w:val="13"/>
                <w:szCs w:val="13"/>
              </w:rPr>
              <w:t>02</w:t>
            </w:r>
          </w:p>
        </w:tc>
        <w:tc>
          <w:tcPr>
            <w:tcW w:w="331" w:type="dxa"/>
            <w:shd w:val="clear" w:color="auto" w:fill="auto"/>
            <w:vAlign w:val="center"/>
          </w:tcPr>
          <w:p w14:paraId="1E348F83">
            <w:pPr>
              <w:jc w:val="center"/>
              <w:rPr>
                <w:b/>
                <w:sz w:val="18"/>
                <w:szCs w:val="18"/>
              </w:rPr>
            </w:pPr>
          </w:p>
        </w:tc>
        <w:tc>
          <w:tcPr>
            <w:tcW w:w="2073" w:type="dxa"/>
            <w:shd w:val="clear" w:color="auto" w:fill="auto"/>
            <w:vAlign w:val="center"/>
          </w:tcPr>
          <w:p w14:paraId="5DFAF8E1">
            <w:pPr>
              <w:jc w:val="left"/>
              <w:rPr>
                <w:b/>
                <w:sz w:val="18"/>
                <w:szCs w:val="18"/>
              </w:rPr>
            </w:pPr>
            <w:r>
              <w:rPr>
                <w:rFonts w:hint="default" w:ascii="宋体" w:hAnsi="宋体"/>
                <w:b/>
                <w:kern w:val="0"/>
                <w:sz w:val="13"/>
                <w:szCs w:val="13"/>
              </w:rPr>
              <w:t xml:space="preserve">    普通教育</w:t>
            </w:r>
          </w:p>
        </w:tc>
        <w:tc>
          <w:tcPr>
            <w:tcW w:w="2073" w:type="dxa"/>
            <w:shd w:val="clear" w:color="auto" w:fill="auto"/>
            <w:vAlign w:val="center"/>
          </w:tcPr>
          <w:p w14:paraId="43057CDD">
            <w:pPr>
              <w:jc w:val="left"/>
              <w:rPr>
                <w:b/>
                <w:sz w:val="18"/>
                <w:szCs w:val="18"/>
              </w:rPr>
            </w:pPr>
          </w:p>
        </w:tc>
        <w:tc>
          <w:tcPr>
            <w:tcW w:w="881" w:type="dxa"/>
            <w:shd w:val="clear" w:color="auto" w:fill="auto"/>
            <w:vAlign w:val="center"/>
          </w:tcPr>
          <w:p w14:paraId="19C8D662">
            <w:pPr>
              <w:ind w:right="-29" w:rightChars="-14"/>
              <w:jc w:val="right"/>
              <w:rPr>
                <w:b/>
                <w:sz w:val="18"/>
                <w:szCs w:val="18"/>
              </w:rPr>
            </w:pPr>
            <w:r>
              <w:rPr>
                <w:rFonts w:hint="default" w:ascii="宋体" w:hAnsi="宋体"/>
                <w:b/>
                <w:kern w:val="0"/>
                <w:sz w:val="13"/>
                <w:szCs w:val="13"/>
              </w:rPr>
              <w:t>3,585.38</w:t>
            </w:r>
          </w:p>
        </w:tc>
        <w:tc>
          <w:tcPr>
            <w:tcW w:w="881" w:type="dxa"/>
            <w:shd w:val="clear" w:color="auto" w:fill="auto"/>
            <w:vAlign w:val="center"/>
          </w:tcPr>
          <w:p w14:paraId="01DF8CC5">
            <w:pPr>
              <w:jc w:val="right"/>
              <w:rPr>
                <w:b/>
                <w:sz w:val="18"/>
                <w:szCs w:val="18"/>
              </w:rPr>
            </w:pPr>
            <w:r>
              <w:rPr>
                <w:rFonts w:hint="default" w:ascii="宋体" w:hAnsi="宋体"/>
                <w:b/>
                <w:kern w:val="0"/>
                <w:sz w:val="13"/>
                <w:szCs w:val="13"/>
              </w:rPr>
              <w:t>603.00</w:t>
            </w:r>
          </w:p>
        </w:tc>
        <w:tc>
          <w:tcPr>
            <w:tcW w:w="881" w:type="dxa"/>
            <w:shd w:val="clear" w:color="auto" w:fill="auto"/>
            <w:vAlign w:val="center"/>
          </w:tcPr>
          <w:p w14:paraId="07DD5227">
            <w:pPr>
              <w:jc w:val="right"/>
              <w:rPr>
                <w:b/>
                <w:sz w:val="18"/>
                <w:szCs w:val="18"/>
              </w:rPr>
            </w:pPr>
          </w:p>
        </w:tc>
        <w:tc>
          <w:tcPr>
            <w:tcW w:w="881" w:type="dxa"/>
            <w:shd w:val="clear" w:color="auto" w:fill="auto"/>
            <w:vAlign w:val="center"/>
          </w:tcPr>
          <w:p w14:paraId="30CE711F">
            <w:pPr>
              <w:jc w:val="right"/>
              <w:rPr>
                <w:b/>
                <w:sz w:val="18"/>
                <w:szCs w:val="18"/>
              </w:rPr>
            </w:pPr>
            <w:r>
              <w:rPr>
                <w:rFonts w:hint="default" w:ascii="宋体" w:hAnsi="宋体"/>
                <w:b/>
                <w:kern w:val="0"/>
                <w:sz w:val="13"/>
                <w:szCs w:val="185"/>
              </w:rPr>
              <w:t>70.00</w:t>
            </w:r>
          </w:p>
        </w:tc>
        <w:tc>
          <w:tcPr>
            <w:tcW w:w="881" w:type="dxa"/>
            <w:shd w:val="clear" w:color="auto" w:fill="auto"/>
            <w:vAlign w:val="center"/>
          </w:tcPr>
          <w:p w14:paraId="616E484D">
            <w:pPr>
              <w:jc w:val="right"/>
              <w:rPr>
                <w:b/>
                <w:sz w:val="18"/>
                <w:szCs w:val="18"/>
              </w:rPr>
            </w:pPr>
          </w:p>
        </w:tc>
        <w:tc>
          <w:tcPr>
            <w:tcW w:w="881" w:type="dxa"/>
            <w:shd w:val="clear" w:color="auto" w:fill="auto"/>
            <w:vAlign w:val="center"/>
          </w:tcPr>
          <w:p w14:paraId="02485AB3">
            <w:pPr>
              <w:jc w:val="right"/>
              <w:rPr>
                <w:b/>
                <w:sz w:val="18"/>
                <w:szCs w:val="18"/>
              </w:rPr>
            </w:pPr>
            <w:r>
              <w:rPr>
                <w:rFonts w:hint="default" w:ascii="宋体" w:hAnsi="宋体"/>
                <w:b/>
                <w:kern w:val="0"/>
                <w:sz w:val="13"/>
                <w:szCs w:val="13"/>
              </w:rPr>
              <w:t>2,912.38</w:t>
            </w:r>
          </w:p>
        </w:tc>
        <w:tc>
          <w:tcPr>
            <w:tcW w:w="881" w:type="dxa"/>
            <w:shd w:val="clear" w:color="auto" w:fill="auto"/>
            <w:vAlign w:val="center"/>
          </w:tcPr>
          <w:p w14:paraId="72FAEFB7">
            <w:pPr>
              <w:jc w:val="right"/>
              <w:rPr>
                <w:b/>
                <w:sz w:val="18"/>
                <w:szCs w:val="18"/>
              </w:rPr>
            </w:pPr>
          </w:p>
        </w:tc>
        <w:tc>
          <w:tcPr>
            <w:tcW w:w="882" w:type="dxa"/>
            <w:shd w:val="clear" w:color="auto" w:fill="auto"/>
            <w:vAlign w:val="center"/>
          </w:tcPr>
          <w:p w14:paraId="04633A6A">
            <w:pPr>
              <w:jc w:val="right"/>
              <w:rPr>
                <w:b/>
                <w:sz w:val="18"/>
                <w:szCs w:val="18"/>
              </w:rPr>
            </w:pPr>
          </w:p>
        </w:tc>
        <w:tc>
          <w:tcPr>
            <w:tcW w:w="783" w:type="dxa"/>
            <w:shd w:val="clear" w:color="auto" w:fill="auto"/>
            <w:vAlign w:val="center"/>
          </w:tcPr>
          <w:p w14:paraId="23787414">
            <w:pPr>
              <w:jc w:val="right"/>
              <w:rPr>
                <w:b/>
                <w:sz w:val="18"/>
                <w:szCs w:val="18"/>
              </w:rPr>
            </w:pPr>
          </w:p>
        </w:tc>
        <w:tc>
          <w:tcPr>
            <w:tcW w:w="981" w:type="dxa"/>
            <w:shd w:val="clear" w:color="auto" w:fill="auto"/>
            <w:vAlign w:val="center"/>
          </w:tcPr>
          <w:p w14:paraId="7C14BECA">
            <w:pPr>
              <w:jc w:val="right"/>
              <w:rPr>
                <w:b/>
                <w:sz w:val="18"/>
                <w:szCs w:val="18"/>
              </w:rPr>
            </w:pPr>
          </w:p>
        </w:tc>
        <w:tc>
          <w:tcPr>
            <w:tcW w:w="882" w:type="dxa"/>
            <w:shd w:val="clear" w:color="auto" w:fill="auto"/>
            <w:vAlign w:val="center"/>
          </w:tcPr>
          <w:p w14:paraId="18B62758">
            <w:pPr>
              <w:jc w:val="right"/>
              <w:rPr>
                <w:b/>
                <w:sz w:val="18"/>
                <w:szCs w:val="18"/>
              </w:rPr>
            </w:pPr>
          </w:p>
        </w:tc>
      </w:tr>
      <w:tr w14:paraId="5315D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0E29DB3">
            <w:pPr>
              <w:jc w:val="center"/>
              <w:rPr>
                <w:sz w:val="18"/>
                <w:szCs w:val="18"/>
              </w:rPr>
            </w:pPr>
            <w:r>
              <w:rPr>
                <w:rFonts w:hint="default" w:ascii="宋体" w:hAnsi="宋体"/>
                <w:kern w:val="0"/>
                <w:sz w:val="13"/>
                <w:szCs w:val="13"/>
              </w:rPr>
              <w:t>205</w:t>
            </w:r>
          </w:p>
        </w:tc>
        <w:tc>
          <w:tcPr>
            <w:tcW w:w="260" w:type="dxa"/>
            <w:shd w:val="clear" w:color="auto" w:fill="auto"/>
            <w:vAlign w:val="center"/>
          </w:tcPr>
          <w:p w14:paraId="11EA22DD">
            <w:pPr>
              <w:jc w:val="center"/>
              <w:rPr>
                <w:sz w:val="18"/>
                <w:szCs w:val="18"/>
              </w:rPr>
            </w:pPr>
            <w:r>
              <w:rPr>
                <w:rFonts w:hint="default" w:ascii="宋体" w:hAnsi="宋体"/>
                <w:kern w:val="0"/>
                <w:sz w:val="13"/>
                <w:szCs w:val="13"/>
              </w:rPr>
              <w:t>02</w:t>
            </w:r>
          </w:p>
        </w:tc>
        <w:tc>
          <w:tcPr>
            <w:tcW w:w="331" w:type="dxa"/>
            <w:shd w:val="clear" w:color="auto" w:fill="auto"/>
            <w:vAlign w:val="center"/>
          </w:tcPr>
          <w:p w14:paraId="79F4331B">
            <w:pPr>
              <w:jc w:val="center"/>
              <w:rPr>
                <w:sz w:val="18"/>
                <w:szCs w:val="18"/>
              </w:rPr>
            </w:pPr>
            <w:r>
              <w:rPr>
                <w:rFonts w:hint="default" w:ascii="宋体" w:hAnsi="宋体"/>
                <w:kern w:val="0"/>
                <w:sz w:val="13"/>
                <w:szCs w:val="13"/>
              </w:rPr>
              <w:t>01</w:t>
            </w:r>
          </w:p>
        </w:tc>
        <w:tc>
          <w:tcPr>
            <w:tcW w:w="2073" w:type="dxa"/>
            <w:shd w:val="clear" w:color="auto" w:fill="auto"/>
            <w:vAlign w:val="center"/>
          </w:tcPr>
          <w:p w14:paraId="2E1DDD0A">
            <w:pPr>
              <w:jc w:val="left"/>
              <w:rPr>
                <w:sz w:val="18"/>
                <w:szCs w:val="18"/>
              </w:rPr>
            </w:pPr>
            <w:r>
              <w:rPr>
                <w:rFonts w:hint="default" w:ascii="宋体" w:hAnsi="宋体"/>
                <w:kern w:val="0"/>
                <w:sz w:val="13"/>
                <w:szCs w:val="13"/>
              </w:rPr>
              <w:t xml:space="preserve">      学前教育</w:t>
            </w:r>
          </w:p>
        </w:tc>
        <w:tc>
          <w:tcPr>
            <w:tcW w:w="2073" w:type="dxa"/>
            <w:shd w:val="clear" w:color="auto" w:fill="auto"/>
            <w:vAlign w:val="center"/>
          </w:tcPr>
          <w:p w14:paraId="7A055B6F">
            <w:pPr>
              <w:jc w:val="left"/>
              <w:rPr>
                <w:sz w:val="18"/>
                <w:szCs w:val="18"/>
              </w:rPr>
            </w:pPr>
            <w:r>
              <w:rPr>
                <w:rFonts w:hint="default" w:ascii="宋体" w:hAnsi="宋体"/>
                <w:kern w:val="0"/>
                <w:sz w:val="13"/>
                <w:szCs w:val="13"/>
              </w:rPr>
              <w:t>和地财教【2023】73号2024年园舍维修项目资金</w:t>
            </w:r>
          </w:p>
        </w:tc>
        <w:tc>
          <w:tcPr>
            <w:tcW w:w="881" w:type="dxa"/>
            <w:shd w:val="clear" w:color="auto" w:fill="auto"/>
            <w:vAlign w:val="center"/>
          </w:tcPr>
          <w:p w14:paraId="2B2D06D8">
            <w:pPr>
              <w:ind w:right="-29" w:rightChars="-14"/>
              <w:jc w:val="right"/>
              <w:rPr>
                <w:sz w:val="18"/>
                <w:szCs w:val="18"/>
              </w:rPr>
            </w:pPr>
            <w:r>
              <w:rPr>
                <w:rFonts w:hint="default" w:ascii="宋体" w:hAnsi="宋体"/>
                <w:kern w:val="0"/>
                <w:sz w:val="13"/>
                <w:szCs w:val="13"/>
              </w:rPr>
              <w:t>366.38</w:t>
            </w:r>
          </w:p>
        </w:tc>
        <w:tc>
          <w:tcPr>
            <w:tcW w:w="881" w:type="dxa"/>
            <w:shd w:val="clear" w:color="auto" w:fill="auto"/>
            <w:vAlign w:val="center"/>
          </w:tcPr>
          <w:p w14:paraId="5F627ACA">
            <w:pPr>
              <w:jc w:val="right"/>
              <w:rPr>
                <w:sz w:val="18"/>
                <w:szCs w:val="18"/>
              </w:rPr>
            </w:pPr>
          </w:p>
        </w:tc>
        <w:tc>
          <w:tcPr>
            <w:tcW w:w="881" w:type="dxa"/>
            <w:shd w:val="clear" w:color="auto" w:fill="auto"/>
            <w:vAlign w:val="center"/>
          </w:tcPr>
          <w:p w14:paraId="66CAE00B">
            <w:pPr>
              <w:jc w:val="right"/>
              <w:rPr>
                <w:sz w:val="18"/>
                <w:szCs w:val="18"/>
              </w:rPr>
            </w:pPr>
          </w:p>
        </w:tc>
        <w:tc>
          <w:tcPr>
            <w:tcW w:w="881" w:type="dxa"/>
            <w:shd w:val="clear" w:color="auto" w:fill="auto"/>
            <w:vAlign w:val="center"/>
          </w:tcPr>
          <w:p w14:paraId="14165048">
            <w:pPr>
              <w:jc w:val="right"/>
              <w:rPr>
                <w:sz w:val="18"/>
                <w:szCs w:val="18"/>
              </w:rPr>
            </w:pPr>
          </w:p>
        </w:tc>
        <w:tc>
          <w:tcPr>
            <w:tcW w:w="881" w:type="dxa"/>
            <w:shd w:val="clear" w:color="auto" w:fill="auto"/>
            <w:vAlign w:val="center"/>
          </w:tcPr>
          <w:p w14:paraId="0934ED07">
            <w:pPr>
              <w:jc w:val="right"/>
              <w:rPr>
                <w:sz w:val="18"/>
                <w:szCs w:val="18"/>
              </w:rPr>
            </w:pPr>
          </w:p>
        </w:tc>
        <w:tc>
          <w:tcPr>
            <w:tcW w:w="881" w:type="dxa"/>
            <w:shd w:val="clear" w:color="auto" w:fill="auto"/>
            <w:vAlign w:val="center"/>
          </w:tcPr>
          <w:p w14:paraId="102F1D6C">
            <w:pPr>
              <w:jc w:val="right"/>
              <w:rPr>
                <w:sz w:val="18"/>
                <w:szCs w:val="18"/>
              </w:rPr>
            </w:pPr>
            <w:r>
              <w:rPr>
                <w:rFonts w:hint="default" w:ascii="宋体" w:hAnsi="宋体"/>
                <w:kern w:val="0"/>
                <w:sz w:val="13"/>
                <w:szCs w:val="13"/>
              </w:rPr>
              <w:t>366.38</w:t>
            </w:r>
          </w:p>
        </w:tc>
        <w:tc>
          <w:tcPr>
            <w:tcW w:w="881" w:type="dxa"/>
            <w:shd w:val="clear" w:color="auto" w:fill="auto"/>
            <w:vAlign w:val="center"/>
          </w:tcPr>
          <w:p w14:paraId="2A3BB3C5">
            <w:pPr>
              <w:jc w:val="right"/>
              <w:rPr>
                <w:sz w:val="18"/>
                <w:szCs w:val="18"/>
              </w:rPr>
            </w:pPr>
          </w:p>
        </w:tc>
        <w:tc>
          <w:tcPr>
            <w:tcW w:w="882" w:type="dxa"/>
            <w:shd w:val="clear" w:color="auto" w:fill="auto"/>
            <w:vAlign w:val="center"/>
          </w:tcPr>
          <w:p w14:paraId="669604DE">
            <w:pPr>
              <w:jc w:val="right"/>
              <w:rPr>
                <w:sz w:val="18"/>
                <w:szCs w:val="18"/>
              </w:rPr>
            </w:pPr>
          </w:p>
        </w:tc>
        <w:tc>
          <w:tcPr>
            <w:tcW w:w="783" w:type="dxa"/>
            <w:shd w:val="clear" w:color="auto" w:fill="auto"/>
            <w:vAlign w:val="center"/>
          </w:tcPr>
          <w:p w14:paraId="19CBC723">
            <w:pPr>
              <w:jc w:val="right"/>
              <w:rPr>
                <w:sz w:val="18"/>
                <w:szCs w:val="18"/>
              </w:rPr>
            </w:pPr>
          </w:p>
        </w:tc>
        <w:tc>
          <w:tcPr>
            <w:tcW w:w="981" w:type="dxa"/>
            <w:shd w:val="clear" w:color="auto" w:fill="auto"/>
            <w:vAlign w:val="center"/>
          </w:tcPr>
          <w:p w14:paraId="31C1FE53">
            <w:pPr>
              <w:jc w:val="right"/>
              <w:rPr>
                <w:sz w:val="18"/>
                <w:szCs w:val="18"/>
              </w:rPr>
            </w:pPr>
          </w:p>
        </w:tc>
        <w:tc>
          <w:tcPr>
            <w:tcW w:w="882" w:type="dxa"/>
            <w:shd w:val="clear" w:color="auto" w:fill="auto"/>
            <w:vAlign w:val="center"/>
          </w:tcPr>
          <w:p w14:paraId="6DDE1E89">
            <w:pPr>
              <w:jc w:val="right"/>
              <w:rPr>
                <w:sz w:val="18"/>
                <w:szCs w:val="18"/>
              </w:rPr>
            </w:pPr>
          </w:p>
        </w:tc>
      </w:tr>
      <w:tr w14:paraId="6ECF8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FAC9ABE">
            <w:pPr>
              <w:jc w:val="center"/>
              <w:rPr>
                <w:sz w:val="18"/>
                <w:szCs w:val="18"/>
              </w:rPr>
            </w:pPr>
            <w:r>
              <w:rPr>
                <w:rFonts w:hint="default" w:ascii="宋体" w:hAnsi="宋体"/>
                <w:kern w:val="0"/>
                <w:sz w:val="13"/>
                <w:szCs w:val="13"/>
              </w:rPr>
              <w:t>205</w:t>
            </w:r>
          </w:p>
        </w:tc>
        <w:tc>
          <w:tcPr>
            <w:tcW w:w="260" w:type="dxa"/>
            <w:shd w:val="clear" w:color="auto" w:fill="auto"/>
            <w:vAlign w:val="center"/>
          </w:tcPr>
          <w:p w14:paraId="44595B51">
            <w:pPr>
              <w:jc w:val="center"/>
              <w:rPr>
                <w:sz w:val="18"/>
                <w:szCs w:val="18"/>
              </w:rPr>
            </w:pPr>
            <w:r>
              <w:rPr>
                <w:rFonts w:hint="default" w:ascii="宋体" w:hAnsi="宋体"/>
                <w:kern w:val="0"/>
                <w:sz w:val="13"/>
                <w:szCs w:val="13"/>
              </w:rPr>
              <w:t>02</w:t>
            </w:r>
          </w:p>
        </w:tc>
        <w:tc>
          <w:tcPr>
            <w:tcW w:w="331" w:type="dxa"/>
            <w:shd w:val="clear" w:color="auto" w:fill="auto"/>
            <w:vAlign w:val="center"/>
          </w:tcPr>
          <w:p w14:paraId="4B688BEC">
            <w:pPr>
              <w:jc w:val="center"/>
              <w:rPr>
                <w:sz w:val="18"/>
                <w:szCs w:val="18"/>
              </w:rPr>
            </w:pPr>
            <w:r>
              <w:rPr>
                <w:rFonts w:hint="default" w:ascii="宋体" w:hAnsi="宋体"/>
                <w:kern w:val="0"/>
                <w:sz w:val="13"/>
                <w:szCs w:val="13"/>
              </w:rPr>
              <w:t>03</w:t>
            </w:r>
          </w:p>
        </w:tc>
        <w:tc>
          <w:tcPr>
            <w:tcW w:w="2073" w:type="dxa"/>
            <w:shd w:val="clear" w:color="auto" w:fill="auto"/>
            <w:vAlign w:val="center"/>
          </w:tcPr>
          <w:p w14:paraId="391E4B91">
            <w:pPr>
              <w:jc w:val="left"/>
              <w:rPr>
                <w:sz w:val="18"/>
                <w:szCs w:val="18"/>
              </w:rPr>
            </w:pPr>
            <w:r>
              <w:rPr>
                <w:rFonts w:hint="default" w:ascii="宋体" w:hAnsi="宋体"/>
                <w:kern w:val="0"/>
                <w:sz w:val="13"/>
                <w:szCs w:val="13"/>
              </w:rPr>
              <w:t xml:space="preserve">      初中教育</w:t>
            </w:r>
          </w:p>
        </w:tc>
        <w:tc>
          <w:tcPr>
            <w:tcW w:w="2073" w:type="dxa"/>
            <w:shd w:val="clear" w:color="auto" w:fill="auto"/>
            <w:vAlign w:val="center"/>
          </w:tcPr>
          <w:p w14:paraId="59B85768">
            <w:pPr>
              <w:jc w:val="left"/>
              <w:rPr>
                <w:sz w:val="18"/>
                <w:szCs w:val="18"/>
              </w:rPr>
            </w:pPr>
            <w:r>
              <w:rPr>
                <w:rFonts w:hint="default" w:ascii="宋体" w:hAnsi="宋体"/>
                <w:kern w:val="0"/>
                <w:sz w:val="13"/>
                <w:szCs w:val="13"/>
              </w:rPr>
              <w:t>和地财教【2023】73号巩固教育脱贫攻坚成果同乡村振兴有效衔接资金</w:t>
            </w:r>
          </w:p>
        </w:tc>
        <w:tc>
          <w:tcPr>
            <w:tcW w:w="881" w:type="dxa"/>
            <w:shd w:val="clear" w:color="auto" w:fill="auto"/>
            <w:vAlign w:val="center"/>
          </w:tcPr>
          <w:p w14:paraId="4C2462B8">
            <w:pPr>
              <w:ind w:right="-29" w:rightChars="-14"/>
              <w:jc w:val="right"/>
              <w:rPr>
                <w:sz w:val="18"/>
                <w:szCs w:val="18"/>
              </w:rPr>
            </w:pPr>
            <w:r>
              <w:rPr>
                <w:rFonts w:hint="default" w:ascii="宋体" w:hAnsi="宋体"/>
                <w:kern w:val="0"/>
                <w:sz w:val="13"/>
                <w:szCs w:val="13"/>
              </w:rPr>
              <w:t>483.00</w:t>
            </w:r>
          </w:p>
        </w:tc>
        <w:tc>
          <w:tcPr>
            <w:tcW w:w="881" w:type="dxa"/>
            <w:shd w:val="clear" w:color="auto" w:fill="auto"/>
            <w:vAlign w:val="center"/>
          </w:tcPr>
          <w:p w14:paraId="44913080">
            <w:pPr>
              <w:jc w:val="right"/>
              <w:rPr>
                <w:sz w:val="18"/>
                <w:szCs w:val="18"/>
              </w:rPr>
            </w:pPr>
          </w:p>
        </w:tc>
        <w:tc>
          <w:tcPr>
            <w:tcW w:w="881" w:type="dxa"/>
            <w:shd w:val="clear" w:color="auto" w:fill="auto"/>
            <w:vAlign w:val="center"/>
          </w:tcPr>
          <w:p w14:paraId="7F4FA4E6">
            <w:pPr>
              <w:jc w:val="right"/>
              <w:rPr>
                <w:sz w:val="18"/>
                <w:szCs w:val="18"/>
              </w:rPr>
            </w:pPr>
          </w:p>
        </w:tc>
        <w:tc>
          <w:tcPr>
            <w:tcW w:w="881" w:type="dxa"/>
            <w:shd w:val="clear" w:color="auto" w:fill="auto"/>
            <w:vAlign w:val="center"/>
          </w:tcPr>
          <w:p w14:paraId="66D8D444">
            <w:pPr>
              <w:jc w:val="right"/>
              <w:rPr>
                <w:sz w:val="18"/>
                <w:szCs w:val="18"/>
              </w:rPr>
            </w:pPr>
          </w:p>
        </w:tc>
        <w:tc>
          <w:tcPr>
            <w:tcW w:w="881" w:type="dxa"/>
            <w:shd w:val="clear" w:color="auto" w:fill="auto"/>
            <w:vAlign w:val="center"/>
          </w:tcPr>
          <w:p w14:paraId="0DE6B7FC">
            <w:pPr>
              <w:jc w:val="right"/>
              <w:rPr>
                <w:sz w:val="18"/>
                <w:szCs w:val="18"/>
              </w:rPr>
            </w:pPr>
          </w:p>
        </w:tc>
        <w:tc>
          <w:tcPr>
            <w:tcW w:w="881" w:type="dxa"/>
            <w:shd w:val="clear" w:color="auto" w:fill="auto"/>
            <w:vAlign w:val="center"/>
          </w:tcPr>
          <w:p w14:paraId="40C730E8">
            <w:pPr>
              <w:jc w:val="right"/>
              <w:rPr>
                <w:sz w:val="18"/>
                <w:szCs w:val="18"/>
              </w:rPr>
            </w:pPr>
            <w:r>
              <w:rPr>
                <w:rFonts w:hint="default" w:ascii="宋体" w:hAnsi="宋体"/>
                <w:kern w:val="0"/>
                <w:sz w:val="13"/>
                <w:szCs w:val="13"/>
              </w:rPr>
              <w:t>483.00</w:t>
            </w:r>
          </w:p>
        </w:tc>
        <w:tc>
          <w:tcPr>
            <w:tcW w:w="881" w:type="dxa"/>
            <w:shd w:val="clear" w:color="auto" w:fill="auto"/>
            <w:vAlign w:val="center"/>
          </w:tcPr>
          <w:p w14:paraId="1909F64E">
            <w:pPr>
              <w:jc w:val="right"/>
              <w:rPr>
                <w:sz w:val="18"/>
                <w:szCs w:val="18"/>
              </w:rPr>
            </w:pPr>
          </w:p>
        </w:tc>
        <w:tc>
          <w:tcPr>
            <w:tcW w:w="882" w:type="dxa"/>
            <w:shd w:val="clear" w:color="auto" w:fill="auto"/>
            <w:vAlign w:val="center"/>
          </w:tcPr>
          <w:p w14:paraId="70C4F91A">
            <w:pPr>
              <w:jc w:val="right"/>
              <w:rPr>
                <w:sz w:val="18"/>
                <w:szCs w:val="18"/>
              </w:rPr>
            </w:pPr>
          </w:p>
        </w:tc>
        <w:tc>
          <w:tcPr>
            <w:tcW w:w="783" w:type="dxa"/>
            <w:shd w:val="clear" w:color="auto" w:fill="auto"/>
            <w:vAlign w:val="center"/>
          </w:tcPr>
          <w:p w14:paraId="1577AF2A">
            <w:pPr>
              <w:jc w:val="right"/>
              <w:rPr>
                <w:sz w:val="18"/>
                <w:szCs w:val="18"/>
              </w:rPr>
            </w:pPr>
          </w:p>
        </w:tc>
        <w:tc>
          <w:tcPr>
            <w:tcW w:w="981" w:type="dxa"/>
            <w:shd w:val="clear" w:color="auto" w:fill="auto"/>
            <w:vAlign w:val="center"/>
          </w:tcPr>
          <w:p w14:paraId="5AF6A954">
            <w:pPr>
              <w:jc w:val="right"/>
              <w:rPr>
                <w:sz w:val="18"/>
                <w:szCs w:val="18"/>
              </w:rPr>
            </w:pPr>
          </w:p>
        </w:tc>
        <w:tc>
          <w:tcPr>
            <w:tcW w:w="882" w:type="dxa"/>
            <w:shd w:val="clear" w:color="auto" w:fill="auto"/>
            <w:vAlign w:val="center"/>
          </w:tcPr>
          <w:p w14:paraId="33A2FFA5">
            <w:pPr>
              <w:jc w:val="right"/>
              <w:rPr>
                <w:sz w:val="18"/>
                <w:szCs w:val="18"/>
              </w:rPr>
            </w:pPr>
          </w:p>
        </w:tc>
      </w:tr>
      <w:tr w14:paraId="1B334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A75EF4B">
            <w:pPr>
              <w:jc w:val="center"/>
              <w:rPr>
                <w:sz w:val="18"/>
                <w:szCs w:val="18"/>
              </w:rPr>
            </w:pPr>
            <w:r>
              <w:rPr>
                <w:rFonts w:hint="default" w:ascii="宋体" w:hAnsi="宋体"/>
                <w:kern w:val="0"/>
                <w:sz w:val="13"/>
                <w:szCs w:val="13"/>
              </w:rPr>
              <w:t>205</w:t>
            </w:r>
          </w:p>
        </w:tc>
        <w:tc>
          <w:tcPr>
            <w:tcW w:w="260" w:type="dxa"/>
            <w:shd w:val="clear" w:color="auto" w:fill="auto"/>
            <w:vAlign w:val="center"/>
          </w:tcPr>
          <w:p w14:paraId="4D1A6B79">
            <w:pPr>
              <w:jc w:val="center"/>
              <w:rPr>
                <w:sz w:val="18"/>
                <w:szCs w:val="18"/>
              </w:rPr>
            </w:pPr>
            <w:r>
              <w:rPr>
                <w:rFonts w:hint="default" w:ascii="宋体" w:hAnsi="宋体"/>
                <w:kern w:val="0"/>
                <w:sz w:val="13"/>
                <w:szCs w:val="13"/>
              </w:rPr>
              <w:t>02</w:t>
            </w:r>
          </w:p>
        </w:tc>
        <w:tc>
          <w:tcPr>
            <w:tcW w:w="331" w:type="dxa"/>
            <w:shd w:val="clear" w:color="auto" w:fill="auto"/>
            <w:vAlign w:val="center"/>
          </w:tcPr>
          <w:p w14:paraId="11E0A2EA">
            <w:pPr>
              <w:jc w:val="center"/>
              <w:rPr>
                <w:sz w:val="18"/>
                <w:szCs w:val="18"/>
              </w:rPr>
            </w:pPr>
            <w:r>
              <w:rPr>
                <w:rFonts w:hint="default" w:ascii="宋体" w:hAnsi="宋体"/>
                <w:kern w:val="0"/>
                <w:sz w:val="13"/>
                <w:szCs w:val="13"/>
              </w:rPr>
              <w:t>03</w:t>
            </w:r>
          </w:p>
        </w:tc>
        <w:tc>
          <w:tcPr>
            <w:tcW w:w="2073" w:type="dxa"/>
            <w:shd w:val="clear" w:color="auto" w:fill="auto"/>
            <w:vAlign w:val="center"/>
          </w:tcPr>
          <w:p w14:paraId="3B8A6B75">
            <w:pPr>
              <w:jc w:val="left"/>
              <w:rPr>
                <w:sz w:val="18"/>
                <w:szCs w:val="18"/>
              </w:rPr>
            </w:pPr>
            <w:r>
              <w:rPr>
                <w:rFonts w:hint="default" w:ascii="宋体" w:hAnsi="宋体"/>
                <w:kern w:val="0"/>
                <w:sz w:val="13"/>
                <w:szCs w:val="13"/>
              </w:rPr>
              <w:t xml:space="preserve">      初中教育</w:t>
            </w:r>
          </w:p>
        </w:tc>
        <w:tc>
          <w:tcPr>
            <w:tcW w:w="2073" w:type="dxa"/>
            <w:shd w:val="clear" w:color="auto" w:fill="auto"/>
            <w:vAlign w:val="center"/>
          </w:tcPr>
          <w:p w14:paraId="79CD84E6">
            <w:pPr>
              <w:jc w:val="left"/>
              <w:rPr>
                <w:sz w:val="18"/>
                <w:szCs w:val="18"/>
              </w:rPr>
            </w:pPr>
            <w:r>
              <w:rPr>
                <w:rFonts w:hint="default" w:ascii="宋体" w:hAnsi="宋体"/>
                <w:kern w:val="0"/>
                <w:sz w:val="13"/>
                <w:szCs w:val="13"/>
              </w:rPr>
              <w:t>和地财教【2023】63号中央义务教育薄弱环节改善与能力提升补助资金</w:t>
            </w:r>
          </w:p>
        </w:tc>
        <w:tc>
          <w:tcPr>
            <w:tcW w:w="881" w:type="dxa"/>
            <w:shd w:val="clear" w:color="auto" w:fill="auto"/>
            <w:vAlign w:val="center"/>
          </w:tcPr>
          <w:p w14:paraId="5A96861D">
            <w:pPr>
              <w:ind w:right="-29" w:rightChars="-14"/>
              <w:jc w:val="right"/>
              <w:rPr>
                <w:sz w:val="18"/>
                <w:szCs w:val="18"/>
              </w:rPr>
            </w:pPr>
            <w:r>
              <w:rPr>
                <w:rFonts w:hint="default" w:ascii="宋体" w:hAnsi="宋体"/>
                <w:kern w:val="0"/>
                <w:sz w:val="13"/>
                <w:szCs w:val="13"/>
              </w:rPr>
              <w:t>1,120.00</w:t>
            </w:r>
          </w:p>
        </w:tc>
        <w:tc>
          <w:tcPr>
            <w:tcW w:w="881" w:type="dxa"/>
            <w:shd w:val="clear" w:color="auto" w:fill="auto"/>
            <w:vAlign w:val="center"/>
          </w:tcPr>
          <w:p w14:paraId="2A430B36">
            <w:pPr>
              <w:jc w:val="right"/>
              <w:rPr>
                <w:sz w:val="18"/>
                <w:szCs w:val="18"/>
              </w:rPr>
            </w:pPr>
          </w:p>
        </w:tc>
        <w:tc>
          <w:tcPr>
            <w:tcW w:w="881" w:type="dxa"/>
            <w:shd w:val="clear" w:color="auto" w:fill="auto"/>
            <w:vAlign w:val="center"/>
          </w:tcPr>
          <w:p w14:paraId="207B53DC">
            <w:pPr>
              <w:jc w:val="right"/>
              <w:rPr>
                <w:sz w:val="18"/>
                <w:szCs w:val="18"/>
              </w:rPr>
            </w:pPr>
          </w:p>
        </w:tc>
        <w:tc>
          <w:tcPr>
            <w:tcW w:w="881" w:type="dxa"/>
            <w:shd w:val="clear" w:color="auto" w:fill="auto"/>
            <w:vAlign w:val="center"/>
          </w:tcPr>
          <w:p w14:paraId="6766418D">
            <w:pPr>
              <w:jc w:val="right"/>
              <w:rPr>
                <w:sz w:val="18"/>
                <w:szCs w:val="18"/>
              </w:rPr>
            </w:pPr>
          </w:p>
        </w:tc>
        <w:tc>
          <w:tcPr>
            <w:tcW w:w="881" w:type="dxa"/>
            <w:shd w:val="clear" w:color="auto" w:fill="auto"/>
            <w:vAlign w:val="center"/>
          </w:tcPr>
          <w:p w14:paraId="4F275D31">
            <w:pPr>
              <w:jc w:val="right"/>
              <w:rPr>
                <w:sz w:val="18"/>
                <w:szCs w:val="18"/>
              </w:rPr>
            </w:pPr>
          </w:p>
        </w:tc>
        <w:tc>
          <w:tcPr>
            <w:tcW w:w="881" w:type="dxa"/>
            <w:shd w:val="clear" w:color="auto" w:fill="auto"/>
            <w:vAlign w:val="center"/>
          </w:tcPr>
          <w:p w14:paraId="375EF02B">
            <w:pPr>
              <w:jc w:val="right"/>
              <w:rPr>
                <w:sz w:val="18"/>
                <w:szCs w:val="18"/>
              </w:rPr>
            </w:pPr>
            <w:r>
              <w:rPr>
                <w:rFonts w:hint="default" w:ascii="宋体" w:hAnsi="宋体"/>
                <w:kern w:val="0"/>
                <w:sz w:val="13"/>
                <w:szCs w:val="13"/>
              </w:rPr>
              <w:t>1,120.00</w:t>
            </w:r>
          </w:p>
        </w:tc>
        <w:tc>
          <w:tcPr>
            <w:tcW w:w="881" w:type="dxa"/>
            <w:shd w:val="clear" w:color="auto" w:fill="auto"/>
            <w:vAlign w:val="center"/>
          </w:tcPr>
          <w:p w14:paraId="0C68967C">
            <w:pPr>
              <w:jc w:val="right"/>
              <w:rPr>
                <w:sz w:val="18"/>
                <w:szCs w:val="18"/>
              </w:rPr>
            </w:pPr>
          </w:p>
        </w:tc>
        <w:tc>
          <w:tcPr>
            <w:tcW w:w="882" w:type="dxa"/>
            <w:shd w:val="clear" w:color="auto" w:fill="auto"/>
            <w:vAlign w:val="center"/>
          </w:tcPr>
          <w:p w14:paraId="7D2C9696">
            <w:pPr>
              <w:jc w:val="right"/>
              <w:rPr>
                <w:sz w:val="18"/>
                <w:szCs w:val="18"/>
              </w:rPr>
            </w:pPr>
          </w:p>
        </w:tc>
        <w:tc>
          <w:tcPr>
            <w:tcW w:w="783" w:type="dxa"/>
            <w:shd w:val="clear" w:color="auto" w:fill="auto"/>
            <w:vAlign w:val="center"/>
          </w:tcPr>
          <w:p w14:paraId="6702136B">
            <w:pPr>
              <w:jc w:val="right"/>
              <w:rPr>
                <w:sz w:val="18"/>
                <w:szCs w:val="18"/>
              </w:rPr>
            </w:pPr>
          </w:p>
        </w:tc>
        <w:tc>
          <w:tcPr>
            <w:tcW w:w="981" w:type="dxa"/>
            <w:shd w:val="clear" w:color="auto" w:fill="auto"/>
            <w:vAlign w:val="center"/>
          </w:tcPr>
          <w:p w14:paraId="44D12924">
            <w:pPr>
              <w:jc w:val="right"/>
              <w:rPr>
                <w:sz w:val="18"/>
                <w:szCs w:val="18"/>
              </w:rPr>
            </w:pPr>
          </w:p>
        </w:tc>
        <w:tc>
          <w:tcPr>
            <w:tcW w:w="882" w:type="dxa"/>
            <w:shd w:val="clear" w:color="auto" w:fill="auto"/>
            <w:vAlign w:val="center"/>
          </w:tcPr>
          <w:p w14:paraId="0988940B">
            <w:pPr>
              <w:jc w:val="right"/>
              <w:rPr>
                <w:sz w:val="18"/>
                <w:szCs w:val="18"/>
              </w:rPr>
            </w:pPr>
          </w:p>
        </w:tc>
      </w:tr>
      <w:tr w14:paraId="2C4DF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4C9D8E">
            <w:pPr>
              <w:jc w:val="center"/>
              <w:rPr>
                <w:sz w:val="18"/>
                <w:szCs w:val="18"/>
              </w:rPr>
            </w:pPr>
            <w:r>
              <w:rPr>
                <w:rFonts w:hint="default" w:ascii="宋体" w:hAnsi="宋体"/>
                <w:kern w:val="0"/>
                <w:sz w:val="13"/>
                <w:szCs w:val="13"/>
              </w:rPr>
              <w:t>205</w:t>
            </w:r>
          </w:p>
        </w:tc>
        <w:tc>
          <w:tcPr>
            <w:tcW w:w="260" w:type="dxa"/>
            <w:shd w:val="clear" w:color="auto" w:fill="auto"/>
            <w:vAlign w:val="center"/>
          </w:tcPr>
          <w:p w14:paraId="1A0484F6">
            <w:pPr>
              <w:jc w:val="center"/>
              <w:rPr>
                <w:sz w:val="18"/>
                <w:szCs w:val="18"/>
              </w:rPr>
            </w:pPr>
            <w:r>
              <w:rPr>
                <w:rFonts w:hint="default" w:ascii="宋体" w:hAnsi="宋体"/>
                <w:kern w:val="0"/>
                <w:sz w:val="13"/>
                <w:szCs w:val="13"/>
              </w:rPr>
              <w:t>02</w:t>
            </w:r>
          </w:p>
        </w:tc>
        <w:tc>
          <w:tcPr>
            <w:tcW w:w="331" w:type="dxa"/>
            <w:shd w:val="clear" w:color="auto" w:fill="auto"/>
            <w:vAlign w:val="center"/>
          </w:tcPr>
          <w:p w14:paraId="3CDE4DC5">
            <w:pPr>
              <w:jc w:val="center"/>
              <w:rPr>
                <w:sz w:val="18"/>
                <w:szCs w:val="18"/>
              </w:rPr>
            </w:pPr>
            <w:r>
              <w:rPr>
                <w:rFonts w:hint="default" w:ascii="宋体" w:hAnsi="宋体"/>
                <w:kern w:val="0"/>
                <w:sz w:val="13"/>
                <w:szCs w:val="13"/>
              </w:rPr>
              <w:t>03</w:t>
            </w:r>
          </w:p>
        </w:tc>
        <w:tc>
          <w:tcPr>
            <w:tcW w:w="2073" w:type="dxa"/>
            <w:shd w:val="clear" w:color="auto" w:fill="auto"/>
            <w:vAlign w:val="center"/>
          </w:tcPr>
          <w:p w14:paraId="3F578582">
            <w:pPr>
              <w:jc w:val="left"/>
              <w:rPr>
                <w:sz w:val="18"/>
                <w:szCs w:val="18"/>
              </w:rPr>
            </w:pPr>
            <w:r>
              <w:rPr>
                <w:rFonts w:hint="default" w:ascii="宋体" w:hAnsi="宋体"/>
                <w:kern w:val="0"/>
                <w:sz w:val="13"/>
                <w:szCs w:val="13"/>
              </w:rPr>
              <w:t xml:space="preserve">      初中教育</w:t>
            </w:r>
          </w:p>
        </w:tc>
        <w:tc>
          <w:tcPr>
            <w:tcW w:w="2073" w:type="dxa"/>
            <w:shd w:val="clear" w:color="auto" w:fill="auto"/>
            <w:vAlign w:val="center"/>
          </w:tcPr>
          <w:p w14:paraId="4F6E8E81">
            <w:pPr>
              <w:jc w:val="left"/>
              <w:rPr>
                <w:sz w:val="18"/>
                <w:szCs w:val="18"/>
              </w:rPr>
            </w:pPr>
            <w:r>
              <w:rPr>
                <w:rFonts w:hint="default" w:ascii="宋体" w:hAnsi="宋体"/>
                <w:kern w:val="0"/>
                <w:sz w:val="13"/>
                <w:szCs w:val="13"/>
              </w:rPr>
              <w:t>和地财教【2023】60号2024年校舍安全保障经费（中央直达资金）</w:t>
            </w:r>
          </w:p>
        </w:tc>
        <w:tc>
          <w:tcPr>
            <w:tcW w:w="881" w:type="dxa"/>
            <w:shd w:val="clear" w:color="auto" w:fill="auto"/>
            <w:vAlign w:val="center"/>
          </w:tcPr>
          <w:p w14:paraId="16411DF8">
            <w:pPr>
              <w:ind w:right="-29" w:rightChars="-14"/>
              <w:jc w:val="right"/>
              <w:rPr>
                <w:sz w:val="18"/>
                <w:szCs w:val="18"/>
              </w:rPr>
            </w:pPr>
            <w:r>
              <w:rPr>
                <w:rFonts w:hint="default" w:ascii="宋体" w:hAnsi="宋体"/>
                <w:kern w:val="0"/>
                <w:sz w:val="13"/>
                <w:szCs w:val="13"/>
              </w:rPr>
              <w:t>943.00</w:t>
            </w:r>
          </w:p>
        </w:tc>
        <w:tc>
          <w:tcPr>
            <w:tcW w:w="881" w:type="dxa"/>
            <w:shd w:val="clear" w:color="auto" w:fill="auto"/>
            <w:vAlign w:val="center"/>
          </w:tcPr>
          <w:p w14:paraId="4FC28DC9">
            <w:pPr>
              <w:jc w:val="right"/>
              <w:rPr>
                <w:sz w:val="18"/>
                <w:szCs w:val="18"/>
              </w:rPr>
            </w:pPr>
          </w:p>
        </w:tc>
        <w:tc>
          <w:tcPr>
            <w:tcW w:w="881" w:type="dxa"/>
            <w:shd w:val="clear" w:color="auto" w:fill="auto"/>
            <w:vAlign w:val="center"/>
          </w:tcPr>
          <w:p w14:paraId="423A3BC4">
            <w:pPr>
              <w:jc w:val="right"/>
              <w:rPr>
                <w:sz w:val="18"/>
                <w:szCs w:val="18"/>
              </w:rPr>
            </w:pPr>
          </w:p>
        </w:tc>
        <w:tc>
          <w:tcPr>
            <w:tcW w:w="881" w:type="dxa"/>
            <w:shd w:val="clear" w:color="auto" w:fill="auto"/>
            <w:vAlign w:val="center"/>
          </w:tcPr>
          <w:p w14:paraId="2B4E2084">
            <w:pPr>
              <w:jc w:val="right"/>
              <w:rPr>
                <w:sz w:val="18"/>
                <w:szCs w:val="18"/>
              </w:rPr>
            </w:pPr>
          </w:p>
        </w:tc>
        <w:tc>
          <w:tcPr>
            <w:tcW w:w="881" w:type="dxa"/>
            <w:shd w:val="clear" w:color="auto" w:fill="auto"/>
            <w:vAlign w:val="center"/>
          </w:tcPr>
          <w:p w14:paraId="600B5D82">
            <w:pPr>
              <w:jc w:val="right"/>
              <w:rPr>
                <w:sz w:val="18"/>
                <w:szCs w:val="18"/>
              </w:rPr>
            </w:pPr>
          </w:p>
        </w:tc>
        <w:tc>
          <w:tcPr>
            <w:tcW w:w="881" w:type="dxa"/>
            <w:shd w:val="clear" w:color="auto" w:fill="auto"/>
            <w:vAlign w:val="center"/>
          </w:tcPr>
          <w:p w14:paraId="65048560">
            <w:pPr>
              <w:jc w:val="right"/>
              <w:rPr>
                <w:sz w:val="18"/>
                <w:szCs w:val="18"/>
              </w:rPr>
            </w:pPr>
            <w:r>
              <w:rPr>
                <w:rFonts w:hint="default" w:ascii="宋体" w:hAnsi="宋体"/>
                <w:kern w:val="0"/>
                <w:sz w:val="13"/>
                <w:szCs w:val="13"/>
              </w:rPr>
              <w:t>943.00</w:t>
            </w:r>
          </w:p>
        </w:tc>
        <w:tc>
          <w:tcPr>
            <w:tcW w:w="881" w:type="dxa"/>
            <w:shd w:val="clear" w:color="auto" w:fill="auto"/>
            <w:vAlign w:val="center"/>
          </w:tcPr>
          <w:p w14:paraId="5A3B66EF">
            <w:pPr>
              <w:jc w:val="right"/>
              <w:rPr>
                <w:sz w:val="18"/>
                <w:szCs w:val="18"/>
              </w:rPr>
            </w:pPr>
          </w:p>
        </w:tc>
        <w:tc>
          <w:tcPr>
            <w:tcW w:w="882" w:type="dxa"/>
            <w:shd w:val="clear" w:color="auto" w:fill="auto"/>
            <w:vAlign w:val="center"/>
          </w:tcPr>
          <w:p w14:paraId="6D984F17">
            <w:pPr>
              <w:jc w:val="right"/>
              <w:rPr>
                <w:sz w:val="18"/>
                <w:szCs w:val="18"/>
              </w:rPr>
            </w:pPr>
          </w:p>
        </w:tc>
        <w:tc>
          <w:tcPr>
            <w:tcW w:w="783" w:type="dxa"/>
            <w:shd w:val="clear" w:color="auto" w:fill="auto"/>
            <w:vAlign w:val="center"/>
          </w:tcPr>
          <w:p w14:paraId="28E5BC46">
            <w:pPr>
              <w:jc w:val="right"/>
              <w:rPr>
                <w:sz w:val="18"/>
                <w:szCs w:val="18"/>
              </w:rPr>
            </w:pPr>
          </w:p>
        </w:tc>
        <w:tc>
          <w:tcPr>
            <w:tcW w:w="981" w:type="dxa"/>
            <w:shd w:val="clear" w:color="auto" w:fill="auto"/>
            <w:vAlign w:val="center"/>
          </w:tcPr>
          <w:p w14:paraId="41F60356">
            <w:pPr>
              <w:jc w:val="right"/>
              <w:rPr>
                <w:sz w:val="18"/>
                <w:szCs w:val="18"/>
              </w:rPr>
            </w:pPr>
          </w:p>
        </w:tc>
        <w:tc>
          <w:tcPr>
            <w:tcW w:w="882" w:type="dxa"/>
            <w:shd w:val="clear" w:color="auto" w:fill="auto"/>
            <w:vAlign w:val="center"/>
          </w:tcPr>
          <w:p w14:paraId="4F73A6BB">
            <w:pPr>
              <w:jc w:val="right"/>
              <w:rPr>
                <w:sz w:val="18"/>
                <w:szCs w:val="18"/>
              </w:rPr>
            </w:pPr>
          </w:p>
        </w:tc>
      </w:tr>
      <w:tr w14:paraId="35093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3A92A68">
            <w:pPr>
              <w:jc w:val="center"/>
              <w:rPr>
                <w:sz w:val="18"/>
                <w:szCs w:val="18"/>
              </w:rPr>
            </w:pPr>
            <w:r>
              <w:rPr>
                <w:rFonts w:hint="default" w:ascii="宋体" w:hAnsi="宋体"/>
                <w:kern w:val="0"/>
                <w:sz w:val="13"/>
                <w:szCs w:val="13"/>
              </w:rPr>
              <w:t>205</w:t>
            </w:r>
          </w:p>
        </w:tc>
        <w:tc>
          <w:tcPr>
            <w:tcW w:w="260" w:type="dxa"/>
            <w:shd w:val="clear" w:color="auto" w:fill="auto"/>
            <w:vAlign w:val="center"/>
          </w:tcPr>
          <w:p w14:paraId="18F4003E">
            <w:pPr>
              <w:jc w:val="center"/>
              <w:rPr>
                <w:sz w:val="18"/>
                <w:szCs w:val="18"/>
              </w:rPr>
            </w:pPr>
            <w:r>
              <w:rPr>
                <w:rFonts w:hint="default" w:ascii="宋体" w:hAnsi="宋体"/>
                <w:kern w:val="0"/>
                <w:sz w:val="13"/>
                <w:szCs w:val="13"/>
              </w:rPr>
              <w:t>02</w:t>
            </w:r>
          </w:p>
        </w:tc>
        <w:tc>
          <w:tcPr>
            <w:tcW w:w="331" w:type="dxa"/>
            <w:shd w:val="clear" w:color="auto" w:fill="auto"/>
            <w:vAlign w:val="center"/>
          </w:tcPr>
          <w:p w14:paraId="6B30C261">
            <w:pPr>
              <w:jc w:val="center"/>
              <w:rPr>
                <w:sz w:val="18"/>
                <w:szCs w:val="18"/>
              </w:rPr>
            </w:pPr>
            <w:r>
              <w:rPr>
                <w:rFonts w:hint="default" w:ascii="宋体" w:hAnsi="宋体"/>
                <w:kern w:val="0"/>
                <w:sz w:val="13"/>
                <w:szCs w:val="13"/>
              </w:rPr>
              <w:t>99</w:t>
            </w:r>
          </w:p>
        </w:tc>
        <w:tc>
          <w:tcPr>
            <w:tcW w:w="2073" w:type="dxa"/>
            <w:shd w:val="clear" w:color="auto" w:fill="auto"/>
            <w:vAlign w:val="center"/>
          </w:tcPr>
          <w:p w14:paraId="0AC86957">
            <w:pPr>
              <w:jc w:val="left"/>
              <w:rPr>
                <w:sz w:val="18"/>
                <w:szCs w:val="18"/>
              </w:rPr>
            </w:pPr>
            <w:r>
              <w:rPr>
                <w:rFonts w:hint="default" w:ascii="宋体" w:hAnsi="宋体"/>
                <w:kern w:val="0"/>
                <w:sz w:val="13"/>
                <w:szCs w:val="13"/>
              </w:rPr>
              <w:t xml:space="preserve">      其他普通教育支出</w:t>
            </w:r>
          </w:p>
        </w:tc>
        <w:tc>
          <w:tcPr>
            <w:tcW w:w="2073" w:type="dxa"/>
            <w:shd w:val="clear" w:color="auto" w:fill="auto"/>
            <w:vAlign w:val="center"/>
          </w:tcPr>
          <w:p w14:paraId="6A1B5BC6">
            <w:pPr>
              <w:jc w:val="left"/>
              <w:rPr>
                <w:sz w:val="18"/>
                <w:szCs w:val="18"/>
              </w:rPr>
            </w:pPr>
            <w:r>
              <w:rPr>
                <w:rFonts w:hint="default" w:ascii="宋体" w:hAnsi="宋体"/>
                <w:kern w:val="0"/>
                <w:sz w:val="13"/>
                <w:szCs w:val="13"/>
              </w:rPr>
              <w:t>和地财教【2023】60号特岗教师工资性补助</w:t>
            </w:r>
          </w:p>
        </w:tc>
        <w:tc>
          <w:tcPr>
            <w:tcW w:w="881" w:type="dxa"/>
            <w:shd w:val="clear" w:color="auto" w:fill="auto"/>
            <w:vAlign w:val="center"/>
          </w:tcPr>
          <w:p w14:paraId="4789266E">
            <w:pPr>
              <w:ind w:right="-29" w:rightChars="-14"/>
              <w:jc w:val="right"/>
              <w:rPr>
                <w:sz w:val="18"/>
                <w:szCs w:val="18"/>
              </w:rPr>
            </w:pPr>
            <w:r>
              <w:rPr>
                <w:rFonts w:hint="default" w:ascii="宋体" w:hAnsi="宋体"/>
                <w:kern w:val="0"/>
                <w:sz w:val="13"/>
                <w:szCs w:val="13"/>
              </w:rPr>
              <w:t>603.00</w:t>
            </w:r>
          </w:p>
        </w:tc>
        <w:tc>
          <w:tcPr>
            <w:tcW w:w="881" w:type="dxa"/>
            <w:shd w:val="clear" w:color="auto" w:fill="auto"/>
            <w:vAlign w:val="center"/>
          </w:tcPr>
          <w:p w14:paraId="2E39CA2E">
            <w:pPr>
              <w:jc w:val="right"/>
              <w:rPr>
                <w:sz w:val="18"/>
                <w:szCs w:val="18"/>
              </w:rPr>
            </w:pPr>
            <w:r>
              <w:rPr>
                <w:rFonts w:hint="default" w:ascii="宋体" w:hAnsi="宋体"/>
                <w:kern w:val="0"/>
                <w:sz w:val="13"/>
                <w:szCs w:val="13"/>
              </w:rPr>
              <w:t>603.00</w:t>
            </w:r>
          </w:p>
        </w:tc>
        <w:tc>
          <w:tcPr>
            <w:tcW w:w="881" w:type="dxa"/>
            <w:shd w:val="clear" w:color="auto" w:fill="auto"/>
            <w:vAlign w:val="center"/>
          </w:tcPr>
          <w:p w14:paraId="31088228">
            <w:pPr>
              <w:jc w:val="right"/>
              <w:rPr>
                <w:sz w:val="18"/>
                <w:szCs w:val="18"/>
              </w:rPr>
            </w:pPr>
          </w:p>
        </w:tc>
        <w:tc>
          <w:tcPr>
            <w:tcW w:w="881" w:type="dxa"/>
            <w:shd w:val="clear" w:color="auto" w:fill="auto"/>
            <w:vAlign w:val="center"/>
          </w:tcPr>
          <w:p w14:paraId="7C578D51">
            <w:pPr>
              <w:jc w:val="right"/>
              <w:rPr>
                <w:sz w:val="18"/>
                <w:szCs w:val="18"/>
              </w:rPr>
            </w:pPr>
          </w:p>
        </w:tc>
        <w:tc>
          <w:tcPr>
            <w:tcW w:w="881" w:type="dxa"/>
            <w:shd w:val="clear" w:color="auto" w:fill="auto"/>
            <w:vAlign w:val="center"/>
          </w:tcPr>
          <w:p w14:paraId="2DC0AD28">
            <w:pPr>
              <w:jc w:val="right"/>
              <w:rPr>
                <w:sz w:val="18"/>
                <w:szCs w:val="18"/>
              </w:rPr>
            </w:pPr>
          </w:p>
        </w:tc>
        <w:tc>
          <w:tcPr>
            <w:tcW w:w="881" w:type="dxa"/>
            <w:shd w:val="clear" w:color="auto" w:fill="auto"/>
            <w:vAlign w:val="center"/>
          </w:tcPr>
          <w:p w14:paraId="4A04FC27">
            <w:pPr>
              <w:jc w:val="right"/>
              <w:rPr>
                <w:sz w:val="18"/>
                <w:szCs w:val="18"/>
              </w:rPr>
            </w:pPr>
          </w:p>
        </w:tc>
        <w:tc>
          <w:tcPr>
            <w:tcW w:w="881" w:type="dxa"/>
            <w:shd w:val="clear" w:color="auto" w:fill="auto"/>
            <w:vAlign w:val="center"/>
          </w:tcPr>
          <w:p w14:paraId="797F6D7F">
            <w:pPr>
              <w:jc w:val="right"/>
              <w:rPr>
                <w:sz w:val="18"/>
                <w:szCs w:val="18"/>
              </w:rPr>
            </w:pPr>
          </w:p>
        </w:tc>
        <w:tc>
          <w:tcPr>
            <w:tcW w:w="882" w:type="dxa"/>
            <w:shd w:val="clear" w:color="auto" w:fill="auto"/>
            <w:vAlign w:val="center"/>
          </w:tcPr>
          <w:p w14:paraId="66D21632">
            <w:pPr>
              <w:jc w:val="right"/>
              <w:rPr>
                <w:sz w:val="18"/>
                <w:szCs w:val="18"/>
              </w:rPr>
            </w:pPr>
          </w:p>
        </w:tc>
        <w:tc>
          <w:tcPr>
            <w:tcW w:w="783" w:type="dxa"/>
            <w:shd w:val="clear" w:color="auto" w:fill="auto"/>
            <w:vAlign w:val="center"/>
          </w:tcPr>
          <w:p w14:paraId="1794F5C3">
            <w:pPr>
              <w:jc w:val="right"/>
              <w:rPr>
                <w:sz w:val="18"/>
                <w:szCs w:val="18"/>
              </w:rPr>
            </w:pPr>
          </w:p>
        </w:tc>
        <w:tc>
          <w:tcPr>
            <w:tcW w:w="981" w:type="dxa"/>
            <w:shd w:val="clear" w:color="auto" w:fill="auto"/>
            <w:vAlign w:val="center"/>
          </w:tcPr>
          <w:p w14:paraId="222999D4">
            <w:pPr>
              <w:jc w:val="right"/>
              <w:rPr>
                <w:sz w:val="18"/>
                <w:szCs w:val="18"/>
              </w:rPr>
            </w:pPr>
          </w:p>
        </w:tc>
        <w:tc>
          <w:tcPr>
            <w:tcW w:w="882" w:type="dxa"/>
            <w:shd w:val="clear" w:color="auto" w:fill="auto"/>
            <w:vAlign w:val="center"/>
          </w:tcPr>
          <w:p w14:paraId="11FE9252">
            <w:pPr>
              <w:jc w:val="right"/>
              <w:rPr>
                <w:sz w:val="18"/>
                <w:szCs w:val="18"/>
              </w:rPr>
            </w:pPr>
          </w:p>
        </w:tc>
      </w:tr>
      <w:tr w14:paraId="35708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5AB684E">
            <w:pPr>
              <w:jc w:val="center"/>
              <w:rPr>
                <w:sz w:val="18"/>
                <w:szCs w:val="18"/>
              </w:rPr>
            </w:pPr>
            <w:r>
              <w:rPr>
                <w:rFonts w:hint="default" w:ascii="宋体" w:hAnsi="宋体"/>
                <w:kern w:val="0"/>
                <w:sz w:val="13"/>
                <w:szCs w:val="13"/>
              </w:rPr>
              <w:t>205</w:t>
            </w:r>
          </w:p>
        </w:tc>
        <w:tc>
          <w:tcPr>
            <w:tcW w:w="260" w:type="dxa"/>
            <w:shd w:val="clear" w:color="auto" w:fill="auto"/>
            <w:vAlign w:val="center"/>
          </w:tcPr>
          <w:p w14:paraId="306E4D48">
            <w:pPr>
              <w:jc w:val="center"/>
              <w:rPr>
                <w:sz w:val="18"/>
                <w:szCs w:val="18"/>
              </w:rPr>
            </w:pPr>
            <w:r>
              <w:rPr>
                <w:rFonts w:hint="default" w:ascii="宋体" w:hAnsi="宋体"/>
                <w:kern w:val="0"/>
                <w:sz w:val="13"/>
                <w:szCs w:val="13"/>
              </w:rPr>
              <w:t>02</w:t>
            </w:r>
          </w:p>
        </w:tc>
        <w:tc>
          <w:tcPr>
            <w:tcW w:w="331" w:type="dxa"/>
            <w:shd w:val="clear" w:color="auto" w:fill="auto"/>
            <w:vAlign w:val="center"/>
          </w:tcPr>
          <w:p w14:paraId="2AA706EE">
            <w:pPr>
              <w:jc w:val="center"/>
              <w:rPr>
                <w:sz w:val="18"/>
                <w:szCs w:val="18"/>
              </w:rPr>
            </w:pPr>
            <w:r>
              <w:rPr>
                <w:rFonts w:hint="default" w:ascii="宋体" w:hAnsi="宋体"/>
                <w:kern w:val="0"/>
                <w:sz w:val="13"/>
                <w:szCs w:val="13"/>
              </w:rPr>
              <w:t>99</w:t>
            </w:r>
          </w:p>
        </w:tc>
        <w:tc>
          <w:tcPr>
            <w:tcW w:w="2073" w:type="dxa"/>
            <w:shd w:val="clear" w:color="auto" w:fill="auto"/>
            <w:vAlign w:val="center"/>
          </w:tcPr>
          <w:p w14:paraId="0E400051">
            <w:pPr>
              <w:jc w:val="left"/>
              <w:rPr>
                <w:sz w:val="18"/>
                <w:szCs w:val="18"/>
              </w:rPr>
            </w:pPr>
            <w:r>
              <w:rPr>
                <w:rFonts w:hint="default" w:ascii="宋体" w:hAnsi="宋体"/>
                <w:kern w:val="0"/>
                <w:sz w:val="13"/>
                <w:szCs w:val="13"/>
              </w:rPr>
              <w:t xml:space="preserve">      其他普通教育支出</w:t>
            </w:r>
          </w:p>
        </w:tc>
        <w:tc>
          <w:tcPr>
            <w:tcW w:w="2073" w:type="dxa"/>
            <w:shd w:val="clear" w:color="auto" w:fill="auto"/>
            <w:vAlign w:val="center"/>
          </w:tcPr>
          <w:p w14:paraId="62F0DB38">
            <w:pPr>
              <w:jc w:val="left"/>
              <w:rPr>
                <w:sz w:val="18"/>
                <w:szCs w:val="18"/>
              </w:rPr>
            </w:pPr>
            <w:r>
              <w:rPr>
                <w:rFonts w:hint="default" w:ascii="宋体" w:hAnsi="宋体"/>
                <w:kern w:val="0"/>
                <w:sz w:val="13"/>
                <w:szCs w:val="13"/>
              </w:rPr>
              <w:t>和地财教【2023】62号2024年“三区”人才计划教师补助</w:t>
            </w:r>
          </w:p>
        </w:tc>
        <w:tc>
          <w:tcPr>
            <w:tcW w:w="881" w:type="dxa"/>
            <w:shd w:val="clear" w:color="auto" w:fill="auto"/>
            <w:vAlign w:val="center"/>
          </w:tcPr>
          <w:p w14:paraId="578FBBA3">
            <w:pPr>
              <w:ind w:right="-29" w:rightChars="-14"/>
              <w:jc w:val="right"/>
              <w:rPr>
                <w:sz w:val="18"/>
                <w:szCs w:val="18"/>
              </w:rPr>
            </w:pPr>
            <w:r>
              <w:rPr>
                <w:rFonts w:hint="default" w:ascii="宋体" w:hAnsi="宋体"/>
                <w:kern w:val="0"/>
                <w:sz w:val="13"/>
                <w:szCs w:val="13"/>
              </w:rPr>
              <w:t>60.00</w:t>
            </w:r>
          </w:p>
        </w:tc>
        <w:tc>
          <w:tcPr>
            <w:tcW w:w="881" w:type="dxa"/>
            <w:shd w:val="clear" w:color="auto" w:fill="auto"/>
            <w:vAlign w:val="center"/>
          </w:tcPr>
          <w:p w14:paraId="30CD06C8">
            <w:pPr>
              <w:jc w:val="right"/>
              <w:rPr>
                <w:sz w:val="18"/>
                <w:szCs w:val="18"/>
              </w:rPr>
            </w:pPr>
          </w:p>
        </w:tc>
        <w:tc>
          <w:tcPr>
            <w:tcW w:w="881" w:type="dxa"/>
            <w:shd w:val="clear" w:color="auto" w:fill="auto"/>
            <w:vAlign w:val="center"/>
          </w:tcPr>
          <w:p w14:paraId="5A65E5BB">
            <w:pPr>
              <w:jc w:val="right"/>
              <w:rPr>
                <w:sz w:val="18"/>
                <w:szCs w:val="18"/>
              </w:rPr>
            </w:pPr>
          </w:p>
        </w:tc>
        <w:tc>
          <w:tcPr>
            <w:tcW w:w="881" w:type="dxa"/>
            <w:shd w:val="clear" w:color="auto" w:fill="auto"/>
            <w:vAlign w:val="center"/>
          </w:tcPr>
          <w:p w14:paraId="365AC231">
            <w:pPr>
              <w:jc w:val="right"/>
              <w:rPr>
                <w:sz w:val="18"/>
                <w:szCs w:val="18"/>
              </w:rPr>
            </w:pPr>
            <w:r>
              <w:rPr>
                <w:rFonts w:hint="default" w:ascii="宋体" w:hAnsi="宋体"/>
                <w:kern w:val="0"/>
                <w:sz w:val="13"/>
                <w:szCs w:val="185"/>
              </w:rPr>
              <w:t>60.00</w:t>
            </w:r>
          </w:p>
        </w:tc>
        <w:tc>
          <w:tcPr>
            <w:tcW w:w="881" w:type="dxa"/>
            <w:shd w:val="clear" w:color="auto" w:fill="auto"/>
            <w:vAlign w:val="center"/>
          </w:tcPr>
          <w:p w14:paraId="4D0226D3">
            <w:pPr>
              <w:jc w:val="right"/>
              <w:rPr>
                <w:sz w:val="18"/>
                <w:szCs w:val="18"/>
              </w:rPr>
            </w:pPr>
          </w:p>
        </w:tc>
        <w:tc>
          <w:tcPr>
            <w:tcW w:w="881" w:type="dxa"/>
            <w:shd w:val="clear" w:color="auto" w:fill="auto"/>
            <w:vAlign w:val="center"/>
          </w:tcPr>
          <w:p w14:paraId="1F03CCA7">
            <w:pPr>
              <w:jc w:val="right"/>
              <w:rPr>
                <w:sz w:val="18"/>
                <w:szCs w:val="18"/>
              </w:rPr>
            </w:pPr>
          </w:p>
        </w:tc>
        <w:tc>
          <w:tcPr>
            <w:tcW w:w="881" w:type="dxa"/>
            <w:shd w:val="clear" w:color="auto" w:fill="auto"/>
            <w:vAlign w:val="center"/>
          </w:tcPr>
          <w:p w14:paraId="69383FEB">
            <w:pPr>
              <w:jc w:val="right"/>
              <w:rPr>
                <w:sz w:val="18"/>
                <w:szCs w:val="18"/>
              </w:rPr>
            </w:pPr>
          </w:p>
        </w:tc>
        <w:tc>
          <w:tcPr>
            <w:tcW w:w="882" w:type="dxa"/>
            <w:shd w:val="clear" w:color="auto" w:fill="auto"/>
            <w:vAlign w:val="center"/>
          </w:tcPr>
          <w:p w14:paraId="49FCF074">
            <w:pPr>
              <w:jc w:val="right"/>
              <w:rPr>
                <w:sz w:val="18"/>
                <w:szCs w:val="18"/>
              </w:rPr>
            </w:pPr>
          </w:p>
        </w:tc>
        <w:tc>
          <w:tcPr>
            <w:tcW w:w="783" w:type="dxa"/>
            <w:shd w:val="clear" w:color="auto" w:fill="auto"/>
            <w:vAlign w:val="center"/>
          </w:tcPr>
          <w:p w14:paraId="20ED5A52">
            <w:pPr>
              <w:jc w:val="right"/>
              <w:rPr>
                <w:sz w:val="18"/>
                <w:szCs w:val="18"/>
              </w:rPr>
            </w:pPr>
          </w:p>
        </w:tc>
        <w:tc>
          <w:tcPr>
            <w:tcW w:w="981" w:type="dxa"/>
            <w:shd w:val="clear" w:color="auto" w:fill="auto"/>
            <w:vAlign w:val="center"/>
          </w:tcPr>
          <w:p w14:paraId="26F46F4B">
            <w:pPr>
              <w:jc w:val="right"/>
              <w:rPr>
                <w:sz w:val="18"/>
                <w:szCs w:val="18"/>
              </w:rPr>
            </w:pPr>
          </w:p>
        </w:tc>
        <w:tc>
          <w:tcPr>
            <w:tcW w:w="882" w:type="dxa"/>
            <w:shd w:val="clear" w:color="auto" w:fill="auto"/>
            <w:vAlign w:val="center"/>
          </w:tcPr>
          <w:p w14:paraId="03E68A7D">
            <w:pPr>
              <w:jc w:val="right"/>
              <w:rPr>
                <w:sz w:val="18"/>
                <w:szCs w:val="18"/>
              </w:rPr>
            </w:pPr>
          </w:p>
        </w:tc>
      </w:tr>
      <w:tr w14:paraId="2FB35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DA5E83E">
            <w:pPr>
              <w:jc w:val="center"/>
              <w:rPr>
                <w:sz w:val="18"/>
                <w:szCs w:val="18"/>
              </w:rPr>
            </w:pPr>
            <w:r>
              <w:rPr>
                <w:rFonts w:hint="default" w:ascii="宋体" w:hAnsi="宋体"/>
                <w:kern w:val="0"/>
                <w:sz w:val="13"/>
                <w:szCs w:val="13"/>
              </w:rPr>
              <w:t>205</w:t>
            </w:r>
          </w:p>
        </w:tc>
        <w:tc>
          <w:tcPr>
            <w:tcW w:w="260" w:type="dxa"/>
            <w:shd w:val="clear" w:color="auto" w:fill="auto"/>
            <w:vAlign w:val="center"/>
          </w:tcPr>
          <w:p w14:paraId="0B67E94F">
            <w:pPr>
              <w:jc w:val="center"/>
              <w:rPr>
                <w:sz w:val="18"/>
                <w:szCs w:val="18"/>
              </w:rPr>
            </w:pPr>
            <w:r>
              <w:rPr>
                <w:rFonts w:hint="default" w:ascii="宋体" w:hAnsi="宋体"/>
                <w:kern w:val="0"/>
                <w:sz w:val="13"/>
                <w:szCs w:val="13"/>
              </w:rPr>
              <w:t>02</w:t>
            </w:r>
          </w:p>
        </w:tc>
        <w:tc>
          <w:tcPr>
            <w:tcW w:w="331" w:type="dxa"/>
            <w:shd w:val="clear" w:color="auto" w:fill="auto"/>
            <w:vAlign w:val="center"/>
          </w:tcPr>
          <w:p w14:paraId="052C5566">
            <w:pPr>
              <w:jc w:val="center"/>
              <w:rPr>
                <w:sz w:val="18"/>
                <w:szCs w:val="18"/>
              </w:rPr>
            </w:pPr>
            <w:r>
              <w:rPr>
                <w:rFonts w:hint="default" w:ascii="宋体" w:hAnsi="宋体"/>
                <w:kern w:val="0"/>
                <w:sz w:val="13"/>
                <w:szCs w:val="13"/>
              </w:rPr>
              <w:t>99</w:t>
            </w:r>
          </w:p>
        </w:tc>
        <w:tc>
          <w:tcPr>
            <w:tcW w:w="2073" w:type="dxa"/>
            <w:shd w:val="clear" w:color="auto" w:fill="auto"/>
            <w:vAlign w:val="center"/>
          </w:tcPr>
          <w:p w14:paraId="7EC3A522">
            <w:pPr>
              <w:jc w:val="left"/>
              <w:rPr>
                <w:sz w:val="18"/>
                <w:szCs w:val="18"/>
              </w:rPr>
            </w:pPr>
            <w:r>
              <w:rPr>
                <w:rFonts w:hint="default" w:ascii="宋体" w:hAnsi="宋体"/>
                <w:kern w:val="0"/>
                <w:sz w:val="13"/>
                <w:szCs w:val="13"/>
              </w:rPr>
              <w:t xml:space="preserve">      其他普通教育支出</w:t>
            </w:r>
          </w:p>
        </w:tc>
        <w:tc>
          <w:tcPr>
            <w:tcW w:w="2073" w:type="dxa"/>
            <w:shd w:val="clear" w:color="auto" w:fill="auto"/>
            <w:vAlign w:val="center"/>
          </w:tcPr>
          <w:p w14:paraId="0CFD7B8B">
            <w:pPr>
              <w:jc w:val="left"/>
              <w:rPr>
                <w:sz w:val="18"/>
                <w:szCs w:val="18"/>
              </w:rPr>
            </w:pPr>
            <w:r>
              <w:rPr>
                <w:rFonts w:hint="default" w:ascii="宋体" w:hAnsi="宋体"/>
                <w:kern w:val="0"/>
                <w:sz w:val="13"/>
                <w:szCs w:val="13"/>
              </w:rPr>
              <w:t>和地财教【2023】62号2024年银龄讲学补助</w:t>
            </w:r>
          </w:p>
        </w:tc>
        <w:tc>
          <w:tcPr>
            <w:tcW w:w="881" w:type="dxa"/>
            <w:shd w:val="clear" w:color="auto" w:fill="auto"/>
            <w:vAlign w:val="center"/>
          </w:tcPr>
          <w:p w14:paraId="2ECF7E5F">
            <w:pPr>
              <w:ind w:right="-29" w:rightChars="-14"/>
              <w:jc w:val="right"/>
              <w:rPr>
                <w:sz w:val="18"/>
                <w:szCs w:val="18"/>
              </w:rPr>
            </w:pPr>
            <w:r>
              <w:rPr>
                <w:rFonts w:hint="default" w:ascii="宋体" w:hAnsi="宋体"/>
                <w:kern w:val="0"/>
                <w:sz w:val="13"/>
                <w:szCs w:val="13"/>
              </w:rPr>
              <w:t>10.00</w:t>
            </w:r>
          </w:p>
        </w:tc>
        <w:tc>
          <w:tcPr>
            <w:tcW w:w="881" w:type="dxa"/>
            <w:shd w:val="clear" w:color="auto" w:fill="auto"/>
            <w:vAlign w:val="center"/>
          </w:tcPr>
          <w:p w14:paraId="685BF257">
            <w:pPr>
              <w:jc w:val="right"/>
              <w:rPr>
                <w:sz w:val="18"/>
                <w:szCs w:val="18"/>
              </w:rPr>
            </w:pPr>
          </w:p>
        </w:tc>
        <w:tc>
          <w:tcPr>
            <w:tcW w:w="881" w:type="dxa"/>
            <w:shd w:val="clear" w:color="auto" w:fill="auto"/>
            <w:vAlign w:val="center"/>
          </w:tcPr>
          <w:p w14:paraId="33942D7E">
            <w:pPr>
              <w:jc w:val="right"/>
              <w:rPr>
                <w:sz w:val="18"/>
                <w:szCs w:val="18"/>
              </w:rPr>
            </w:pPr>
          </w:p>
        </w:tc>
        <w:tc>
          <w:tcPr>
            <w:tcW w:w="881" w:type="dxa"/>
            <w:shd w:val="clear" w:color="auto" w:fill="auto"/>
            <w:vAlign w:val="center"/>
          </w:tcPr>
          <w:p w14:paraId="4C4DF9CD">
            <w:pPr>
              <w:jc w:val="right"/>
              <w:rPr>
                <w:sz w:val="18"/>
                <w:szCs w:val="18"/>
              </w:rPr>
            </w:pPr>
            <w:r>
              <w:rPr>
                <w:rFonts w:hint="default" w:ascii="宋体" w:hAnsi="宋体"/>
                <w:kern w:val="0"/>
                <w:sz w:val="13"/>
                <w:szCs w:val="185"/>
              </w:rPr>
              <w:t>10.00</w:t>
            </w:r>
          </w:p>
        </w:tc>
        <w:tc>
          <w:tcPr>
            <w:tcW w:w="881" w:type="dxa"/>
            <w:shd w:val="clear" w:color="auto" w:fill="auto"/>
            <w:vAlign w:val="center"/>
          </w:tcPr>
          <w:p w14:paraId="1EB0CB78">
            <w:pPr>
              <w:jc w:val="right"/>
              <w:rPr>
                <w:sz w:val="18"/>
                <w:szCs w:val="18"/>
              </w:rPr>
            </w:pPr>
          </w:p>
        </w:tc>
        <w:tc>
          <w:tcPr>
            <w:tcW w:w="881" w:type="dxa"/>
            <w:shd w:val="clear" w:color="auto" w:fill="auto"/>
            <w:vAlign w:val="center"/>
          </w:tcPr>
          <w:p w14:paraId="1765F92C">
            <w:pPr>
              <w:jc w:val="right"/>
              <w:rPr>
                <w:sz w:val="18"/>
                <w:szCs w:val="18"/>
              </w:rPr>
            </w:pPr>
          </w:p>
        </w:tc>
        <w:tc>
          <w:tcPr>
            <w:tcW w:w="881" w:type="dxa"/>
            <w:shd w:val="clear" w:color="auto" w:fill="auto"/>
            <w:vAlign w:val="center"/>
          </w:tcPr>
          <w:p w14:paraId="012B798E">
            <w:pPr>
              <w:jc w:val="right"/>
              <w:rPr>
                <w:sz w:val="18"/>
                <w:szCs w:val="18"/>
              </w:rPr>
            </w:pPr>
          </w:p>
        </w:tc>
        <w:tc>
          <w:tcPr>
            <w:tcW w:w="882" w:type="dxa"/>
            <w:shd w:val="clear" w:color="auto" w:fill="auto"/>
            <w:vAlign w:val="center"/>
          </w:tcPr>
          <w:p w14:paraId="32F0E698">
            <w:pPr>
              <w:jc w:val="right"/>
              <w:rPr>
                <w:sz w:val="18"/>
                <w:szCs w:val="18"/>
              </w:rPr>
            </w:pPr>
          </w:p>
        </w:tc>
        <w:tc>
          <w:tcPr>
            <w:tcW w:w="783" w:type="dxa"/>
            <w:shd w:val="clear" w:color="auto" w:fill="auto"/>
            <w:vAlign w:val="center"/>
          </w:tcPr>
          <w:p w14:paraId="56C66E2F">
            <w:pPr>
              <w:jc w:val="right"/>
              <w:rPr>
                <w:sz w:val="18"/>
                <w:szCs w:val="18"/>
              </w:rPr>
            </w:pPr>
          </w:p>
        </w:tc>
        <w:tc>
          <w:tcPr>
            <w:tcW w:w="981" w:type="dxa"/>
            <w:shd w:val="clear" w:color="auto" w:fill="auto"/>
            <w:vAlign w:val="center"/>
          </w:tcPr>
          <w:p w14:paraId="52878ABC">
            <w:pPr>
              <w:jc w:val="right"/>
              <w:rPr>
                <w:sz w:val="18"/>
                <w:szCs w:val="18"/>
              </w:rPr>
            </w:pPr>
          </w:p>
        </w:tc>
        <w:tc>
          <w:tcPr>
            <w:tcW w:w="882" w:type="dxa"/>
            <w:shd w:val="clear" w:color="auto" w:fill="auto"/>
            <w:vAlign w:val="center"/>
          </w:tcPr>
          <w:p w14:paraId="6B279261">
            <w:pPr>
              <w:jc w:val="right"/>
              <w:rPr>
                <w:sz w:val="18"/>
                <w:szCs w:val="18"/>
              </w:rPr>
            </w:pPr>
          </w:p>
        </w:tc>
      </w:tr>
    </w:tbl>
    <w:p w14:paraId="61735F77">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1F2DE6C">
      <w:r>
        <w:rPr>
          <w:rFonts w:hint="eastAsia" w:ascii="宋体" w:hAnsi="宋体"/>
          <w:color w:val="000000"/>
          <w:sz w:val="18"/>
          <w:szCs w:val="18"/>
        </w:rPr>
        <w:t>表8</w:t>
      </w:r>
    </w:p>
    <w:p w14:paraId="0DB0D74E">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8"/>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73327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691DBF71">
            <w:pPr>
              <w:jc w:val="left"/>
              <w:rPr>
                <w:sz w:val="18"/>
                <w:szCs w:val="18"/>
              </w:rPr>
            </w:pPr>
            <w:r>
              <w:rPr>
                <w:rFonts w:hint="eastAsia"/>
                <w:color w:val="000000"/>
                <w:sz w:val="18"/>
                <w:szCs w:val="18"/>
              </w:rPr>
              <w:t>编制部门：策勒县教育局</w:t>
            </w:r>
          </w:p>
        </w:tc>
        <w:tc>
          <w:tcPr>
            <w:tcW w:w="1918" w:type="dxa"/>
            <w:gridSpan w:val="2"/>
            <w:tcBorders>
              <w:top w:val="nil"/>
              <w:left w:val="nil"/>
              <w:right w:val="nil"/>
            </w:tcBorders>
            <w:shd w:val="clear" w:color="auto" w:fill="auto"/>
            <w:vAlign w:val="center"/>
          </w:tcPr>
          <w:p w14:paraId="463C83C8">
            <w:pPr>
              <w:jc w:val="right"/>
              <w:rPr>
                <w:sz w:val="18"/>
                <w:szCs w:val="18"/>
              </w:rPr>
            </w:pPr>
            <w:r>
              <w:rPr>
                <w:rFonts w:hint="eastAsia"/>
                <w:color w:val="000000"/>
                <w:sz w:val="18"/>
                <w:szCs w:val="18"/>
              </w:rPr>
              <w:t>单位：万元</w:t>
            </w:r>
          </w:p>
        </w:tc>
      </w:tr>
      <w:tr w14:paraId="4E985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1C684B8B">
            <w:pPr>
              <w:jc w:val="center"/>
              <w:rPr>
                <w:sz w:val="18"/>
                <w:szCs w:val="18"/>
              </w:rPr>
            </w:pPr>
            <w:r>
              <w:rPr>
                <w:rFonts w:hint="eastAsia"/>
                <w:sz w:val="18"/>
                <w:szCs w:val="18"/>
              </w:rPr>
              <w:t>科目</w:t>
            </w:r>
          </w:p>
        </w:tc>
        <w:tc>
          <w:tcPr>
            <w:tcW w:w="5670" w:type="dxa"/>
            <w:gridSpan w:val="5"/>
            <w:shd w:val="clear" w:color="auto" w:fill="auto"/>
            <w:vAlign w:val="center"/>
          </w:tcPr>
          <w:p w14:paraId="042699E2">
            <w:pPr>
              <w:jc w:val="center"/>
              <w:rPr>
                <w:sz w:val="18"/>
                <w:szCs w:val="18"/>
              </w:rPr>
            </w:pPr>
            <w:r>
              <w:rPr>
                <w:rFonts w:hint="eastAsia"/>
                <w:sz w:val="18"/>
                <w:szCs w:val="18"/>
              </w:rPr>
              <w:t>政府性基金预算支出</w:t>
            </w:r>
          </w:p>
        </w:tc>
      </w:tr>
      <w:tr w14:paraId="2279F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71962A0F">
            <w:pPr>
              <w:jc w:val="center"/>
              <w:rPr>
                <w:sz w:val="18"/>
                <w:szCs w:val="18"/>
              </w:rPr>
            </w:pPr>
            <w:r>
              <w:rPr>
                <w:rFonts w:hint="eastAsia"/>
                <w:sz w:val="18"/>
                <w:szCs w:val="18"/>
              </w:rPr>
              <w:t>功能分类科目编码</w:t>
            </w:r>
          </w:p>
        </w:tc>
        <w:tc>
          <w:tcPr>
            <w:tcW w:w="2551" w:type="dxa"/>
            <w:vMerge w:val="restart"/>
            <w:shd w:val="clear" w:color="auto" w:fill="auto"/>
            <w:vAlign w:val="center"/>
          </w:tcPr>
          <w:p w14:paraId="18CE030D">
            <w:pPr>
              <w:jc w:val="center"/>
              <w:rPr>
                <w:sz w:val="18"/>
                <w:szCs w:val="18"/>
              </w:rPr>
            </w:pPr>
            <w:r>
              <w:rPr>
                <w:rFonts w:hint="eastAsia"/>
                <w:sz w:val="18"/>
                <w:szCs w:val="18"/>
              </w:rPr>
              <w:t>功能分类科目名称</w:t>
            </w:r>
          </w:p>
        </w:tc>
        <w:tc>
          <w:tcPr>
            <w:tcW w:w="1418" w:type="dxa"/>
            <w:vMerge w:val="restart"/>
            <w:shd w:val="clear" w:color="auto" w:fill="auto"/>
            <w:vAlign w:val="center"/>
          </w:tcPr>
          <w:p w14:paraId="0D4C585D">
            <w:pPr>
              <w:jc w:val="center"/>
              <w:rPr>
                <w:sz w:val="18"/>
                <w:szCs w:val="18"/>
              </w:rPr>
            </w:pPr>
            <w:r>
              <w:rPr>
                <w:rFonts w:hint="eastAsia"/>
                <w:sz w:val="18"/>
                <w:szCs w:val="18"/>
              </w:rPr>
              <w:t>合计</w:t>
            </w:r>
          </w:p>
        </w:tc>
        <w:tc>
          <w:tcPr>
            <w:tcW w:w="2835" w:type="dxa"/>
            <w:gridSpan w:val="3"/>
            <w:shd w:val="clear" w:color="auto" w:fill="auto"/>
            <w:vAlign w:val="center"/>
          </w:tcPr>
          <w:p w14:paraId="3ACD19EF">
            <w:pPr>
              <w:jc w:val="center"/>
              <w:rPr>
                <w:sz w:val="18"/>
                <w:szCs w:val="18"/>
              </w:rPr>
            </w:pPr>
            <w:r>
              <w:rPr>
                <w:rFonts w:hint="eastAsia"/>
                <w:sz w:val="18"/>
                <w:szCs w:val="18"/>
              </w:rPr>
              <w:t>基本支出</w:t>
            </w:r>
          </w:p>
        </w:tc>
        <w:tc>
          <w:tcPr>
            <w:tcW w:w="1417" w:type="dxa"/>
            <w:vMerge w:val="restart"/>
            <w:shd w:val="clear" w:color="auto" w:fill="auto"/>
            <w:vAlign w:val="center"/>
          </w:tcPr>
          <w:p w14:paraId="3783FDE5">
            <w:pPr>
              <w:jc w:val="center"/>
              <w:rPr>
                <w:sz w:val="18"/>
                <w:szCs w:val="18"/>
              </w:rPr>
            </w:pPr>
            <w:r>
              <w:rPr>
                <w:rFonts w:hint="eastAsia"/>
                <w:sz w:val="18"/>
                <w:szCs w:val="18"/>
              </w:rPr>
              <w:t>项目支出</w:t>
            </w:r>
          </w:p>
        </w:tc>
      </w:tr>
      <w:tr w14:paraId="27B02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5B4BA0A5">
            <w:pPr>
              <w:jc w:val="center"/>
              <w:rPr>
                <w:sz w:val="18"/>
                <w:szCs w:val="18"/>
              </w:rPr>
            </w:pPr>
            <w:r>
              <w:rPr>
                <w:rFonts w:hint="eastAsia"/>
                <w:sz w:val="18"/>
                <w:szCs w:val="18"/>
              </w:rPr>
              <w:t>类</w:t>
            </w:r>
          </w:p>
        </w:tc>
        <w:tc>
          <w:tcPr>
            <w:tcW w:w="567" w:type="dxa"/>
            <w:shd w:val="clear" w:color="auto" w:fill="auto"/>
            <w:vAlign w:val="center"/>
          </w:tcPr>
          <w:p w14:paraId="20285189">
            <w:pPr>
              <w:jc w:val="center"/>
              <w:rPr>
                <w:sz w:val="18"/>
                <w:szCs w:val="18"/>
              </w:rPr>
            </w:pPr>
            <w:r>
              <w:rPr>
                <w:rFonts w:hint="eastAsia"/>
                <w:sz w:val="18"/>
                <w:szCs w:val="18"/>
              </w:rPr>
              <w:t>款</w:t>
            </w:r>
          </w:p>
        </w:tc>
        <w:tc>
          <w:tcPr>
            <w:tcW w:w="567" w:type="dxa"/>
            <w:shd w:val="clear" w:color="auto" w:fill="auto"/>
            <w:vAlign w:val="center"/>
          </w:tcPr>
          <w:p w14:paraId="56DE0DF4">
            <w:pPr>
              <w:jc w:val="center"/>
              <w:rPr>
                <w:sz w:val="18"/>
                <w:szCs w:val="18"/>
              </w:rPr>
            </w:pPr>
            <w:r>
              <w:rPr>
                <w:rFonts w:hint="eastAsia"/>
                <w:sz w:val="18"/>
                <w:szCs w:val="18"/>
              </w:rPr>
              <w:t>项</w:t>
            </w:r>
          </w:p>
        </w:tc>
        <w:tc>
          <w:tcPr>
            <w:tcW w:w="2551" w:type="dxa"/>
            <w:vMerge w:val="continue"/>
            <w:shd w:val="clear" w:color="auto" w:fill="auto"/>
            <w:vAlign w:val="center"/>
          </w:tcPr>
          <w:p w14:paraId="0C7D0466">
            <w:pPr>
              <w:jc w:val="center"/>
              <w:rPr>
                <w:sz w:val="18"/>
                <w:szCs w:val="18"/>
              </w:rPr>
            </w:pPr>
          </w:p>
        </w:tc>
        <w:tc>
          <w:tcPr>
            <w:tcW w:w="1418" w:type="dxa"/>
            <w:vMerge w:val="continue"/>
            <w:shd w:val="clear" w:color="auto" w:fill="auto"/>
            <w:vAlign w:val="center"/>
          </w:tcPr>
          <w:p w14:paraId="20949804">
            <w:pPr>
              <w:jc w:val="center"/>
              <w:rPr>
                <w:sz w:val="18"/>
                <w:szCs w:val="18"/>
              </w:rPr>
            </w:pPr>
          </w:p>
        </w:tc>
        <w:tc>
          <w:tcPr>
            <w:tcW w:w="1417" w:type="dxa"/>
            <w:shd w:val="clear" w:color="auto" w:fill="auto"/>
            <w:vAlign w:val="center"/>
          </w:tcPr>
          <w:p w14:paraId="0BFB7B38">
            <w:pPr>
              <w:jc w:val="center"/>
              <w:rPr>
                <w:sz w:val="18"/>
                <w:szCs w:val="18"/>
              </w:rPr>
            </w:pPr>
            <w:r>
              <w:rPr>
                <w:rFonts w:hint="eastAsia"/>
                <w:sz w:val="18"/>
                <w:szCs w:val="18"/>
              </w:rPr>
              <w:t>人员经费</w:t>
            </w:r>
          </w:p>
        </w:tc>
        <w:tc>
          <w:tcPr>
            <w:tcW w:w="1418" w:type="dxa"/>
            <w:gridSpan w:val="2"/>
            <w:shd w:val="clear" w:color="auto" w:fill="auto"/>
            <w:vAlign w:val="center"/>
          </w:tcPr>
          <w:p w14:paraId="2F7D483F">
            <w:pPr>
              <w:jc w:val="center"/>
              <w:rPr>
                <w:sz w:val="18"/>
                <w:szCs w:val="18"/>
              </w:rPr>
            </w:pPr>
            <w:r>
              <w:rPr>
                <w:rFonts w:hint="eastAsia"/>
                <w:sz w:val="18"/>
                <w:szCs w:val="18"/>
              </w:rPr>
              <w:t>公用经费</w:t>
            </w:r>
          </w:p>
        </w:tc>
        <w:tc>
          <w:tcPr>
            <w:tcW w:w="1417" w:type="dxa"/>
            <w:vMerge w:val="continue"/>
            <w:shd w:val="clear" w:color="auto" w:fill="auto"/>
            <w:vAlign w:val="center"/>
          </w:tcPr>
          <w:p w14:paraId="2A5AC84A">
            <w:pPr>
              <w:jc w:val="center"/>
              <w:rPr>
                <w:sz w:val="18"/>
                <w:szCs w:val="18"/>
              </w:rPr>
            </w:pPr>
          </w:p>
        </w:tc>
      </w:tr>
      <w:tr w14:paraId="73D38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77A7462B">
            <w:pPr>
              <w:jc w:val="center"/>
              <w:rPr>
                <w:sz w:val="18"/>
                <w:szCs w:val="18"/>
              </w:rPr>
            </w:pPr>
            <w:r>
              <w:rPr>
                <w:rFonts w:hint="eastAsia"/>
                <w:color w:val="000000"/>
                <w:sz w:val="18"/>
                <w:szCs w:val="18"/>
              </w:rPr>
              <w:t>※</w:t>
            </w:r>
          </w:p>
        </w:tc>
        <w:tc>
          <w:tcPr>
            <w:tcW w:w="567" w:type="dxa"/>
            <w:shd w:val="clear" w:color="auto" w:fill="auto"/>
            <w:vAlign w:val="center"/>
          </w:tcPr>
          <w:p w14:paraId="4DF4B7BB">
            <w:pPr>
              <w:jc w:val="center"/>
              <w:rPr>
                <w:sz w:val="18"/>
                <w:szCs w:val="18"/>
              </w:rPr>
            </w:pPr>
            <w:r>
              <w:rPr>
                <w:rFonts w:hint="eastAsia"/>
                <w:color w:val="000000"/>
                <w:sz w:val="18"/>
                <w:szCs w:val="18"/>
              </w:rPr>
              <w:t>※</w:t>
            </w:r>
          </w:p>
        </w:tc>
        <w:tc>
          <w:tcPr>
            <w:tcW w:w="567" w:type="dxa"/>
            <w:shd w:val="clear" w:color="auto" w:fill="auto"/>
            <w:vAlign w:val="center"/>
          </w:tcPr>
          <w:p w14:paraId="082FCCCB">
            <w:pPr>
              <w:jc w:val="center"/>
              <w:rPr>
                <w:sz w:val="18"/>
                <w:szCs w:val="18"/>
              </w:rPr>
            </w:pPr>
            <w:r>
              <w:rPr>
                <w:rFonts w:hint="eastAsia"/>
                <w:color w:val="000000"/>
                <w:sz w:val="18"/>
                <w:szCs w:val="18"/>
              </w:rPr>
              <w:t>※</w:t>
            </w:r>
          </w:p>
        </w:tc>
        <w:tc>
          <w:tcPr>
            <w:tcW w:w="2551" w:type="dxa"/>
            <w:shd w:val="clear" w:color="auto" w:fill="auto"/>
            <w:vAlign w:val="center"/>
          </w:tcPr>
          <w:p w14:paraId="25CFDDAE">
            <w:pPr>
              <w:jc w:val="center"/>
              <w:rPr>
                <w:sz w:val="18"/>
                <w:szCs w:val="18"/>
              </w:rPr>
            </w:pPr>
            <w:r>
              <w:rPr>
                <w:rFonts w:hint="eastAsia"/>
                <w:color w:val="000000"/>
                <w:sz w:val="18"/>
                <w:szCs w:val="18"/>
              </w:rPr>
              <w:t>※</w:t>
            </w:r>
          </w:p>
        </w:tc>
        <w:tc>
          <w:tcPr>
            <w:tcW w:w="1418" w:type="dxa"/>
            <w:shd w:val="clear" w:color="auto" w:fill="auto"/>
            <w:vAlign w:val="center"/>
          </w:tcPr>
          <w:p w14:paraId="5BB1E792">
            <w:pPr>
              <w:jc w:val="center"/>
              <w:rPr>
                <w:sz w:val="18"/>
                <w:szCs w:val="18"/>
              </w:rPr>
            </w:pPr>
            <w:r>
              <w:rPr>
                <w:rFonts w:hint="eastAsia"/>
                <w:sz w:val="18"/>
                <w:szCs w:val="18"/>
              </w:rPr>
              <w:t>1</w:t>
            </w:r>
          </w:p>
        </w:tc>
        <w:tc>
          <w:tcPr>
            <w:tcW w:w="1417" w:type="dxa"/>
            <w:shd w:val="clear" w:color="auto" w:fill="auto"/>
            <w:vAlign w:val="center"/>
          </w:tcPr>
          <w:p w14:paraId="00D66AC1">
            <w:pPr>
              <w:jc w:val="center"/>
              <w:rPr>
                <w:sz w:val="18"/>
                <w:szCs w:val="18"/>
              </w:rPr>
            </w:pPr>
            <w:r>
              <w:rPr>
                <w:rFonts w:hint="eastAsia"/>
                <w:sz w:val="18"/>
                <w:szCs w:val="18"/>
              </w:rPr>
              <w:t>2</w:t>
            </w:r>
          </w:p>
        </w:tc>
        <w:tc>
          <w:tcPr>
            <w:tcW w:w="1418" w:type="dxa"/>
            <w:gridSpan w:val="2"/>
            <w:shd w:val="clear" w:color="auto" w:fill="auto"/>
            <w:vAlign w:val="center"/>
          </w:tcPr>
          <w:p w14:paraId="4FFF8B99">
            <w:pPr>
              <w:jc w:val="center"/>
              <w:rPr>
                <w:sz w:val="18"/>
                <w:szCs w:val="18"/>
              </w:rPr>
            </w:pPr>
            <w:r>
              <w:rPr>
                <w:rFonts w:hint="eastAsia"/>
                <w:sz w:val="18"/>
                <w:szCs w:val="18"/>
              </w:rPr>
              <w:t>3</w:t>
            </w:r>
          </w:p>
        </w:tc>
        <w:tc>
          <w:tcPr>
            <w:tcW w:w="1417" w:type="dxa"/>
            <w:shd w:val="clear" w:color="auto" w:fill="auto"/>
            <w:vAlign w:val="center"/>
          </w:tcPr>
          <w:p w14:paraId="2600472B">
            <w:pPr>
              <w:jc w:val="center"/>
              <w:rPr>
                <w:sz w:val="18"/>
                <w:szCs w:val="18"/>
              </w:rPr>
            </w:pPr>
            <w:r>
              <w:rPr>
                <w:rFonts w:hint="eastAsia"/>
                <w:sz w:val="18"/>
                <w:szCs w:val="18"/>
              </w:rPr>
              <w:t>4</w:t>
            </w:r>
          </w:p>
        </w:tc>
      </w:tr>
      <w:tr w14:paraId="002A7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BD8F39">
            <w:pPr>
              <w:jc w:val="center"/>
              <w:rPr>
                <w:sz w:val="18"/>
                <w:szCs w:val="18"/>
              </w:rPr>
            </w:pPr>
          </w:p>
        </w:tc>
        <w:tc>
          <w:tcPr>
            <w:tcW w:w="567" w:type="dxa"/>
            <w:shd w:val="clear" w:color="auto" w:fill="auto"/>
            <w:vAlign w:val="center"/>
          </w:tcPr>
          <w:p w14:paraId="6E88A9C3">
            <w:pPr>
              <w:jc w:val="center"/>
              <w:rPr>
                <w:sz w:val="18"/>
                <w:szCs w:val="18"/>
              </w:rPr>
            </w:pPr>
          </w:p>
        </w:tc>
        <w:tc>
          <w:tcPr>
            <w:tcW w:w="567" w:type="dxa"/>
            <w:shd w:val="clear" w:color="auto" w:fill="auto"/>
            <w:vAlign w:val="center"/>
          </w:tcPr>
          <w:p w14:paraId="09DF662A">
            <w:pPr>
              <w:jc w:val="center"/>
              <w:rPr>
                <w:sz w:val="18"/>
                <w:szCs w:val="18"/>
              </w:rPr>
            </w:pPr>
          </w:p>
        </w:tc>
        <w:tc>
          <w:tcPr>
            <w:tcW w:w="2551" w:type="dxa"/>
            <w:shd w:val="clear" w:color="auto" w:fill="auto"/>
            <w:vAlign w:val="center"/>
          </w:tcPr>
          <w:p w14:paraId="10F7E152">
            <w:pPr>
              <w:jc w:val="left"/>
              <w:rPr>
                <w:sz w:val="18"/>
                <w:szCs w:val="18"/>
              </w:rPr>
            </w:pPr>
          </w:p>
        </w:tc>
        <w:tc>
          <w:tcPr>
            <w:tcW w:w="1418" w:type="dxa"/>
            <w:shd w:val="clear" w:color="auto" w:fill="auto"/>
            <w:vAlign w:val="center"/>
          </w:tcPr>
          <w:p w14:paraId="45EA22E7">
            <w:pPr>
              <w:jc w:val="right"/>
              <w:rPr>
                <w:sz w:val="18"/>
                <w:szCs w:val="18"/>
              </w:rPr>
            </w:pPr>
          </w:p>
        </w:tc>
        <w:tc>
          <w:tcPr>
            <w:tcW w:w="1417" w:type="dxa"/>
            <w:shd w:val="clear" w:color="auto" w:fill="auto"/>
            <w:vAlign w:val="center"/>
          </w:tcPr>
          <w:p w14:paraId="3884272D">
            <w:pPr>
              <w:jc w:val="right"/>
              <w:rPr>
                <w:sz w:val="18"/>
                <w:szCs w:val="18"/>
              </w:rPr>
            </w:pPr>
          </w:p>
        </w:tc>
        <w:tc>
          <w:tcPr>
            <w:tcW w:w="1418" w:type="dxa"/>
            <w:gridSpan w:val="2"/>
            <w:shd w:val="clear" w:color="auto" w:fill="auto"/>
            <w:vAlign w:val="center"/>
          </w:tcPr>
          <w:p w14:paraId="4AF055E3">
            <w:pPr>
              <w:jc w:val="right"/>
              <w:rPr>
                <w:sz w:val="18"/>
                <w:szCs w:val="18"/>
              </w:rPr>
            </w:pPr>
          </w:p>
        </w:tc>
        <w:tc>
          <w:tcPr>
            <w:tcW w:w="1417" w:type="dxa"/>
            <w:shd w:val="clear" w:color="auto" w:fill="auto"/>
            <w:vAlign w:val="center"/>
          </w:tcPr>
          <w:p w14:paraId="335C51D1">
            <w:pPr>
              <w:jc w:val="right"/>
              <w:rPr>
                <w:sz w:val="18"/>
                <w:szCs w:val="18"/>
              </w:rPr>
            </w:pPr>
          </w:p>
        </w:tc>
      </w:tr>
      <w:tr w14:paraId="79398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6F53AB">
            <w:pPr>
              <w:jc w:val="center"/>
              <w:rPr>
                <w:sz w:val="18"/>
                <w:szCs w:val="18"/>
              </w:rPr>
            </w:pPr>
          </w:p>
        </w:tc>
        <w:tc>
          <w:tcPr>
            <w:tcW w:w="567" w:type="dxa"/>
            <w:shd w:val="clear" w:color="auto" w:fill="auto"/>
            <w:vAlign w:val="center"/>
          </w:tcPr>
          <w:p w14:paraId="5925923C">
            <w:pPr>
              <w:jc w:val="center"/>
              <w:rPr>
                <w:sz w:val="18"/>
                <w:szCs w:val="18"/>
              </w:rPr>
            </w:pPr>
          </w:p>
        </w:tc>
        <w:tc>
          <w:tcPr>
            <w:tcW w:w="567" w:type="dxa"/>
            <w:shd w:val="clear" w:color="auto" w:fill="auto"/>
            <w:vAlign w:val="center"/>
          </w:tcPr>
          <w:p w14:paraId="28025519">
            <w:pPr>
              <w:jc w:val="center"/>
              <w:rPr>
                <w:sz w:val="18"/>
                <w:szCs w:val="18"/>
              </w:rPr>
            </w:pPr>
          </w:p>
        </w:tc>
        <w:tc>
          <w:tcPr>
            <w:tcW w:w="2551" w:type="dxa"/>
            <w:shd w:val="clear" w:color="auto" w:fill="auto"/>
            <w:vAlign w:val="center"/>
          </w:tcPr>
          <w:p w14:paraId="7CBC528F">
            <w:pPr>
              <w:jc w:val="left"/>
              <w:rPr>
                <w:sz w:val="18"/>
                <w:szCs w:val="18"/>
              </w:rPr>
            </w:pPr>
          </w:p>
        </w:tc>
        <w:tc>
          <w:tcPr>
            <w:tcW w:w="1418" w:type="dxa"/>
            <w:shd w:val="clear" w:color="auto" w:fill="auto"/>
            <w:vAlign w:val="center"/>
          </w:tcPr>
          <w:p w14:paraId="77C98A03">
            <w:pPr>
              <w:jc w:val="right"/>
              <w:rPr>
                <w:sz w:val="18"/>
                <w:szCs w:val="18"/>
              </w:rPr>
            </w:pPr>
          </w:p>
        </w:tc>
        <w:tc>
          <w:tcPr>
            <w:tcW w:w="1417" w:type="dxa"/>
            <w:shd w:val="clear" w:color="auto" w:fill="auto"/>
            <w:vAlign w:val="center"/>
          </w:tcPr>
          <w:p w14:paraId="1B837EAD">
            <w:pPr>
              <w:jc w:val="right"/>
              <w:rPr>
                <w:sz w:val="18"/>
                <w:szCs w:val="18"/>
              </w:rPr>
            </w:pPr>
          </w:p>
        </w:tc>
        <w:tc>
          <w:tcPr>
            <w:tcW w:w="1418" w:type="dxa"/>
            <w:gridSpan w:val="2"/>
            <w:shd w:val="clear" w:color="auto" w:fill="auto"/>
            <w:vAlign w:val="center"/>
          </w:tcPr>
          <w:p w14:paraId="03F20182">
            <w:pPr>
              <w:jc w:val="right"/>
              <w:rPr>
                <w:sz w:val="18"/>
                <w:szCs w:val="18"/>
              </w:rPr>
            </w:pPr>
          </w:p>
        </w:tc>
        <w:tc>
          <w:tcPr>
            <w:tcW w:w="1417" w:type="dxa"/>
            <w:shd w:val="clear" w:color="auto" w:fill="auto"/>
            <w:vAlign w:val="center"/>
          </w:tcPr>
          <w:p w14:paraId="00BF0C1D">
            <w:pPr>
              <w:jc w:val="right"/>
              <w:rPr>
                <w:sz w:val="18"/>
                <w:szCs w:val="18"/>
              </w:rPr>
            </w:pPr>
          </w:p>
        </w:tc>
      </w:tr>
      <w:tr w14:paraId="7C767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8D29C7">
            <w:pPr>
              <w:jc w:val="center"/>
              <w:rPr>
                <w:sz w:val="18"/>
                <w:szCs w:val="18"/>
              </w:rPr>
            </w:pPr>
          </w:p>
        </w:tc>
        <w:tc>
          <w:tcPr>
            <w:tcW w:w="567" w:type="dxa"/>
            <w:shd w:val="clear" w:color="auto" w:fill="auto"/>
            <w:vAlign w:val="center"/>
          </w:tcPr>
          <w:p w14:paraId="32813893">
            <w:pPr>
              <w:jc w:val="center"/>
              <w:rPr>
                <w:sz w:val="18"/>
                <w:szCs w:val="18"/>
              </w:rPr>
            </w:pPr>
          </w:p>
        </w:tc>
        <w:tc>
          <w:tcPr>
            <w:tcW w:w="567" w:type="dxa"/>
            <w:shd w:val="clear" w:color="auto" w:fill="auto"/>
            <w:vAlign w:val="center"/>
          </w:tcPr>
          <w:p w14:paraId="3D635874">
            <w:pPr>
              <w:jc w:val="center"/>
              <w:rPr>
                <w:sz w:val="18"/>
                <w:szCs w:val="18"/>
              </w:rPr>
            </w:pPr>
          </w:p>
        </w:tc>
        <w:tc>
          <w:tcPr>
            <w:tcW w:w="2551" w:type="dxa"/>
            <w:shd w:val="clear" w:color="auto" w:fill="auto"/>
            <w:vAlign w:val="center"/>
          </w:tcPr>
          <w:p w14:paraId="63806E63">
            <w:pPr>
              <w:jc w:val="left"/>
              <w:rPr>
                <w:sz w:val="18"/>
                <w:szCs w:val="18"/>
              </w:rPr>
            </w:pPr>
          </w:p>
        </w:tc>
        <w:tc>
          <w:tcPr>
            <w:tcW w:w="1418" w:type="dxa"/>
            <w:shd w:val="clear" w:color="auto" w:fill="auto"/>
            <w:vAlign w:val="center"/>
          </w:tcPr>
          <w:p w14:paraId="2DBE4C3A">
            <w:pPr>
              <w:jc w:val="right"/>
              <w:rPr>
                <w:sz w:val="18"/>
                <w:szCs w:val="18"/>
              </w:rPr>
            </w:pPr>
          </w:p>
        </w:tc>
        <w:tc>
          <w:tcPr>
            <w:tcW w:w="1417" w:type="dxa"/>
            <w:shd w:val="clear" w:color="auto" w:fill="auto"/>
            <w:vAlign w:val="center"/>
          </w:tcPr>
          <w:p w14:paraId="68410653">
            <w:pPr>
              <w:jc w:val="right"/>
              <w:rPr>
                <w:sz w:val="18"/>
                <w:szCs w:val="18"/>
              </w:rPr>
            </w:pPr>
          </w:p>
        </w:tc>
        <w:tc>
          <w:tcPr>
            <w:tcW w:w="1418" w:type="dxa"/>
            <w:gridSpan w:val="2"/>
            <w:shd w:val="clear" w:color="auto" w:fill="auto"/>
            <w:vAlign w:val="center"/>
          </w:tcPr>
          <w:p w14:paraId="57503257">
            <w:pPr>
              <w:jc w:val="right"/>
              <w:rPr>
                <w:sz w:val="18"/>
                <w:szCs w:val="18"/>
              </w:rPr>
            </w:pPr>
          </w:p>
        </w:tc>
        <w:tc>
          <w:tcPr>
            <w:tcW w:w="1417" w:type="dxa"/>
            <w:shd w:val="clear" w:color="auto" w:fill="auto"/>
            <w:vAlign w:val="center"/>
          </w:tcPr>
          <w:p w14:paraId="54936CDC">
            <w:pPr>
              <w:jc w:val="right"/>
              <w:rPr>
                <w:sz w:val="18"/>
                <w:szCs w:val="18"/>
              </w:rPr>
            </w:pPr>
          </w:p>
        </w:tc>
      </w:tr>
      <w:tr w14:paraId="41898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E0A1BD">
            <w:pPr>
              <w:jc w:val="center"/>
              <w:rPr>
                <w:sz w:val="18"/>
                <w:szCs w:val="18"/>
              </w:rPr>
            </w:pPr>
          </w:p>
        </w:tc>
        <w:tc>
          <w:tcPr>
            <w:tcW w:w="567" w:type="dxa"/>
            <w:shd w:val="clear" w:color="auto" w:fill="auto"/>
            <w:vAlign w:val="center"/>
          </w:tcPr>
          <w:p w14:paraId="2FC305FD">
            <w:pPr>
              <w:jc w:val="center"/>
              <w:rPr>
                <w:sz w:val="18"/>
                <w:szCs w:val="18"/>
              </w:rPr>
            </w:pPr>
          </w:p>
        </w:tc>
        <w:tc>
          <w:tcPr>
            <w:tcW w:w="567" w:type="dxa"/>
            <w:shd w:val="clear" w:color="auto" w:fill="auto"/>
            <w:vAlign w:val="center"/>
          </w:tcPr>
          <w:p w14:paraId="5DE95625">
            <w:pPr>
              <w:jc w:val="center"/>
              <w:rPr>
                <w:sz w:val="18"/>
                <w:szCs w:val="18"/>
              </w:rPr>
            </w:pPr>
          </w:p>
        </w:tc>
        <w:tc>
          <w:tcPr>
            <w:tcW w:w="2551" w:type="dxa"/>
            <w:shd w:val="clear" w:color="auto" w:fill="auto"/>
            <w:vAlign w:val="center"/>
          </w:tcPr>
          <w:p w14:paraId="09154D76">
            <w:pPr>
              <w:jc w:val="left"/>
              <w:rPr>
                <w:sz w:val="18"/>
                <w:szCs w:val="18"/>
              </w:rPr>
            </w:pPr>
          </w:p>
        </w:tc>
        <w:tc>
          <w:tcPr>
            <w:tcW w:w="1418" w:type="dxa"/>
            <w:shd w:val="clear" w:color="auto" w:fill="auto"/>
            <w:vAlign w:val="center"/>
          </w:tcPr>
          <w:p w14:paraId="798B0D5B">
            <w:pPr>
              <w:jc w:val="right"/>
              <w:rPr>
                <w:sz w:val="18"/>
                <w:szCs w:val="18"/>
              </w:rPr>
            </w:pPr>
          </w:p>
        </w:tc>
        <w:tc>
          <w:tcPr>
            <w:tcW w:w="1417" w:type="dxa"/>
            <w:shd w:val="clear" w:color="auto" w:fill="auto"/>
            <w:vAlign w:val="center"/>
          </w:tcPr>
          <w:p w14:paraId="7BAA0752">
            <w:pPr>
              <w:jc w:val="right"/>
              <w:rPr>
                <w:sz w:val="18"/>
                <w:szCs w:val="18"/>
              </w:rPr>
            </w:pPr>
          </w:p>
        </w:tc>
        <w:tc>
          <w:tcPr>
            <w:tcW w:w="1418" w:type="dxa"/>
            <w:gridSpan w:val="2"/>
            <w:shd w:val="clear" w:color="auto" w:fill="auto"/>
            <w:vAlign w:val="center"/>
          </w:tcPr>
          <w:p w14:paraId="5FA8B290">
            <w:pPr>
              <w:jc w:val="right"/>
              <w:rPr>
                <w:sz w:val="18"/>
                <w:szCs w:val="18"/>
              </w:rPr>
            </w:pPr>
          </w:p>
        </w:tc>
        <w:tc>
          <w:tcPr>
            <w:tcW w:w="1417" w:type="dxa"/>
            <w:shd w:val="clear" w:color="auto" w:fill="auto"/>
            <w:vAlign w:val="center"/>
          </w:tcPr>
          <w:p w14:paraId="3C44E08A">
            <w:pPr>
              <w:jc w:val="right"/>
              <w:rPr>
                <w:sz w:val="18"/>
                <w:szCs w:val="18"/>
              </w:rPr>
            </w:pPr>
          </w:p>
        </w:tc>
      </w:tr>
      <w:tr w14:paraId="237C7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7EB141">
            <w:pPr>
              <w:jc w:val="center"/>
              <w:rPr>
                <w:sz w:val="18"/>
                <w:szCs w:val="18"/>
              </w:rPr>
            </w:pPr>
          </w:p>
        </w:tc>
        <w:tc>
          <w:tcPr>
            <w:tcW w:w="567" w:type="dxa"/>
            <w:shd w:val="clear" w:color="auto" w:fill="auto"/>
            <w:vAlign w:val="center"/>
          </w:tcPr>
          <w:p w14:paraId="7A1AF81C">
            <w:pPr>
              <w:jc w:val="center"/>
              <w:rPr>
                <w:sz w:val="18"/>
                <w:szCs w:val="18"/>
              </w:rPr>
            </w:pPr>
          </w:p>
        </w:tc>
        <w:tc>
          <w:tcPr>
            <w:tcW w:w="567" w:type="dxa"/>
            <w:shd w:val="clear" w:color="auto" w:fill="auto"/>
            <w:vAlign w:val="center"/>
          </w:tcPr>
          <w:p w14:paraId="293EE7D9">
            <w:pPr>
              <w:jc w:val="center"/>
              <w:rPr>
                <w:sz w:val="18"/>
                <w:szCs w:val="18"/>
              </w:rPr>
            </w:pPr>
          </w:p>
        </w:tc>
        <w:tc>
          <w:tcPr>
            <w:tcW w:w="2551" w:type="dxa"/>
            <w:shd w:val="clear" w:color="auto" w:fill="auto"/>
            <w:vAlign w:val="center"/>
          </w:tcPr>
          <w:p w14:paraId="651E7522">
            <w:pPr>
              <w:jc w:val="left"/>
              <w:rPr>
                <w:sz w:val="18"/>
                <w:szCs w:val="18"/>
              </w:rPr>
            </w:pPr>
          </w:p>
        </w:tc>
        <w:tc>
          <w:tcPr>
            <w:tcW w:w="1418" w:type="dxa"/>
            <w:shd w:val="clear" w:color="auto" w:fill="auto"/>
            <w:vAlign w:val="center"/>
          </w:tcPr>
          <w:p w14:paraId="3897314D">
            <w:pPr>
              <w:jc w:val="right"/>
              <w:rPr>
                <w:sz w:val="18"/>
                <w:szCs w:val="18"/>
              </w:rPr>
            </w:pPr>
          </w:p>
        </w:tc>
        <w:tc>
          <w:tcPr>
            <w:tcW w:w="1417" w:type="dxa"/>
            <w:shd w:val="clear" w:color="auto" w:fill="auto"/>
            <w:vAlign w:val="center"/>
          </w:tcPr>
          <w:p w14:paraId="0DBFF76B">
            <w:pPr>
              <w:jc w:val="right"/>
              <w:rPr>
                <w:sz w:val="18"/>
                <w:szCs w:val="18"/>
              </w:rPr>
            </w:pPr>
          </w:p>
        </w:tc>
        <w:tc>
          <w:tcPr>
            <w:tcW w:w="1418" w:type="dxa"/>
            <w:gridSpan w:val="2"/>
            <w:shd w:val="clear" w:color="auto" w:fill="auto"/>
            <w:vAlign w:val="center"/>
          </w:tcPr>
          <w:p w14:paraId="6D63B973">
            <w:pPr>
              <w:jc w:val="right"/>
              <w:rPr>
                <w:sz w:val="18"/>
                <w:szCs w:val="18"/>
              </w:rPr>
            </w:pPr>
          </w:p>
        </w:tc>
        <w:tc>
          <w:tcPr>
            <w:tcW w:w="1417" w:type="dxa"/>
            <w:shd w:val="clear" w:color="auto" w:fill="auto"/>
            <w:vAlign w:val="center"/>
          </w:tcPr>
          <w:p w14:paraId="67575E29">
            <w:pPr>
              <w:jc w:val="right"/>
              <w:rPr>
                <w:sz w:val="18"/>
                <w:szCs w:val="18"/>
              </w:rPr>
            </w:pPr>
          </w:p>
        </w:tc>
      </w:tr>
    </w:tbl>
    <w:p w14:paraId="47079FAC">
      <w:pPr>
        <w:widowControl/>
        <w:jc w:val="left"/>
        <w:rPr>
          <w:rFonts w:hint="default" w:ascii="仿宋" w:eastAsia="仿宋"/>
          <w:b/>
          <w:color w:val="000000"/>
          <w:szCs w:val="21"/>
        </w:rPr>
      </w:pPr>
      <w:r>
        <w:rPr>
          <w:rFonts w:hint="eastAsia" w:ascii="仿宋" w:eastAsia="仿宋"/>
          <w:b/>
          <w:color w:val="000000"/>
          <w:szCs w:val="21"/>
        </w:rPr>
        <w:t>策勒县教育局2024年没有使用政府性基金预算拨款安排的支出，政府性基金预算支出情况表为空表。</w:t>
      </w:r>
    </w:p>
    <w:p w14:paraId="1F74DF4B">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CA24BB5">
      <w:r>
        <w:rPr>
          <w:rFonts w:hint="eastAsia" w:ascii="宋体" w:hAnsi="宋体"/>
          <w:color w:val="000000"/>
          <w:sz w:val="18"/>
          <w:szCs w:val="18"/>
        </w:rPr>
        <w:t>表9</w:t>
      </w:r>
    </w:p>
    <w:p w14:paraId="0FAF7952">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8"/>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70E94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2FE458D2">
            <w:pPr>
              <w:jc w:val="left"/>
              <w:rPr>
                <w:sz w:val="18"/>
                <w:szCs w:val="18"/>
              </w:rPr>
            </w:pPr>
            <w:r>
              <w:rPr>
                <w:rFonts w:hint="eastAsia"/>
                <w:color w:val="000000"/>
                <w:sz w:val="18"/>
                <w:szCs w:val="18"/>
              </w:rPr>
              <w:t>编制部门：策勒县教育局</w:t>
            </w:r>
          </w:p>
        </w:tc>
        <w:tc>
          <w:tcPr>
            <w:tcW w:w="1918" w:type="dxa"/>
            <w:gridSpan w:val="2"/>
            <w:tcBorders>
              <w:top w:val="nil"/>
              <w:left w:val="nil"/>
              <w:right w:val="nil"/>
            </w:tcBorders>
            <w:shd w:val="clear" w:color="auto" w:fill="auto"/>
            <w:vAlign w:val="center"/>
          </w:tcPr>
          <w:p w14:paraId="6A6676B5">
            <w:pPr>
              <w:jc w:val="right"/>
              <w:rPr>
                <w:sz w:val="18"/>
                <w:szCs w:val="18"/>
              </w:rPr>
            </w:pPr>
            <w:r>
              <w:rPr>
                <w:rFonts w:hint="eastAsia"/>
                <w:color w:val="000000"/>
                <w:sz w:val="18"/>
                <w:szCs w:val="18"/>
              </w:rPr>
              <w:t>单位：万元</w:t>
            </w:r>
          </w:p>
        </w:tc>
      </w:tr>
      <w:tr w14:paraId="6E083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3363E980">
            <w:pPr>
              <w:jc w:val="center"/>
              <w:rPr>
                <w:sz w:val="18"/>
                <w:szCs w:val="18"/>
              </w:rPr>
            </w:pPr>
            <w:r>
              <w:rPr>
                <w:rFonts w:hint="eastAsia"/>
                <w:sz w:val="18"/>
                <w:szCs w:val="18"/>
              </w:rPr>
              <w:t>科目</w:t>
            </w:r>
          </w:p>
        </w:tc>
        <w:tc>
          <w:tcPr>
            <w:tcW w:w="5670" w:type="dxa"/>
            <w:gridSpan w:val="5"/>
            <w:shd w:val="clear" w:color="auto" w:fill="auto"/>
            <w:vAlign w:val="center"/>
          </w:tcPr>
          <w:p w14:paraId="4DAA361B">
            <w:pPr>
              <w:jc w:val="center"/>
              <w:rPr>
                <w:sz w:val="18"/>
                <w:szCs w:val="18"/>
              </w:rPr>
            </w:pPr>
            <w:r>
              <w:rPr>
                <w:rFonts w:hint="eastAsia"/>
                <w:sz w:val="18"/>
                <w:szCs w:val="18"/>
              </w:rPr>
              <w:t>国有资本经营预算支出</w:t>
            </w:r>
          </w:p>
        </w:tc>
      </w:tr>
      <w:tr w14:paraId="5B7D6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B36C67E">
            <w:pPr>
              <w:jc w:val="center"/>
              <w:rPr>
                <w:sz w:val="18"/>
                <w:szCs w:val="18"/>
              </w:rPr>
            </w:pPr>
            <w:r>
              <w:rPr>
                <w:rFonts w:hint="eastAsia"/>
                <w:sz w:val="18"/>
                <w:szCs w:val="18"/>
              </w:rPr>
              <w:t>功能分类科目编码</w:t>
            </w:r>
          </w:p>
        </w:tc>
        <w:tc>
          <w:tcPr>
            <w:tcW w:w="2551" w:type="dxa"/>
            <w:vMerge w:val="restart"/>
            <w:shd w:val="clear" w:color="auto" w:fill="auto"/>
            <w:vAlign w:val="center"/>
          </w:tcPr>
          <w:p w14:paraId="40FEDEE6">
            <w:pPr>
              <w:jc w:val="center"/>
              <w:rPr>
                <w:sz w:val="18"/>
                <w:szCs w:val="18"/>
              </w:rPr>
            </w:pPr>
            <w:r>
              <w:rPr>
                <w:rFonts w:hint="eastAsia"/>
                <w:sz w:val="18"/>
                <w:szCs w:val="18"/>
              </w:rPr>
              <w:t>功能分类科目名称</w:t>
            </w:r>
          </w:p>
        </w:tc>
        <w:tc>
          <w:tcPr>
            <w:tcW w:w="1418" w:type="dxa"/>
            <w:vMerge w:val="restart"/>
            <w:shd w:val="clear" w:color="auto" w:fill="auto"/>
            <w:vAlign w:val="center"/>
          </w:tcPr>
          <w:p w14:paraId="59140CE7">
            <w:pPr>
              <w:jc w:val="center"/>
              <w:rPr>
                <w:sz w:val="18"/>
                <w:szCs w:val="18"/>
              </w:rPr>
            </w:pPr>
            <w:r>
              <w:rPr>
                <w:rFonts w:hint="eastAsia"/>
                <w:sz w:val="18"/>
                <w:szCs w:val="18"/>
              </w:rPr>
              <w:t>合计</w:t>
            </w:r>
          </w:p>
        </w:tc>
        <w:tc>
          <w:tcPr>
            <w:tcW w:w="2835" w:type="dxa"/>
            <w:gridSpan w:val="3"/>
            <w:shd w:val="clear" w:color="auto" w:fill="auto"/>
            <w:vAlign w:val="center"/>
          </w:tcPr>
          <w:p w14:paraId="74BC6FC6">
            <w:pPr>
              <w:jc w:val="center"/>
              <w:rPr>
                <w:sz w:val="18"/>
                <w:szCs w:val="18"/>
              </w:rPr>
            </w:pPr>
            <w:r>
              <w:rPr>
                <w:rFonts w:hint="eastAsia"/>
                <w:sz w:val="18"/>
                <w:szCs w:val="18"/>
              </w:rPr>
              <w:t>基本支出</w:t>
            </w:r>
          </w:p>
        </w:tc>
        <w:tc>
          <w:tcPr>
            <w:tcW w:w="1417" w:type="dxa"/>
            <w:vMerge w:val="restart"/>
            <w:shd w:val="clear" w:color="auto" w:fill="auto"/>
            <w:vAlign w:val="center"/>
          </w:tcPr>
          <w:p w14:paraId="24F99FA9">
            <w:pPr>
              <w:jc w:val="center"/>
              <w:rPr>
                <w:sz w:val="18"/>
                <w:szCs w:val="18"/>
              </w:rPr>
            </w:pPr>
            <w:r>
              <w:rPr>
                <w:rFonts w:hint="eastAsia"/>
                <w:sz w:val="18"/>
                <w:szCs w:val="18"/>
              </w:rPr>
              <w:t>项目支出</w:t>
            </w:r>
          </w:p>
        </w:tc>
      </w:tr>
      <w:tr w14:paraId="390CA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57DDE2DF">
            <w:pPr>
              <w:jc w:val="center"/>
              <w:rPr>
                <w:sz w:val="18"/>
                <w:szCs w:val="18"/>
              </w:rPr>
            </w:pPr>
            <w:r>
              <w:rPr>
                <w:rFonts w:hint="eastAsia"/>
                <w:sz w:val="18"/>
                <w:szCs w:val="18"/>
              </w:rPr>
              <w:t>类</w:t>
            </w:r>
          </w:p>
        </w:tc>
        <w:tc>
          <w:tcPr>
            <w:tcW w:w="567" w:type="dxa"/>
            <w:shd w:val="clear" w:color="auto" w:fill="auto"/>
            <w:vAlign w:val="center"/>
          </w:tcPr>
          <w:p w14:paraId="4D4085D3">
            <w:pPr>
              <w:jc w:val="center"/>
              <w:rPr>
                <w:sz w:val="18"/>
                <w:szCs w:val="18"/>
              </w:rPr>
            </w:pPr>
            <w:r>
              <w:rPr>
                <w:rFonts w:hint="eastAsia"/>
                <w:sz w:val="18"/>
                <w:szCs w:val="18"/>
              </w:rPr>
              <w:t>款</w:t>
            </w:r>
          </w:p>
        </w:tc>
        <w:tc>
          <w:tcPr>
            <w:tcW w:w="567" w:type="dxa"/>
            <w:shd w:val="clear" w:color="auto" w:fill="auto"/>
            <w:vAlign w:val="center"/>
          </w:tcPr>
          <w:p w14:paraId="0EBB1200">
            <w:pPr>
              <w:jc w:val="center"/>
              <w:rPr>
                <w:sz w:val="18"/>
                <w:szCs w:val="18"/>
              </w:rPr>
            </w:pPr>
            <w:r>
              <w:rPr>
                <w:rFonts w:hint="eastAsia"/>
                <w:sz w:val="18"/>
                <w:szCs w:val="18"/>
              </w:rPr>
              <w:t>项</w:t>
            </w:r>
          </w:p>
        </w:tc>
        <w:tc>
          <w:tcPr>
            <w:tcW w:w="2551" w:type="dxa"/>
            <w:vMerge w:val="continue"/>
            <w:shd w:val="clear" w:color="auto" w:fill="auto"/>
            <w:vAlign w:val="center"/>
          </w:tcPr>
          <w:p w14:paraId="3FCE2CA0">
            <w:pPr>
              <w:jc w:val="center"/>
              <w:rPr>
                <w:sz w:val="18"/>
                <w:szCs w:val="18"/>
              </w:rPr>
            </w:pPr>
          </w:p>
        </w:tc>
        <w:tc>
          <w:tcPr>
            <w:tcW w:w="1418" w:type="dxa"/>
            <w:vMerge w:val="continue"/>
            <w:shd w:val="clear" w:color="auto" w:fill="auto"/>
            <w:vAlign w:val="center"/>
          </w:tcPr>
          <w:p w14:paraId="07C41313">
            <w:pPr>
              <w:jc w:val="center"/>
              <w:rPr>
                <w:sz w:val="18"/>
                <w:szCs w:val="18"/>
              </w:rPr>
            </w:pPr>
          </w:p>
        </w:tc>
        <w:tc>
          <w:tcPr>
            <w:tcW w:w="1417" w:type="dxa"/>
            <w:shd w:val="clear" w:color="auto" w:fill="auto"/>
            <w:vAlign w:val="center"/>
          </w:tcPr>
          <w:p w14:paraId="7143A673">
            <w:pPr>
              <w:jc w:val="center"/>
              <w:rPr>
                <w:sz w:val="18"/>
                <w:szCs w:val="18"/>
              </w:rPr>
            </w:pPr>
            <w:r>
              <w:rPr>
                <w:rFonts w:hint="eastAsia"/>
                <w:sz w:val="18"/>
                <w:szCs w:val="18"/>
              </w:rPr>
              <w:t>人员经费</w:t>
            </w:r>
          </w:p>
        </w:tc>
        <w:tc>
          <w:tcPr>
            <w:tcW w:w="1418" w:type="dxa"/>
            <w:gridSpan w:val="2"/>
            <w:shd w:val="clear" w:color="auto" w:fill="auto"/>
            <w:vAlign w:val="center"/>
          </w:tcPr>
          <w:p w14:paraId="37F9C1CA">
            <w:pPr>
              <w:jc w:val="center"/>
              <w:rPr>
                <w:sz w:val="18"/>
                <w:szCs w:val="18"/>
              </w:rPr>
            </w:pPr>
            <w:r>
              <w:rPr>
                <w:rFonts w:hint="eastAsia"/>
                <w:sz w:val="18"/>
                <w:szCs w:val="18"/>
              </w:rPr>
              <w:t>公用经费</w:t>
            </w:r>
          </w:p>
        </w:tc>
        <w:tc>
          <w:tcPr>
            <w:tcW w:w="1417" w:type="dxa"/>
            <w:vMerge w:val="continue"/>
            <w:shd w:val="clear" w:color="auto" w:fill="auto"/>
            <w:vAlign w:val="center"/>
          </w:tcPr>
          <w:p w14:paraId="2BE2FDF3">
            <w:pPr>
              <w:jc w:val="center"/>
              <w:rPr>
                <w:sz w:val="18"/>
                <w:szCs w:val="18"/>
              </w:rPr>
            </w:pPr>
          </w:p>
        </w:tc>
      </w:tr>
      <w:tr w14:paraId="461DE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76D0F750">
            <w:pPr>
              <w:jc w:val="center"/>
              <w:rPr>
                <w:sz w:val="18"/>
                <w:szCs w:val="18"/>
              </w:rPr>
            </w:pPr>
            <w:r>
              <w:rPr>
                <w:rFonts w:hint="eastAsia"/>
                <w:color w:val="000000"/>
                <w:sz w:val="18"/>
                <w:szCs w:val="18"/>
              </w:rPr>
              <w:t>※</w:t>
            </w:r>
          </w:p>
        </w:tc>
        <w:tc>
          <w:tcPr>
            <w:tcW w:w="567" w:type="dxa"/>
            <w:shd w:val="clear" w:color="auto" w:fill="auto"/>
            <w:vAlign w:val="center"/>
          </w:tcPr>
          <w:p w14:paraId="3BEF539F">
            <w:pPr>
              <w:jc w:val="center"/>
              <w:rPr>
                <w:sz w:val="18"/>
                <w:szCs w:val="18"/>
              </w:rPr>
            </w:pPr>
            <w:r>
              <w:rPr>
                <w:rFonts w:hint="eastAsia"/>
                <w:color w:val="000000"/>
                <w:sz w:val="18"/>
                <w:szCs w:val="18"/>
              </w:rPr>
              <w:t>※</w:t>
            </w:r>
          </w:p>
        </w:tc>
        <w:tc>
          <w:tcPr>
            <w:tcW w:w="567" w:type="dxa"/>
            <w:shd w:val="clear" w:color="auto" w:fill="auto"/>
            <w:vAlign w:val="center"/>
          </w:tcPr>
          <w:p w14:paraId="75A870D5">
            <w:pPr>
              <w:jc w:val="center"/>
              <w:rPr>
                <w:sz w:val="18"/>
                <w:szCs w:val="18"/>
              </w:rPr>
            </w:pPr>
            <w:r>
              <w:rPr>
                <w:rFonts w:hint="eastAsia"/>
                <w:color w:val="000000"/>
                <w:sz w:val="18"/>
                <w:szCs w:val="18"/>
              </w:rPr>
              <w:t>※</w:t>
            </w:r>
          </w:p>
        </w:tc>
        <w:tc>
          <w:tcPr>
            <w:tcW w:w="2551" w:type="dxa"/>
            <w:shd w:val="clear" w:color="auto" w:fill="auto"/>
            <w:vAlign w:val="center"/>
          </w:tcPr>
          <w:p w14:paraId="6E73DBB5">
            <w:pPr>
              <w:jc w:val="center"/>
              <w:rPr>
                <w:sz w:val="18"/>
                <w:szCs w:val="18"/>
              </w:rPr>
            </w:pPr>
            <w:r>
              <w:rPr>
                <w:rFonts w:hint="eastAsia"/>
                <w:color w:val="000000"/>
                <w:sz w:val="18"/>
                <w:szCs w:val="18"/>
              </w:rPr>
              <w:t>※</w:t>
            </w:r>
          </w:p>
        </w:tc>
        <w:tc>
          <w:tcPr>
            <w:tcW w:w="1418" w:type="dxa"/>
            <w:shd w:val="clear" w:color="auto" w:fill="auto"/>
            <w:vAlign w:val="center"/>
          </w:tcPr>
          <w:p w14:paraId="627D424D">
            <w:pPr>
              <w:jc w:val="center"/>
              <w:rPr>
                <w:sz w:val="18"/>
                <w:szCs w:val="18"/>
              </w:rPr>
            </w:pPr>
            <w:r>
              <w:rPr>
                <w:rFonts w:hint="eastAsia"/>
                <w:sz w:val="18"/>
                <w:szCs w:val="18"/>
              </w:rPr>
              <w:t>1</w:t>
            </w:r>
          </w:p>
        </w:tc>
        <w:tc>
          <w:tcPr>
            <w:tcW w:w="1417" w:type="dxa"/>
            <w:shd w:val="clear" w:color="auto" w:fill="auto"/>
            <w:vAlign w:val="center"/>
          </w:tcPr>
          <w:p w14:paraId="2FBA2E57">
            <w:pPr>
              <w:jc w:val="center"/>
              <w:rPr>
                <w:sz w:val="18"/>
                <w:szCs w:val="18"/>
              </w:rPr>
            </w:pPr>
            <w:r>
              <w:rPr>
                <w:rFonts w:hint="eastAsia"/>
                <w:sz w:val="18"/>
                <w:szCs w:val="18"/>
              </w:rPr>
              <w:t>2</w:t>
            </w:r>
          </w:p>
        </w:tc>
        <w:tc>
          <w:tcPr>
            <w:tcW w:w="1418" w:type="dxa"/>
            <w:gridSpan w:val="2"/>
            <w:shd w:val="clear" w:color="auto" w:fill="auto"/>
            <w:vAlign w:val="center"/>
          </w:tcPr>
          <w:p w14:paraId="63C49D47">
            <w:pPr>
              <w:jc w:val="center"/>
              <w:rPr>
                <w:sz w:val="18"/>
                <w:szCs w:val="18"/>
              </w:rPr>
            </w:pPr>
            <w:r>
              <w:rPr>
                <w:rFonts w:hint="eastAsia"/>
                <w:sz w:val="18"/>
                <w:szCs w:val="18"/>
              </w:rPr>
              <w:t>3</w:t>
            </w:r>
          </w:p>
        </w:tc>
        <w:tc>
          <w:tcPr>
            <w:tcW w:w="1417" w:type="dxa"/>
            <w:shd w:val="clear" w:color="auto" w:fill="auto"/>
            <w:vAlign w:val="center"/>
          </w:tcPr>
          <w:p w14:paraId="27031044">
            <w:pPr>
              <w:jc w:val="center"/>
              <w:rPr>
                <w:sz w:val="18"/>
                <w:szCs w:val="18"/>
              </w:rPr>
            </w:pPr>
            <w:r>
              <w:rPr>
                <w:rFonts w:hint="eastAsia"/>
                <w:sz w:val="18"/>
                <w:szCs w:val="18"/>
              </w:rPr>
              <w:t>4</w:t>
            </w:r>
          </w:p>
        </w:tc>
      </w:tr>
      <w:tr w14:paraId="77BC9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F62095">
            <w:pPr>
              <w:jc w:val="center"/>
              <w:rPr>
                <w:sz w:val="18"/>
                <w:szCs w:val="18"/>
              </w:rPr>
            </w:pPr>
          </w:p>
        </w:tc>
        <w:tc>
          <w:tcPr>
            <w:tcW w:w="567" w:type="dxa"/>
            <w:shd w:val="clear" w:color="auto" w:fill="auto"/>
            <w:vAlign w:val="center"/>
          </w:tcPr>
          <w:p w14:paraId="46189171">
            <w:pPr>
              <w:jc w:val="center"/>
              <w:rPr>
                <w:sz w:val="18"/>
                <w:szCs w:val="18"/>
              </w:rPr>
            </w:pPr>
          </w:p>
        </w:tc>
        <w:tc>
          <w:tcPr>
            <w:tcW w:w="567" w:type="dxa"/>
            <w:shd w:val="clear" w:color="auto" w:fill="auto"/>
            <w:vAlign w:val="center"/>
          </w:tcPr>
          <w:p w14:paraId="13EC3E54">
            <w:pPr>
              <w:jc w:val="center"/>
              <w:rPr>
                <w:sz w:val="18"/>
                <w:szCs w:val="18"/>
              </w:rPr>
            </w:pPr>
          </w:p>
        </w:tc>
        <w:tc>
          <w:tcPr>
            <w:tcW w:w="2551" w:type="dxa"/>
            <w:shd w:val="clear" w:color="auto" w:fill="auto"/>
            <w:vAlign w:val="center"/>
          </w:tcPr>
          <w:p w14:paraId="3E567245">
            <w:pPr>
              <w:jc w:val="left"/>
              <w:rPr>
                <w:sz w:val="18"/>
                <w:szCs w:val="18"/>
              </w:rPr>
            </w:pPr>
          </w:p>
        </w:tc>
        <w:tc>
          <w:tcPr>
            <w:tcW w:w="1418" w:type="dxa"/>
            <w:shd w:val="clear" w:color="auto" w:fill="auto"/>
            <w:vAlign w:val="center"/>
          </w:tcPr>
          <w:p w14:paraId="208C80A2">
            <w:pPr>
              <w:jc w:val="right"/>
              <w:rPr>
                <w:sz w:val="18"/>
                <w:szCs w:val="18"/>
              </w:rPr>
            </w:pPr>
          </w:p>
        </w:tc>
        <w:tc>
          <w:tcPr>
            <w:tcW w:w="1417" w:type="dxa"/>
            <w:shd w:val="clear" w:color="auto" w:fill="auto"/>
            <w:vAlign w:val="center"/>
          </w:tcPr>
          <w:p w14:paraId="6460361F">
            <w:pPr>
              <w:jc w:val="right"/>
              <w:rPr>
                <w:sz w:val="18"/>
                <w:szCs w:val="18"/>
              </w:rPr>
            </w:pPr>
          </w:p>
        </w:tc>
        <w:tc>
          <w:tcPr>
            <w:tcW w:w="1418" w:type="dxa"/>
            <w:gridSpan w:val="2"/>
            <w:shd w:val="clear" w:color="auto" w:fill="auto"/>
            <w:vAlign w:val="center"/>
          </w:tcPr>
          <w:p w14:paraId="363903A2">
            <w:pPr>
              <w:jc w:val="right"/>
              <w:rPr>
                <w:sz w:val="18"/>
                <w:szCs w:val="18"/>
              </w:rPr>
            </w:pPr>
          </w:p>
        </w:tc>
        <w:tc>
          <w:tcPr>
            <w:tcW w:w="1417" w:type="dxa"/>
            <w:shd w:val="clear" w:color="auto" w:fill="auto"/>
            <w:vAlign w:val="center"/>
          </w:tcPr>
          <w:p w14:paraId="24AE3D42">
            <w:pPr>
              <w:jc w:val="right"/>
              <w:rPr>
                <w:sz w:val="18"/>
                <w:szCs w:val="18"/>
              </w:rPr>
            </w:pPr>
          </w:p>
        </w:tc>
      </w:tr>
      <w:tr w14:paraId="3E9B6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CA2EE2">
            <w:pPr>
              <w:jc w:val="center"/>
              <w:rPr>
                <w:sz w:val="18"/>
                <w:szCs w:val="18"/>
              </w:rPr>
            </w:pPr>
          </w:p>
        </w:tc>
        <w:tc>
          <w:tcPr>
            <w:tcW w:w="567" w:type="dxa"/>
            <w:shd w:val="clear" w:color="auto" w:fill="auto"/>
            <w:vAlign w:val="center"/>
          </w:tcPr>
          <w:p w14:paraId="72A63BCB">
            <w:pPr>
              <w:jc w:val="center"/>
              <w:rPr>
                <w:sz w:val="18"/>
                <w:szCs w:val="18"/>
              </w:rPr>
            </w:pPr>
          </w:p>
        </w:tc>
        <w:tc>
          <w:tcPr>
            <w:tcW w:w="567" w:type="dxa"/>
            <w:shd w:val="clear" w:color="auto" w:fill="auto"/>
            <w:vAlign w:val="center"/>
          </w:tcPr>
          <w:p w14:paraId="6E5B0786">
            <w:pPr>
              <w:jc w:val="center"/>
              <w:rPr>
                <w:sz w:val="18"/>
                <w:szCs w:val="18"/>
              </w:rPr>
            </w:pPr>
          </w:p>
        </w:tc>
        <w:tc>
          <w:tcPr>
            <w:tcW w:w="2551" w:type="dxa"/>
            <w:shd w:val="clear" w:color="auto" w:fill="auto"/>
            <w:vAlign w:val="center"/>
          </w:tcPr>
          <w:p w14:paraId="66131B2C">
            <w:pPr>
              <w:jc w:val="left"/>
              <w:rPr>
                <w:sz w:val="18"/>
                <w:szCs w:val="18"/>
              </w:rPr>
            </w:pPr>
          </w:p>
        </w:tc>
        <w:tc>
          <w:tcPr>
            <w:tcW w:w="1418" w:type="dxa"/>
            <w:shd w:val="clear" w:color="auto" w:fill="auto"/>
            <w:vAlign w:val="center"/>
          </w:tcPr>
          <w:p w14:paraId="04113CC7">
            <w:pPr>
              <w:jc w:val="right"/>
              <w:rPr>
                <w:sz w:val="18"/>
                <w:szCs w:val="18"/>
              </w:rPr>
            </w:pPr>
          </w:p>
        </w:tc>
        <w:tc>
          <w:tcPr>
            <w:tcW w:w="1417" w:type="dxa"/>
            <w:shd w:val="clear" w:color="auto" w:fill="auto"/>
            <w:vAlign w:val="center"/>
          </w:tcPr>
          <w:p w14:paraId="64B04CF2">
            <w:pPr>
              <w:jc w:val="right"/>
              <w:rPr>
                <w:sz w:val="18"/>
                <w:szCs w:val="18"/>
              </w:rPr>
            </w:pPr>
          </w:p>
        </w:tc>
        <w:tc>
          <w:tcPr>
            <w:tcW w:w="1418" w:type="dxa"/>
            <w:gridSpan w:val="2"/>
            <w:shd w:val="clear" w:color="auto" w:fill="auto"/>
            <w:vAlign w:val="center"/>
          </w:tcPr>
          <w:p w14:paraId="76F04EC5">
            <w:pPr>
              <w:jc w:val="right"/>
              <w:rPr>
                <w:sz w:val="18"/>
                <w:szCs w:val="18"/>
              </w:rPr>
            </w:pPr>
          </w:p>
        </w:tc>
        <w:tc>
          <w:tcPr>
            <w:tcW w:w="1417" w:type="dxa"/>
            <w:shd w:val="clear" w:color="auto" w:fill="auto"/>
            <w:vAlign w:val="center"/>
          </w:tcPr>
          <w:p w14:paraId="45F73729">
            <w:pPr>
              <w:jc w:val="right"/>
              <w:rPr>
                <w:sz w:val="18"/>
                <w:szCs w:val="18"/>
              </w:rPr>
            </w:pPr>
          </w:p>
        </w:tc>
      </w:tr>
      <w:tr w14:paraId="1FD21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1F0868">
            <w:pPr>
              <w:jc w:val="center"/>
              <w:rPr>
                <w:sz w:val="18"/>
                <w:szCs w:val="18"/>
              </w:rPr>
            </w:pPr>
          </w:p>
        </w:tc>
        <w:tc>
          <w:tcPr>
            <w:tcW w:w="567" w:type="dxa"/>
            <w:shd w:val="clear" w:color="auto" w:fill="auto"/>
            <w:vAlign w:val="center"/>
          </w:tcPr>
          <w:p w14:paraId="735ADA0A">
            <w:pPr>
              <w:jc w:val="center"/>
              <w:rPr>
                <w:sz w:val="18"/>
                <w:szCs w:val="18"/>
              </w:rPr>
            </w:pPr>
          </w:p>
        </w:tc>
        <w:tc>
          <w:tcPr>
            <w:tcW w:w="567" w:type="dxa"/>
            <w:shd w:val="clear" w:color="auto" w:fill="auto"/>
            <w:vAlign w:val="center"/>
          </w:tcPr>
          <w:p w14:paraId="350BBD8A">
            <w:pPr>
              <w:jc w:val="center"/>
              <w:rPr>
                <w:sz w:val="18"/>
                <w:szCs w:val="18"/>
              </w:rPr>
            </w:pPr>
          </w:p>
        </w:tc>
        <w:tc>
          <w:tcPr>
            <w:tcW w:w="2551" w:type="dxa"/>
            <w:shd w:val="clear" w:color="auto" w:fill="auto"/>
            <w:vAlign w:val="center"/>
          </w:tcPr>
          <w:p w14:paraId="4D8E22D3">
            <w:pPr>
              <w:jc w:val="left"/>
              <w:rPr>
                <w:sz w:val="18"/>
                <w:szCs w:val="18"/>
              </w:rPr>
            </w:pPr>
          </w:p>
        </w:tc>
        <w:tc>
          <w:tcPr>
            <w:tcW w:w="1418" w:type="dxa"/>
            <w:shd w:val="clear" w:color="auto" w:fill="auto"/>
            <w:vAlign w:val="center"/>
          </w:tcPr>
          <w:p w14:paraId="0D8327D0">
            <w:pPr>
              <w:jc w:val="right"/>
              <w:rPr>
                <w:sz w:val="18"/>
                <w:szCs w:val="18"/>
              </w:rPr>
            </w:pPr>
          </w:p>
        </w:tc>
        <w:tc>
          <w:tcPr>
            <w:tcW w:w="1417" w:type="dxa"/>
            <w:shd w:val="clear" w:color="auto" w:fill="auto"/>
            <w:vAlign w:val="center"/>
          </w:tcPr>
          <w:p w14:paraId="552AACD4">
            <w:pPr>
              <w:jc w:val="right"/>
              <w:rPr>
                <w:sz w:val="18"/>
                <w:szCs w:val="18"/>
              </w:rPr>
            </w:pPr>
          </w:p>
        </w:tc>
        <w:tc>
          <w:tcPr>
            <w:tcW w:w="1418" w:type="dxa"/>
            <w:gridSpan w:val="2"/>
            <w:shd w:val="clear" w:color="auto" w:fill="auto"/>
            <w:vAlign w:val="center"/>
          </w:tcPr>
          <w:p w14:paraId="4CC133AB">
            <w:pPr>
              <w:jc w:val="right"/>
              <w:rPr>
                <w:sz w:val="18"/>
                <w:szCs w:val="18"/>
              </w:rPr>
            </w:pPr>
          </w:p>
        </w:tc>
        <w:tc>
          <w:tcPr>
            <w:tcW w:w="1417" w:type="dxa"/>
            <w:shd w:val="clear" w:color="auto" w:fill="auto"/>
            <w:vAlign w:val="center"/>
          </w:tcPr>
          <w:p w14:paraId="193EDE17">
            <w:pPr>
              <w:jc w:val="right"/>
              <w:rPr>
                <w:sz w:val="18"/>
                <w:szCs w:val="18"/>
              </w:rPr>
            </w:pPr>
          </w:p>
        </w:tc>
      </w:tr>
      <w:tr w14:paraId="25FAD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60D75D">
            <w:pPr>
              <w:jc w:val="center"/>
              <w:rPr>
                <w:sz w:val="18"/>
                <w:szCs w:val="18"/>
              </w:rPr>
            </w:pPr>
          </w:p>
        </w:tc>
        <w:tc>
          <w:tcPr>
            <w:tcW w:w="567" w:type="dxa"/>
            <w:shd w:val="clear" w:color="auto" w:fill="auto"/>
            <w:vAlign w:val="center"/>
          </w:tcPr>
          <w:p w14:paraId="5F78FF21">
            <w:pPr>
              <w:jc w:val="center"/>
              <w:rPr>
                <w:sz w:val="18"/>
                <w:szCs w:val="18"/>
              </w:rPr>
            </w:pPr>
          </w:p>
        </w:tc>
        <w:tc>
          <w:tcPr>
            <w:tcW w:w="567" w:type="dxa"/>
            <w:shd w:val="clear" w:color="auto" w:fill="auto"/>
            <w:vAlign w:val="center"/>
          </w:tcPr>
          <w:p w14:paraId="394F4AF3">
            <w:pPr>
              <w:jc w:val="center"/>
              <w:rPr>
                <w:sz w:val="18"/>
                <w:szCs w:val="18"/>
              </w:rPr>
            </w:pPr>
          </w:p>
        </w:tc>
        <w:tc>
          <w:tcPr>
            <w:tcW w:w="2551" w:type="dxa"/>
            <w:shd w:val="clear" w:color="auto" w:fill="auto"/>
            <w:vAlign w:val="center"/>
          </w:tcPr>
          <w:p w14:paraId="6154AF99">
            <w:pPr>
              <w:jc w:val="left"/>
              <w:rPr>
                <w:sz w:val="18"/>
                <w:szCs w:val="18"/>
              </w:rPr>
            </w:pPr>
          </w:p>
        </w:tc>
        <w:tc>
          <w:tcPr>
            <w:tcW w:w="1418" w:type="dxa"/>
            <w:shd w:val="clear" w:color="auto" w:fill="auto"/>
            <w:vAlign w:val="center"/>
          </w:tcPr>
          <w:p w14:paraId="466BA079">
            <w:pPr>
              <w:jc w:val="right"/>
              <w:rPr>
                <w:sz w:val="18"/>
                <w:szCs w:val="18"/>
              </w:rPr>
            </w:pPr>
          </w:p>
        </w:tc>
        <w:tc>
          <w:tcPr>
            <w:tcW w:w="1417" w:type="dxa"/>
            <w:shd w:val="clear" w:color="auto" w:fill="auto"/>
            <w:vAlign w:val="center"/>
          </w:tcPr>
          <w:p w14:paraId="350CCC82">
            <w:pPr>
              <w:jc w:val="right"/>
              <w:rPr>
                <w:sz w:val="18"/>
                <w:szCs w:val="18"/>
              </w:rPr>
            </w:pPr>
          </w:p>
        </w:tc>
        <w:tc>
          <w:tcPr>
            <w:tcW w:w="1418" w:type="dxa"/>
            <w:gridSpan w:val="2"/>
            <w:shd w:val="clear" w:color="auto" w:fill="auto"/>
            <w:vAlign w:val="center"/>
          </w:tcPr>
          <w:p w14:paraId="2241A89D">
            <w:pPr>
              <w:jc w:val="right"/>
              <w:rPr>
                <w:sz w:val="18"/>
                <w:szCs w:val="18"/>
              </w:rPr>
            </w:pPr>
          </w:p>
        </w:tc>
        <w:tc>
          <w:tcPr>
            <w:tcW w:w="1417" w:type="dxa"/>
            <w:shd w:val="clear" w:color="auto" w:fill="auto"/>
            <w:vAlign w:val="center"/>
          </w:tcPr>
          <w:p w14:paraId="7FC177EB">
            <w:pPr>
              <w:jc w:val="right"/>
              <w:rPr>
                <w:sz w:val="18"/>
                <w:szCs w:val="18"/>
              </w:rPr>
            </w:pPr>
          </w:p>
        </w:tc>
      </w:tr>
      <w:tr w14:paraId="75608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089239">
            <w:pPr>
              <w:jc w:val="center"/>
              <w:rPr>
                <w:sz w:val="18"/>
                <w:szCs w:val="18"/>
              </w:rPr>
            </w:pPr>
          </w:p>
        </w:tc>
        <w:tc>
          <w:tcPr>
            <w:tcW w:w="567" w:type="dxa"/>
            <w:shd w:val="clear" w:color="auto" w:fill="auto"/>
            <w:vAlign w:val="center"/>
          </w:tcPr>
          <w:p w14:paraId="4316BD7B">
            <w:pPr>
              <w:jc w:val="center"/>
              <w:rPr>
                <w:sz w:val="18"/>
                <w:szCs w:val="18"/>
              </w:rPr>
            </w:pPr>
          </w:p>
        </w:tc>
        <w:tc>
          <w:tcPr>
            <w:tcW w:w="567" w:type="dxa"/>
            <w:shd w:val="clear" w:color="auto" w:fill="auto"/>
            <w:vAlign w:val="center"/>
          </w:tcPr>
          <w:p w14:paraId="4E60E07B">
            <w:pPr>
              <w:jc w:val="center"/>
              <w:rPr>
                <w:sz w:val="18"/>
                <w:szCs w:val="18"/>
              </w:rPr>
            </w:pPr>
          </w:p>
        </w:tc>
        <w:tc>
          <w:tcPr>
            <w:tcW w:w="2551" w:type="dxa"/>
            <w:shd w:val="clear" w:color="auto" w:fill="auto"/>
            <w:vAlign w:val="center"/>
          </w:tcPr>
          <w:p w14:paraId="0E86705D">
            <w:pPr>
              <w:jc w:val="left"/>
              <w:rPr>
                <w:sz w:val="18"/>
                <w:szCs w:val="18"/>
              </w:rPr>
            </w:pPr>
          </w:p>
        </w:tc>
        <w:tc>
          <w:tcPr>
            <w:tcW w:w="1418" w:type="dxa"/>
            <w:shd w:val="clear" w:color="auto" w:fill="auto"/>
            <w:vAlign w:val="center"/>
          </w:tcPr>
          <w:p w14:paraId="61B48FCF">
            <w:pPr>
              <w:jc w:val="right"/>
              <w:rPr>
                <w:sz w:val="18"/>
                <w:szCs w:val="18"/>
              </w:rPr>
            </w:pPr>
          </w:p>
        </w:tc>
        <w:tc>
          <w:tcPr>
            <w:tcW w:w="1417" w:type="dxa"/>
            <w:shd w:val="clear" w:color="auto" w:fill="auto"/>
            <w:vAlign w:val="center"/>
          </w:tcPr>
          <w:p w14:paraId="5C5F976E">
            <w:pPr>
              <w:jc w:val="right"/>
              <w:rPr>
                <w:sz w:val="18"/>
                <w:szCs w:val="18"/>
              </w:rPr>
            </w:pPr>
          </w:p>
        </w:tc>
        <w:tc>
          <w:tcPr>
            <w:tcW w:w="1418" w:type="dxa"/>
            <w:gridSpan w:val="2"/>
            <w:shd w:val="clear" w:color="auto" w:fill="auto"/>
            <w:vAlign w:val="center"/>
          </w:tcPr>
          <w:p w14:paraId="7FA6FB54">
            <w:pPr>
              <w:jc w:val="right"/>
              <w:rPr>
                <w:sz w:val="18"/>
                <w:szCs w:val="18"/>
              </w:rPr>
            </w:pPr>
          </w:p>
        </w:tc>
        <w:tc>
          <w:tcPr>
            <w:tcW w:w="1417" w:type="dxa"/>
            <w:shd w:val="clear" w:color="auto" w:fill="auto"/>
            <w:vAlign w:val="center"/>
          </w:tcPr>
          <w:p w14:paraId="5F86D32E">
            <w:pPr>
              <w:jc w:val="right"/>
              <w:rPr>
                <w:sz w:val="18"/>
                <w:szCs w:val="18"/>
              </w:rPr>
            </w:pPr>
          </w:p>
        </w:tc>
      </w:tr>
    </w:tbl>
    <w:p w14:paraId="70FA6EBB">
      <w:pPr>
        <w:widowControl/>
        <w:jc w:val="left"/>
        <w:rPr>
          <w:rFonts w:hint="default" w:ascii="仿宋" w:eastAsia="仿宋"/>
          <w:b/>
          <w:color w:val="000000"/>
          <w:szCs w:val="21"/>
        </w:rPr>
      </w:pPr>
      <w:r>
        <w:rPr>
          <w:rFonts w:hint="eastAsia" w:ascii="仿宋" w:eastAsia="仿宋"/>
          <w:b/>
          <w:color w:val="000000"/>
          <w:szCs w:val="21"/>
        </w:rPr>
        <w:t>策勒县教育局2024年没有使用国有资本经营预算拨款安排的支出，国有资本经营预算支出情况表为空表。</w:t>
      </w:r>
    </w:p>
    <w:p w14:paraId="5DE589F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FE610FC">
      <w:r>
        <w:rPr>
          <w:rFonts w:hint="eastAsia" w:ascii="宋体" w:hAnsi="宋体"/>
          <w:color w:val="000000"/>
          <w:sz w:val="18"/>
          <w:szCs w:val="18"/>
        </w:rPr>
        <w:t>表10</w:t>
      </w:r>
    </w:p>
    <w:p w14:paraId="7AAA7418">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8"/>
        <w:tblW w:w="97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4227"/>
        <w:gridCol w:w="1375"/>
        <w:gridCol w:w="1375"/>
        <w:gridCol w:w="1374"/>
        <w:gridCol w:w="1374"/>
      </w:tblGrid>
      <w:tr w14:paraId="52B8F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51" w:type="dxa"/>
            <w:gridSpan w:val="4"/>
            <w:tcBorders>
              <w:top w:val="nil"/>
              <w:left w:val="nil"/>
              <w:right w:val="nil"/>
            </w:tcBorders>
            <w:shd w:val="clear" w:color="auto" w:fill="auto"/>
            <w:vAlign w:val="center"/>
          </w:tcPr>
          <w:p w14:paraId="5118646F">
            <w:pPr>
              <w:jc w:val="left"/>
              <w:rPr>
                <w:rFonts w:hint="default" w:ascii="宋体" w:hAnsi="宋体"/>
                <w:sz w:val="18"/>
                <w:szCs w:val="18"/>
              </w:rPr>
            </w:pPr>
            <w:r>
              <w:rPr>
                <w:rFonts w:hint="eastAsia"/>
                <w:color w:val="000000"/>
                <w:sz w:val="18"/>
                <w:szCs w:val="18"/>
              </w:rPr>
              <w:t>编制部门：策勒县教育局</w:t>
            </w:r>
          </w:p>
        </w:tc>
        <w:tc>
          <w:tcPr>
            <w:tcW w:w="1374" w:type="dxa"/>
            <w:tcBorders>
              <w:top w:val="nil"/>
              <w:left w:val="nil"/>
              <w:right w:val="nil"/>
            </w:tcBorders>
            <w:shd w:val="clear" w:color="auto" w:fill="auto"/>
            <w:vAlign w:val="center"/>
          </w:tcPr>
          <w:p w14:paraId="10EFD1D9">
            <w:pPr>
              <w:jc w:val="right"/>
              <w:rPr>
                <w:rFonts w:hint="default" w:ascii="宋体" w:hAnsi="宋体"/>
                <w:sz w:val="18"/>
                <w:szCs w:val="18"/>
              </w:rPr>
            </w:pPr>
            <w:r>
              <w:rPr>
                <w:rFonts w:hint="eastAsia"/>
                <w:color w:val="000000"/>
                <w:sz w:val="18"/>
                <w:szCs w:val="18"/>
              </w:rPr>
              <w:t>单位：万元</w:t>
            </w:r>
          </w:p>
        </w:tc>
      </w:tr>
      <w:tr w14:paraId="1FFF0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227" w:type="dxa"/>
            <w:vMerge w:val="restart"/>
            <w:shd w:val="clear" w:color="auto" w:fill="auto"/>
            <w:vAlign w:val="center"/>
          </w:tcPr>
          <w:p w14:paraId="46E7B10F">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375" w:type="dxa"/>
            <w:vMerge w:val="restart"/>
            <w:shd w:val="clear" w:color="auto" w:fill="auto"/>
            <w:vAlign w:val="center"/>
          </w:tcPr>
          <w:p w14:paraId="55D84A43">
            <w:pPr>
              <w:jc w:val="center"/>
              <w:rPr>
                <w:rFonts w:hint="default" w:ascii="宋体" w:hAnsi="宋体"/>
                <w:color w:val="000000"/>
                <w:sz w:val="18"/>
                <w:szCs w:val="18"/>
              </w:rPr>
            </w:pPr>
            <w:r>
              <w:rPr>
                <w:rFonts w:hint="eastAsia" w:ascii="宋体" w:hAnsi="宋体"/>
                <w:sz w:val="18"/>
                <w:szCs w:val="18"/>
              </w:rPr>
              <w:t>合计</w:t>
            </w:r>
          </w:p>
        </w:tc>
        <w:tc>
          <w:tcPr>
            <w:tcW w:w="4123" w:type="dxa"/>
            <w:gridSpan w:val="3"/>
            <w:shd w:val="clear" w:color="auto" w:fill="auto"/>
            <w:vAlign w:val="center"/>
          </w:tcPr>
          <w:p w14:paraId="32A37835">
            <w:pPr>
              <w:jc w:val="center"/>
              <w:rPr>
                <w:rFonts w:hint="default" w:ascii="宋体" w:hAnsi="宋体"/>
                <w:color w:val="000000"/>
                <w:sz w:val="18"/>
                <w:szCs w:val="18"/>
              </w:rPr>
            </w:pPr>
            <w:r>
              <w:rPr>
                <w:rFonts w:hint="eastAsia"/>
                <w:sz w:val="18"/>
                <w:szCs w:val="18"/>
              </w:rPr>
              <w:t>资金来源</w:t>
            </w:r>
          </w:p>
        </w:tc>
      </w:tr>
      <w:tr w14:paraId="29BCD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227" w:type="dxa"/>
            <w:vMerge w:val="continue"/>
            <w:shd w:val="clear" w:color="auto" w:fill="auto"/>
            <w:vAlign w:val="center"/>
          </w:tcPr>
          <w:p w14:paraId="4F389250">
            <w:pPr>
              <w:jc w:val="center"/>
              <w:rPr>
                <w:rFonts w:hint="default" w:ascii="宋体" w:hAnsi="宋体"/>
                <w:color w:val="000000"/>
                <w:sz w:val="18"/>
                <w:szCs w:val="18"/>
              </w:rPr>
            </w:pPr>
          </w:p>
        </w:tc>
        <w:tc>
          <w:tcPr>
            <w:tcW w:w="1375" w:type="dxa"/>
            <w:vMerge w:val="continue"/>
            <w:shd w:val="clear" w:color="auto" w:fill="auto"/>
            <w:vAlign w:val="center"/>
          </w:tcPr>
          <w:p w14:paraId="002B0F30">
            <w:pPr>
              <w:jc w:val="center"/>
              <w:rPr>
                <w:rFonts w:hint="default" w:ascii="宋体" w:hAnsi="宋体"/>
                <w:color w:val="000000"/>
                <w:sz w:val="18"/>
                <w:szCs w:val="18"/>
              </w:rPr>
            </w:pPr>
          </w:p>
        </w:tc>
        <w:tc>
          <w:tcPr>
            <w:tcW w:w="1375" w:type="dxa"/>
            <w:shd w:val="clear" w:color="auto" w:fill="auto"/>
            <w:vAlign w:val="center"/>
          </w:tcPr>
          <w:p w14:paraId="32AE6E8C">
            <w:pPr>
              <w:jc w:val="center"/>
              <w:rPr>
                <w:rFonts w:hint="default" w:ascii="宋体" w:hAnsi="宋体"/>
                <w:sz w:val="18"/>
                <w:szCs w:val="18"/>
              </w:rPr>
            </w:pPr>
            <w:r>
              <w:rPr>
                <w:rFonts w:hint="eastAsia" w:ascii="宋体" w:hAnsi="宋体"/>
                <w:sz w:val="18"/>
                <w:szCs w:val="18"/>
              </w:rPr>
              <w:t>一般公共预算</w:t>
            </w:r>
          </w:p>
        </w:tc>
        <w:tc>
          <w:tcPr>
            <w:tcW w:w="1374" w:type="dxa"/>
            <w:shd w:val="clear" w:color="auto" w:fill="auto"/>
            <w:vAlign w:val="center"/>
          </w:tcPr>
          <w:p w14:paraId="643F9D71">
            <w:pPr>
              <w:jc w:val="center"/>
              <w:rPr>
                <w:rFonts w:hint="default" w:ascii="宋体" w:hAnsi="宋体"/>
                <w:sz w:val="18"/>
                <w:szCs w:val="18"/>
              </w:rPr>
            </w:pPr>
            <w:r>
              <w:rPr>
                <w:rFonts w:hint="eastAsia" w:ascii="宋体" w:hAnsi="宋体"/>
                <w:sz w:val="18"/>
                <w:szCs w:val="18"/>
              </w:rPr>
              <w:t>政府性基金</w:t>
            </w:r>
          </w:p>
        </w:tc>
        <w:tc>
          <w:tcPr>
            <w:tcW w:w="1374" w:type="dxa"/>
            <w:shd w:val="clear" w:color="auto" w:fill="auto"/>
            <w:vAlign w:val="center"/>
          </w:tcPr>
          <w:p w14:paraId="158609A1">
            <w:pPr>
              <w:jc w:val="center"/>
              <w:rPr>
                <w:rFonts w:hint="default" w:ascii="宋体" w:hAnsi="宋体"/>
                <w:sz w:val="18"/>
                <w:szCs w:val="18"/>
              </w:rPr>
            </w:pPr>
            <w:r>
              <w:rPr>
                <w:rFonts w:hint="eastAsia" w:ascii="宋体" w:hAnsi="宋体"/>
                <w:sz w:val="18"/>
                <w:szCs w:val="18"/>
              </w:rPr>
              <w:t>国有资本经营预算</w:t>
            </w:r>
          </w:p>
        </w:tc>
      </w:tr>
      <w:tr w14:paraId="19005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4227" w:type="dxa"/>
            <w:shd w:val="clear" w:color="auto" w:fill="auto"/>
            <w:vAlign w:val="center"/>
          </w:tcPr>
          <w:p w14:paraId="33934341">
            <w:pPr>
              <w:jc w:val="center"/>
              <w:rPr>
                <w:rFonts w:hint="default" w:ascii="宋体" w:hAnsi="宋体"/>
                <w:color w:val="000000"/>
                <w:sz w:val="18"/>
                <w:szCs w:val="18"/>
              </w:rPr>
            </w:pPr>
            <w:r>
              <w:rPr>
                <w:rFonts w:hint="eastAsia"/>
                <w:color w:val="000000"/>
                <w:sz w:val="18"/>
                <w:szCs w:val="18"/>
              </w:rPr>
              <w:t>※</w:t>
            </w:r>
          </w:p>
        </w:tc>
        <w:tc>
          <w:tcPr>
            <w:tcW w:w="1375" w:type="dxa"/>
            <w:shd w:val="clear" w:color="auto" w:fill="auto"/>
            <w:vAlign w:val="center"/>
          </w:tcPr>
          <w:p w14:paraId="27F11182">
            <w:pPr>
              <w:jc w:val="center"/>
              <w:rPr>
                <w:rFonts w:hint="default" w:ascii="宋体" w:hAnsi="宋体"/>
                <w:color w:val="000000"/>
                <w:sz w:val="18"/>
                <w:szCs w:val="18"/>
              </w:rPr>
            </w:pPr>
            <w:r>
              <w:rPr>
                <w:rFonts w:hint="eastAsia" w:ascii="宋体" w:hAnsi="宋体"/>
                <w:color w:val="000000"/>
                <w:sz w:val="18"/>
                <w:szCs w:val="18"/>
              </w:rPr>
              <w:t>1</w:t>
            </w:r>
          </w:p>
        </w:tc>
        <w:tc>
          <w:tcPr>
            <w:tcW w:w="1375" w:type="dxa"/>
            <w:shd w:val="clear" w:color="auto" w:fill="auto"/>
            <w:vAlign w:val="center"/>
          </w:tcPr>
          <w:p w14:paraId="6E823CE7">
            <w:pPr>
              <w:jc w:val="center"/>
              <w:rPr>
                <w:rFonts w:hint="default" w:ascii="宋体" w:hAnsi="宋体"/>
                <w:color w:val="000000"/>
                <w:sz w:val="18"/>
                <w:szCs w:val="18"/>
              </w:rPr>
            </w:pPr>
            <w:r>
              <w:rPr>
                <w:rFonts w:hint="eastAsia" w:ascii="宋体" w:hAnsi="宋体"/>
                <w:color w:val="000000"/>
                <w:sz w:val="18"/>
                <w:szCs w:val="18"/>
              </w:rPr>
              <w:t>2</w:t>
            </w:r>
          </w:p>
        </w:tc>
        <w:tc>
          <w:tcPr>
            <w:tcW w:w="1374" w:type="dxa"/>
            <w:shd w:val="clear" w:color="auto" w:fill="auto"/>
            <w:vAlign w:val="center"/>
          </w:tcPr>
          <w:p w14:paraId="5842D373">
            <w:pPr>
              <w:jc w:val="center"/>
              <w:rPr>
                <w:rFonts w:hint="default" w:ascii="宋体" w:hAnsi="宋体"/>
                <w:color w:val="000000"/>
                <w:sz w:val="18"/>
                <w:szCs w:val="18"/>
              </w:rPr>
            </w:pPr>
            <w:r>
              <w:rPr>
                <w:rFonts w:hint="eastAsia" w:ascii="宋体" w:hAnsi="宋体"/>
                <w:color w:val="000000"/>
                <w:sz w:val="18"/>
                <w:szCs w:val="18"/>
              </w:rPr>
              <w:t>3</w:t>
            </w:r>
          </w:p>
        </w:tc>
        <w:tc>
          <w:tcPr>
            <w:tcW w:w="1374" w:type="dxa"/>
            <w:shd w:val="clear" w:color="auto" w:fill="auto"/>
            <w:vAlign w:val="center"/>
          </w:tcPr>
          <w:p w14:paraId="58E3ED20">
            <w:pPr>
              <w:jc w:val="center"/>
              <w:rPr>
                <w:rFonts w:hint="default" w:ascii="宋体" w:hAnsi="宋体"/>
                <w:color w:val="000000"/>
                <w:sz w:val="18"/>
                <w:szCs w:val="18"/>
              </w:rPr>
            </w:pPr>
            <w:r>
              <w:rPr>
                <w:rFonts w:hint="eastAsia" w:ascii="宋体" w:hAnsi="宋体"/>
                <w:color w:val="000000"/>
                <w:sz w:val="18"/>
                <w:szCs w:val="18"/>
              </w:rPr>
              <w:t>4</w:t>
            </w:r>
          </w:p>
        </w:tc>
      </w:tr>
      <w:tr w14:paraId="71350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227" w:type="dxa"/>
            <w:shd w:val="clear" w:color="auto" w:fill="auto"/>
            <w:vAlign w:val="center"/>
          </w:tcPr>
          <w:p w14:paraId="579088B0">
            <w:pPr>
              <w:jc w:val="center"/>
              <w:rPr>
                <w:rFonts w:hint="default" w:ascii="宋体" w:hAnsi="宋体"/>
                <w:color w:val="000000"/>
                <w:sz w:val="18"/>
                <w:szCs w:val="18"/>
              </w:rPr>
            </w:pPr>
            <w:r>
              <w:rPr>
                <w:rFonts w:hint="default" w:ascii="宋体" w:hAnsi="宋体"/>
                <w:b/>
                <w:kern w:val="0"/>
                <w:sz w:val="18"/>
                <w:szCs w:val="18"/>
              </w:rPr>
              <w:t>合计</w:t>
            </w:r>
          </w:p>
        </w:tc>
        <w:tc>
          <w:tcPr>
            <w:tcW w:w="1375" w:type="dxa"/>
            <w:shd w:val="clear" w:color="auto" w:fill="auto"/>
            <w:vAlign w:val="center"/>
          </w:tcPr>
          <w:p w14:paraId="250DBBA1">
            <w:pPr>
              <w:jc w:val="right"/>
              <w:rPr>
                <w:rFonts w:hint="default" w:ascii="宋体" w:hAnsi="宋体"/>
                <w:color w:val="000000"/>
                <w:sz w:val="18"/>
                <w:szCs w:val="18"/>
              </w:rPr>
            </w:pPr>
            <w:r>
              <w:rPr>
                <w:rFonts w:hint="default" w:ascii="宋体" w:hAnsi="宋体"/>
                <w:b/>
                <w:kern w:val="0"/>
                <w:sz w:val="18"/>
                <w:szCs w:val="18"/>
              </w:rPr>
              <w:t>3.00</w:t>
            </w:r>
          </w:p>
        </w:tc>
        <w:tc>
          <w:tcPr>
            <w:tcW w:w="1375" w:type="dxa"/>
            <w:shd w:val="clear" w:color="auto" w:fill="auto"/>
            <w:vAlign w:val="center"/>
          </w:tcPr>
          <w:p w14:paraId="516133FD">
            <w:pPr>
              <w:jc w:val="right"/>
              <w:rPr>
                <w:rFonts w:hint="default" w:ascii="宋体" w:hAnsi="宋体"/>
                <w:color w:val="000000"/>
                <w:sz w:val="18"/>
                <w:szCs w:val="18"/>
              </w:rPr>
            </w:pPr>
            <w:r>
              <w:rPr>
                <w:rFonts w:hint="default" w:ascii="宋体" w:hAnsi="宋体"/>
                <w:b/>
                <w:kern w:val="0"/>
                <w:sz w:val="18"/>
                <w:szCs w:val="18"/>
              </w:rPr>
              <w:t>3.00</w:t>
            </w:r>
          </w:p>
        </w:tc>
        <w:tc>
          <w:tcPr>
            <w:tcW w:w="1374" w:type="dxa"/>
            <w:shd w:val="clear" w:color="auto" w:fill="auto"/>
            <w:vAlign w:val="center"/>
          </w:tcPr>
          <w:p w14:paraId="6802AAD6">
            <w:pPr>
              <w:jc w:val="right"/>
              <w:rPr>
                <w:rFonts w:hint="default" w:ascii="宋体" w:hAnsi="宋体"/>
                <w:color w:val="000000"/>
                <w:sz w:val="18"/>
                <w:szCs w:val="18"/>
              </w:rPr>
            </w:pPr>
          </w:p>
        </w:tc>
        <w:tc>
          <w:tcPr>
            <w:tcW w:w="1374" w:type="dxa"/>
            <w:shd w:val="clear" w:color="auto" w:fill="auto"/>
            <w:vAlign w:val="center"/>
          </w:tcPr>
          <w:p w14:paraId="6B2E4394">
            <w:pPr>
              <w:jc w:val="right"/>
              <w:rPr>
                <w:rFonts w:hint="default" w:ascii="宋体" w:hAnsi="宋体"/>
                <w:color w:val="000000"/>
                <w:sz w:val="18"/>
                <w:szCs w:val="18"/>
              </w:rPr>
            </w:pPr>
          </w:p>
        </w:tc>
      </w:tr>
      <w:tr w14:paraId="5A673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227" w:type="dxa"/>
            <w:shd w:val="clear" w:color="auto" w:fill="auto"/>
            <w:vAlign w:val="center"/>
          </w:tcPr>
          <w:p w14:paraId="4FE955C8">
            <w:pPr>
              <w:jc w:val="center"/>
              <w:rPr>
                <w:rFonts w:hint="default" w:ascii="宋体" w:hAnsi="宋体"/>
                <w:color w:val="000000"/>
                <w:sz w:val="18"/>
                <w:szCs w:val="18"/>
              </w:rPr>
            </w:pPr>
            <w:r>
              <w:rPr>
                <w:rFonts w:hint="default" w:ascii="宋体" w:hAnsi="宋体"/>
                <w:kern w:val="0"/>
                <w:sz w:val="18"/>
                <w:szCs w:val="18"/>
              </w:rPr>
              <w:t>因公出国（境）费</w:t>
            </w:r>
          </w:p>
        </w:tc>
        <w:tc>
          <w:tcPr>
            <w:tcW w:w="1375" w:type="dxa"/>
            <w:shd w:val="clear" w:color="auto" w:fill="auto"/>
            <w:vAlign w:val="center"/>
          </w:tcPr>
          <w:p w14:paraId="483E6540">
            <w:pPr>
              <w:jc w:val="right"/>
              <w:rPr>
                <w:rFonts w:hint="default" w:ascii="宋体" w:hAnsi="宋体"/>
                <w:color w:val="000000"/>
                <w:sz w:val="18"/>
                <w:szCs w:val="18"/>
              </w:rPr>
            </w:pPr>
          </w:p>
        </w:tc>
        <w:tc>
          <w:tcPr>
            <w:tcW w:w="1375" w:type="dxa"/>
            <w:shd w:val="clear" w:color="auto" w:fill="auto"/>
            <w:vAlign w:val="center"/>
          </w:tcPr>
          <w:p w14:paraId="34C1D5B8">
            <w:pPr>
              <w:jc w:val="right"/>
              <w:rPr>
                <w:rFonts w:hint="default" w:ascii="宋体" w:hAnsi="宋体"/>
                <w:color w:val="000000"/>
                <w:sz w:val="18"/>
                <w:szCs w:val="18"/>
              </w:rPr>
            </w:pPr>
          </w:p>
        </w:tc>
        <w:tc>
          <w:tcPr>
            <w:tcW w:w="1374" w:type="dxa"/>
            <w:shd w:val="clear" w:color="auto" w:fill="auto"/>
            <w:vAlign w:val="center"/>
          </w:tcPr>
          <w:p w14:paraId="12DC66D0">
            <w:pPr>
              <w:jc w:val="right"/>
              <w:rPr>
                <w:rFonts w:hint="default" w:ascii="宋体" w:hAnsi="宋体"/>
                <w:color w:val="000000"/>
                <w:sz w:val="18"/>
                <w:szCs w:val="18"/>
              </w:rPr>
            </w:pPr>
          </w:p>
        </w:tc>
        <w:tc>
          <w:tcPr>
            <w:tcW w:w="1374" w:type="dxa"/>
            <w:shd w:val="clear" w:color="auto" w:fill="auto"/>
            <w:vAlign w:val="center"/>
          </w:tcPr>
          <w:p w14:paraId="6928B0B0">
            <w:pPr>
              <w:jc w:val="right"/>
              <w:rPr>
                <w:rFonts w:hint="default" w:ascii="宋体" w:hAnsi="宋体"/>
                <w:color w:val="000000"/>
                <w:sz w:val="18"/>
                <w:szCs w:val="18"/>
              </w:rPr>
            </w:pPr>
          </w:p>
        </w:tc>
      </w:tr>
      <w:tr w14:paraId="3D8F4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227" w:type="dxa"/>
            <w:shd w:val="clear" w:color="auto" w:fill="auto"/>
            <w:vAlign w:val="center"/>
          </w:tcPr>
          <w:p w14:paraId="40164B03">
            <w:pPr>
              <w:jc w:val="center"/>
              <w:rPr>
                <w:rFonts w:hint="default" w:ascii="宋体" w:hAnsi="宋体"/>
                <w:color w:val="000000"/>
                <w:sz w:val="18"/>
                <w:szCs w:val="18"/>
              </w:rPr>
            </w:pPr>
            <w:r>
              <w:rPr>
                <w:rFonts w:hint="default" w:ascii="宋体" w:hAnsi="宋体"/>
                <w:kern w:val="0"/>
                <w:sz w:val="18"/>
                <w:szCs w:val="18"/>
              </w:rPr>
              <w:t>公务接待费</w:t>
            </w:r>
          </w:p>
        </w:tc>
        <w:tc>
          <w:tcPr>
            <w:tcW w:w="1375" w:type="dxa"/>
            <w:shd w:val="clear" w:color="auto" w:fill="auto"/>
            <w:vAlign w:val="center"/>
          </w:tcPr>
          <w:p w14:paraId="61EEC37C">
            <w:pPr>
              <w:jc w:val="right"/>
              <w:rPr>
                <w:rFonts w:hint="default" w:ascii="宋体" w:hAnsi="宋体"/>
                <w:color w:val="000000"/>
                <w:sz w:val="18"/>
                <w:szCs w:val="18"/>
              </w:rPr>
            </w:pPr>
          </w:p>
        </w:tc>
        <w:tc>
          <w:tcPr>
            <w:tcW w:w="1375" w:type="dxa"/>
            <w:shd w:val="clear" w:color="auto" w:fill="auto"/>
            <w:vAlign w:val="center"/>
          </w:tcPr>
          <w:p w14:paraId="005DC43E">
            <w:pPr>
              <w:jc w:val="right"/>
              <w:rPr>
                <w:rFonts w:hint="default" w:ascii="宋体" w:hAnsi="宋体"/>
                <w:color w:val="000000"/>
                <w:sz w:val="18"/>
                <w:szCs w:val="18"/>
              </w:rPr>
            </w:pPr>
          </w:p>
        </w:tc>
        <w:tc>
          <w:tcPr>
            <w:tcW w:w="1374" w:type="dxa"/>
            <w:shd w:val="clear" w:color="auto" w:fill="auto"/>
            <w:vAlign w:val="center"/>
          </w:tcPr>
          <w:p w14:paraId="1B31B2E8">
            <w:pPr>
              <w:jc w:val="right"/>
              <w:rPr>
                <w:rFonts w:hint="default" w:ascii="宋体" w:hAnsi="宋体"/>
                <w:color w:val="000000"/>
                <w:sz w:val="18"/>
                <w:szCs w:val="18"/>
              </w:rPr>
            </w:pPr>
          </w:p>
        </w:tc>
        <w:tc>
          <w:tcPr>
            <w:tcW w:w="1374" w:type="dxa"/>
            <w:shd w:val="clear" w:color="auto" w:fill="auto"/>
            <w:vAlign w:val="center"/>
          </w:tcPr>
          <w:p w14:paraId="50ECE3FD">
            <w:pPr>
              <w:jc w:val="right"/>
              <w:rPr>
                <w:rFonts w:hint="default" w:ascii="宋体" w:hAnsi="宋体"/>
                <w:color w:val="000000"/>
                <w:sz w:val="18"/>
                <w:szCs w:val="18"/>
              </w:rPr>
            </w:pPr>
          </w:p>
        </w:tc>
      </w:tr>
      <w:tr w14:paraId="42CCA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227" w:type="dxa"/>
            <w:shd w:val="clear" w:color="auto" w:fill="auto"/>
            <w:vAlign w:val="center"/>
          </w:tcPr>
          <w:p w14:paraId="796C9445">
            <w:pPr>
              <w:jc w:val="center"/>
              <w:rPr>
                <w:rFonts w:hint="default" w:ascii="宋体" w:hAnsi="宋体"/>
                <w:color w:val="000000"/>
                <w:sz w:val="18"/>
                <w:szCs w:val="18"/>
              </w:rPr>
            </w:pPr>
            <w:r>
              <w:rPr>
                <w:rFonts w:hint="default" w:ascii="宋体" w:hAnsi="宋体"/>
                <w:b/>
                <w:kern w:val="0"/>
                <w:sz w:val="18"/>
                <w:szCs w:val="18"/>
              </w:rPr>
              <w:t>公务用车购置及运行费（小计）</w:t>
            </w:r>
          </w:p>
        </w:tc>
        <w:tc>
          <w:tcPr>
            <w:tcW w:w="1375" w:type="dxa"/>
            <w:shd w:val="clear" w:color="auto" w:fill="auto"/>
            <w:vAlign w:val="center"/>
          </w:tcPr>
          <w:p w14:paraId="1B436F42">
            <w:pPr>
              <w:jc w:val="right"/>
              <w:rPr>
                <w:rFonts w:hint="default" w:ascii="宋体" w:hAnsi="宋体"/>
                <w:color w:val="000000"/>
                <w:sz w:val="18"/>
                <w:szCs w:val="18"/>
              </w:rPr>
            </w:pPr>
            <w:r>
              <w:rPr>
                <w:rFonts w:hint="default" w:ascii="宋体" w:hAnsi="宋体"/>
                <w:b/>
                <w:kern w:val="0"/>
                <w:sz w:val="18"/>
                <w:szCs w:val="18"/>
              </w:rPr>
              <w:t>3.00</w:t>
            </w:r>
          </w:p>
        </w:tc>
        <w:tc>
          <w:tcPr>
            <w:tcW w:w="1375" w:type="dxa"/>
            <w:shd w:val="clear" w:color="auto" w:fill="auto"/>
            <w:vAlign w:val="center"/>
          </w:tcPr>
          <w:p w14:paraId="4F287EFE">
            <w:pPr>
              <w:jc w:val="right"/>
              <w:rPr>
                <w:rFonts w:hint="default" w:ascii="宋体" w:hAnsi="宋体"/>
                <w:color w:val="000000"/>
                <w:sz w:val="18"/>
                <w:szCs w:val="18"/>
              </w:rPr>
            </w:pPr>
            <w:r>
              <w:rPr>
                <w:rFonts w:hint="default" w:ascii="宋体" w:hAnsi="宋体"/>
                <w:b/>
                <w:kern w:val="0"/>
                <w:sz w:val="18"/>
                <w:szCs w:val="18"/>
              </w:rPr>
              <w:t>3.00</w:t>
            </w:r>
          </w:p>
        </w:tc>
        <w:tc>
          <w:tcPr>
            <w:tcW w:w="1374" w:type="dxa"/>
            <w:shd w:val="clear" w:color="auto" w:fill="auto"/>
            <w:vAlign w:val="center"/>
          </w:tcPr>
          <w:p w14:paraId="3621CA23">
            <w:pPr>
              <w:jc w:val="right"/>
              <w:rPr>
                <w:rFonts w:hint="default" w:ascii="宋体" w:hAnsi="宋体"/>
                <w:color w:val="000000"/>
                <w:sz w:val="18"/>
                <w:szCs w:val="18"/>
              </w:rPr>
            </w:pPr>
          </w:p>
        </w:tc>
        <w:tc>
          <w:tcPr>
            <w:tcW w:w="1374" w:type="dxa"/>
            <w:shd w:val="clear" w:color="auto" w:fill="auto"/>
            <w:vAlign w:val="center"/>
          </w:tcPr>
          <w:p w14:paraId="37F83789">
            <w:pPr>
              <w:jc w:val="right"/>
              <w:rPr>
                <w:rFonts w:hint="default" w:ascii="宋体" w:hAnsi="宋体"/>
                <w:color w:val="000000"/>
                <w:sz w:val="18"/>
                <w:szCs w:val="18"/>
              </w:rPr>
            </w:pPr>
          </w:p>
        </w:tc>
      </w:tr>
      <w:tr w14:paraId="6F6D4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227" w:type="dxa"/>
            <w:shd w:val="clear" w:color="auto" w:fill="auto"/>
            <w:vAlign w:val="center"/>
          </w:tcPr>
          <w:p w14:paraId="2ADC6042">
            <w:pPr>
              <w:jc w:val="center"/>
              <w:rPr>
                <w:rFonts w:hint="default" w:ascii="宋体" w:hAnsi="宋体"/>
                <w:color w:val="000000"/>
                <w:sz w:val="18"/>
                <w:szCs w:val="18"/>
              </w:rPr>
            </w:pPr>
            <w:r>
              <w:rPr>
                <w:rFonts w:hint="default" w:ascii="宋体" w:hAnsi="宋体"/>
                <w:kern w:val="0"/>
                <w:sz w:val="18"/>
                <w:szCs w:val="18"/>
              </w:rPr>
              <w:t>其中：公务用车购置费</w:t>
            </w:r>
          </w:p>
        </w:tc>
        <w:tc>
          <w:tcPr>
            <w:tcW w:w="1375" w:type="dxa"/>
            <w:shd w:val="clear" w:color="auto" w:fill="auto"/>
            <w:vAlign w:val="center"/>
          </w:tcPr>
          <w:p w14:paraId="140C6FF5">
            <w:pPr>
              <w:jc w:val="right"/>
              <w:rPr>
                <w:rFonts w:hint="default" w:ascii="宋体" w:hAnsi="宋体"/>
                <w:color w:val="000000"/>
                <w:sz w:val="18"/>
                <w:szCs w:val="18"/>
              </w:rPr>
            </w:pPr>
          </w:p>
        </w:tc>
        <w:tc>
          <w:tcPr>
            <w:tcW w:w="1375" w:type="dxa"/>
            <w:shd w:val="clear" w:color="auto" w:fill="auto"/>
            <w:vAlign w:val="center"/>
          </w:tcPr>
          <w:p w14:paraId="1C6BC050">
            <w:pPr>
              <w:jc w:val="right"/>
              <w:rPr>
                <w:rFonts w:hint="default" w:ascii="宋体" w:hAnsi="宋体"/>
                <w:color w:val="000000"/>
                <w:sz w:val="18"/>
                <w:szCs w:val="18"/>
              </w:rPr>
            </w:pPr>
          </w:p>
        </w:tc>
        <w:tc>
          <w:tcPr>
            <w:tcW w:w="1374" w:type="dxa"/>
            <w:shd w:val="clear" w:color="auto" w:fill="auto"/>
            <w:vAlign w:val="center"/>
          </w:tcPr>
          <w:p w14:paraId="2DAA1502">
            <w:pPr>
              <w:jc w:val="right"/>
              <w:rPr>
                <w:rFonts w:hint="default" w:ascii="宋体" w:hAnsi="宋体"/>
                <w:color w:val="000000"/>
                <w:sz w:val="18"/>
                <w:szCs w:val="18"/>
              </w:rPr>
            </w:pPr>
          </w:p>
        </w:tc>
        <w:tc>
          <w:tcPr>
            <w:tcW w:w="1374" w:type="dxa"/>
            <w:shd w:val="clear" w:color="auto" w:fill="auto"/>
            <w:vAlign w:val="center"/>
          </w:tcPr>
          <w:p w14:paraId="773E4CCA">
            <w:pPr>
              <w:jc w:val="right"/>
              <w:rPr>
                <w:rFonts w:hint="default" w:ascii="宋体" w:hAnsi="宋体"/>
                <w:color w:val="000000"/>
                <w:sz w:val="18"/>
                <w:szCs w:val="18"/>
              </w:rPr>
            </w:pPr>
          </w:p>
        </w:tc>
      </w:tr>
      <w:tr w14:paraId="565F6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227" w:type="dxa"/>
            <w:shd w:val="clear" w:color="auto" w:fill="auto"/>
            <w:vAlign w:val="center"/>
          </w:tcPr>
          <w:p w14:paraId="5D3DA0F2">
            <w:pPr>
              <w:jc w:val="center"/>
              <w:rPr>
                <w:rFonts w:hint="default" w:ascii="宋体" w:hAnsi="宋体"/>
                <w:color w:val="000000"/>
                <w:sz w:val="18"/>
                <w:szCs w:val="18"/>
              </w:rPr>
            </w:pPr>
            <w:r>
              <w:rPr>
                <w:rFonts w:hint="default" w:ascii="宋体" w:hAnsi="宋体"/>
                <w:kern w:val="0"/>
                <w:sz w:val="18"/>
                <w:szCs w:val="18"/>
              </w:rPr>
              <w:t xml:space="preserve">      公务用车运行费</w:t>
            </w:r>
          </w:p>
        </w:tc>
        <w:tc>
          <w:tcPr>
            <w:tcW w:w="1375" w:type="dxa"/>
            <w:shd w:val="clear" w:color="auto" w:fill="auto"/>
            <w:vAlign w:val="center"/>
          </w:tcPr>
          <w:p w14:paraId="3625A46E">
            <w:pPr>
              <w:jc w:val="right"/>
              <w:rPr>
                <w:rFonts w:hint="default" w:ascii="宋体" w:hAnsi="宋体"/>
                <w:color w:val="000000"/>
                <w:sz w:val="18"/>
                <w:szCs w:val="18"/>
              </w:rPr>
            </w:pPr>
            <w:r>
              <w:rPr>
                <w:rFonts w:hint="default" w:ascii="宋体" w:hAnsi="宋体"/>
                <w:kern w:val="0"/>
                <w:sz w:val="18"/>
                <w:szCs w:val="18"/>
              </w:rPr>
              <w:t>3.00</w:t>
            </w:r>
          </w:p>
        </w:tc>
        <w:tc>
          <w:tcPr>
            <w:tcW w:w="1375" w:type="dxa"/>
            <w:shd w:val="clear" w:color="auto" w:fill="auto"/>
            <w:vAlign w:val="center"/>
          </w:tcPr>
          <w:p w14:paraId="5589D037">
            <w:pPr>
              <w:jc w:val="right"/>
              <w:rPr>
                <w:rFonts w:hint="default" w:ascii="宋体" w:hAnsi="宋体"/>
                <w:color w:val="000000"/>
                <w:sz w:val="18"/>
                <w:szCs w:val="18"/>
              </w:rPr>
            </w:pPr>
            <w:r>
              <w:rPr>
                <w:rFonts w:hint="default" w:ascii="宋体" w:hAnsi="宋体"/>
                <w:kern w:val="0"/>
                <w:sz w:val="18"/>
                <w:szCs w:val="18"/>
              </w:rPr>
              <w:t>3.00</w:t>
            </w:r>
          </w:p>
        </w:tc>
        <w:tc>
          <w:tcPr>
            <w:tcW w:w="1374" w:type="dxa"/>
            <w:shd w:val="clear" w:color="auto" w:fill="auto"/>
            <w:vAlign w:val="center"/>
          </w:tcPr>
          <w:p w14:paraId="71D5A809">
            <w:pPr>
              <w:jc w:val="right"/>
              <w:rPr>
                <w:rFonts w:hint="default" w:ascii="宋体" w:hAnsi="宋体"/>
                <w:color w:val="000000"/>
                <w:sz w:val="18"/>
                <w:szCs w:val="18"/>
              </w:rPr>
            </w:pPr>
          </w:p>
        </w:tc>
        <w:tc>
          <w:tcPr>
            <w:tcW w:w="1374" w:type="dxa"/>
            <w:shd w:val="clear" w:color="auto" w:fill="auto"/>
            <w:vAlign w:val="center"/>
          </w:tcPr>
          <w:p w14:paraId="3835C11C">
            <w:pPr>
              <w:jc w:val="right"/>
              <w:rPr>
                <w:rFonts w:hint="default" w:ascii="宋体" w:hAnsi="宋体"/>
                <w:color w:val="000000"/>
                <w:sz w:val="18"/>
                <w:szCs w:val="18"/>
              </w:rPr>
            </w:pPr>
          </w:p>
        </w:tc>
      </w:tr>
    </w:tbl>
    <w:p w14:paraId="042AFE5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1790CB70">
      <w:r>
        <w:rPr>
          <w:rFonts w:hint="eastAsia" w:ascii="宋体" w:hAnsi="宋体"/>
          <w:color w:val="000000"/>
          <w:sz w:val="18"/>
          <w:szCs w:val="18"/>
        </w:rPr>
        <w:t>表11</w:t>
      </w:r>
    </w:p>
    <w:p w14:paraId="4C7A8566">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8"/>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08926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516EB0D9">
            <w:pPr>
              <w:jc w:val="left"/>
              <w:rPr>
                <w:rFonts w:hint="eastAsia"/>
                <w:color w:val="000000"/>
                <w:sz w:val="18"/>
                <w:szCs w:val="18"/>
              </w:rPr>
            </w:pPr>
            <w:r>
              <w:rPr>
                <w:rFonts w:hint="eastAsia"/>
                <w:color w:val="000000"/>
                <w:sz w:val="18"/>
                <w:szCs w:val="18"/>
              </w:rPr>
              <w:t>编制部门：策勒县教育局</w:t>
            </w:r>
          </w:p>
        </w:tc>
        <w:tc>
          <w:tcPr>
            <w:tcW w:w="4254" w:type="dxa"/>
            <w:gridSpan w:val="5"/>
            <w:tcBorders>
              <w:top w:val="nil"/>
              <w:left w:val="nil"/>
              <w:right w:val="nil"/>
            </w:tcBorders>
            <w:shd w:val="clear" w:color="auto" w:fill="auto"/>
          </w:tcPr>
          <w:p w14:paraId="24AB8C65">
            <w:pPr>
              <w:jc w:val="right"/>
              <w:rPr>
                <w:rFonts w:hint="eastAsia"/>
                <w:color w:val="000000"/>
                <w:sz w:val="18"/>
                <w:szCs w:val="18"/>
              </w:rPr>
            </w:pPr>
            <w:r>
              <w:rPr>
                <w:rFonts w:hint="eastAsia"/>
                <w:color w:val="000000"/>
                <w:sz w:val="18"/>
                <w:szCs w:val="18"/>
              </w:rPr>
              <w:t>单位：万元</w:t>
            </w:r>
          </w:p>
        </w:tc>
      </w:tr>
      <w:tr w14:paraId="46440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C6B9093">
            <w:pPr>
              <w:jc w:val="center"/>
              <w:rPr>
                <w:sz w:val="18"/>
                <w:szCs w:val="18"/>
              </w:rPr>
            </w:pPr>
            <w:r>
              <w:rPr>
                <w:rFonts w:hint="eastAsia"/>
                <w:sz w:val="18"/>
                <w:szCs w:val="18"/>
              </w:rPr>
              <w:t>项目名称</w:t>
            </w:r>
          </w:p>
        </w:tc>
        <w:tc>
          <w:tcPr>
            <w:tcW w:w="1247" w:type="dxa"/>
            <w:vMerge w:val="restart"/>
            <w:shd w:val="clear" w:color="auto" w:fill="auto"/>
            <w:vAlign w:val="center"/>
          </w:tcPr>
          <w:p w14:paraId="68FB4ED2">
            <w:pPr>
              <w:jc w:val="center"/>
              <w:rPr>
                <w:sz w:val="18"/>
                <w:szCs w:val="18"/>
              </w:rPr>
            </w:pPr>
            <w:r>
              <w:rPr>
                <w:rFonts w:hint="eastAsia"/>
                <w:sz w:val="18"/>
                <w:szCs w:val="18"/>
              </w:rPr>
              <w:t>总计</w:t>
            </w:r>
          </w:p>
        </w:tc>
        <w:tc>
          <w:tcPr>
            <w:tcW w:w="4988" w:type="dxa"/>
            <w:gridSpan w:val="4"/>
            <w:shd w:val="clear" w:color="auto" w:fill="auto"/>
            <w:vAlign w:val="center"/>
          </w:tcPr>
          <w:p w14:paraId="7FEC8F3A">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22CF4212">
            <w:pPr>
              <w:jc w:val="center"/>
              <w:rPr>
                <w:rFonts w:hint="eastAsia"/>
                <w:sz w:val="18"/>
                <w:szCs w:val="18"/>
              </w:rPr>
            </w:pPr>
            <w:r>
              <w:rPr>
                <w:rFonts w:hint="eastAsia"/>
                <w:sz w:val="18"/>
                <w:szCs w:val="18"/>
              </w:rPr>
              <w:t>非财政拨款</w:t>
            </w:r>
          </w:p>
        </w:tc>
      </w:tr>
      <w:tr w14:paraId="70194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0ED38F0">
            <w:pPr>
              <w:jc w:val="center"/>
              <w:rPr>
                <w:sz w:val="18"/>
                <w:szCs w:val="18"/>
              </w:rPr>
            </w:pPr>
          </w:p>
        </w:tc>
        <w:tc>
          <w:tcPr>
            <w:tcW w:w="1247" w:type="dxa"/>
            <w:vMerge w:val="continue"/>
            <w:shd w:val="clear" w:color="auto" w:fill="auto"/>
            <w:vAlign w:val="center"/>
          </w:tcPr>
          <w:p w14:paraId="2AD0F755">
            <w:pPr>
              <w:jc w:val="center"/>
              <w:rPr>
                <w:sz w:val="18"/>
                <w:szCs w:val="18"/>
              </w:rPr>
            </w:pPr>
          </w:p>
        </w:tc>
        <w:tc>
          <w:tcPr>
            <w:tcW w:w="1247" w:type="dxa"/>
            <w:vMerge w:val="restart"/>
            <w:shd w:val="clear" w:color="auto" w:fill="auto"/>
            <w:vAlign w:val="center"/>
          </w:tcPr>
          <w:p w14:paraId="0AED2FC5">
            <w:pPr>
              <w:jc w:val="center"/>
              <w:rPr>
                <w:sz w:val="18"/>
                <w:szCs w:val="18"/>
              </w:rPr>
            </w:pPr>
            <w:r>
              <w:rPr>
                <w:rFonts w:hint="eastAsia"/>
                <w:sz w:val="18"/>
                <w:szCs w:val="18"/>
              </w:rPr>
              <w:t>合计</w:t>
            </w:r>
          </w:p>
        </w:tc>
        <w:tc>
          <w:tcPr>
            <w:tcW w:w="2494" w:type="dxa"/>
            <w:gridSpan w:val="2"/>
            <w:shd w:val="clear" w:color="auto" w:fill="auto"/>
            <w:vAlign w:val="center"/>
          </w:tcPr>
          <w:p w14:paraId="0926A5F1">
            <w:pPr>
              <w:jc w:val="center"/>
              <w:rPr>
                <w:sz w:val="18"/>
                <w:szCs w:val="18"/>
              </w:rPr>
            </w:pPr>
            <w:r>
              <w:rPr>
                <w:rFonts w:hint="eastAsia"/>
                <w:sz w:val="18"/>
                <w:szCs w:val="18"/>
              </w:rPr>
              <w:t>基本支出</w:t>
            </w:r>
          </w:p>
        </w:tc>
        <w:tc>
          <w:tcPr>
            <w:tcW w:w="1247" w:type="dxa"/>
            <w:vMerge w:val="restart"/>
            <w:shd w:val="clear" w:color="auto" w:fill="auto"/>
            <w:vAlign w:val="center"/>
          </w:tcPr>
          <w:p w14:paraId="3787058F">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E6B9920">
            <w:pPr>
              <w:jc w:val="center"/>
              <w:rPr>
                <w:sz w:val="18"/>
                <w:szCs w:val="18"/>
              </w:rPr>
            </w:pPr>
            <w:r>
              <w:rPr>
                <w:rFonts w:hint="eastAsia"/>
                <w:sz w:val="18"/>
                <w:szCs w:val="18"/>
              </w:rPr>
              <w:t>合计</w:t>
            </w:r>
          </w:p>
        </w:tc>
        <w:tc>
          <w:tcPr>
            <w:tcW w:w="2494" w:type="dxa"/>
            <w:gridSpan w:val="2"/>
            <w:shd w:val="clear" w:color="auto" w:fill="auto"/>
            <w:vAlign w:val="center"/>
          </w:tcPr>
          <w:p w14:paraId="55ADB22C">
            <w:pPr>
              <w:jc w:val="center"/>
              <w:rPr>
                <w:sz w:val="18"/>
                <w:szCs w:val="18"/>
              </w:rPr>
            </w:pPr>
            <w:r>
              <w:rPr>
                <w:rFonts w:hint="eastAsia"/>
                <w:sz w:val="18"/>
                <w:szCs w:val="18"/>
              </w:rPr>
              <w:t>基本支出</w:t>
            </w:r>
          </w:p>
        </w:tc>
        <w:tc>
          <w:tcPr>
            <w:tcW w:w="1247" w:type="dxa"/>
            <w:vMerge w:val="restart"/>
            <w:shd w:val="clear" w:color="auto" w:fill="auto"/>
            <w:vAlign w:val="center"/>
          </w:tcPr>
          <w:p w14:paraId="49E3C5E8">
            <w:pPr>
              <w:jc w:val="center"/>
              <w:rPr>
                <w:sz w:val="18"/>
                <w:szCs w:val="18"/>
              </w:rPr>
            </w:pPr>
            <w:r>
              <w:rPr>
                <w:rFonts w:hint="eastAsia"/>
                <w:sz w:val="18"/>
                <w:szCs w:val="18"/>
              </w:rPr>
              <w:t>项目支出</w:t>
            </w:r>
          </w:p>
        </w:tc>
      </w:tr>
      <w:tr w14:paraId="4B006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047033E0">
            <w:pPr>
              <w:jc w:val="center"/>
              <w:rPr>
                <w:sz w:val="18"/>
                <w:szCs w:val="18"/>
              </w:rPr>
            </w:pPr>
          </w:p>
        </w:tc>
        <w:tc>
          <w:tcPr>
            <w:tcW w:w="1247" w:type="dxa"/>
            <w:vMerge w:val="continue"/>
            <w:shd w:val="clear" w:color="auto" w:fill="auto"/>
            <w:vAlign w:val="center"/>
          </w:tcPr>
          <w:p w14:paraId="3031ADDF">
            <w:pPr>
              <w:jc w:val="center"/>
              <w:rPr>
                <w:sz w:val="18"/>
                <w:szCs w:val="18"/>
              </w:rPr>
            </w:pPr>
          </w:p>
        </w:tc>
        <w:tc>
          <w:tcPr>
            <w:tcW w:w="1247" w:type="dxa"/>
            <w:vMerge w:val="continue"/>
            <w:shd w:val="clear" w:color="auto" w:fill="auto"/>
            <w:vAlign w:val="center"/>
          </w:tcPr>
          <w:p w14:paraId="7BC8EA81">
            <w:pPr>
              <w:jc w:val="center"/>
              <w:rPr>
                <w:sz w:val="18"/>
                <w:szCs w:val="18"/>
              </w:rPr>
            </w:pPr>
          </w:p>
        </w:tc>
        <w:tc>
          <w:tcPr>
            <w:tcW w:w="1247" w:type="dxa"/>
            <w:shd w:val="clear" w:color="auto" w:fill="auto"/>
            <w:vAlign w:val="center"/>
          </w:tcPr>
          <w:p w14:paraId="5EA79639">
            <w:pPr>
              <w:jc w:val="center"/>
              <w:rPr>
                <w:sz w:val="18"/>
                <w:szCs w:val="18"/>
              </w:rPr>
            </w:pPr>
            <w:r>
              <w:rPr>
                <w:rFonts w:hint="eastAsia"/>
                <w:sz w:val="18"/>
                <w:szCs w:val="18"/>
              </w:rPr>
              <w:t>人员经费</w:t>
            </w:r>
          </w:p>
        </w:tc>
        <w:tc>
          <w:tcPr>
            <w:tcW w:w="1247" w:type="dxa"/>
            <w:shd w:val="clear" w:color="auto" w:fill="auto"/>
            <w:vAlign w:val="center"/>
          </w:tcPr>
          <w:p w14:paraId="43D0433C">
            <w:pPr>
              <w:jc w:val="center"/>
              <w:rPr>
                <w:sz w:val="18"/>
                <w:szCs w:val="18"/>
              </w:rPr>
            </w:pPr>
            <w:r>
              <w:rPr>
                <w:rFonts w:hint="eastAsia"/>
                <w:sz w:val="18"/>
                <w:szCs w:val="18"/>
              </w:rPr>
              <w:t>公用经费</w:t>
            </w:r>
          </w:p>
        </w:tc>
        <w:tc>
          <w:tcPr>
            <w:tcW w:w="1247" w:type="dxa"/>
            <w:vMerge w:val="continue"/>
            <w:shd w:val="clear" w:color="auto" w:fill="auto"/>
            <w:vAlign w:val="center"/>
          </w:tcPr>
          <w:p w14:paraId="703B5C22">
            <w:pPr>
              <w:jc w:val="center"/>
              <w:rPr>
                <w:sz w:val="18"/>
                <w:szCs w:val="18"/>
              </w:rPr>
            </w:pPr>
          </w:p>
        </w:tc>
        <w:tc>
          <w:tcPr>
            <w:tcW w:w="1247" w:type="dxa"/>
            <w:gridSpan w:val="2"/>
            <w:vMerge w:val="continue"/>
            <w:shd w:val="clear" w:color="auto" w:fill="auto"/>
            <w:vAlign w:val="center"/>
          </w:tcPr>
          <w:p w14:paraId="5F2765A1">
            <w:pPr>
              <w:jc w:val="center"/>
              <w:rPr>
                <w:sz w:val="18"/>
                <w:szCs w:val="18"/>
              </w:rPr>
            </w:pPr>
          </w:p>
        </w:tc>
        <w:tc>
          <w:tcPr>
            <w:tcW w:w="1247" w:type="dxa"/>
            <w:shd w:val="clear" w:color="auto" w:fill="auto"/>
            <w:vAlign w:val="center"/>
          </w:tcPr>
          <w:p w14:paraId="4F988A9A">
            <w:pPr>
              <w:jc w:val="center"/>
              <w:rPr>
                <w:sz w:val="18"/>
                <w:szCs w:val="18"/>
              </w:rPr>
            </w:pPr>
            <w:r>
              <w:rPr>
                <w:rFonts w:hint="eastAsia"/>
                <w:sz w:val="18"/>
                <w:szCs w:val="18"/>
              </w:rPr>
              <w:t>人员经费</w:t>
            </w:r>
          </w:p>
        </w:tc>
        <w:tc>
          <w:tcPr>
            <w:tcW w:w="1247" w:type="dxa"/>
            <w:shd w:val="clear" w:color="auto" w:fill="auto"/>
            <w:vAlign w:val="center"/>
          </w:tcPr>
          <w:p w14:paraId="0327A02C">
            <w:pPr>
              <w:jc w:val="center"/>
              <w:rPr>
                <w:sz w:val="18"/>
                <w:szCs w:val="18"/>
              </w:rPr>
            </w:pPr>
            <w:r>
              <w:rPr>
                <w:rFonts w:hint="eastAsia"/>
                <w:sz w:val="18"/>
                <w:szCs w:val="18"/>
              </w:rPr>
              <w:t>公用经费</w:t>
            </w:r>
          </w:p>
        </w:tc>
        <w:tc>
          <w:tcPr>
            <w:tcW w:w="1247" w:type="dxa"/>
            <w:vMerge w:val="continue"/>
            <w:shd w:val="clear" w:color="auto" w:fill="auto"/>
            <w:vAlign w:val="center"/>
          </w:tcPr>
          <w:p w14:paraId="36B728A4">
            <w:pPr>
              <w:jc w:val="center"/>
              <w:rPr>
                <w:sz w:val="18"/>
                <w:szCs w:val="18"/>
              </w:rPr>
            </w:pPr>
          </w:p>
        </w:tc>
      </w:tr>
      <w:tr w14:paraId="0218F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327170BE">
            <w:pPr>
              <w:jc w:val="center"/>
              <w:rPr>
                <w:sz w:val="18"/>
                <w:szCs w:val="18"/>
              </w:rPr>
            </w:pPr>
            <w:r>
              <w:rPr>
                <w:rFonts w:hint="eastAsia"/>
                <w:color w:val="000000"/>
                <w:sz w:val="18"/>
                <w:szCs w:val="18"/>
              </w:rPr>
              <w:t>※</w:t>
            </w:r>
          </w:p>
        </w:tc>
        <w:tc>
          <w:tcPr>
            <w:tcW w:w="1247" w:type="dxa"/>
            <w:shd w:val="clear" w:color="auto" w:fill="auto"/>
            <w:vAlign w:val="center"/>
          </w:tcPr>
          <w:p w14:paraId="43220A0E">
            <w:pPr>
              <w:jc w:val="center"/>
              <w:rPr>
                <w:sz w:val="18"/>
                <w:szCs w:val="18"/>
              </w:rPr>
            </w:pPr>
            <w:r>
              <w:rPr>
                <w:rFonts w:hint="eastAsia"/>
                <w:sz w:val="18"/>
                <w:szCs w:val="18"/>
              </w:rPr>
              <w:t>1</w:t>
            </w:r>
          </w:p>
        </w:tc>
        <w:tc>
          <w:tcPr>
            <w:tcW w:w="1247" w:type="dxa"/>
            <w:shd w:val="clear" w:color="auto" w:fill="auto"/>
            <w:vAlign w:val="center"/>
          </w:tcPr>
          <w:p w14:paraId="2C7164E3">
            <w:pPr>
              <w:jc w:val="center"/>
              <w:rPr>
                <w:rFonts w:hint="eastAsia"/>
                <w:sz w:val="18"/>
                <w:szCs w:val="18"/>
              </w:rPr>
            </w:pPr>
            <w:r>
              <w:rPr>
                <w:rFonts w:hint="eastAsia"/>
                <w:sz w:val="18"/>
                <w:szCs w:val="18"/>
              </w:rPr>
              <w:t>2</w:t>
            </w:r>
          </w:p>
        </w:tc>
        <w:tc>
          <w:tcPr>
            <w:tcW w:w="1247" w:type="dxa"/>
            <w:shd w:val="clear" w:color="auto" w:fill="auto"/>
            <w:vAlign w:val="center"/>
          </w:tcPr>
          <w:p w14:paraId="2B8FB1F4">
            <w:pPr>
              <w:jc w:val="center"/>
              <w:rPr>
                <w:rFonts w:hint="eastAsia"/>
                <w:sz w:val="18"/>
                <w:szCs w:val="18"/>
              </w:rPr>
            </w:pPr>
            <w:r>
              <w:rPr>
                <w:rFonts w:hint="eastAsia"/>
                <w:sz w:val="18"/>
                <w:szCs w:val="18"/>
              </w:rPr>
              <w:t>3</w:t>
            </w:r>
          </w:p>
        </w:tc>
        <w:tc>
          <w:tcPr>
            <w:tcW w:w="1247" w:type="dxa"/>
            <w:shd w:val="clear" w:color="auto" w:fill="auto"/>
            <w:vAlign w:val="center"/>
          </w:tcPr>
          <w:p w14:paraId="2814073D">
            <w:pPr>
              <w:jc w:val="center"/>
              <w:rPr>
                <w:rFonts w:hint="eastAsia"/>
                <w:sz w:val="18"/>
                <w:szCs w:val="18"/>
              </w:rPr>
            </w:pPr>
            <w:r>
              <w:rPr>
                <w:rFonts w:hint="eastAsia"/>
                <w:sz w:val="18"/>
                <w:szCs w:val="18"/>
              </w:rPr>
              <w:t>4</w:t>
            </w:r>
          </w:p>
        </w:tc>
        <w:tc>
          <w:tcPr>
            <w:tcW w:w="1247" w:type="dxa"/>
            <w:shd w:val="clear" w:color="auto" w:fill="auto"/>
            <w:vAlign w:val="center"/>
          </w:tcPr>
          <w:p w14:paraId="3D6F7225">
            <w:pPr>
              <w:jc w:val="center"/>
              <w:rPr>
                <w:rFonts w:hint="eastAsia"/>
                <w:sz w:val="18"/>
                <w:szCs w:val="18"/>
              </w:rPr>
            </w:pPr>
            <w:r>
              <w:rPr>
                <w:rFonts w:hint="eastAsia"/>
                <w:sz w:val="18"/>
                <w:szCs w:val="18"/>
              </w:rPr>
              <w:t>5</w:t>
            </w:r>
          </w:p>
        </w:tc>
        <w:tc>
          <w:tcPr>
            <w:tcW w:w="1247" w:type="dxa"/>
            <w:gridSpan w:val="2"/>
            <w:shd w:val="clear" w:color="auto" w:fill="auto"/>
            <w:vAlign w:val="center"/>
          </w:tcPr>
          <w:p w14:paraId="42D3691A">
            <w:pPr>
              <w:jc w:val="center"/>
              <w:rPr>
                <w:rFonts w:hint="eastAsia"/>
                <w:sz w:val="18"/>
                <w:szCs w:val="18"/>
              </w:rPr>
            </w:pPr>
            <w:r>
              <w:rPr>
                <w:rFonts w:hint="eastAsia"/>
                <w:sz w:val="18"/>
                <w:szCs w:val="18"/>
              </w:rPr>
              <w:t>6</w:t>
            </w:r>
          </w:p>
        </w:tc>
        <w:tc>
          <w:tcPr>
            <w:tcW w:w="1247" w:type="dxa"/>
            <w:shd w:val="clear" w:color="auto" w:fill="auto"/>
            <w:vAlign w:val="center"/>
          </w:tcPr>
          <w:p w14:paraId="41AFE619">
            <w:pPr>
              <w:jc w:val="center"/>
              <w:rPr>
                <w:rFonts w:hint="eastAsia"/>
                <w:sz w:val="18"/>
                <w:szCs w:val="18"/>
              </w:rPr>
            </w:pPr>
            <w:r>
              <w:rPr>
                <w:rFonts w:hint="eastAsia"/>
                <w:sz w:val="18"/>
                <w:szCs w:val="18"/>
              </w:rPr>
              <w:t>7</w:t>
            </w:r>
          </w:p>
        </w:tc>
        <w:tc>
          <w:tcPr>
            <w:tcW w:w="1247" w:type="dxa"/>
            <w:shd w:val="clear" w:color="auto" w:fill="auto"/>
            <w:vAlign w:val="center"/>
          </w:tcPr>
          <w:p w14:paraId="1F2A798E">
            <w:pPr>
              <w:jc w:val="center"/>
              <w:rPr>
                <w:rFonts w:hint="eastAsia"/>
                <w:sz w:val="18"/>
                <w:szCs w:val="18"/>
              </w:rPr>
            </w:pPr>
            <w:r>
              <w:rPr>
                <w:rFonts w:hint="eastAsia"/>
                <w:sz w:val="18"/>
                <w:szCs w:val="18"/>
              </w:rPr>
              <w:t>8</w:t>
            </w:r>
          </w:p>
        </w:tc>
        <w:tc>
          <w:tcPr>
            <w:tcW w:w="1247" w:type="dxa"/>
            <w:shd w:val="clear" w:color="auto" w:fill="auto"/>
            <w:vAlign w:val="center"/>
          </w:tcPr>
          <w:p w14:paraId="3C765AA7">
            <w:pPr>
              <w:jc w:val="center"/>
              <w:rPr>
                <w:rFonts w:hint="eastAsia"/>
                <w:sz w:val="18"/>
                <w:szCs w:val="18"/>
              </w:rPr>
            </w:pPr>
            <w:r>
              <w:rPr>
                <w:rFonts w:hint="eastAsia"/>
                <w:sz w:val="18"/>
                <w:szCs w:val="18"/>
              </w:rPr>
              <w:t>9</w:t>
            </w:r>
          </w:p>
        </w:tc>
      </w:tr>
      <w:tr w14:paraId="4A78E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5666456">
            <w:pPr>
              <w:jc w:val="center"/>
              <w:rPr>
                <w:b/>
                <w:sz w:val="18"/>
                <w:szCs w:val="18"/>
              </w:rPr>
            </w:pPr>
            <w:r>
              <w:rPr>
                <w:rFonts w:hint="default" w:ascii="宋体" w:hAnsi="宋体"/>
                <w:b/>
                <w:kern w:val="0"/>
                <w:sz w:val="13"/>
                <w:szCs w:val="13"/>
              </w:rPr>
              <w:t>总计</w:t>
            </w:r>
          </w:p>
        </w:tc>
        <w:tc>
          <w:tcPr>
            <w:tcW w:w="1247" w:type="dxa"/>
            <w:shd w:val="clear" w:color="auto" w:fill="auto"/>
            <w:vAlign w:val="center"/>
          </w:tcPr>
          <w:p w14:paraId="69B02136">
            <w:pPr>
              <w:ind w:right="-29" w:rightChars="-14"/>
              <w:jc w:val="right"/>
              <w:rPr>
                <w:b/>
                <w:sz w:val="18"/>
                <w:szCs w:val="18"/>
              </w:rPr>
            </w:pPr>
            <w:r>
              <w:rPr>
                <w:rFonts w:hint="default" w:ascii="宋体" w:hAnsi="宋体"/>
                <w:b/>
                <w:kern w:val="0"/>
                <w:sz w:val="13"/>
                <w:szCs w:val="13"/>
              </w:rPr>
              <w:t>7,171.70</w:t>
            </w:r>
          </w:p>
        </w:tc>
        <w:tc>
          <w:tcPr>
            <w:tcW w:w="1247" w:type="dxa"/>
            <w:shd w:val="clear" w:color="auto" w:fill="auto"/>
            <w:vAlign w:val="center"/>
          </w:tcPr>
          <w:p w14:paraId="31B8E412">
            <w:pPr>
              <w:ind w:right="-29" w:rightChars="-14"/>
              <w:jc w:val="right"/>
              <w:rPr>
                <w:b/>
                <w:sz w:val="18"/>
                <w:szCs w:val="18"/>
              </w:rPr>
            </w:pPr>
            <w:r>
              <w:rPr>
                <w:rFonts w:hint="default" w:ascii="宋体" w:hAnsi="宋体"/>
                <w:b/>
                <w:kern w:val="0"/>
                <w:sz w:val="13"/>
                <w:szCs w:val="13"/>
              </w:rPr>
              <w:t>7,171.70</w:t>
            </w:r>
          </w:p>
        </w:tc>
        <w:tc>
          <w:tcPr>
            <w:tcW w:w="1247" w:type="dxa"/>
            <w:shd w:val="clear" w:color="auto" w:fill="auto"/>
            <w:vAlign w:val="center"/>
          </w:tcPr>
          <w:p w14:paraId="71448AB6">
            <w:pPr>
              <w:ind w:right="-29" w:rightChars="-14"/>
              <w:jc w:val="right"/>
              <w:rPr>
                <w:b/>
                <w:sz w:val="18"/>
                <w:szCs w:val="18"/>
              </w:rPr>
            </w:pPr>
          </w:p>
        </w:tc>
        <w:tc>
          <w:tcPr>
            <w:tcW w:w="1247" w:type="dxa"/>
            <w:shd w:val="clear" w:color="auto" w:fill="auto"/>
            <w:vAlign w:val="center"/>
          </w:tcPr>
          <w:p w14:paraId="14EED48B">
            <w:pPr>
              <w:ind w:right="-29" w:rightChars="-14"/>
              <w:jc w:val="right"/>
              <w:rPr>
                <w:b/>
                <w:sz w:val="18"/>
                <w:szCs w:val="18"/>
              </w:rPr>
            </w:pPr>
          </w:p>
        </w:tc>
        <w:tc>
          <w:tcPr>
            <w:tcW w:w="1247" w:type="dxa"/>
            <w:shd w:val="clear" w:color="auto" w:fill="auto"/>
            <w:vAlign w:val="center"/>
          </w:tcPr>
          <w:p w14:paraId="1056DB18">
            <w:pPr>
              <w:ind w:right="-29" w:rightChars="-14"/>
              <w:jc w:val="right"/>
              <w:rPr>
                <w:b/>
                <w:sz w:val="18"/>
                <w:szCs w:val="18"/>
              </w:rPr>
            </w:pPr>
            <w:r>
              <w:rPr>
                <w:rFonts w:hint="default" w:ascii="宋体" w:hAnsi="宋体"/>
                <w:b/>
                <w:kern w:val="0"/>
                <w:sz w:val="13"/>
                <w:szCs w:val="13"/>
              </w:rPr>
              <w:t>7,171.70</w:t>
            </w:r>
          </w:p>
        </w:tc>
        <w:tc>
          <w:tcPr>
            <w:tcW w:w="1247" w:type="dxa"/>
            <w:gridSpan w:val="2"/>
            <w:shd w:val="clear" w:color="auto" w:fill="auto"/>
            <w:vAlign w:val="center"/>
          </w:tcPr>
          <w:p w14:paraId="74EB6D5B">
            <w:pPr>
              <w:ind w:right="-29" w:rightChars="-14"/>
              <w:jc w:val="right"/>
              <w:rPr>
                <w:b/>
                <w:sz w:val="18"/>
                <w:szCs w:val="18"/>
              </w:rPr>
            </w:pPr>
          </w:p>
        </w:tc>
        <w:tc>
          <w:tcPr>
            <w:tcW w:w="1247" w:type="dxa"/>
            <w:shd w:val="clear" w:color="auto" w:fill="auto"/>
            <w:vAlign w:val="center"/>
          </w:tcPr>
          <w:p w14:paraId="46B49C6D">
            <w:pPr>
              <w:ind w:right="-29" w:rightChars="-14"/>
              <w:jc w:val="right"/>
              <w:rPr>
                <w:b/>
                <w:sz w:val="18"/>
                <w:szCs w:val="18"/>
              </w:rPr>
            </w:pPr>
          </w:p>
        </w:tc>
        <w:tc>
          <w:tcPr>
            <w:tcW w:w="1247" w:type="dxa"/>
            <w:shd w:val="clear" w:color="auto" w:fill="auto"/>
            <w:vAlign w:val="center"/>
          </w:tcPr>
          <w:p w14:paraId="5A8F7518">
            <w:pPr>
              <w:ind w:right="-29" w:rightChars="-14"/>
              <w:jc w:val="right"/>
              <w:rPr>
                <w:b/>
                <w:sz w:val="18"/>
                <w:szCs w:val="18"/>
              </w:rPr>
            </w:pPr>
          </w:p>
        </w:tc>
        <w:tc>
          <w:tcPr>
            <w:tcW w:w="1247" w:type="dxa"/>
            <w:shd w:val="clear" w:color="auto" w:fill="auto"/>
            <w:vAlign w:val="center"/>
          </w:tcPr>
          <w:p w14:paraId="0795E3E3">
            <w:pPr>
              <w:ind w:right="-29" w:rightChars="-14"/>
              <w:jc w:val="right"/>
              <w:rPr>
                <w:b/>
                <w:sz w:val="18"/>
                <w:szCs w:val="18"/>
              </w:rPr>
            </w:pPr>
          </w:p>
        </w:tc>
      </w:tr>
      <w:tr w14:paraId="2CFFC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7F3102">
            <w:pPr>
              <w:jc w:val="left"/>
              <w:rPr>
                <w:b/>
                <w:sz w:val="18"/>
                <w:szCs w:val="18"/>
              </w:rPr>
            </w:pPr>
            <w:r>
              <w:rPr>
                <w:rFonts w:hint="default" w:ascii="宋体" w:hAnsi="宋体"/>
                <w:b/>
                <w:kern w:val="0"/>
                <w:sz w:val="13"/>
                <w:szCs w:val="13"/>
              </w:rPr>
              <w:t>策勒县教育局</w:t>
            </w:r>
          </w:p>
        </w:tc>
        <w:tc>
          <w:tcPr>
            <w:tcW w:w="1247" w:type="dxa"/>
            <w:shd w:val="clear" w:color="auto" w:fill="auto"/>
            <w:vAlign w:val="center"/>
          </w:tcPr>
          <w:p w14:paraId="4C3A900E">
            <w:pPr>
              <w:ind w:right="-29" w:rightChars="-14"/>
              <w:jc w:val="right"/>
              <w:rPr>
                <w:b/>
                <w:sz w:val="18"/>
                <w:szCs w:val="18"/>
              </w:rPr>
            </w:pPr>
            <w:r>
              <w:rPr>
                <w:rFonts w:hint="default" w:ascii="宋体" w:hAnsi="宋体"/>
                <w:b/>
                <w:kern w:val="0"/>
                <w:sz w:val="13"/>
                <w:szCs w:val="13"/>
              </w:rPr>
              <w:t>7,171.70</w:t>
            </w:r>
          </w:p>
        </w:tc>
        <w:tc>
          <w:tcPr>
            <w:tcW w:w="1247" w:type="dxa"/>
            <w:shd w:val="clear" w:color="auto" w:fill="auto"/>
            <w:vAlign w:val="center"/>
          </w:tcPr>
          <w:p w14:paraId="0575325D">
            <w:pPr>
              <w:ind w:right="-29" w:rightChars="-14"/>
              <w:jc w:val="right"/>
              <w:rPr>
                <w:b/>
                <w:sz w:val="18"/>
                <w:szCs w:val="18"/>
              </w:rPr>
            </w:pPr>
            <w:r>
              <w:rPr>
                <w:rFonts w:hint="default" w:ascii="宋体" w:hAnsi="宋体"/>
                <w:b/>
                <w:kern w:val="0"/>
                <w:sz w:val="13"/>
                <w:szCs w:val="13"/>
              </w:rPr>
              <w:t>7,171.70</w:t>
            </w:r>
          </w:p>
        </w:tc>
        <w:tc>
          <w:tcPr>
            <w:tcW w:w="1247" w:type="dxa"/>
            <w:shd w:val="clear" w:color="auto" w:fill="auto"/>
            <w:vAlign w:val="center"/>
          </w:tcPr>
          <w:p w14:paraId="44A6F9BD">
            <w:pPr>
              <w:ind w:right="-29" w:rightChars="-14"/>
              <w:jc w:val="right"/>
              <w:rPr>
                <w:b/>
                <w:sz w:val="18"/>
                <w:szCs w:val="18"/>
              </w:rPr>
            </w:pPr>
          </w:p>
        </w:tc>
        <w:tc>
          <w:tcPr>
            <w:tcW w:w="1247" w:type="dxa"/>
            <w:shd w:val="clear" w:color="auto" w:fill="auto"/>
            <w:vAlign w:val="center"/>
          </w:tcPr>
          <w:p w14:paraId="0052A16B">
            <w:pPr>
              <w:ind w:right="-29" w:rightChars="-14"/>
              <w:jc w:val="right"/>
              <w:rPr>
                <w:b/>
                <w:sz w:val="18"/>
                <w:szCs w:val="18"/>
              </w:rPr>
            </w:pPr>
          </w:p>
        </w:tc>
        <w:tc>
          <w:tcPr>
            <w:tcW w:w="1247" w:type="dxa"/>
            <w:shd w:val="clear" w:color="auto" w:fill="auto"/>
            <w:vAlign w:val="center"/>
          </w:tcPr>
          <w:p w14:paraId="2C4AA05B">
            <w:pPr>
              <w:ind w:right="-29" w:rightChars="-14"/>
              <w:jc w:val="right"/>
              <w:rPr>
                <w:b/>
                <w:sz w:val="18"/>
                <w:szCs w:val="18"/>
              </w:rPr>
            </w:pPr>
            <w:r>
              <w:rPr>
                <w:rFonts w:hint="default" w:ascii="宋体" w:hAnsi="宋体"/>
                <w:b/>
                <w:kern w:val="0"/>
                <w:sz w:val="13"/>
                <w:szCs w:val="13"/>
              </w:rPr>
              <w:t>7,171.70</w:t>
            </w:r>
          </w:p>
        </w:tc>
        <w:tc>
          <w:tcPr>
            <w:tcW w:w="1247" w:type="dxa"/>
            <w:gridSpan w:val="2"/>
            <w:shd w:val="clear" w:color="auto" w:fill="auto"/>
            <w:vAlign w:val="center"/>
          </w:tcPr>
          <w:p w14:paraId="411BF91F">
            <w:pPr>
              <w:ind w:right="-29" w:rightChars="-14"/>
              <w:jc w:val="right"/>
              <w:rPr>
                <w:b/>
                <w:sz w:val="18"/>
                <w:szCs w:val="18"/>
              </w:rPr>
            </w:pPr>
          </w:p>
        </w:tc>
        <w:tc>
          <w:tcPr>
            <w:tcW w:w="1247" w:type="dxa"/>
            <w:shd w:val="clear" w:color="auto" w:fill="auto"/>
            <w:vAlign w:val="center"/>
          </w:tcPr>
          <w:p w14:paraId="7D724C24">
            <w:pPr>
              <w:ind w:right="-29" w:rightChars="-14"/>
              <w:jc w:val="right"/>
              <w:rPr>
                <w:b/>
                <w:sz w:val="18"/>
                <w:szCs w:val="18"/>
              </w:rPr>
            </w:pPr>
          </w:p>
        </w:tc>
        <w:tc>
          <w:tcPr>
            <w:tcW w:w="1247" w:type="dxa"/>
            <w:shd w:val="clear" w:color="auto" w:fill="auto"/>
            <w:vAlign w:val="center"/>
          </w:tcPr>
          <w:p w14:paraId="4363AC2D">
            <w:pPr>
              <w:ind w:right="-29" w:rightChars="-14"/>
              <w:jc w:val="right"/>
              <w:rPr>
                <w:b/>
                <w:sz w:val="18"/>
                <w:szCs w:val="18"/>
              </w:rPr>
            </w:pPr>
          </w:p>
        </w:tc>
        <w:tc>
          <w:tcPr>
            <w:tcW w:w="1247" w:type="dxa"/>
            <w:shd w:val="clear" w:color="auto" w:fill="auto"/>
            <w:vAlign w:val="center"/>
          </w:tcPr>
          <w:p w14:paraId="40C762EE">
            <w:pPr>
              <w:ind w:right="-29" w:rightChars="-14"/>
              <w:jc w:val="right"/>
              <w:rPr>
                <w:b/>
                <w:sz w:val="18"/>
                <w:szCs w:val="18"/>
              </w:rPr>
            </w:pPr>
          </w:p>
        </w:tc>
      </w:tr>
      <w:tr w14:paraId="2BE2A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BA2FCEC">
            <w:pPr>
              <w:jc w:val="left"/>
              <w:rPr>
                <w:sz w:val="18"/>
                <w:szCs w:val="18"/>
              </w:rPr>
            </w:pPr>
            <w:r>
              <w:rPr>
                <w:rFonts w:hint="default" w:ascii="宋体" w:hAnsi="宋体"/>
                <w:kern w:val="0"/>
                <w:sz w:val="13"/>
                <w:szCs w:val="13"/>
              </w:rPr>
              <w:t xml:space="preserve">  和地财教【2019】3号提前下达2019年改善普通高中学校办学条件补助资金第一中学煤改电锅炉建设项目（上级专项）</w:t>
            </w:r>
          </w:p>
        </w:tc>
        <w:tc>
          <w:tcPr>
            <w:tcW w:w="1247" w:type="dxa"/>
            <w:shd w:val="clear" w:color="auto" w:fill="auto"/>
            <w:vAlign w:val="center"/>
          </w:tcPr>
          <w:p w14:paraId="1FBDA15B">
            <w:pPr>
              <w:ind w:right="-29" w:rightChars="-14"/>
              <w:jc w:val="right"/>
              <w:rPr>
                <w:sz w:val="18"/>
                <w:szCs w:val="18"/>
              </w:rPr>
            </w:pPr>
            <w:r>
              <w:rPr>
                <w:rFonts w:hint="default" w:ascii="宋体" w:hAnsi="宋体"/>
                <w:kern w:val="0"/>
                <w:sz w:val="13"/>
                <w:szCs w:val="13"/>
              </w:rPr>
              <w:t>85.35</w:t>
            </w:r>
          </w:p>
        </w:tc>
        <w:tc>
          <w:tcPr>
            <w:tcW w:w="1247" w:type="dxa"/>
            <w:shd w:val="clear" w:color="auto" w:fill="auto"/>
            <w:vAlign w:val="center"/>
          </w:tcPr>
          <w:p w14:paraId="3F6E797E">
            <w:pPr>
              <w:ind w:right="-29" w:rightChars="-14"/>
              <w:jc w:val="right"/>
              <w:rPr>
                <w:sz w:val="18"/>
                <w:szCs w:val="18"/>
              </w:rPr>
            </w:pPr>
            <w:r>
              <w:rPr>
                <w:rFonts w:hint="default" w:ascii="宋体" w:hAnsi="宋体"/>
                <w:kern w:val="0"/>
                <w:sz w:val="13"/>
                <w:szCs w:val="13"/>
              </w:rPr>
              <w:t>85.35</w:t>
            </w:r>
          </w:p>
        </w:tc>
        <w:tc>
          <w:tcPr>
            <w:tcW w:w="1247" w:type="dxa"/>
            <w:shd w:val="clear" w:color="auto" w:fill="auto"/>
            <w:vAlign w:val="center"/>
          </w:tcPr>
          <w:p w14:paraId="43ACE000">
            <w:pPr>
              <w:ind w:right="-29" w:rightChars="-14"/>
              <w:jc w:val="right"/>
              <w:rPr>
                <w:sz w:val="18"/>
                <w:szCs w:val="18"/>
              </w:rPr>
            </w:pPr>
          </w:p>
        </w:tc>
        <w:tc>
          <w:tcPr>
            <w:tcW w:w="1247" w:type="dxa"/>
            <w:shd w:val="clear" w:color="auto" w:fill="auto"/>
            <w:vAlign w:val="center"/>
          </w:tcPr>
          <w:p w14:paraId="0F6FF392">
            <w:pPr>
              <w:ind w:right="-29" w:rightChars="-14"/>
              <w:jc w:val="right"/>
              <w:rPr>
                <w:sz w:val="18"/>
                <w:szCs w:val="18"/>
              </w:rPr>
            </w:pPr>
          </w:p>
        </w:tc>
        <w:tc>
          <w:tcPr>
            <w:tcW w:w="1247" w:type="dxa"/>
            <w:shd w:val="clear" w:color="auto" w:fill="auto"/>
            <w:vAlign w:val="center"/>
          </w:tcPr>
          <w:p w14:paraId="74E093B2">
            <w:pPr>
              <w:ind w:right="-29" w:rightChars="-14"/>
              <w:jc w:val="right"/>
              <w:rPr>
                <w:sz w:val="18"/>
                <w:szCs w:val="18"/>
              </w:rPr>
            </w:pPr>
            <w:r>
              <w:rPr>
                <w:rFonts w:hint="default" w:ascii="宋体" w:hAnsi="宋体"/>
                <w:kern w:val="0"/>
                <w:sz w:val="13"/>
                <w:szCs w:val="13"/>
              </w:rPr>
              <w:t>85.35</w:t>
            </w:r>
          </w:p>
        </w:tc>
        <w:tc>
          <w:tcPr>
            <w:tcW w:w="1247" w:type="dxa"/>
            <w:gridSpan w:val="2"/>
            <w:shd w:val="clear" w:color="auto" w:fill="auto"/>
            <w:vAlign w:val="center"/>
          </w:tcPr>
          <w:p w14:paraId="523CAA12">
            <w:pPr>
              <w:ind w:right="-29" w:rightChars="-14"/>
              <w:jc w:val="right"/>
              <w:rPr>
                <w:sz w:val="18"/>
                <w:szCs w:val="18"/>
              </w:rPr>
            </w:pPr>
          </w:p>
        </w:tc>
        <w:tc>
          <w:tcPr>
            <w:tcW w:w="1247" w:type="dxa"/>
            <w:shd w:val="clear" w:color="auto" w:fill="auto"/>
            <w:vAlign w:val="center"/>
          </w:tcPr>
          <w:p w14:paraId="26B06930">
            <w:pPr>
              <w:ind w:right="-29" w:rightChars="-14"/>
              <w:jc w:val="right"/>
              <w:rPr>
                <w:sz w:val="18"/>
                <w:szCs w:val="18"/>
              </w:rPr>
            </w:pPr>
          </w:p>
        </w:tc>
        <w:tc>
          <w:tcPr>
            <w:tcW w:w="1247" w:type="dxa"/>
            <w:shd w:val="clear" w:color="auto" w:fill="auto"/>
            <w:vAlign w:val="center"/>
          </w:tcPr>
          <w:p w14:paraId="030800D6">
            <w:pPr>
              <w:ind w:right="-29" w:rightChars="-14"/>
              <w:jc w:val="right"/>
              <w:rPr>
                <w:sz w:val="18"/>
                <w:szCs w:val="18"/>
              </w:rPr>
            </w:pPr>
          </w:p>
        </w:tc>
        <w:tc>
          <w:tcPr>
            <w:tcW w:w="1247" w:type="dxa"/>
            <w:shd w:val="clear" w:color="auto" w:fill="auto"/>
            <w:vAlign w:val="center"/>
          </w:tcPr>
          <w:p w14:paraId="5F64A4DC">
            <w:pPr>
              <w:ind w:right="-29" w:rightChars="-14"/>
              <w:jc w:val="right"/>
              <w:rPr>
                <w:sz w:val="18"/>
                <w:szCs w:val="18"/>
              </w:rPr>
            </w:pPr>
          </w:p>
        </w:tc>
      </w:tr>
      <w:tr w14:paraId="06C61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F2C279E">
            <w:pPr>
              <w:jc w:val="left"/>
              <w:rPr>
                <w:sz w:val="18"/>
                <w:szCs w:val="18"/>
              </w:rPr>
            </w:pPr>
            <w:r>
              <w:rPr>
                <w:rFonts w:hint="default" w:ascii="宋体" w:hAnsi="宋体"/>
                <w:kern w:val="0"/>
                <w:sz w:val="13"/>
                <w:szCs w:val="13"/>
              </w:rPr>
              <w:t xml:space="preserve">  和地财教【2019】84号义务教育薄弱环节改善与能力提升资金（上级专项）</w:t>
            </w:r>
          </w:p>
        </w:tc>
        <w:tc>
          <w:tcPr>
            <w:tcW w:w="1247" w:type="dxa"/>
            <w:shd w:val="clear" w:color="auto" w:fill="auto"/>
            <w:vAlign w:val="center"/>
          </w:tcPr>
          <w:p w14:paraId="3CC06E5E">
            <w:pPr>
              <w:ind w:right="-29" w:rightChars="-14"/>
              <w:jc w:val="right"/>
              <w:rPr>
                <w:sz w:val="18"/>
                <w:szCs w:val="18"/>
              </w:rPr>
            </w:pPr>
            <w:r>
              <w:rPr>
                <w:rFonts w:hint="default" w:ascii="宋体" w:hAnsi="宋体"/>
                <w:kern w:val="0"/>
                <w:sz w:val="13"/>
                <w:szCs w:val="13"/>
              </w:rPr>
              <w:t>51.22</w:t>
            </w:r>
          </w:p>
        </w:tc>
        <w:tc>
          <w:tcPr>
            <w:tcW w:w="1247" w:type="dxa"/>
            <w:shd w:val="clear" w:color="auto" w:fill="auto"/>
            <w:vAlign w:val="center"/>
          </w:tcPr>
          <w:p w14:paraId="650822E2">
            <w:pPr>
              <w:ind w:right="-29" w:rightChars="-14"/>
              <w:jc w:val="right"/>
              <w:rPr>
                <w:sz w:val="18"/>
                <w:szCs w:val="18"/>
              </w:rPr>
            </w:pPr>
            <w:r>
              <w:rPr>
                <w:rFonts w:hint="default" w:ascii="宋体" w:hAnsi="宋体"/>
                <w:kern w:val="0"/>
                <w:sz w:val="13"/>
                <w:szCs w:val="13"/>
              </w:rPr>
              <w:t>51.22</w:t>
            </w:r>
          </w:p>
        </w:tc>
        <w:tc>
          <w:tcPr>
            <w:tcW w:w="1247" w:type="dxa"/>
            <w:shd w:val="clear" w:color="auto" w:fill="auto"/>
            <w:vAlign w:val="center"/>
          </w:tcPr>
          <w:p w14:paraId="36A68DAE">
            <w:pPr>
              <w:ind w:right="-29" w:rightChars="-14"/>
              <w:jc w:val="right"/>
              <w:rPr>
                <w:sz w:val="18"/>
                <w:szCs w:val="18"/>
              </w:rPr>
            </w:pPr>
          </w:p>
        </w:tc>
        <w:tc>
          <w:tcPr>
            <w:tcW w:w="1247" w:type="dxa"/>
            <w:shd w:val="clear" w:color="auto" w:fill="auto"/>
            <w:vAlign w:val="center"/>
          </w:tcPr>
          <w:p w14:paraId="18D40C09">
            <w:pPr>
              <w:ind w:right="-29" w:rightChars="-14"/>
              <w:jc w:val="right"/>
              <w:rPr>
                <w:sz w:val="18"/>
                <w:szCs w:val="18"/>
              </w:rPr>
            </w:pPr>
          </w:p>
        </w:tc>
        <w:tc>
          <w:tcPr>
            <w:tcW w:w="1247" w:type="dxa"/>
            <w:shd w:val="clear" w:color="auto" w:fill="auto"/>
            <w:vAlign w:val="center"/>
          </w:tcPr>
          <w:p w14:paraId="52853892">
            <w:pPr>
              <w:ind w:right="-29" w:rightChars="-14"/>
              <w:jc w:val="right"/>
              <w:rPr>
                <w:sz w:val="18"/>
                <w:szCs w:val="18"/>
              </w:rPr>
            </w:pPr>
            <w:r>
              <w:rPr>
                <w:rFonts w:hint="default" w:ascii="宋体" w:hAnsi="宋体"/>
                <w:kern w:val="0"/>
                <w:sz w:val="13"/>
                <w:szCs w:val="13"/>
              </w:rPr>
              <w:t>51.22</w:t>
            </w:r>
          </w:p>
        </w:tc>
        <w:tc>
          <w:tcPr>
            <w:tcW w:w="1247" w:type="dxa"/>
            <w:gridSpan w:val="2"/>
            <w:shd w:val="clear" w:color="auto" w:fill="auto"/>
            <w:vAlign w:val="center"/>
          </w:tcPr>
          <w:p w14:paraId="55CEAC94">
            <w:pPr>
              <w:ind w:right="-29" w:rightChars="-14"/>
              <w:jc w:val="right"/>
              <w:rPr>
                <w:sz w:val="18"/>
                <w:szCs w:val="18"/>
              </w:rPr>
            </w:pPr>
          </w:p>
        </w:tc>
        <w:tc>
          <w:tcPr>
            <w:tcW w:w="1247" w:type="dxa"/>
            <w:shd w:val="clear" w:color="auto" w:fill="auto"/>
            <w:vAlign w:val="center"/>
          </w:tcPr>
          <w:p w14:paraId="3EA6B2F2">
            <w:pPr>
              <w:ind w:right="-29" w:rightChars="-14"/>
              <w:jc w:val="right"/>
              <w:rPr>
                <w:sz w:val="18"/>
                <w:szCs w:val="18"/>
              </w:rPr>
            </w:pPr>
          </w:p>
        </w:tc>
        <w:tc>
          <w:tcPr>
            <w:tcW w:w="1247" w:type="dxa"/>
            <w:shd w:val="clear" w:color="auto" w:fill="auto"/>
            <w:vAlign w:val="center"/>
          </w:tcPr>
          <w:p w14:paraId="426B8880">
            <w:pPr>
              <w:ind w:right="-29" w:rightChars="-14"/>
              <w:jc w:val="right"/>
              <w:rPr>
                <w:sz w:val="18"/>
                <w:szCs w:val="18"/>
              </w:rPr>
            </w:pPr>
          </w:p>
        </w:tc>
        <w:tc>
          <w:tcPr>
            <w:tcW w:w="1247" w:type="dxa"/>
            <w:shd w:val="clear" w:color="auto" w:fill="auto"/>
            <w:vAlign w:val="center"/>
          </w:tcPr>
          <w:p w14:paraId="68D108D5">
            <w:pPr>
              <w:ind w:right="-29" w:rightChars="-14"/>
              <w:jc w:val="right"/>
              <w:rPr>
                <w:sz w:val="18"/>
                <w:szCs w:val="18"/>
              </w:rPr>
            </w:pPr>
          </w:p>
        </w:tc>
      </w:tr>
      <w:tr w14:paraId="4A4E8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206B381">
            <w:pPr>
              <w:jc w:val="left"/>
              <w:rPr>
                <w:sz w:val="18"/>
                <w:szCs w:val="18"/>
              </w:rPr>
            </w:pPr>
            <w:r>
              <w:rPr>
                <w:rFonts w:hint="default" w:ascii="宋体" w:hAnsi="宋体"/>
                <w:kern w:val="0"/>
                <w:sz w:val="13"/>
                <w:szCs w:val="13"/>
              </w:rPr>
              <w:t xml:space="preserve">  和地财教【2019】10号南疆四地州深度贫困地区教育脱贫攻坚项目策勒县第四中学项目（上级专项）</w:t>
            </w:r>
          </w:p>
        </w:tc>
        <w:tc>
          <w:tcPr>
            <w:tcW w:w="1247" w:type="dxa"/>
            <w:shd w:val="clear" w:color="auto" w:fill="auto"/>
            <w:vAlign w:val="center"/>
          </w:tcPr>
          <w:p w14:paraId="3C05942C">
            <w:pPr>
              <w:ind w:right="-29" w:rightChars="-14"/>
              <w:jc w:val="right"/>
              <w:rPr>
                <w:sz w:val="18"/>
                <w:szCs w:val="18"/>
              </w:rPr>
            </w:pPr>
            <w:r>
              <w:rPr>
                <w:rFonts w:hint="default" w:ascii="宋体" w:hAnsi="宋体"/>
                <w:kern w:val="0"/>
                <w:sz w:val="13"/>
                <w:szCs w:val="13"/>
              </w:rPr>
              <w:t>92.50</w:t>
            </w:r>
          </w:p>
        </w:tc>
        <w:tc>
          <w:tcPr>
            <w:tcW w:w="1247" w:type="dxa"/>
            <w:shd w:val="clear" w:color="auto" w:fill="auto"/>
            <w:vAlign w:val="center"/>
          </w:tcPr>
          <w:p w14:paraId="44A2066A">
            <w:pPr>
              <w:ind w:right="-29" w:rightChars="-14"/>
              <w:jc w:val="right"/>
              <w:rPr>
                <w:sz w:val="18"/>
                <w:szCs w:val="18"/>
              </w:rPr>
            </w:pPr>
            <w:r>
              <w:rPr>
                <w:rFonts w:hint="default" w:ascii="宋体" w:hAnsi="宋体"/>
                <w:kern w:val="0"/>
                <w:sz w:val="13"/>
                <w:szCs w:val="13"/>
              </w:rPr>
              <w:t>92.50</w:t>
            </w:r>
          </w:p>
        </w:tc>
        <w:tc>
          <w:tcPr>
            <w:tcW w:w="1247" w:type="dxa"/>
            <w:shd w:val="clear" w:color="auto" w:fill="auto"/>
            <w:vAlign w:val="center"/>
          </w:tcPr>
          <w:p w14:paraId="020CBED6">
            <w:pPr>
              <w:ind w:right="-29" w:rightChars="-14"/>
              <w:jc w:val="right"/>
              <w:rPr>
                <w:sz w:val="18"/>
                <w:szCs w:val="18"/>
              </w:rPr>
            </w:pPr>
          </w:p>
        </w:tc>
        <w:tc>
          <w:tcPr>
            <w:tcW w:w="1247" w:type="dxa"/>
            <w:shd w:val="clear" w:color="auto" w:fill="auto"/>
            <w:vAlign w:val="center"/>
          </w:tcPr>
          <w:p w14:paraId="1D9DD2CB">
            <w:pPr>
              <w:ind w:right="-29" w:rightChars="-14"/>
              <w:jc w:val="right"/>
              <w:rPr>
                <w:sz w:val="18"/>
                <w:szCs w:val="18"/>
              </w:rPr>
            </w:pPr>
          </w:p>
        </w:tc>
        <w:tc>
          <w:tcPr>
            <w:tcW w:w="1247" w:type="dxa"/>
            <w:shd w:val="clear" w:color="auto" w:fill="auto"/>
            <w:vAlign w:val="center"/>
          </w:tcPr>
          <w:p w14:paraId="48302734">
            <w:pPr>
              <w:ind w:right="-29" w:rightChars="-14"/>
              <w:jc w:val="right"/>
              <w:rPr>
                <w:sz w:val="18"/>
                <w:szCs w:val="18"/>
              </w:rPr>
            </w:pPr>
            <w:r>
              <w:rPr>
                <w:rFonts w:hint="default" w:ascii="宋体" w:hAnsi="宋体"/>
                <w:kern w:val="0"/>
                <w:sz w:val="13"/>
                <w:szCs w:val="13"/>
              </w:rPr>
              <w:t>92.50</w:t>
            </w:r>
          </w:p>
        </w:tc>
        <w:tc>
          <w:tcPr>
            <w:tcW w:w="1247" w:type="dxa"/>
            <w:gridSpan w:val="2"/>
            <w:shd w:val="clear" w:color="auto" w:fill="auto"/>
            <w:vAlign w:val="center"/>
          </w:tcPr>
          <w:p w14:paraId="6177A74F">
            <w:pPr>
              <w:ind w:right="-29" w:rightChars="-14"/>
              <w:jc w:val="right"/>
              <w:rPr>
                <w:sz w:val="18"/>
                <w:szCs w:val="18"/>
              </w:rPr>
            </w:pPr>
          </w:p>
        </w:tc>
        <w:tc>
          <w:tcPr>
            <w:tcW w:w="1247" w:type="dxa"/>
            <w:shd w:val="clear" w:color="auto" w:fill="auto"/>
            <w:vAlign w:val="center"/>
          </w:tcPr>
          <w:p w14:paraId="1DC0A10A">
            <w:pPr>
              <w:ind w:right="-29" w:rightChars="-14"/>
              <w:jc w:val="right"/>
              <w:rPr>
                <w:sz w:val="18"/>
                <w:szCs w:val="18"/>
              </w:rPr>
            </w:pPr>
          </w:p>
        </w:tc>
        <w:tc>
          <w:tcPr>
            <w:tcW w:w="1247" w:type="dxa"/>
            <w:shd w:val="clear" w:color="auto" w:fill="auto"/>
            <w:vAlign w:val="center"/>
          </w:tcPr>
          <w:p w14:paraId="5717D9A8">
            <w:pPr>
              <w:ind w:right="-29" w:rightChars="-14"/>
              <w:jc w:val="right"/>
              <w:rPr>
                <w:sz w:val="18"/>
                <w:szCs w:val="18"/>
              </w:rPr>
            </w:pPr>
          </w:p>
        </w:tc>
        <w:tc>
          <w:tcPr>
            <w:tcW w:w="1247" w:type="dxa"/>
            <w:shd w:val="clear" w:color="auto" w:fill="auto"/>
            <w:vAlign w:val="center"/>
          </w:tcPr>
          <w:p w14:paraId="0839A996">
            <w:pPr>
              <w:ind w:right="-29" w:rightChars="-14"/>
              <w:jc w:val="right"/>
              <w:rPr>
                <w:sz w:val="18"/>
                <w:szCs w:val="18"/>
              </w:rPr>
            </w:pPr>
          </w:p>
        </w:tc>
      </w:tr>
      <w:tr w14:paraId="11F3E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09B58FB">
            <w:pPr>
              <w:jc w:val="left"/>
              <w:rPr>
                <w:sz w:val="18"/>
                <w:szCs w:val="18"/>
              </w:rPr>
            </w:pPr>
            <w:r>
              <w:rPr>
                <w:rFonts w:hint="default" w:ascii="宋体" w:hAnsi="宋体"/>
                <w:kern w:val="0"/>
                <w:sz w:val="13"/>
                <w:szCs w:val="13"/>
              </w:rPr>
              <w:t xml:space="preserve">  和地财建【2019】91号教育现代化推进工程策勒县第一中学教学楼、浴室、宿舍食堂、厕所建设项目（上级专项）</w:t>
            </w:r>
          </w:p>
        </w:tc>
        <w:tc>
          <w:tcPr>
            <w:tcW w:w="1247" w:type="dxa"/>
            <w:shd w:val="clear" w:color="auto" w:fill="auto"/>
            <w:vAlign w:val="center"/>
          </w:tcPr>
          <w:p w14:paraId="76D70C3B">
            <w:pPr>
              <w:ind w:right="-29" w:rightChars="-14"/>
              <w:jc w:val="right"/>
              <w:rPr>
                <w:sz w:val="18"/>
                <w:szCs w:val="18"/>
              </w:rPr>
            </w:pPr>
            <w:r>
              <w:rPr>
                <w:rFonts w:hint="default" w:ascii="宋体" w:hAnsi="宋体"/>
                <w:kern w:val="0"/>
                <w:sz w:val="13"/>
                <w:szCs w:val="13"/>
              </w:rPr>
              <w:t>1.00</w:t>
            </w:r>
          </w:p>
        </w:tc>
        <w:tc>
          <w:tcPr>
            <w:tcW w:w="1247" w:type="dxa"/>
            <w:shd w:val="clear" w:color="auto" w:fill="auto"/>
            <w:vAlign w:val="center"/>
          </w:tcPr>
          <w:p w14:paraId="16633764">
            <w:pPr>
              <w:ind w:right="-29" w:rightChars="-14"/>
              <w:jc w:val="right"/>
              <w:rPr>
                <w:sz w:val="18"/>
                <w:szCs w:val="18"/>
              </w:rPr>
            </w:pPr>
            <w:r>
              <w:rPr>
                <w:rFonts w:hint="default" w:ascii="宋体" w:hAnsi="宋体"/>
                <w:kern w:val="0"/>
                <w:sz w:val="13"/>
                <w:szCs w:val="13"/>
              </w:rPr>
              <w:t>1.00</w:t>
            </w:r>
          </w:p>
        </w:tc>
        <w:tc>
          <w:tcPr>
            <w:tcW w:w="1247" w:type="dxa"/>
            <w:shd w:val="clear" w:color="auto" w:fill="auto"/>
            <w:vAlign w:val="center"/>
          </w:tcPr>
          <w:p w14:paraId="2A991DAE">
            <w:pPr>
              <w:ind w:right="-29" w:rightChars="-14"/>
              <w:jc w:val="right"/>
              <w:rPr>
                <w:sz w:val="18"/>
                <w:szCs w:val="18"/>
              </w:rPr>
            </w:pPr>
          </w:p>
        </w:tc>
        <w:tc>
          <w:tcPr>
            <w:tcW w:w="1247" w:type="dxa"/>
            <w:shd w:val="clear" w:color="auto" w:fill="auto"/>
            <w:vAlign w:val="center"/>
          </w:tcPr>
          <w:p w14:paraId="24C25A4D">
            <w:pPr>
              <w:ind w:right="-29" w:rightChars="-14"/>
              <w:jc w:val="right"/>
              <w:rPr>
                <w:sz w:val="18"/>
                <w:szCs w:val="18"/>
              </w:rPr>
            </w:pPr>
          </w:p>
        </w:tc>
        <w:tc>
          <w:tcPr>
            <w:tcW w:w="1247" w:type="dxa"/>
            <w:shd w:val="clear" w:color="auto" w:fill="auto"/>
            <w:vAlign w:val="center"/>
          </w:tcPr>
          <w:p w14:paraId="1757FB00">
            <w:pPr>
              <w:ind w:right="-29" w:rightChars="-14"/>
              <w:jc w:val="right"/>
              <w:rPr>
                <w:sz w:val="18"/>
                <w:szCs w:val="18"/>
              </w:rPr>
            </w:pPr>
            <w:r>
              <w:rPr>
                <w:rFonts w:hint="default" w:ascii="宋体" w:hAnsi="宋体"/>
                <w:kern w:val="0"/>
                <w:sz w:val="13"/>
                <w:szCs w:val="13"/>
              </w:rPr>
              <w:t>1.00</w:t>
            </w:r>
          </w:p>
        </w:tc>
        <w:tc>
          <w:tcPr>
            <w:tcW w:w="1247" w:type="dxa"/>
            <w:gridSpan w:val="2"/>
            <w:shd w:val="clear" w:color="auto" w:fill="auto"/>
            <w:vAlign w:val="center"/>
          </w:tcPr>
          <w:p w14:paraId="0E6824F3">
            <w:pPr>
              <w:ind w:right="-29" w:rightChars="-14"/>
              <w:jc w:val="right"/>
              <w:rPr>
                <w:sz w:val="18"/>
                <w:szCs w:val="18"/>
              </w:rPr>
            </w:pPr>
          </w:p>
        </w:tc>
        <w:tc>
          <w:tcPr>
            <w:tcW w:w="1247" w:type="dxa"/>
            <w:shd w:val="clear" w:color="auto" w:fill="auto"/>
            <w:vAlign w:val="center"/>
          </w:tcPr>
          <w:p w14:paraId="0638DAA9">
            <w:pPr>
              <w:ind w:right="-29" w:rightChars="-14"/>
              <w:jc w:val="right"/>
              <w:rPr>
                <w:sz w:val="18"/>
                <w:szCs w:val="18"/>
              </w:rPr>
            </w:pPr>
          </w:p>
        </w:tc>
        <w:tc>
          <w:tcPr>
            <w:tcW w:w="1247" w:type="dxa"/>
            <w:shd w:val="clear" w:color="auto" w:fill="auto"/>
            <w:vAlign w:val="center"/>
          </w:tcPr>
          <w:p w14:paraId="5C64B2E4">
            <w:pPr>
              <w:ind w:right="-29" w:rightChars="-14"/>
              <w:jc w:val="right"/>
              <w:rPr>
                <w:sz w:val="18"/>
                <w:szCs w:val="18"/>
              </w:rPr>
            </w:pPr>
          </w:p>
        </w:tc>
        <w:tc>
          <w:tcPr>
            <w:tcW w:w="1247" w:type="dxa"/>
            <w:shd w:val="clear" w:color="auto" w:fill="auto"/>
            <w:vAlign w:val="center"/>
          </w:tcPr>
          <w:p w14:paraId="1CDD7668">
            <w:pPr>
              <w:ind w:right="-29" w:rightChars="-14"/>
              <w:jc w:val="right"/>
              <w:rPr>
                <w:sz w:val="18"/>
                <w:szCs w:val="18"/>
              </w:rPr>
            </w:pPr>
          </w:p>
        </w:tc>
      </w:tr>
      <w:tr w14:paraId="352FD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6E005F3">
            <w:pPr>
              <w:jc w:val="left"/>
              <w:rPr>
                <w:sz w:val="18"/>
                <w:szCs w:val="18"/>
              </w:rPr>
            </w:pPr>
            <w:r>
              <w:rPr>
                <w:rFonts w:hint="default" w:ascii="宋体" w:hAnsi="宋体"/>
                <w:kern w:val="0"/>
                <w:sz w:val="13"/>
                <w:szCs w:val="13"/>
              </w:rPr>
              <w:t xml:space="preserve">  和地财建【2019】91号教育现代化推进工程策勒乡琼库勒小学建设项目、达玛沟中心小学教学及辅助用房建设项目（上级专项）</w:t>
            </w:r>
          </w:p>
        </w:tc>
        <w:tc>
          <w:tcPr>
            <w:tcW w:w="1247" w:type="dxa"/>
            <w:shd w:val="clear" w:color="auto" w:fill="auto"/>
            <w:vAlign w:val="center"/>
          </w:tcPr>
          <w:p w14:paraId="4AE09230">
            <w:pPr>
              <w:ind w:right="-29" w:rightChars="-14"/>
              <w:jc w:val="right"/>
              <w:rPr>
                <w:sz w:val="18"/>
                <w:szCs w:val="18"/>
              </w:rPr>
            </w:pPr>
            <w:r>
              <w:rPr>
                <w:rFonts w:hint="default" w:ascii="宋体" w:hAnsi="宋体"/>
                <w:kern w:val="0"/>
                <w:sz w:val="13"/>
                <w:szCs w:val="13"/>
              </w:rPr>
              <w:t>21.36</w:t>
            </w:r>
          </w:p>
        </w:tc>
        <w:tc>
          <w:tcPr>
            <w:tcW w:w="1247" w:type="dxa"/>
            <w:shd w:val="clear" w:color="auto" w:fill="auto"/>
            <w:vAlign w:val="center"/>
          </w:tcPr>
          <w:p w14:paraId="1A3E5655">
            <w:pPr>
              <w:ind w:right="-29" w:rightChars="-14"/>
              <w:jc w:val="right"/>
              <w:rPr>
                <w:sz w:val="18"/>
                <w:szCs w:val="18"/>
              </w:rPr>
            </w:pPr>
            <w:r>
              <w:rPr>
                <w:rFonts w:hint="default" w:ascii="宋体" w:hAnsi="宋体"/>
                <w:kern w:val="0"/>
                <w:sz w:val="13"/>
                <w:szCs w:val="13"/>
              </w:rPr>
              <w:t>21.36</w:t>
            </w:r>
          </w:p>
        </w:tc>
        <w:tc>
          <w:tcPr>
            <w:tcW w:w="1247" w:type="dxa"/>
            <w:shd w:val="clear" w:color="auto" w:fill="auto"/>
            <w:vAlign w:val="center"/>
          </w:tcPr>
          <w:p w14:paraId="3A0D47A9">
            <w:pPr>
              <w:ind w:right="-29" w:rightChars="-14"/>
              <w:jc w:val="right"/>
              <w:rPr>
                <w:sz w:val="18"/>
                <w:szCs w:val="18"/>
              </w:rPr>
            </w:pPr>
          </w:p>
        </w:tc>
        <w:tc>
          <w:tcPr>
            <w:tcW w:w="1247" w:type="dxa"/>
            <w:shd w:val="clear" w:color="auto" w:fill="auto"/>
            <w:vAlign w:val="center"/>
          </w:tcPr>
          <w:p w14:paraId="44EAA122">
            <w:pPr>
              <w:ind w:right="-29" w:rightChars="-14"/>
              <w:jc w:val="right"/>
              <w:rPr>
                <w:sz w:val="18"/>
                <w:szCs w:val="18"/>
              </w:rPr>
            </w:pPr>
          </w:p>
        </w:tc>
        <w:tc>
          <w:tcPr>
            <w:tcW w:w="1247" w:type="dxa"/>
            <w:shd w:val="clear" w:color="auto" w:fill="auto"/>
            <w:vAlign w:val="center"/>
          </w:tcPr>
          <w:p w14:paraId="5E6F8AE7">
            <w:pPr>
              <w:ind w:right="-29" w:rightChars="-14"/>
              <w:jc w:val="right"/>
              <w:rPr>
                <w:sz w:val="18"/>
                <w:szCs w:val="18"/>
              </w:rPr>
            </w:pPr>
            <w:r>
              <w:rPr>
                <w:rFonts w:hint="default" w:ascii="宋体" w:hAnsi="宋体"/>
                <w:kern w:val="0"/>
                <w:sz w:val="13"/>
                <w:szCs w:val="13"/>
              </w:rPr>
              <w:t>21.36</w:t>
            </w:r>
          </w:p>
        </w:tc>
        <w:tc>
          <w:tcPr>
            <w:tcW w:w="1247" w:type="dxa"/>
            <w:gridSpan w:val="2"/>
            <w:shd w:val="clear" w:color="auto" w:fill="auto"/>
            <w:vAlign w:val="center"/>
          </w:tcPr>
          <w:p w14:paraId="25A297C6">
            <w:pPr>
              <w:ind w:right="-29" w:rightChars="-14"/>
              <w:jc w:val="right"/>
              <w:rPr>
                <w:sz w:val="18"/>
                <w:szCs w:val="18"/>
              </w:rPr>
            </w:pPr>
          </w:p>
        </w:tc>
        <w:tc>
          <w:tcPr>
            <w:tcW w:w="1247" w:type="dxa"/>
            <w:shd w:val="clear" w:color="auto" w:fill="auto"/>
            <w:vAlign w:val="center"/>
          </w:tcPr>
          <w:p w14:paraId="73934D4F">
            <w:pPr>
              <w:ind w:right="-29" w:rightChars="-14"/>
              <w:jc w:val="right"/>
              <w:rPr>
                <w:sz w:val="18"/>
                <w:szCs w:val="18"/>
              </w:rPr>
            </w:pPr>
          </w:p>
        </w:tc>
        <w:tc>
          <w:tcPr>
            <w:tcW w:w="1247" w:type="dxa"/>
            <w:shd w:val="clear" w:color="auto" w:fill="auto"/>
            <w:vAlign w:val="center"/>
          </w:tcPr>
          <w:p w14:paraId="68887777">
            <w:pPr>
              <w:ind w:right="-29" w:rightChars="-14"/>
              <w:jc w:val="right"/>
              <w:rPr>
                <w:sz w:val="18"/>
                <w:szCs w:val="18"/>
              </w:rPr>
            </w:pPr>
          </w:p>
        </w:tc>
        <w:tc>
          <w:tcPr>
            <w:tcW w:w="1247" w:type="dxa"/>
            <w:shd w:val="clear" w:color="auto" w:fill="auto"/>
            <w:vAlign w:val="center"/>
          </w:tcPr>
          <w:p w14:paraId="7E6A5B86">
            <w:pPr>
              <w:ind w:right="-29" w:rightChars="-14"/>
              <w:jc w:val="right"/>
              <w:rPr>
                <w:sz w:val="18"/>
                <w:szCs w:val="18"/>
              </w:rPr>
            </w:pPr>
          </w:p>
        </w:tc>
      </w:tr>
      <w:tr w14:paraId="5109B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23AC370">
            <w:pPr>
              <w:jc w:val="left"/>
              <w:rPr>
                <w:sz w:val="18"/>
                <w:szCs w:val="18"/>
              </w:rPr>
            </w:pPr>
            <w:r>
              <w:rPr>
                <w:rFonts w:hint="default" w:ascii="宋体" w:hAnsi="宋体"/>
                <w:kern w:val="0"/>
                <w:sz w:val="13"/>
                <w:szCs w:val="13"/>
              </w:rPr>
              <w:t xml:space="preserve">  和地财教【2019】26号安全保障补助资金第四中学食堂建设项目（上级专项）</w:t>
            </w:r>
          </w:p>
        </w:tc>
        <w:tc>
          <w:tcPr>
            <w:tcW w:w="1247" w:type="dxa"/>
            <w:shd w:val="clear" w:color="auto" w:fill="auto"/>
            <w:vAlign w:val="center"/>
          </w:tcPr>
          <w:p w14:paraId="2C97D2F0">
            <w:pPr>
              <w:ind w:right="-29" w:rightChars="-14"/>
              <w:jc w:val="right"/>
              <w:rPr>
                <w:sz w:val="18"/>
                <w:szCs w:val="18"/>
              </w:rPr>
            </w:pPr>
            <w:r>
              <w:rPr>
                <w:rFonts w:hint="default" w:ascii="宋体" w:hAnsi="宋体"/>
                <w:kern w:val="0"/>
                <w:sz w:val="13"/>
                <w:szCs w:val="13"/>
              </w:rPr>
              <w:t>53.99</w:t>
            </w:r>
          </w:p>
        </w:tc>
        <w:tc>
          <w:tcPr>
            <w:tcW w:w="1247" w:type="dxa"/>
            <w:shd w:val="clear" w:color="auto" w:fill="auto"/>
            <w:vAlign w:val="center"/>
          </w:tcPr>
          <w:p w14:paraId="30818E6C">
            <w:pPr>
              <w:ind w:right="-29" w:rightChars="-14"/>
              <w:jc w:val="right"/>
              <w:rPr>
                <w:sz w:val="18"/>
                <w:szCs w:val="18"/>
              </w:rPr>
            </w:pPr>
            <w:r>
              <w:rPr>
                <w:rFonts w:hint="default" w:ascii="宋体" w:hAnsi="宋体"/>
                <w:kern w:val="0"/>
                <w:sz w:val="13"/>
                <w:szCs w:val="13"/>
              </w:rPr>
              <w:t>53.99</w:t>
            </w:r>
          </w:p>
        </w:tc>
        <w:tc>
          <w:tcPr>
            <w:tcW w:w="1247" w:type="dxa"/>
            <w:shd w:val="clear" w:color="auto" w:fill="auto"/>
            <w:vAlign w:val="center"/>
          </w:tcPr>
          <w:p w14:paraId="5EEEF5CF">
            <w:pPr>
              <w:ind w:right="-29" w:rightChars="-14"/>
              <w:jc w:val="right"/>
              <w:rPr>
                <w:sz w:val="18"/>
                <w:szCs w:val="18"/>
              </w:rPr>
            </w:pPr>
          </w:p>
        </w:tc>
        <w:tc>
          <w:tcPr>
            <w:tcW w:w="1247" w:type="dxa"/>
            <w:shd w:val="clear" w:color="auto" w:fill="auto"/>
            <w:vAlign w:val="center"/>
          </w:tcPr>
          <w:p w14:paraId="523223C1">
            <w:pPr>
              <w:ind w:right="-29" w:rightChars="-14"/>
              <w:jc w:val="right"/>
              <w:rPr>
                <w:sz w:val="18"/>
                <w:szCs w:val="18"/>
              </w:rPr>
            </w:pPr>
          </w:p>
        </w:tc>
        <w:tc>
          <w:tcPr>
            <w:tcW w:w="1247" w:type="dxa"/>
            <w:shd w:val="clear" w:color="auto" w:fill="auto"/>
            <w:vAlign w:val="center"/>
          </w:tcPr>
          <w:p w14:paraId="36E258A3">
            <w:pPr>
              <w:ind w:right="-29" w:rightChars="-14"/>
              <w:jc w:val="right"/>
              <w:rPr>
                <w:sz w:val="18"/>
                <w:szCs w:val="18"/>
              </w:rPr>
            </w:pPr>
            <w:r>
              <w:rPr>
                <w:rFonts w:hint="default" w:ascii="宋体" w:hAnsi="宋体"/>
                <w:kern w:val="0"/>
                <w:sz w:val="13"/>
                <w:szCs w:val="13"/>
              </w:rPr>
              <w:t>53.99</w:t>
            </w:r>
          </w:p>
        </w:tc>
        <w:tc>
          <w:tcPr>
            <w:tcW w:w="1247" w:type="dxa"/>
            <w:gridSpan w:val="2"/>
            <w:shd w:val="clear" w:color="auto" w:fill="auto"/>
            <w:vAlign w:val="center"/>
          </w:tcPr>
          <w:p w14:paraId="79BBDEF7">
            <w:pPr>
              <w:ind w:right="-29" w:rightChars="-14"/>
              <w:jc w:val="right"/>
              <w:rPr>
                <w:sz w:val="18"/>
                <w:szCs w:val="18"/>
              </w:rPr>
            </w:pPr>
          </w:p>
        </w:tc>
        <w:tc>
          <w:tcPr>
            <w:tcW w:w="1247" w:type="dxa"/>
            <w:shd w:val="clear" w:color="auto" w:fill="auto"/>
            <w:vAlign w:val="center"/>
          </w:tcPr>
          <w:p w14:paraId="65078E8D">
            <w:pPr>
              <w:ind w:right="-29" w:rightChars="-14"/>
              <w:jc w:val="right"/>
              <w:rPr>
                <w:sz w:val="18"/>
                <w:szCs w:val="18"/>
              </w:rPr>
            </w:pPr>
          </w:p>
        </w:tc>
        <w:tc>
          <w:tcPr>
            <w:tcW w:w="1247" w:type="dxa"/>
            <w:shd w:val="clear" w:color="auto" w:fill="auto"/>
            <w:vAlign w:val="center"/>
          </w:tcPr>
          <w:p w14:paraId="5FFF9067">
            <w:pPr>
              <w:ind w:right="-29" w:rightChars="-14"/>
              <w:jc w:val="right"/>
              <w:rPr>
                <w:sz w:val="18"/>
                <w:szCs w:val="18"/>
              </w:rPr>
            </w:pPr>
          </w:p>
        </w:tc>
        <w:tc>
          <w:tcPr>
            <w:tcW w:w="1247" w:type="dxa"/>
            <w:shd w:val="clear" w:color="auto" w:fill="auto"/>
            <w:vAlign w:val="center"/>
          </w:tcPr>
          <w:p w14:paraId="11C178AC">
            <w:pPr>
              <w:ind w:right="-29" w:rightChars="-14"/>
              <w:jc w:val="right"/>
              <w:rPr>
                <w:sz w:val="18"/>
                <w:szCs w:val="18"/>
              </w:rPr>
            </w:pPr>
          </w:p>
        </w:tc>
      </w:tr>
      <w:tr w14:paraId="20F36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774546C">
            <w:pPr>
              <w:jc w:val="left"/>
              <w:rPr>
                <w:sz w:val="18"/>
                <w:szCs w:val="18"/>
              </w:rPr>
            </w:pPr>
            <w:r>
              <w:rPr>
                <w:rFonts w:hint="default" w:ascii="宋体" w:hAnsi="宋体"/>
                <w:kern w:val="0"/>
                <w:sz w:val="13"/>
                <w:szCs w:val="13"/>
              </w:rPr>
              <w:t xml:space="preserve">  和地财建【2020】82号策勒县中小学集中改厕项目（上级专项）</w:t>
            </w:r>
          </w:p>
        </w:tc>
        <w:tc>
          <w:tcPr>
            <w:tcW w:w="1247" w:type="dxa"/>
            <w:shd w:val="clear" w:color="auto" w:fill="auto"/>
            <w:vAlign w:val="center"/>
          </w:tcPr>
          <w:p w14:paraId="76B76642">
            <w:pPr>
              <w:ind w:right="-29" w:rightChars="-14"/>
              <w:jc w:val="right"/>
              <w:rPr>
                <w:sz w:val="18"/>
                <w:szCs w:val="18"/>
              </w:rPr>
            </w:pPr>
            <w:r>
              <w:rPr>
                <w:rFonts w:hint="default" w:ascii="宋体" w:hAnsi="宋体"/>
                <w:kern w:val="0"/>
                <w:sz w:val="13"/>
                <w:szCs w:val="13"/>
              </w:rPr>
              <w:t>3.29</w:t>
            </w:r>
          </w:p>
        </w:tc>
        <w:tc>
          <w:tcPr>
            <w:tcW w:w="1247" w:type="dxa"/>
            <w:shd w:val="clear" w:color="auto" w:fill="auto"/>
            <w:vAlign w:val="center"/>
          </w:tcPr>
          <w:p w14:paraId="51B7BEEE">
            <w:pPr>
              <w:ind w:right="-29" w:rightChars="-14"/>
              <w:jc w:val="right"/>
              <w:rPr>
                <w:sz w:val="18"/>
                <w:szCs w:val="18"/>
              </w:rPr>
            </w:pPr>
            <w:r>
              <w:rPr>
                <w:rFonts w:hint="default" w:ascii="宋体" w:hAnsi="宋体"/>
                <w:kern w:val="0"/>
                <w:sz w:val="13"/>
                <w:szCs w:val="13"/>
              </w:rPr>
              <w:t>3.29</w:t>
            </w:r>
          </w:p>
        </w:tc>
        <w:tc>
          <w:tcPr>
            <w:tcW w:w="1247" w:type="dxa"/>
            <w:shd w:val="clear" w:color="auto" w:fill="auto"/>
            <w:vAlign w:val="center"/>
          </w:tcPr>
          <w:p w14:paraId="0EF01849">
            <w:pPr>
              <w:ind w:right="-29" w:rightChars="-14"/>
              <w:jc w:val="right"/>
              <w:rPr>
                <w:sz w:val="18"/>
                <w:szCs w:val="18"/>
              </w:rPr>
            </w:pPr>
          </w:p>
        </w:tc>
        <w:tc>
          <w:tcPr>
            <w:tcW w:w="1247" w:type="dxa"/>
            <w:shd w:val="clear" w:color="auto" w:fill="auto"/>
            <w:vAlign w:val="center"/>
          </w:tcPr>
          <w:p w14:paraId="466A29B7">
            <w:pPr>
              <w:ind w:right="-29" w:rightChars="-14"/>
              <w:jc w:val="right"/>
              <w:rPr>
                <w:sz w:val="18"/>
                <w:szCs w:val="18"/>
              </w:rPr>
            </w:pPr>
          </w:p>
        </w:tc>
        <w:tc>
          <w:tcPr>
            <w:tcW w:w="1247" w:type="dxa"/>
            <w:shd w:val="clear" w:color="auto" w:fill="auto"/>
            <w:vAlign w:val="center"/>
          </w:tcPr>
          <w:p w14:paraId="41811FA4">
            <w:pPr>
              <w:ind w:right="-29" w:rightChars="-14"/>
              <w:jc w:val="right"/>
              <w:rPr>
                <w:sz w:val="18"/>
                <w:szCs w:val="18"/>
              </w:rPr>
            </w:pPr>
            <w:r>
              <w:rPr>
                <w:rFonts w:hint="default" w:ascii="宋体" w:hAnsi="宋体"/>
                <w:kern w:val="0"/>
                <w:sz w:val="13"/>
                <w:szCs w:val="13"/>
              </w:rPr>
              <w:t>3.29</w:t>
            </w:r>
          </w:p>
        </w:tc>
        <w:tc>
          <w:tcPr>
            <w:tcW w:w="1247" w:type="dxa"/>
            <w:gridSpan w:val="2"/>
            <w:shd w:val="clear" w:color="auto" w:fill="auto"/>
            <w:vAlign w:val="center"/>
          </w:tcPr>
          <w:p w14:paraId="14E6B880">
            <w:pPr>
              <w:ind w:right="-29" w:rightChars="-14"/>
              <w:jc w:val="right"/>
              <w:rPr>
                <w:sz w:val="18"/>
                <w:szCs w:val="18"/>
              </w:rPr>
            </w:pPr>
          </w:p>
        </w:tc>
        <w:tc>
          <w:tcPr>
            <w:tcW w:w="1247" w:type="dxa"/>
            <w:shd w:val="clear" w:color="auto" w:fill="auto"/>
            <w:vAlign w:val="center"/>
          </w:tcPr>
          <w:p w14:paraId="170DD5DF">
            <w:pPr>
              <w:ind w:right="-29" w:rightChars="-14"/>
              <w:jc w:val="right"/>
              <w:rPr>
                <w:sz w:val="18"/>
                <w:szCs w:val="18"/>
              </w:rPr>
            </w:pPr>
          </w:p>
        </w:tc>
        <w:tc>
          <w:tcPr>
            <w:tcW w:w="1247" w:type="dxa"/>
            <w:shd w:val="clear" w:color="auto" w:fill="auto"/>
            <w:vAlign w:val="center"/>
          </w:tcPr>
          <w:p w14:paraId="4179FF04">
            <w:pPr>
              <w:ind w:right="-29" w:rightChars="-14"/>
              <w:jc w:val="right"/>
              <w:rPr>
                <w:sz w:val="18"/>
                <w:szCs w:val="18"/>
              </w:rPr>
            </w:pPr>
          </w:p>
        </w:tc>
        <w:tc>
          <w:tcPr>
            <w:tcW w:w="1247" w:type="dxa"/>
            <w:shd w:val="clear" w:color="auto" w:fill="auto"/>
            <w:vAlign w:val="center"/>
          </w:tcPr>
          <w:p w14:paraId="7DD7DA7A">
            <w:pPr>
              <w:ind w:right="-29" w:rightChars="-14"/>
              <w:jc w:val="right"/>
              <w:rPr>
                <w:sz w:val="18"/>
                <w:szCs w:val="18"/>
              </w:rPr>
            </w:pPr>
          </w:p>
        </w:tc>
      </w:tr>
      <w:tr w14:paraId="02317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00973C6">
            <w:pPr>
              <w:jc w:val="left"/>
              <w:rPr>
                <w:sz w:val="18"/>
                <w:szCs w:val="18"/>
              </w:rPr>
            </w:pPr>
            <w:r>
              <w:rPr>
                <w:rFonts w:hint="default" w:ascii="宋体" w:hAnsi="宋体"/>
                <w:kern w:val="0"/>
                <w:sz w:val="13"/>
                <w:szCs w:val="13"/>
              </w:rPr>
              <w:t xml:space="preserve">  和地财教【2020】34号2020年义务教育薄弱环节改善与能力提升中央补助资金第二批（上级专项）</w:t>
            </w:r>
          </w:p>
        </w:tc>
        <w:tc>
          <w:tcPr>
            <w:tcW w:w="1247" w:type="dxa"/>
            <w:shd w:val="clear" w:color="auto" w:fill="auto"/>
            <w:vAlign w:val="center"/>
          </w:tcPr>
          <w:p w14:paraId="353723F1">
            <w:pPr>
              <w:ind w:right="-29" w:rightChars="-14"/>
              <w:jc w:val="right"/>
              <w:rPr>
                <w:sz w:val="18"/>
                <w:szCs w:val="18"/>
              </w:rPr>
            </w:pPr>
            <w:r>
              <w:rPr>
                <w:rFonts w:hint="default" w:ascii="宋体" w:hAnsi="宋体"/>
                <w:kern w:val="0"/>
                <w:sz w:val="13"/>
                <w:szCs w:val="13"/>
              </w:rPr>
              <w:t>75.93</w:t>
            </w:r>
          </w:p>
        </w:tc>
        <w:tc>
          <w:tcPr>
            <w:tcW w:w="1247" w:type="dxa"/>
            <w:shd w:val="clear" w:color="auto" w:fill="auto"/>
            <w:vAlign w:val="center"/>
          </w:tcPr>
          <w:p w14:paraId="48D92A5A">
            <w:pPr>
              <w:ind w:right="-29" w:rightChars="-14"/>
              <w:jc w:val="right"/>
              <w:rPr>
                <w:sz w:val="18"/>
                <w:szCs w:val="18"/>
              </w:rPr>
            </w:pPr>
            <w:r>
              <w:rPr>
                <w:rFonts w:hint="default" w:ascii="宋体" w:hAnsi="宋体"/>
                <w:kern w:val="0"/>
                <w:sz w:val="13"/>
                <w:szCs w:val="13"/>
              </w:rPr>
              <w:t>75.93</w:t>
            </w:r>
          </w:p>
        </w:tc>
        <w:tc>
          <w:tcPr>
            <w:tcW w:w="1247" w:type="dxa"/>
            <w:shd w:val="clear" w:color="auto" w:fill="auto"/>
            <w:vAlign w:val="center"/>
          </w:tcPr>
          <w:p w14:paraId="6A4E4BDE">
            <w:pPr>
              <w:ind w:right="-29" w:rightChars="-14"/>
              <w:jc w:val="right"/>
              <w:rPr>
                <w:sz w:val="18"/>
                <w:szCs w:val="18"/>
              </w:rPr>
            </w:pPr>
          </w:p>
        </w:tc>
        <w:tc>
          <w:tcPr>
            <w:tcW w:w="1247" w:type="dxa"/>
            <w:shd w:val="clear" w:color="auto" w:fill="auto"/>
            <w:vAlign w:val="center"/>
          </w:tcPr>
          <w:p w14:paraId="129AA47D">
            <w:pPr>
              <w:ind w:right="-29" w:rightChars="-14"/>
              <w:jc w:val="right"/>
              <w:rPr>
                <w:sz w:val="18"/>
                <w:szCs w:val="18"/>
              </w:rPr>
            </w:pPr>
          </w:p>
        </w:tc>
        <w:tc>
          <w:tcPr>
            <w:tcW w:w="1247" w:type="dxa"/>
            <w:shd w:val="clear" w:color="auto" w:fill="auto"/>
            <w:vAlign w:val="center"/>
          </w:tcPr>
          <w:p w14:paraId="5D5CC88D">
            <w:pPr>
              <w:ind w:right="-29" w:rightChars="-14"/>
              <w:jc w:val="right"/>
              <w:rPr>
                <w:sz w:val="18"/>
                <w:szCs w:val="18"/>
              </w:rPr>
            </w:pPr>
            <w:r>
              <w:rPr>
                <w:rFonts w:hint="default" w:ascii="宋体" w:hAnsi="宋体"/>
                <w:kern w:val="0"/>
                <w:sz w:val="13"/>
                <w:szCs w:val="13"/>
              </w:rPr>
              <w:t>75.93</w:t>
            </w:r>
          </w:p>
        </w:tc>
        <w:tc>
          <w:tcPr>
            <w:tcW w:w="1247" w:type="dxa"/>
            <w:gridSpan w:val="2"/>
            <w:shd w:val="clear" w:color="auto" w:fill="auto"/>
            <w:vAlign w:val="center"/>
          </w:tcPr>
          <w:p w14:paraId="1F282280">
            <w:pPr>
              <w:ind w:right="-29" w:rightChars="-14"/>
              <w:jc w:val="right"/>
              <w:rPr>
                <w:sz w:val="18"/>
                <w:szCs w:val="18"/>
              </w:rPr>
            </w:pPr>
          </w:p>
        </w:tc>
        <w:tc>
          <w:tcPr>
            <w:tcW w:w="1247" w:type="dxa"/>
            <w:shd w:val="clear" w:color="auto" w:fill="auto"/>
            <w:vAlign w:val="center"/>
          </w:tcPr>
          <w:p w14:paraId="03A0741C">
            <w:pPr>
              <w:ind w:right="-29" w:rightChars="-14"/>
              <w:jc w:val="right"/>
              <w:rPr>
                <w:sz w:val="18"/>
                <w:szCs w:val="18"/>
              </w:rPr>
            </w:pPr>
          </w:p>
        </w:tc>
        <w:tc>
          <w:tcPr>
            <w:tcW w:w="1247" w:type="dxa"/>
            <w:shd w:val="clear" w:color="auto" w:fill="auto"/>
            <w:vAlign w:val="center"/>
          </w:tcPr>
          <w:p w14:paraId="37AC7C1D">
            <w:pPr>
              <w:ind w:right="-29" w:rightChars="-14"/>
              <w:jc w:val="right"/>
              <w:rPr>
                <w:sz w:val="18"/>
                <w:szCs w:val="18"/>
              </w:rPr>
            </w:pPr>
          </w:p>
        </w:tc>
        <w:tc>
          <w:tcPr>
            <w:tcW w:w="1247" w:type="dxa"/>
            <w:shd w:val="clear" w:color="auto" w:fill="auto"/>
            <w:vAlign w:val="center"/>
          </w:tcPr>
          <w:p w14:paraId="1D571EFE">
            <w:pPr>
              <w:ind w:right="-29" w:rightChars="-14"/>
              <w:jc w:val="right"/>
              <w:rPr>
                <w:sz w:val="18"/>
                <w:szCs w:val="18"/>
              </w:rPr>
            </w:pPr>
          </w:p>
        </w:tc>
      </w:tr>
      <w:tr w14:paraId="49DDD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A577446">
            <w:pPr>
              <w:jc w:val="left"/>
              <w:rPr>
                <w:sz w:val="18"/>
                <w:szCs w:val="18"/>
              </w:rPr>
            </w:pPr>
            <w:r>
              <w:rPr>
                <w:rFonts w:hint="default" w:ascii="宋体" w:hAnsi="宋体"/>
                <w:kern w:val="0"/>
                <w:sz w:val="13"/>
                <w:szCs w:val="13"/>
              </w:rPr>
              <w:t xml:space="preserve">  和地财教【2019】111号2020年校舍安全保障长效机制项目（上级专项）</w:t>
            </w:r>
          </w:p>
        </w:tc>
        <w:tc>
          <w:tcPr>
            <w:tcW w:w="1247" w:type="dxa"/>
            <w:shd w:val="clear" w:color="auto" w:fill="auto"/>
            <w:vAlign w:val="center"/>
          </w:tcPr>
          <w:p w14:paraId="41E2DA9F">
            <w:pPr>
              <w:ind w:right="-29" w:rightChars="-14"/>
              <w:jc w:val="right"/>
              <w:rPr>
                <w:sz w:val="18"/>
                <w:szCs w:val="18"/>
              </w:rPr>
            </w:pPr>
            <w:r>
              <w:rPr>
                <w:rFonts w:hint="default" w:ascii="宋体" w:hAnsi="宋体"/>
                <w:kern w:val="0"/>
                <w:sz w:val="13"/>
                <w:szCs w:val="13"/>
              </w:rPr>
              <w:t>96.45</w:t>
            </w:r>
          </w:p>
        </w:tc>
        <w:tc>
          <w:tcPr>
            <w:tcW w:w="1247" w:type="dxa"/>
            <w:shd w:val="clear" w:color="auto" w:fill="auto"/>
            <w:vAlign w:val="center"/>
          </w:tcPr>
          <w:p w14:paraId="73423F57">
            <w:pPr>
              <w:ind w:right="-29" w:rightChars="-14"/>
              <w:jc w:val="right"/>
              <w:rPr>
                <w:sz w:val="18"/>
                <w:szCs w:val="18"/>
              </w:rPr>
            </w:pPr>
            <w:r>
              <w:rPr>
                <w:rFonts w:hint="default" w:ascii="宋体" w:hAnsi="宋体"/>
                <w:kern w:val="0"/>
                <w:sz w:val="13"/>
                <w:szCs w:val="13"/>
              </w:rPr>
              <w:t>96.45</w:t>
            </w:r>
          </w:p>
        </w:tc>
        <w:tc>
          <w:tcPr>
            <w:tcW w:w="1247" w:type="dxa"/>
            <w:shd w:val="clear" w:color="auto" w:fill="auto"/>
            <w:vAlign w:val="center"/>
          </w:tcPr>
          <w:p w14:paraId="36A967DD">
            <w:pPr>
              <w:ind w:right="-29" w:rightChars="-14"/>
              <w:jc w:val="right"/>
              <w:rPr>
                <w:sz w:val="18"/>
                <w:szCs w:val="18"/>
              </w:rPr>
            </w:pPr>
          </w:p>
        </w:tc>
        <w:tc>
          <w:tcPr>
            <w:tcW w:w="1247" w:type="dxa"/>
            <w:shd w:val="clear" w:color="auto" w:fill="auto"/>
            <w:vAlign w:val="center"/>
          </w:tcPr>
          <w:p w14:paraId="01A3E39E">
            <w:pPr>
              <w:ind w:right="-29" w:rightChars="-14"/>
              <w:jc w:val="right"/>
              <w:rPr>
                <w:sz w:val="18"/>
                <w:szCs w:val="18"/>
              </w:rPr>
            </w:pPr>
          </w:p>
        </w:tc>
        <w:tc>
          <w:tcPr>
            <w:tcW w:w="1247" w:type="dxa"/>
            <w:shd w:val="clear" w:color="auto" w:fill="auto"/>
            <w:vAlign w:val="center"/>
          </w:tcPr>
          <w:p w14:paraId="43955242">
            <w:pPr>
              <w:ind w:right="-29" w:rightChars="-14"/>
              <w:jc w:val="right"/>
              <w:rPr>
                <w:sz w:val="18"/>
                <w:szCs w:val="18"/>
              </w:rPr>
            </w:pPr>
            <w:r>
              <w:rPr>
                <w:rFonts w:hint="default" w:ascii="宋体" w:hAnsi="宋体"/>
                <w:kern w:val="0"/>
                <w:sz w:val="13"/>
                <w:szCs w:val="13"/>
              </w:rPr>
              <w:t>96.45</w:t>
            </w:r>
          </w:p>
        </w:tc>
        <w:tc>
          <w:tcPr>
            <w:tcW w:w="1247" w:type="dxa"/>
            <w:gridSpan w:val="2"/>
            <w:shd w:val="clear" w:color="auto" w:fill="auto"/>
            <w:vAlign w:val="center"/>
          </w:tcPr>
          <w:p w14:paraId="2E61F119">
            <w:pPr>
              <w:ind w:right="-29" w:rightChars="-14"/>
              <w:jc w:val="right"/>
              <w:rPr>
                <w:sz w:val="18"/>
                <w:szCs w:val="18"/>
              </w:rPr>
            </w:pPr>
          </w:p>
        </w:tc>
        <w:tc>
          <w:tcPr>
            <w:tcW w:w="1247" w:type="dxa"/>
            <w:shd w:val="clear" w:color="auto" w:fill="auto"/>
            <w:vAlign w:val="center"/>
          </w:tcPr>
          <w:p w14:paraId="27E63DE9">
            <w:pPr>
              <w:ind w:right="-29" w:rightChars="-14"/>
              <w:jc w:val="right"/>
              <w:rPr>
                <w:sz w:val="18"/>
                <w:szCs w:val="18"/>
              </w:rPr>
            </w:pPr>
          </w:p>
        </w:tc>
        <w:tc>
          <w:tcPr>
            <w:tcW w:w="1247" w:type="dxa"/>
            <w:shd w:val="clear" w:color="auto" w:fill="auto"/>
            <w:vAlign w:val="center"/>
          </w:tcPr>
          <w:p w14:paraId="2368CAD4">
            <w:pPr>
              <w:ind w:right="-29" w:rightChars="-14"/>
              <w:jc w:val="right"/>
              <w:rPr>
                <w:sz w:val="18"/>
                <w:szCs w:val="18"/>
              </w:rPr>
            </w:pPr>
          </w:p>
        </w:tc>
        <w:tc>
          <w:tcPr>
            <w:tcW w:w="1247" w:type="dxa"/>
            <w:shd w:val="clear" w:color="auto" w:fill="auto"/>
            <w:vAlign w:val="center"/>
          </w:tcPr>
          <w:p w14:paraId="238A5B32">
            <w:pPr>
              <w:ind w:right="-29" w:rightChars="-14"/>
              <w:jc w:val="right"/>
              <w:rPr>
                <w:sz w:val="18"/>
                <w:szCs w:val="18"/>
              </w:rPr>
            </w:pPr>
          </w:p>
        </w:tc>
      </w:tr>
      <w:tr w14:paraId="37247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32D4E44">
            <w:pPr>
              <w:jc w:val="left"/>
              <w:rPr>
                <w:sz w:val="18"/>
                <w:szCs w:val="18"/>
              </w:rPr>
            </w:pPr>
            <w:r>
              <w:rPr>
                <w:rFonts w:hint="default" w:ascii="宋体" w:hAnsi="宋体"/>
                <w:kern w:val="0"/>
                <w:sz w:val="13"/>
                <w:szCs w:val="13"/>
              </w:rPr>
              <w:t xml:space="preserve">  和地财建【2020】82号2020年和田地区教育现代化推进工程策勒县策勒乡托帕学校宿舍建设项目（上级专项）</w:t>
            </w:r>
          </w:p>
        </w:tc>
        <w:tc>
          <w:tcPr>
            <w:tcW w:w="1247" w:type="dxa"/>
            <w:shd w:val="clear" w:color="auto" w:fill="auto"/>
            <w:vAlign w:val="center"/>
          </w:tcPr>
          <w:p w14:paraId="12BB2E2E">
            <w:pPr>
              <w:ind w:right="-29" w:rightChars="-14"/>
              <w:jc w:val="right"/>
              <w:rPr>
                <w:sz w:val="18"/>
                <w:szCs w:val="18"/>
              </w:rPr>
            </w:pPr>
            <w:r>
              <w:rPr>
                <w:rFonts w:hint="default" w:ascii="宋体" w:hAnsi="宋体"/>
                <w:kern w:val="0"/>
                <w:sz w:val="13"/>
                <w:szCs w:val="13"/>
              </w:rPr>
              <w:t>98.27</w:t>
            </w:r>
          </w:p>
        </w:tc>
        <w:tc>
          <w:tcPr>
            <w:tcW w:w="1247" w:type="dxa"/>
            <w:shd w:val="clear" w:color="auto" w:fill="auto"/>
            <w:vAlign w:val="center"/>
          </w:tcPr>
          <w:p w14:paraId="215C8C1B">
            <w:pPr>
              <w:ind w:right="-29" w:rightChars="-14"/>
              <w:jc w:val="right"/>
              <w:rPr>
                <w:sz w:val="18"/>
                <w:szCs w:val="18"/>
              </w:rPr>
            </w:pPr>
            <w:r>
              <w:rPr>
                <w:rFonts w:hint="default" w:ascii="宋体" w:hAnsi="宋体"/>
                <w:kern w:val="0"/>
                <w:sz w:val="13"/>
                <w:szCs w:val="13"/>
              </w:rPr>
              <w:t>98.27</w:t>
            </w:r>
          </w:p>
        </w:tc>
        <w:tc>
          <w:tcPr>
            <w:tcW w:w="1247" w:type="dxa"/>
            <w:shd w:val="clear" w:color="auto" w:fill="auto"/>
            <w:vAlign w:val="center"/>
          </w:tcPr>
          <w:p w14:paraId="66D0CF80">
            <w:pPr>
              <w:ind w:right="-29" w:rightChars="-14"/>
              <w:jc w:val="right"/>
              <w:rPr>
                <w:sz w:val="18"/>
                <w:szCs w:val="18"/>
              </w:rPr>
            </w:pPr>
          </w:p>
        </w:tc>
        <w:tc>
          <w:tcPr>
            <w:tcW w:w="1247" w:type="dxa"/>
            <w:shd w:val="clear" w:color="auto" w:fill="auto"/>
            <w:vAlign w:val="center"/>
          </w:tcPr>
          <w:p w14:paraId="5AC3C304">
            <w:pPr>
              <w:ind w:right="-29" w:rightChars="-14"/>
              <w:jc w:val="right"/>
              <w:rPr>
                <w:sz w:val="18"/>
                <w:szCs w:val="18"/>
              </w:rPr>
            </w:pPr>
          </w:p>
        </w:tc>
        <w:tc>
          <w:tcPr>
            <w:tcW w:w="1247" w:type="dxa"/>
            <w:shd w:val="clear" w:color="auto" w:fill="auto"/>
            <w:vAlign w:val="center"/>
          </w:tcPr>
          <w:p w14:paraId="7E4D9B68">
            <w:pPr>
              <w:ind w:right="-29" w:rightChars="-14"/>
              <w:jc w:val="right"/>
              <w:rPr>
                <w:sz w:val="18"/>
                <w:szCs w:val="18"/>
              </w:rPr>
            </w:pPr>
            <w:r>
              <w:rPr>
                <w:rFonts w:hint="default" w:ascii="宋体" w:hAnsi="宋体"/>
                <w:kern w:val="0"/>
                <w:sz w:val="13"/>
                <w:szCs w:val="13"/>
              </w:rPr>
              <w:t>98.27</w:t>
            </w:r>
          </w:p>
        </w:tc>
        <w:tc>
          <w:tcPr>
            <w:tcW w:w="1247" w:type="dxa"/>
            <w:gridSpan w:val="2"/>
            <w:shd w:val="clear" w:color="auto" w:fill="auto"/>
            <w:vAlign w:val="center"/>
          </w:tcPr>
          <w:p w14:paraId="6E9D6563">
            <w:pPr>
              <w:ind w:right="-29" w:rightChars="-14"/>
              <w:jc w:val="right"/>
              <w:rPr>
                <w:sz w:val="18"/>
                <w:szCs w:val="18"/>
              </w:rPr>
            </w:pPr>
          </w:p>
        </w:tc>
        <w:tc>
          <w:tcPr>
            <w:tcW w:w="1247" w:type="dxa"/>
            <w:shd w:val="clear" w:color="auto" w:fill="auto"/>
            <w:vAlign w:val="center"/>
          </w:tcPr>
          <w:p w14:paraId="1E85A6E7">
            <w:pPr>
              <w:ind w:right="-29" w:rightChars="-14"/>
              <w:jc w:val="right"/>
              <w:rPr>
                <w:sz w:val="18"/>
                <w:szCs w:val="18"/>
              </w:rPr>
            </w:pPr>
          </w:p>
        </w:tc>
        <w:tc>
          <w:tcPr>
            <w:tcW w:w="1247" w:type="dxa"/>
            <w:shd w:val="clear" w:color="auto" w:fill="auto"/>
            <w:vAlign w:val="center"/>
          </w:tcPr>
          <w:p w14:paraId="550801CC">
            <w:pPr>
              <w:ind w:right="-29" w:rightChars="-14"/>
              <w:jc w:val="right"/>
              <w:rPr>
                <w:sz w:val="18"/>
                <w:szCs w:val="18"/>
              </w:rPr>
            </w:pPr>
          </w:p>
        </w:tc>
        <w:tc>
          <w:tcPr>
            <w:tcW w:w="1247" w:type="dxa"/>
            <w:shd w:val="clear" w:color="auto" w:fill="auto"/>
            <w:vAlign w:val="center"/>
          </w:tcPr>
          <w:p w14:paraId="20E2D2B9">
            <w:pPr>
              <w:ind w:right="-29" w:rightChars="-14"/>
              <w:jc w:val="right"/>
              <w:rPr>
                <w:sz w:val="18"/>
                <w:szCs w:val="18"/>
              </w:rPr>
            </w:pPr>
          </w:p>
        </w:tc>
      </w:tr>
      <w:tr w14:paraId="0F4C8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47DA8C8">
            <w:pPr>
              <w:jc w:val="left"/>
              <w:rPr>
                <w:sz w:val="18"/>
                <w:szCs w:val="18"/>
              </w:rPr>
            </w:pPr>
            <w:r>
              <w:rPr>
                <w:rFonts w:hint="default" w:ascii="宋体" w:hAnsi="宋体"/>
                <w:kern w:val="0"/>
                <w:sz w:val="13"/>
                <w:szCs w:val="13"/>
              </w:rPr>
              <w:t xml:space="preserve">  和地财教【2020】35号2020年园舍维修改造项目（上级专项）</w:t>
            </w:r>
          </w:p>
        </w:tc>
        <w:tc>
          <w:tcPr>
            <w:tcW w:w="1247" w:type="dxa"/>
            <w:shd w:val="clear" w:color="auto" w:fill="auto"/>
            <w:vAlign w:val="center"/>
          </w:tcPr>
          <w:p w14:paraId="5CC7E79C">
            <w:pPr>
              <w:ind w:right="-29" w:rightChars="-14"/>
              <w:jc w:val="right"/>
              <w:rPr>
                <w:sz w:val="18"/>
                <w:szCs w:val="18"/>
              </w:rPr>
            </w:pPr>
            <w:r>
              <w:rPr>
                <w:rFonts w:hint="default" w:ascii="宋体" w:hAnsi="宋体"/>
                <w:kern w:val="0"/>
                <w:sz w:val="13"/>
                <w:szCs w:val="13"/>
              </w:rPr>
              <w:t>168.42</w:t>
            </w:r>
          </w:p>
        </w:tc>
        <w:tc>
          <w:tcPr>
            <w:tcW w:w="1247" w:type="dxa"/>
            <w:shd w:val="clear" w:color="auto" w:fill="auto"/>
            <w:vAlign w:val="center"/>
          </w:tcPr>
          <w:p w14:paraId="087A5DDD">
            <w:pPr>
              <w:ind w:right="-29" w:rightChars="-14"/>
              <w:jc w:val="right"/>
              <w:rPr>
                <w:sz w:val="18"/>
                <w:szCs w:val="18"/>
              </w:rPr>
            </w:pPr>
            <w:r>
              <w:rPr>
                <w:rFonts w:hint="default" w:ascii="宋体" w:hAnsi="宋体"/>
                <w:kern w:val="0"/>
                <w:sz w:val="13"/>
                <w:szCs w:val="13"/>
              </w:rPr>
              <w:t>168.42</w:t>
            </w:r>
          </w:p>
        </w:tc>
        <w:tc>
          <w:tcPr>
            <w:tcW w:w="1247" w:type="dxa"/>
            <w:shd w:val="clear" w:color="auto" w:fill="auto"/>
            <w:vAlign w:val="center"/>
          </w:tcPr>
          <w:p w14:paraId="48A1E17F">
            <w:pPr>
              <w:ind w:right="-29" w:rightChars="-14"/>
              <w:jc w:val="right"/>
              <w:rPr>
                <w:sz w:val="18"/>
                <w:szCs w:val="18"/>
              </w:rPr>
            </w:pPr>
          </w:p>
        </w:tc>
        <w:tc>
          <w:tcPr>
            <w:tcW w:w="1247" w:type="dxa"/>
            <w:shd w:val="clear" w:color="auto" w:fill="auto"/>
            <w:vAlign w:val="center"/>
          </w:tcPr>
          <w:p w14:paraId="74F6A4CF">
            <w:pPr>
              <w:ind w:right="-29" w:rightChars="-14"/>
              <w:jc w:val="right"/>
              <w:rPr>
                <w:sz w:val="18"/>
                <w:szCs w:val="18"/>
              </w:rPr>
            </w:pPr>
          </w:p>
        </w:tc>
        <w:tc>
          <w:tcPr>
            <w:tcW w:w="1247" w:type="dxa"/>
            <w:shd w:val="clear" w:color="auto" w:fill="auto"/>
            <w:vAlign w:val="center"/>
          </w:tcPr>
          <w:p w14:paraId="4DBF7DEF">
            <w:pPr>
              <w:ind w:right="-29" w:rightChars="-14"/>
              <w:jc w:val="right"/>
              <w:rPr>
                <w:sz w:val="18"/>
                <w:szCs w:val="18"/>
              </w:rPr>
            </w:pPr>
            <w:r>
              <w:rPr>
                <w:rFonts w:hint="default" w:ascii="宋体" w:hAnsi="宋体"/>
                <w:kern w:val="0"/>
                <w:sz w:val="13"/>
                <w:szCs w:val="13"/>
              </w:rPr>
              <w:t>168.42</w:t>
            </w:r>
          </w:p>
        </w:tc>
        <w:tc>
          <w:tcPr>
            <w:tcW w:w="1247" w:type="dxa"/>
            <w:gridSpan w:val="2"/>
            <w:shd w:val="clear" w:color="auto" w:fill="auto"/>
            <w:vAlign w:val="center"/>
          </w:tcPr>
          <w:p w14:paraId="4F1AA1A5">
            <w:pPr>
              <w:ind w:right="-29" w:rightChars="-14"/>
              <w:jc w:val="right"/>
              <w:rPr>
                <w:sz w:val="18"/>
                <w:szCs w:val="18"/>
              </w:rPr>
            </w:pPr>
          </w:p>
        </w:tc>
        <w:tc>
          <w:tcPr>
            <w:tcW w:w="1247" w:type="dxa"/>
            <w:shd w:val="clear" w:color="auto" w:fill="auto"/>
            <w:vAlign w:val="center"/>
          </w:tcPr>
          <w:p w14:paraId="12EAFBD7">
            <w:pPr>
              <w:ind w:right="-29" w:rightChars="-14"/>
              <w:jc w:val="right"/>
              <w:rPr>
                <w:sz w:val="18"/>
                <w:szCs w:val="18"/>
              </w:rPr>
            </w:pPr>
          </w:p>
        </w:tc>
        <w:tc>
          <w:tcPr>
            <w:tcW w:w="1247" w:type="dxa"/>
            <w:shd w:val="clear" w:color="auto" w:fill="auto"/>
            <w:vAlign w:val="center"/>
          </w:tcPr>
          <w:p w14:paraId="57ABC711">
            <w:pPr>
              <w:ind w:right="-29" w:rightChars="-14"/>
              <w:jc w:val="right"/>
              <w:rPr>
                <w:sz w:val="18"/>
                <w:szCs w:val="18"/>
              </w:rPr>
            </w:pPr>
          </w:p>
        </w:tc>
        <w:tc>
          <w:tcPr>
            <w:tcW w:w="1247" w:type="dxa"/>
            <w:shd w:val="clear" w:color="auto" w:fill="auto"/>
            <w:vAlign w:val="center"/>
          </w:tcPr>
          <w:p w14:paraId="136E2665">
            <w:pPr>
              <w:ind w:right="-29" w:rightChars="-14"/>
              <w:jc w:val="right"/>
              <w:rPr>
                <w:sz w:val="18"/>
                <w:szCs w:val="18"/>
              </w:rPr>
            </w:pPr>
          </w:p>
        </w:tc>
      </w:tr>
      <w:tr w14:paraId="2E4A0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BEF44F0">
            <w:pPr>
              <w:jc w:val="left"/>
              <w:rPr>
                <w:sz w:val="18"/>
                <w:szCs w:val="18"/>
              </w:rPr>
            </w:pPr>
            <w:r>
              <w:rPr>
                <w:rFonts w:hint="default" w:ascii="宋体" w:hAnsi="宋体"/>
                <w:kern w:val="0"/>
                <w:sz w:val="13"/>
                <w:szCs w:val="13"/>
              </w:rPr>
              <w:t xml:space="preserve">  和地财教【2021】10号2021年改善普通高中学校办学条件补助资金策勒县第一中学学生宿舍及附属建设项目（上级专项）</w:t>
            </w:r>
          </w:p>
        </w:tc>
        <w:tc>
          <w:tcPr>
            <w:tcW w:w="1247" w:type="dxa"/>
            <w:shd w:val="clear" w:color="auto" w:fill="auto"/>
            <w:vAlign w:val="center"/>
          </w:tcPr>
          <w:p w14:paraId="449AB769">
            <w:pPr>
              <w:ind w:right="-29" w:rightChars="-14"/>
              <w:jc w:val="right"/>
              <w:rPr>
                <w:sz w:val="18"/>
                <w:szCs w:val="18"/>
              </w:rPr>
            </w:pPr>
            <w:r>
              <w:rPr>
                <w:rFonts w:hint="default" w:ascii="宋体" w:hAnsi="宋体"/>
                <w:kern w:val="0"/>
                <w:sz w:val="13"/>
                <w:szCs w:val="13"/>
              </w:rPr>
              <w:t>13.37</w:t>
            </w:r>
          </w:p>
        </w:tc>
        <w:tc>
          <w:tcPr>
            <w:tcW w:w="1247" w:type="dxa"/>
            <w:shd w:val="clear" w:color="auto" w:fill="auto"/>
            <w:vAlign w:val="center"/>
          </w:tcPr>
          <w:p w14:paraId="0EB5D887">
            <w:pPr>
              <w:ind w:right="-29" w:rightChars="-14"/>
              <w:jc w:val="right"/>
              <w:rPr>
                <w:sz w:val="18"/>
                <w:szCs w:val="18"/>
              </w:rPr>
            </w:pPr>
            <w:r>
              <w:rPr>
                <w:rFonts w:hint="default" w:ascii="宋体" w:hAnsi="宋体"/>
                <w:kern w:val="0"/>
                <w:sz w:val="13"/>
                <w:szCs w:val="13"/>
              </w:rPr>
              <w:t>13.37</w:t>
            </w:r>
          </w:p>
        </w:tc>
        <w:tc>
          <w:tcPr>
            <w:tcW w:w="1247" w:type="dxa"/>
            <w:shd w:val="clear" w:color="auto" w:fill="auto"/>
            <w:vAlign w:val="center"/>
          </w:tcPr>
          <w:p w14:paraId="7B0DF7FC">
            <w:pPr>
              <w:ind w:right="-29" w:rightChars="-14"/>
              <w:jc w:val="right"/>
              <w:rPr>
                <w:sz w:val="18"/>
                <w:szCs w:val="18"/>
              </w:rPr>
            </w:pPr>
          </w:p>
        </w:tc>
        <w:tc>
          <w:tcPr>
            <w:tcW w:w="1247" w:type="dxa"/>
            <w:shd w:val="clear" w:color="auto" w:fill="auto"/>
            <w:vAlign w:val="center"/>
          </w:tcPr>
          <w:p w14:paraId="3B4FDA81">
            <w:pPr>
              <w:ind w:right="-29" w:rightChars="-14"/>
              <w:jc w:val="right"/>
              <w:rPr>
                <w:sz w:val="18"/>
                <w:szCs w:val="18"/>
              </w:rPr>
            </w:pPr>
          </w:p>
        </w:tc>
        <w:tc>
          <w:tcPr>
            <w:tcW w:w="1247" w:type="dxa"/>
            <w:shd w:val="clear" w:color="auto" w:fill="auto"/>
            <w:vAlign w:val="center"/>
          </w:tcPr>
          <w:p w14:paraId="3182F9DB">
            <w:pPr>
              <w:ind w:right="-29" w:rightChars="-14"/>
              <w:jc w:val="right"/>
              <w:rPr>
                <w:sz w:val="18"/>
                <w:szCs w:val="18"/>
              </w:rPr>
            </w:pPr>
            <w:r>
              <w:rPr>
                <w:rFonts w:hint="default" w:ascii="宋体" w:hAnsi="宋体"/>
                <w:kern w:val="0"/>
                <w:sz w:val="13"/>
                <w:szCs w:val="13"/>
              </w:rPr>
              <w:t>13.37</w:t>
            </w:r>
          </w:p>
        </w:tc>
        <w:tc>
          <w:tcPr>
            <w:tcW w:w="1247" w:type="dxa"/>
            <w:gridSpan w:val="2"/>
            <w:shd w:val="clear" w:color="auto" w:fill="auto"/>
            <w:vAlign w:val="center"/>
          </w:tcPr>
          <w:p w14:paraId="36F9BEDB">
            <w:pPr>
              <w:ind w:right="-29" w:rightChars="-14"/>
              <w:jc w:val="right"/>
              <w:rPr>
                <w:sz w:val="18"/>
                <w:szCs w:val="18"/>
              </w:rPr>
            </w:pPr>
          </w:p>
        </w:tc>
        <w:tc>
          <w:tcPr>
            <w:tcW w:w="1247" w:type="dxa"/>
            <w:shd w:val="clear" w:color="auto" w:fill="auto"/>
            <w:vAlign w:val="center"/>
          </w:tcPr>
          <w:p w14:paraId="2B955DEF">
            <w:pPr>
              <w:ind w:right="-29" w:rightChars="-14"/>
              <w:jc w:val="right"/>
              <w:rPr>
                <w:sz w:val="18"/>
                <w:szCs w:val="18"/>
              </w:rPr>
            </w:pPr>
          </w:p>
        </w:tc>
        <w:tc>
          <w:tcPr>
            <w:tcW w:w="1247" w:type="dxa"/>
            <w:shd w:val="clear" w:color="auto" w:fill="auto"/>
            <w:vAlign w:val="center"/>
          </w:tcPr>
          <w:p w14:paraId="108B33BA">
            <w:pPr>
              <w:ind w:right="-29" w:rightChars="-14"/>
              <w:jc w:val="right"/>
              <w:rPr>
                <w:sz w:val="18"/>
                <w:szCs w:val="18"/>
              </w:rPr>
            </w:pPr>
          </w:p>
        </w:tc>
        <w:tc>
          <w:tcPr>
            <w:tcW w:w="1247" w:type="dxa"/>
            <w:shd w:val="clear" w:color="auto" w:fill="auto"/>
            <w:vAlign w:val="center"/>
          </w:tcPr>
          <w:p w14:paraId="683ECE5D">
            <w:pPr>
              <w:ind w:right="-29" w:rightChars="-14"/>
              <w:jc w:val="right"/>
              <w:rPr>
                <w:sz w:val="18"/>
                <w:szCs w:val="18"/>
              </w:rPr>
            </w:pPr>
          </w:p>
        </w:tc>
      </w:tr>
      <w:tr w14:paraId="3DDCB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DFBBC95">
            <w:pPr>
              <w:jc w:val="left"/>
              <w:rPr>
                <w:sz w:val="18"/>
                <w:szCs w:val="18"/>
              </w:rPr>
            </w:pPr>
            <w:r>
              <w:rPr>
                <w:rFonts w:hint="default" w:ascii="宋体" w:hAnsi="宋体"/>
                <w:kern w:val="0"/>
                <w:sz w:val="13"/>
                <w:szCs w:val="13"/>
              </w:rPr>
              <w:t xml:space="preserve">  和地财教【2021】8号2021年义务教育薄弱环节改善与能力提升补助资金策勒县策勒乡中心小学学生宿舍及附属建设项目（上级专项）</w:t>
            </w:r>
          </w:p>
        </w:tc>
        <w:tc>
          <w:tcPr>
            <w:tcW w:w="1247" w:type="dxa"/>
            <w:shd w:val="clear" w:color="auto" w:fill="auto"/>
            <w:vAlign w:val="center"/>
          </w:tcPr>
          <w:p w14:paraId="5B8441BD">
            <w:pPr>
              <w:ind w:right="-29" w:rightChars="-14"/>
              <w:jc w:val="right"/>
              <w:rPr>
                <w:sz w:val="18"/>
                <w:szCs w:val="18"/>
              </w:rPr>
            </w:pPr>
            <w:r>
              <w:rPr>
                <w:rFonts w:hint="default" w:ascii="宋体" w:hAnsi="宋体"/>
                <w:kern w:val="0"/>
                <w:sz w:val="13"/>
                <w:szCs w:val="13"/>
              </w:rPr>
              <w:t>214.98</w:t>
            </w:r>
          </w:p>
        </w:tc>
        <w:tc>
          <w:tcPr>
            <w:tcW w:w="1247" w:type="dxa"/>
            <w:shd w:val="clear" w:color="auto" w:fill="auto"/>
            <w:vAlign w:val="center"/>
          </w:tcPr>
          <w:p w14:paraId="6C095CE0">
            <w:pPr>
              <w:ind w:right="-29" w:rightChars="-14"/>
              <w:jc w:val="right"/>
              <w:rPr>
                <w:sz w:val="18"/>
                <w:szCs w:val="18"/>
              </w:rPr>
            </w:pPr>
            <w:r>
              <w:rPr>
                <w:rFonts w:hint="default" w:ascii="宋体" w:hAnsi="宋体"/>
                <w:kern w:val="0"/>
                <w:sz w:val="13"/>
                <w:szCs w:val="13"/>
              </w:rPr>
              <w:t>214.98</w:t>
            </w:r>
          </w:p>
        </w:tc>
        <w:tc>
          <w:tcPr>
            <w:tcW w:w="1247" w:type="dxa"/>
            <w:shd w:val="clear" w:color="auto" w:fill="auto"/>
            <w:vAlign w:val="center"/>
          </w:tcPr>
          <w:p w14:paraId="5377B5D7">
            <w:pPr>
              <w:ind w:right="-29" w:rightChars="-14"/>
              <w:jc w:val="right"/>
              <w:rPr>
                <w:sz w:val="18"/>
                <w:szCs w:val="18"/>
              </w:rPr>
            </w:pPr>
          </w:p>
        </w:tc>
        <w:tc>
          <w:tcPr>
            <w:tcW w:w="1247" w:type="dxa"/>
            <w:shd w:val="clear" w:color="auto" w:fill="auto"/>
            <w:vAlign w:val="center"/>
          </w:tcPr>
          <w:p w14:paraId="1C44AF08">
            <w:pPr>
              <w:ind w:right="-29" w:rightChars="-14"/>
              <w:jc w:val="right"/>
              <w:rPr>
                <w:sz w:val="18"/>
                <w:szCs w:val="18"/>
              </w:rPr>
            </w:pPr>
          </w:p>
        </w:tc>
        <w:tc>
          <w:tcPr>
            <w:tcW w:w="1247" w:type="dxa"/>
            <w:shd w:val="clear" w:color="auto" w:fill="auto"/>
            <w:vAlign w:val="center"/>
          </w:tcPr>
          <w:p w14:paraId="131F4DF6">
            <w:pPr>
              <w:ind w:right="-29" w:rightChars="-14"/>
              <w:jc w:val="right"/>
              <w:rPr>
                <w:sz w:val="18"/>
                <w:szCs w:val="18"/>
              </w:rPr>
            </w:pPr>
            <w:r>
              <w:rPr>
                <w:rFonts w:hint="default" w:ascii="宋体" w:hAnsi="宋体"/>
                <w:kern w:val="0"/>
                <w:sz w:val="13"/>
                <w:szCs w:val="13"/>
              </w:rPr>
              <w:t>214.98</w:t>
            </w:r>
          </w:p>
        </w:tc>
        <w:tc>
          <w:tcPr>
            <w:tcW w:w="1247" w:type="dxa"/>
            <w:gridSpan w:val="2"/>
            <w:shd w:val="clear" w:color="auto" w:fill="auto"/>
            <w:vAlign w:val="center"/>
          </w:tcPr>
          <w:p w14:paraId="380A53DA">
            <w:pPr>
              <w:ind w:right="-29" w:rightChars="-14"/>
              <w:jc w:val="right"/>
              <w:rPr>
                <w:sz w:val="18"/>
                <w:szCs w:val="18"/>
              </w:rPr>
            </w:pPr>
          </w:p>
        </w:tc>
        <w:tc>
          <w:tcPr>
            <w:tcW w:w="1247" w:type="dxa"/>
            <w:shd w:val="clear" w:color="auto" w:fill="auto"/>
            <w:vAlign w:val="center"/>
          </w:tcPr>
          <w:p w14:paraId="53F32BFA">
            <w:pPr>
              <w:ind w:right="-29" w:rightChars="-14"/>
              <w:jc w:val="right"/>
              <w:rPr>
                <w:sz w:val="18"/>
                <w:szCs w:val="18"/>
              </w:rPr>
            </w:pPr>
          </w:p>
        </w:tc>
        <w:tc>
          <w:tcPr>
            <w:tcW w:w="1247" w:type="dxa"/>
            <w:shd w:val="clear" w:color="auto" w:fill="auto"/>
            <w:vAlign w:val="center"/>
          </w:tcPr>
          <w:p w14:paraId="1C3D8346">
            <w:pPr>
              <w:ind w:right="-29" w:rightChars="-14"/>
              <w:jc w:val="right"/>
              <w:rPr>
                <w:sz w:val="18"/>
                <w:szCs w:val="18"/>
              </w:rPr>
            </w:pPr>
          </w:p>
        </w:tc>
        <w:tc>
          <w:tcPr>
            <w:tcW w:w="1247" w:type="dxa"/>
            <w:shd w:val="clear" w:color="auto" w:fill="auto"/>
            <w:vAlign w:val="center"/>
          </w:tcPr>
          <w:p w14:paraId="38A825F7">
            <w:pPr>
              <w:ind w:right="-29" w:rightChars="-14"/>
              <w:jc w:val="right"/>
              <w:rPr>
                <w:sz w:val="18"/>
                <w:szCs w:val="18"/>
              </w:rPr>
            </w:pPr>
          </w:p>
        </w:tc>
      </w:tr>
      <w:tr w14:paraId="24153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65A6931">
            <w:pPr>
              <w:jc w:val="left"/>
              <w:rPr>
                <w:sz w:val="18"/>
                <w:szCs w:val="18"/>
              </w:rPr>
            </w:pPr>
            <w:r>
              <w:rPr>
                <w:rFonts w:hint="default" w:ascii="宋体" w:hAnsi="宋体"/>
                <w:kern w:val="0"/>
                <w:sz w:val="13"/>
                <w:szCs w:val="13"/>
              </w:rPr>
              <w:t xml:space="preserve">  和地财教【2021】12号2021年新疆西藏等地区教育特殊补助资金2021年园舍维修项目（上级专项）</w:t>
            </w:r>
          </w:p>
        </w:tc>
        <w:tc>
          <w:tcPr>
            <w:tcW w:w="1247" w:type="dxa"/>
            <w:shd w:val="clear" w:color="auto" w:fill="auto"/>
            <w:vAlign w:val="center"/>
          </w:tcPr>
          <w:p w14:paraId="4D7F6105">
            <w:pPr>
              <w:ind w:right="-29" w:rightChars="-14"/>
              <w:jc w:val="right"/>
              <w:rPr>
                <w:sz w:val="18"/>
                <w:szCs w:val="18"/>
              </w:rPr>
            </w:pPr>
            <w:r>
              <w:rPr>
                <w:rFonts w:hint="default" w:ascii="宋体" w:hAnsi="宋体"/>
                <w:kern w:val="0"/>
                <w:sz w:val="13"/>
                <w:szCs w:val="13"/>
              </w:rPr>
              <w:t>96.19</w:t>
            </w:r>
          </w:p>
        </w:tc>
        <w:tc>
          <w:tcPr>
            <w:tcW w:w="1247" w:type="dxa"/>
            <w:shd w:val="clear" w:color="auto" w:fill="auto"/>
            <w:vAlign w:val="center"/>
          </w:tcPr>
          <w:p w14:paraId="591C3095">
            <w:pPr>
              <w:ind w:right="-29" w:rightChars="-14"/>
              <w:jc w:val="right"/>
              <w:rPr>
                <w:sz w:val="18"/>
                <w:szCs w:val="18"/>
              </w:rPr>
            </w:pPr>
            <w:r>
              <w:rPr>
                <w:rFonts w:hint="default" w:ascii="宋体" w:hAnsi="宋体"/>
                <w:kern w:val="0"/>
                <w:sz w:val="13"/>
                <w:szCs w:val="13"/>
              </w:rPr>
              <w:t>96.19</w:t>
            </w:r>
          </w:p>
        </w:tc>
        <w:tc>
          <w:tcPr>
            <w:tcW w:w="1247" w:type="dxa"/>
            <w:shd w:val="clear" w:color="auto" w:fill="auto"/>
            <w:vAlign w:val="center"/>
          </w:tcPr>
          <w:p w14:paraId="25915601">
            <w:pPr>
              <w:ind w:right="-29" w:rightChars="-14"/>
              <w:jc w:val="right"/>
              <w:rPr>
                <w:sz w:val="18"/>
                <w:szCs w:val="18"/>
              </w:rPr>
            </w:pPr>
          </w:p>
        </w:tc>
        <w:tc>
          <w:tcPr>
            <w:tcW w:w="1247" w:type="dxa"/>
            <w:shd w:val="clear" w:color="auto" w:fill="auto"/>
            <w:vAlign w:val="center"/>
          </w:tcPr>
          <w:p w14:paraId="776516AA">
            <w:pPr>
              <w:ind w:right="-29" w:rightChars="-14"/>
              <w:jc w:val="right"/>
              <w:rPr>
                <w:sz w:val="18"/>
                <w:szCs w:val="18"/>
              </w:rPr>
            </w:pPr>
          </w:p>
        </w:tc>
        <w:tc>
          <w:tcPr>
            <w:tcW w:w="1247" w:type="dxa"/>
            <w:shd w:val="clear" w:color="auto" w:fill="auto"/>
            <w:vAlign w:val="center"/>
          </w:tcPr>
          <w:p w14:paraId="4C904527">
            <w:pPr>
              <w:ind w:right="-29" w:rightChars="-14"/>
              <w:jc w:val="right"/>
              <w:rPr>
                <w:sz w:val="18"/>
                <w:szCs w:val="18"/>
              </w:rPr>
            </w:pPr>
            <w:r>
              <w:rPr>
                <w:rFonts w:hint="default" w:ascii="宋体" w:hAnsi="宋体"/>
                <w:kern w:val="0"/>
                <w:sz w:val="13"/>
                <w:szCs w:val="13"/>
              </w:rPr>
              <w:t>96.19</w:t>
            </w:r>
          </w:p>
        </w:tc>
        <w:tc>
          <w:tcPr>
            <w:tcW w:w="1247" w:type="dxa"/>
            <w:gridSpan w:val="2"/>
            <w:shd w:val="clear" w:color="auto" w:fill="auto"/>
            <w:vAlign w:val="center"/>
          </w:tcPr>
          <w:p w14:paraId="6D17CA2C">
            <w:pPr>
              <w:ind w:right="-29" w:rightChars="-14"/>
              <w:jc w:val="right"/>
              <w:rPr>
                <w:sz w:val="18"/>
                <w:szCs w:val="18"/>
              </w:rPr>
            </w:pPr>
          </w:p>
        </w:tc>
        <w:tc>
          <w:tcPr>
            <w:tcW w:w="1247" w:type="dxa"/>
            <w:shd w:val="clear" w:color="auto" w:fill="auto"/>
            <w:vAlign w:val="center"/>
          </w:tcPr>
          <w:p w14:paraId="1F29E4B6">
            <w:pPr>
              <w:ind w:right="-29" w:rightChars="-14"/>
              <w:jc w:val="right"/>
              <w:rPr>
                <w:sz w:val="18"/>
                <w:szCs w:val="18"/>
              </w:rPr>
            </w:pPr>
          </w:p>
        </w:tc>
        <w:tc>
          <w:tcPr>
            <w:tcW w:w="1247" w:type="dxa"/>
            <w:shd w:val="clear" w:color="auto" w:fill="auto"/>
            <w:vAlign w:val="center"/>
          </w:tcPr>
          <w:p w14:paraId="51BD1CCD">
            <w:pPr>
              <w:ind w:right="-29" w:rightChars="-14"/>
              <w:jc w:val="right"/>
              <w:rPr>
                <w:sz w:val="18"/>
                <w:szCs w:val="18"/>
              </w:rPr>
            </w:pPr>
          </w:p>
        </w:tc>
        <w:tc>
          <w:tcPr>
            <w:tcW w:w="1247" w:type="dxa"/>
            <w:shd w:val="clear" w:color="auto" w:fill="auto"/>
            <w:vAlign w:val="center"/>
          </w:tcPr>
          <w:p w14:paraId="23CB99E5">
            <w:pPr>
              <w:ind w:right="-29" w:rightChars="-14"/>
              <w:jc w:val="right"/>
              <w:rPr>
                <w:sz w:val="18"/>
                <w:szCs w:val="18"/>
              </w:rPr>
            </w:pPr>
          </w:p>
        </w:tc>
      </w:tr>
      <w:tr w14:paraId="281B8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C435F73">
            <w:pPr>
              <w:jc w:val="left"/>
              <w:rPr>
                <w:sz w:val="18"/>
                <w:szCs w:val="18"/>
              </w:rPr>
            </w:pPr>
            <w:r>
              <w:rPr>
                <w:rFonts w:hint="default" w:ascii="宋体" w:hAnsi="宋体"/>
                <w:kern w:val="0"/>
                <w:sz w:val="13"/>
                <w:szCs w:val="13"/>
              </w:rPr>
              <w:t xml:space="preserve">  和地财教【2021】51号义务教育薄弱环节改善与能力提升项目策勒县第四中学教学楼建设项目（上级专项）</w:t>
            </w:r>
          </w:p>
        </w:tc>
        <w:tc>
          <w:tcPr>
            <w:tcW w:w="1247" w:type="dxa"/>
            <w:shd w:val="clear" w:color="auto" w:fill="auto"/>
            <w:vAlign w:val="center"/>
          </w:tcPr>
          <w:p w14:paraId="46273846">
            <w:pPr>
              <w:ind w:right="-29" w:rightChars="-14"/>
              <w:jc w:val="right"/>
              <w:rPr>
                <w:sz w:val="18"/>
                <w:szCs w:val="18"/>
              </w:rPr>
            </w:pPr>
            <w:r>
              <w:rPr>
                <w:rFonts w:hint="default" w:ascii="宋体" w:hAnsi="宋体"/>
                <w:kern w:val="0"/>
                <w:sz w:val="13"/>
                <w:szCs w:val="13"/>
              </w:rPr>
              <w:t>41.51</w:t>
            </w:r>
          </w:p>
        </w:tc>
        <w:tc>
          <w:tcPr>
            <w:tcW w:w="1247" w:type="dxa"/>
            <w:shd w:val="clear" w:color="auto" w:fill="auto"/>
            <w:vAlign w:val="center"/>
          </w:tcPr>
          <w:p w14:paraId="155E4529">
            <w:pPr>
              <w:ind w:right="-29" w:rightChars="-14"/>
              <w:jc w:val="right"/>
              <w:rPr>
                <w:sz w:val="18"/>
                <w:szCs w:val="18"/>
              </w:rPr>
            </w:pPr>
            <w:r>
              <w:rPr>
                <w:rFonts w:hint="default" w:ascii="宋体" w:hAnsi="宋体"/>
                <w:kern w:val="0"/>
                <w:sz w:val="13"/>
                <w:szCs w:val="13"/>
              </w:rPr>
              <w:t>41.51</w:t>
            </w:r>
          </w:p>
        </w:tc>
        <w:tc>
          <w:tcPr>
            <w:tcW w:w="1247" w:type="dxa"/>
            <w:shd w:val="clear" w:color="auto" w:fill="auto"/>
            <w:vAlign w:val="center"/>
          </w:tcPr>
          <w:p w14:paraId="3D1718C9">
            <w:pPr>
              <w:ind w:right="-29" w:rightChars="-14"/>
              <w:jc w:val="right"/>
              <w:rPr>
                <w:sz w:val="18"/>
                <w:szCs w:val="18"/>
              </w:rPr>
            </w:pPr>
          </w:p>
        </w:tc>
        <w:tc>
          <w:tcPr>
            <w:tcW w:w="1247" w:type="dxa"/>
            <w:shd w:val="clear" w:color="auto" w:fill="auto"/>
            <w:vAlign w:val="center"/>
          </w:tcPr>
          <w:p w14:paraId="53CD8BC2">
            <w:pPr>
              <w:ind w:right="-29" w:rightChars="-14"/>
              <w:jc w:val="right"/>
              <w:rPr>
                <w:sz w:val="18"/>
                <w:szCs w:val="18"/>
              </w:rPr>
            </w:pPr>
          </w:p>
        </w:tc>
        <w:tc>
          <w:tcPr>
            <w:tcW w:w="1247" w:type="dxa"/>
            <w:shd w:val="clear" w:color="auto" w:fill="auto"/>
            <w:vAlign w:val="center"/>
          </w:tcPr>
          <w:p w14:paraId="6207019F">
            <w:pPr>
              <w:ind w:right="-29" w:rightChars="-14"/>
              <w:jc w:val="right"/>
              <w:rPr>
                <w:sz w:val="18"/>
                <w:szCs w:val="18"/>
              </w:rPr>
            </w:pPr>
            <w:r>
              <w:rPr>
                <w:rFonts w:hint="default" w:ascii="宋体" w:hAnsi="宋体"/>
                <w:kern w:val="0"/>
                <w:sz w:val="13"/>
                <w:szCs w:val="13"/>
              </w:rPr>
              <w:t>41.51</w:t>
            </w:r>
          </w:p>
        </w:tc>
        <w:tc>
          <w:tcPr>
            <w:tcW w:w="1247" w:type="dxa"/>
            <w:gridSpan w:val="2"/>
            <w:shd w:val="clear" w:color="auto" w:fill="auto"/>
            <w:vAlign w:val="center"/>
          </w:tcPr>
          <w:p w14:paraId="482EADFF">
            <w:pPr>
              <w:ind w:right="-29" w:rightChars="-14"/>
              <w:jc w:val="right"/>
              <w:rPr>
                <w:sz w:val="18"/>
                <w:szCs w:val="18"/>
              </w:rPr>
            </w:pPr>
          </w:p>
        </w:tc>
        <w:tc>
          <w:tcPr>
            <w:tcW w:w="1247" w:type="dxa"/>
            <w:shd w:val="clear" w:color="auto" w:fill="auto"/>
            <w:vAlign w:val="center"/>
          </w:tcPr>
          <w:p w14:paraId="39AA40E0">
            <w:pPr>
              <w:ind w:right="-29" w:rightChars="-14"/>
              <w:jc w:val="right"/>
              <w:rPr>
                <w:sz w:val="18"/>
                <w:szCs w:val="18"/>
              </w:rPr>
            </w:pPr>
          </w:p>
        </w:tc>
        <w:tc>
          <w:tcPr>
            <w:tcW w:w="1247" w:type="dxa"/>
            <w:shd w:val="clear" w:color="auto" w:fill="auto"/>
            <w:vAlign w:val="center"/>
          </w:tcPr>
          <w:p w14:paraId="6DF83D1A">
            <w:pPr>
              <w:ind w:right="-29" w:rightChars="-14"/>
              <w:jc w:val="right"/>
              <w:rPr>
                <w:sz w:val="18"/>
                <w:szCs w:val="18"/>
              </w:rPr>
            </w:pPr>
          </w:p>
        </w:tc>
        <w:tc>
          <w:tcPr>
            <w:tcW w:w="1247" w:type="dxa"/>
            <w:shd w:val="clear" w:color="auto" w:fill="auto"/>
            <w:vAlign w:val="center"/>
          </w:tcPr>
          <w:p w14:paraId="2D698943">
            <w:pPr>
              <w:ind w:right="-29" w:rightChars="-14"/>
              <w:jc w:val="right"/>
              <w:rPr>
                <w:sz w:val="18"/>
                <w:szCs w:val="18"/>
              </w:rPr>
            </w:pPr>
          </w:p>
        </w:tc>
      </w:tr>
      <w:tr w14:paraId="188E7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C93708D">
            <w:pPr>
              <w:jc w:val="left"/>
              <w:rPr>
                <w:sz w:val="18"/>
                <w:szCs w:val="18"/>
              </w:rPr>
            </w:pPr>
            <w:r>
              <w:rPr>
                <w:rFonts w:hint="default" w:ascii="宋体" w:hAnsi="宋体"/>
                <w:kern w:val="0"/>
                <w:sz w:val="13"/>
                <w:szCs w:val="13"/>
              </w:rPr>
              <w:t xml:space="preserve">  和地财教【2021】57号2021年新疆西藏等地区教育特殊补助资金教育系统博斯坦乡亚喀喀什小学等8所学校电锅炉采购及安装项目（上级专项）</w:t>
            </w:r>
          </w:p>
        </w:tc>
        <w:tc>
          <w:tcPr>
            <w:tcW w:w="1247" w:type="dxa"/>
            <w:shd w:val="clear" w:color="auto" w:fill="auto"/>
            <w:vAlign w:val="center"/>
          </w:tcPr>
          <w:p w14:paraId="6522D322">
            <w:pPr>
              <w:ind w:right="-29" w:rightChars="-14"/>
              <w:jc w:val="right"/>
              <w:rPr>
                <w:sz w:val="18"/>
                <w:szCs w:val="18"/>
              </w:rPr>
            </w:pPr>
            <w:r>
              <w:rPr>
                <w:rFonts w:hint="default" w:ascii="宋体" w:hAnsi="宋体"/>
                <w:kern w:val="0"/>
                <w:sz w:val="13"/>
                <w:szCs w:val="13"/>
              </w:rPr>
              <w:t>163.00</w:t>
            </w:r>
          </w:p>
        </w:tc>
        <w:tc>
          <w:tcPr>
            <w:tcW w:w="1247" w:type="dxa"/>
            <w:shd w:val="clear" w:color="auto" w:fill="auto"/>
            <w:vAlign w:val="center"/>
          </w:tcPr>
          <w:p w14:paraId="0B062144">
            <w:pPr>
              <w:ind w:right="-29" w:rightChars="-14"/>
              <w:jc w:val="right"/>
              <w:rPr>
                <w:sz w:val="18"/>
                <w:szCs w:val="18"/>
              </w:rPr>
            </w:pPr>
            <w:r>
              <w:rPr>
                <w:rFonts w:hint="default" w:ascii="宋体" w:hAnsi="宋体"/>
                <w:kern w:val="0"/>
                <w:sz w:val="13"/>
                <w:szCs w:val="13"/>
              </w:rPr>
              <w:t>163.00</w:t>
            </w:r>
          </w:p>
        </w:tc>
        <w:tc>
          <w:tcPr>
            <w:tcW w:w="1247" w:type="dxa"/>
            <w:shd w:val="clear" w:color="auto" w:fill="auto"/>
            <w:vAlign w:val="center"/>
          </w:tcPr>
          <w:p w14:paraId="6B28029B">
            <w:pPr>
              <w:ind w:right="-29" w:rightChars="-14"/>
              <w:jc w:val="right"/>
              <w:rPr>
                <w:sz w:val="18"/>
                <w:szCs w:val="18"/>
              </w:rPr>
            </w:pPr>
          </w:p>
        </w:tc>
        <w:tc>
          <w:tcPr>
            <w:tcW w:w="1247" w:type="dxa"/>
            <w:shd w:val="clear" w:color="auto" w:fill="auto"/>
            <w:vAlign w:val="center"/>
          </w:tcPr>
          <w:p w14:paraId="4F0CCE2E">
            <w:pPr>
              <w:ind w:right="-29" w:rightChars="-14"/>
              <w:jc w:val="right"/>
              <w:rPr>
                <w:sz w:val="18"/>
                <w:szCs w:val="18"/>
              </w:rPr>
            </w:pPr>
          </w:p>
        </w:tc>
        <w:tc>
          <w:tcPr>
            <w:tcW w:w="1247" w:type="dxa"/>
            <w:shd w:val="clear" w:color="auto" w:fill="auto"/>
            <w:vAlign w:val="center"/>
          </w:tcPr>
          <w:p w14:paraId="2518508E">
            <w:pPr>
              <w:ind w:right="-29" w:rightChars="-14"/>
              <w:jc w:val="right"/>
              <w:rPr>
                <w:sz w:val="18"/>
                <w:szCs w:val="18"/>
              </w:rPr>
            </w:pPr>
            <w:r>
              <w:rPr>
                <w:rFonts w:hint="default" w:ascii="宋体" w:hAnsi="宋体"/>
                <w:kern w:val="0"/>
                <w:sz w:val="13"/>
                <w:szCs w:val="13"/>
              </w:rPr>
              <w:t>163.00</w:t>
            </w:r>
          </w:p>
        </w:tc>
        <w:tc>
          <w:tcPr>
            <w:tcW w:w="1247" w:type="dxa"/>
            <w:gridSpan w:val="2"/>
            <w:shd w:val="clear" w:color="auto" w:fill="auto"/>
            <w:vAlign w:val="center"/>
          </w:tcPr>
          <w:p w14:paraId="3CB3C729">
            <w:pPr>
              <w:ind w:right="-29" w:rightChars="-14"/>
              <w:jc w:val="right"/>
              <w:rPr>
                <w:sz w:val="18"/>
                <w:szCs w:val="18"/>
              </w:rPr>
            </w:pPr>
          </w:p>
        </w:tc>
        <w:tc>
          <w:tcPr>
            <w:tcW w:w="1247" w:type="dxa"/>
            <w:shd w:val="clear" w:color="auto" w:fill="auto"/>
            <w:vAlign w:val="center"/>
          </w:tcPr>
          <w:p w14:paraId="4A06B32C">
            <w:pPr>
              <w:ind w:right="-29" w:rightChars="-14"/>
              <w:jc w:val="right"/>
              <w:rPr>
                <w:sz w:val="18"/>
                <w:szCs w:val="18"/>
              </w:rPr>
            </w:pPr>
          </w:p>
        </w:tc>
        <w:tc>
          <w:tcPr>
            <w:tcW w:w="1247" w:type="dxa"/>
            <w:shd w:val="clear" w:color="auto" w:fill="auto"/>
            <w:vAlign w:val="center"/>
          </w:tcPr>
          <w:p w14:paraId="7F198B74">
            <w:pPr>
              <w:ind w:right="-29" w:rightChars="-14"/>
              <w:jc w:val="right"/>
              <w:rPr>
                <w:sz w:val="18"/>
                <w:szCs w:val="18"/>
              </w:rPr>
            </w:pPr>
          </w:p>
        </w:tc>
        <w:tc>
          <w:tcPr>
            <w:tcW w:w="1247" w:type="dxa"/>
            <w:shd w:val="clear" w:color="auto" w:fill="auto"/>
            <w:vAlign w:val="center"/>
          </w:tcPr>
          <w:p w14:paraId="335B7A66">
            <w:pPr>
              <w:ind w:right="-29" w:rightChars="-14"/>
              <w:jc w:val="right"/>
              <w:rPr>
                <w:sz w:val="18"/>
                <w:szCs w:val="18"/>
              </w:rPr>
            </w:pPr>
          </w:p>
        </w:tc>
      </w:tr>
      <w:tr w14:paraId="74468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87D71F9">
            <w:pPr>
              <w:jc w:val="left"/>
              <w:rPr>
                <w:sz w:val="18"/>
                <w:szCs w:val="18"/>
              </w:rPr>
            </w:pPr>
            <w:r>
              <w:rPr>
                <w:rFonts w:hint="default" w:ascii="宋体" w:hAnsi="宋体"/>
                <w:kern w:val="0"/>
                <w:sz w:val="13"/>
                <w:szCs w:val="13"/>
              </w:rPr>
              <w:t xml:space="preserve">  和地财教【2020】58号2021年城乡义务教育项目资金（上级专项直达资金）达玛沟中心小学学生宿舍建设项目</w:t>
            </w:r>
          </w:p>
        </w:tc>
        <w:tc>
          <w:tcPr>
            <w:tcW w:w="1247" w:type="dxa"/>
            <w:shd w:val="clear" w:color="auto" w:fill="auto"/>
            <w:vAlign w:val="center"/>
          </w:tcPr>
          <w:p w14:paraId="46069449">
            <w:pPr>
              <w:ind w:right="-29" w:rightChars="-14"/>
              <w:jc w:val="right"/>
              <w:rPr>
                <w:sz w:val="18"/>
                <w:szCs w:val="18"/>
              </w:rPr>
            </w:pPr>
            <w:r>
              <w:rPr>
                <w:rFonts w:hint="default" w:ascii="宋体" w:hAnsi="宋体"/>
                <w:kern w:val="0"/>
                <w:sz w:val="13"/>
                <w:szCs w:val="13"/>
              </w:rPr>
              <w:t>19.76</w:t>
            </w:r>
          </w:p>
        </w:tc>
        <w:tc>
          <w:tcPr>
            <w:tcW w:w="1247" w:type="dxa"/>
            <w:shd w:val="clear" w:color="auto" w:fill="auto"/>
            <w:vAlign w:val="center"/>
          </w:tcPr>
          <w:p w14:paraId="29CD2A64">
            <w:pPr>
              <w:ind w:right="-29" w:rightChars="-14"/>
              <w:jc w:val="right"/>
              <w:rPr>
                <w:sz w:val="18"/>
                <w:szCs w:val="18"/>
              </w:rPr>
            </w:pPr>
            <w:r>
              <w:rPr>
                <w:rFonts w:hint="default" w:ascii="宋体" w:hAnsi="宋体"/>
                <w:kern w:val="0"/>
                <w:sz w:val="13"/>
                <w:szCs w:val="13"/>
              </w:rPr>
              <w:t>19.76</w:t>
            </w:r>
          </w:p>
        </w:tc>
        <w:tc>
          <w:tcPr>
            <w:tcW w:w="1247" w:type="dxa"/>
            <w:shd w:val="clear" w:color="auto" w:fill="auto"/>
            <w:vAlign w:val="center"/>
          </w:tcPr>
          <w:p w14:paraId="0FE0686D">
            <w:pPr>
              <w:ind w:right="-29" w:rightChars="-14"/>
              <w:jc w:val="right"/>
              <w:rPr>
                <w:sz w:val="18"/>
                <w:szCs w:val="18"/>
              </w:rPr>
            </w:pPr>
          </w:p>
        </w:tc>
        <w:tc>
          <w:tcPr>
            <w:tcW w:w="1247" w:type="dxa"/>
            <w:shd w:val="clear" w:color="auto" w:fill="auto"/>
            <w:vAlign w:val="center"/>
          </w:tcPr>
          <w:p w14:paraId="0BA66DEA">
            <w:pPr>
              <w:ind w:right="-29" w:rightChars="-14"/>
              <w:jc w:val="right"/>
              <w:rPr>
                <w:sz w:val="18"/>
                <w:szCs w:val="18"/>
              </w:rPr>
            </w:pPr>
          </w:p>
        </w:tc>
        <w:tc>
          <w:tcPr>
            <w:tcW w:w="1247" w:type="dxa"/>
            <w:shd w:val="clear" w:color="auto" w:fill="auto"/>
            <w:vAlign w:val="center"/>
          </w:tcPr>
          <w:p w14:paraId="0368AC11">
            <w:pPr>
              <w:ind w:right="-29" w:rightChars="-14"/>
              <w:jc w:val="right"/>
              <w:rPr>
                <w:sz w:val="18"/>
                <w:szCs w:val="18"/>
              </w:rPr>
            </w:pPr>
            <w:r>
              <w:rPr>
                <w:rFonts w:hint="default" w:ascii="宋体" w:hAnsi="宋体"/>
                <w:kern w:val="0"/>
                <w:sz w:val="13"/>
                <w:szCs w:val="13"/>
              </w:rPr>
              <w:t>19.76</w:t>
            </w:r>
          </w:p>
        </w:tc>
        <w:tc>
          <w:tcPr>
            <w:tcW w:w="1247" w:type="dxa"/>
            <w:gridSpan w:val="2"/>
            <w:shd w:val="clear" w:color="auto" w:fill="auto"/>
            <w:vAlign w:val="center"/>
          </w:tcPr>
          <w:p w14:paraId="7264E0CA">
            <w:pPr>
              <w:ind w:right="-29" w:rightChars="-14"/>
              <w:jc w:val="right"/>
              <w:rPr>
                <w:sz w:val="18"/>
                <w:szCs w:val="18"/>
              </w:rPr>
            </w:pPr>
          </w:p>
        </w:tc>
        <w:tc>
          <w:tcPr>
            <w:tcW w:w="1247" w:type="dxa"/>
            <w:shd w:val="clear" w:color="auto" w:fill="auto"/>
            <w:vAlign w:val="center"/>
          </w:tcPr>
          <w:p w14:paraId="19D587D6">
            <w:pPr>
              <w:ind w:right="-29" w:rightChars="-14"/>
              <w:jc w:val="right"/>
              <w:rPr>
                <w:sz w:val="18"/>
                <w:szCs w:val="18"/>
              </w:rPr>
            </w:pPr>
          </w:p>
        </w:tc>
        <w:tc>
          <w:tcPr>
            <w:tcW w:w="1247" w:type="dxa"/>
            <w:shd w:val="clear" w:color="auto" w:fill="auto"/>
            <w:vAlign w:val="center"/>
          </w:tcPr>
          <w:p w14:paraId="0B06BC4D">
            <w:pPr>
              <w:ind w:right="-29" w:rightChars="-14"/>
              <w:jc w:val="right"/>
              <w:rPr>
                <w:sz w:val="18"/>
                <w:szCs w:val="18"/>
              </w:rPr>
            </w:pPr>
          </w:p>
        </w:tc>
        <w:tc>
          <w:tcPr>
            <w:tcW w:w="1247" w:type="dxa"/>
            <w:shd w:val="clear" w:color="auto" w:fill="auto"/>
            <w:vAlign w:val="center"/>
          </w:tcPr>
          <w:p w14:paraId="0A9B53FC">
            <w:pPr>
              <w:ind w:right="-29" w:rightChars="-14"/>
              <w:jc w:val="right"/>
              <w:rPr>
                <w:sz w:val="18"/>
                <w:szCs w:val="18"/>
              </w:rPr>
            </w:pPr>
          </w:p>
        </w:tc>
      </w:tr>
      <w:tr w14:paraId="58F14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3D40B27">
            <w:pPr>
              <w:jc w:val="left"/>
              <w:rPr>
                <w:sz w:val="18"/>
                <w:szCs w:val="18"/>
              </w:rPr>
            </w:pPr>
            <w:r>
              <w:rPr>
                <w:rFonts w:hint="default" w:ascii="宋体" w:hAnsi="宋体"/>
                <w:kern w:val="0"/>
                <w:sz w:val="13"/>
                <w:szCs w:val="13"/>
              </w:rPr>
              <w:t xml:space="preserve">  和地财教【2019】122号2020年义务教育薄弱环节改善与能力提升（上级专项）</w:t>
            </w:r>
          </w:p>
        </w:tc>
        <w:tc>
          <w:tcPr>
            <w:tcW w:w="1247" w:type="dxa"/>
            <w:shd w:val="clear" w:color="auto" w:fill="auto"/>
            <w:vAlign w:val="center"/>
          </w:tcPr>
          <w:p w14:paraId="4A1AC85B">
            <w:pPr>
              <w:ind w:right="-29" w:rightChars="-14"/>
              <w:jc w:val="right"/>
              <w:rPr>
                <w:sz w:val="18"/>
                <w:szCs w:val="18"/>
              </w:rPr>
            </w:pPr>
            <w:r>
              <w:rPr>
                <w:rFonts w:hint="default" w:ascii="宋体" w:hAnsi="宋体"/>
                <w:kern w:val="0"/>
                <w:sz w:val="13"/>
                <w:szCs w:val="13"/>
              </w:rPr>
              <w:t>282.04</w:t>
            </w:r>
          </w:p>
        </w:tc>
        <w:tc>
          <w:tcPr>
            <w:tcW w:w="1247" w:type="dxa"/>
            <w:shd w:val="clear" w:color="auto" w:fill="auto"/>
            <w:vAlign w:val="center"/>
          </w:tcPr>
          <w:p w14:paraId="20A32A14">
            <w:pPr>
              <w:ind w:right="-29" w:rightChars="-14"/>
              <w:jc w:val="right"/>
              <w:rPr>
                <w:sz w:val="18"/>
                <w:szCs w:val="18"/>
              </w:rPr>
            </w:pPr>
            <w:r>
              <w:rPr>
                <w:rFonts w:hint="default" w:ascii="宋体" w:hAnsi="宋体"/>
                <w:kern w:val="0"/>
                <w:sz w:val="13"/>
                <w:szCs w:val="13"/>
              </w:rPr>
              <w:t>282.04</w:t>
            </w:r>
          </w:p>
        </w:tc>
        <w:tc>
          <w:tcPr>
            <w:tcW w:w="1247" w:type="dxa"/>
            <w:shd w:val="clear" w:color="auto" w:fill="auto"/>
            <w:vAlign w:val="center"/>
          </w:tcPr>
          <w:p w14:paraId="29D96AA6">
            <w:pPr>
              <w:ind w:right="-29" w:rightChars="-14"/>
              <w:jc w:val="right"/>
              <w:rPr>
                <w:sz w:val="18"/>
                <w:szCs w:val="18"/>
              </w:rPr>
            </w:pPr>
          </w:p>
        </w:tc>
        <w:tc>
          <w:tcPr>
            <w:tcW w:w="1247" w:type="dxa"/>
            <w:shd w:val="clear" w:color="auto" w:fill="auto"/>
            <w:vAlign w:val="center"/>
          </w:tcPr>
          <w:p w14:paraId="10CEE837">
            <w:pPr>
              <w:ind w:right="-29" w:rightChars="-14"/>
              <w:jc w:val="right"/>
              <w:rPr>
                <w:sz w:val="18"/>
                <w:szCs w:val="18"/>
              </w:rPr>
            </w:pPr>
          </w:p>
        </w:tc>
        <w:tc>
          <w:tcPr>
            <w:tcW w:w="1247" w:type="dxa"/>
            <w:shd w:val="clear" w:color="auto" w:fill="auto"/>
            <w:vAlign w:val="center"/>
          </w:tcPr>
          <w:p w14:paraId="03FD01AB">
            <w:pPr>
              <w:ind w:right="-29" w:rightChars="-14"/>
              <w:jc w:val="right"/>
              <w:rPr>
                <w:sz w:val="18"/>
                <w:szCs w:val="18"/>
              </w:rPr>
            </w:pPr>
            <w:r>
              <w:rPr>
                <w:rFonts w:hint="default" w:ascii="宋体" w:hAnsi="宋体"/>
                <w:kern w:val="0"/>
                <w:sz w:val="13"/>
                <w:szCs w:val="13"/>
              </w:rPr>
              <w:t>282.04</w:t>
            </w:r>
          </w:p>
        </w:tc>
        <w:tc>
          <w:tcPr>
            <w:tcW w:w="1247" w:type="dxa"/>
            <w:gridSpan w:val="2"/>
            <w:shd w:val="clear" w:color="auto" w:fill="auto"/>
            <w:vAlign w:val="center"/>
          </w:tcPr>
          <w:p w14:paraId="70C010E9">
            <w:pPr>
              <w:ind w:right="-29" w:rightChars="-14"/>
              <w:jc w:val="right"/>
              <w:rPr>
                <w:sz w:val="18"/>
                <w:szCs w:val="18"/>
              </w:rPr>
            </w:pPr>
          </w:p>
        </w:tc>
        <w:tc>
          <w:tcPr>
            <w:tcW w:w="1247" w:type="dxa"/>
            <w:shd w:val="clear" w:color="auto" w:fill="auto"/>
            <w:vAlign w:val="center"/>
          </w:tcPr>
          <w:p w14:paraId="30239265">
            <w:pPr>
              <w:ind w:right="-29" w:rightChars="-14"/>
              <w:jc w:val="right"/>
              <w:rPr>
                <w:sz w:val="18"/>
                <w:szCs w:val="18"/>
              </w:rPr>
            </w:pPr>
          </w:p>
        </w:tc>
        <w:tc>
          <w:tcPr>
            <w:tcW w:w="1247" w:type="dxa"/>
            <w:shd w:val="clear" w:color="auto" w:fill="auto"/>
            <w:vAlign w:val="center"/>
          </w:tcPr>
          <w:p w14:paraId="00E88751">
            <w:pPr>
              <w:ind w:right="-29" w:rightChars="-14"/>
              <w:jc w:val="right"/>
              <w:rPr>
                <w:sz w:val="18"/>
                <w:szCs w:val="18"/>
              </w:rPr>
            </w:pPr>
          </w:p>
        </w:tc>
        <w:tc>
          <w:tcPr>
            <w:tcW w:w="1247" w:type="dxa"/>
            <w:shd w:val="clear" w:color="auto" w:fill="auto"/>
            <w:vAlign w:val="center"/>
          </w:tcPr>
          <w:p w14:paraId="0D71ACCD">
            <w:pPr>
              <w:ind w:right="-29" w:rightChars="-14"/>
              <w:jc w:val="right"/>
              <w:rPr>
                <w:sz w:val="18"/>
                <w:szCs w:val="18"/>
              </w:rPr>
            </w:pPr>
          </w:p>
        </w:tc>
      </w:tr>
      <w:tr w14:paraId="0B43B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ADD1E89">
            <w:pPr>
              <w:jc w:val="left"/>
              <w:rPr>
                <w:sz w:val="18"/>
                <w:szCs w:val="18"/>
              </w:rPr>
            </w:pPr>
            <w:r>
              <w:rPr>
                <w:rFonts w:hint="default" w:ascii="宋体" w:hAnsi="宋体"/>
                <w:kern w:val="0"/>
                <w:sz w:val="13"/>
                <w:szCs w:val="13"/>
              </w:rPr>
              <w:t xml:space="preserve">  和地财教【2021】53号2021年城乡义务教育项目第二批达玛沟中心小学等学校维修及供暖改造项目（上级专项）</w:t>
            </w:r>
          </w:p>
        </w:tc>
        <w:tc>
          <w:tcPr>
            <w:tcW w:w="1247" w:type="dxa"/>
            <w:shd w:val="clear" w:color="auto" w:fill="auto"/>
            <w:vAlign w:val="center"/>
          </w:tcPr>
          <w:p w14:paraId="68F4C010">
            <w:pPr>
              <w:ind w:right="-29" w:rightChars="-14"/>
              <w:jc w:val="right"/>
              <w:rPr>
                <w:sz w:val="18"/>
                <w:szCs w:val="18"/>
              </w:rPr>
            </w:pPr>
            <w:r>
              <w:rPr>
                <w:rFonts w:hint="default" w:ascii="宋体" w:hAnsi="宋体"/>
                <w:kern w:val="0"/>
                <w:sz w:val="13"/>
                <w:szCs w:val="13"/>
              </w:rPr>
              <w:t>2.81</w:t>
            </w:r>
          </w:p>
        </w:tc>
        <w:tc>
          <w:tcPr>
            <w:tcW w:w="1247" w:type="dxa"/>
            <w:shd w:val="clear" w:color="auto" w:fill="auto"/>
            <w:vAlign w:val="center"/>
          </w:tcPr>
          <w:p w14:paraId="3082CA4F">
            <w:pPr>
              <w:ind w:right="-29" w:rightChars="-14"/>
              <w:jc w:val="right"/>
              <w:rPr>
                <w:sz w:val="18"/>
                <w:szCs w:val="18"/>
              </w:rPr>
            </w:pPr>
            <w:r>
              <w:rPr>
                <w:rFonts w:hint="default" w:ascii="宋体" w:hAnsi="宋体"/>
                <w:kern w:val="0"/>
                <w:sz w:val="13"/>
                <w:szCs w:val="13"/>
              </w:rPr>
              <w:t>2.81</w:t>
            </w:r>
          </w:p>
        </w:tc>
        <w:tc>
          <w:tcPr>
            <w:tcW w:w="1247" w:type="dxa"/>
            <w:shd w:val="clear" w:color="auto" w:fill="auto"/>
            <w:vAlign w:val="center"/>
          </w:tcPr>
          <w:p w14:paraId="627D7EFF">
            <w:pPr>
              <w:ind w:right="-29" w:rightChars="-14"/>
              <w:jc w:val="right"/>
              <w:rPr>
                <w:sz w:val="18"/>
                <w:szCs w:val="18"/>
              </w:rPr>
            </w:pPr>
          </w:p>
        </w:tc>
        <w:tc>
          <w:tcPr>
            <w:tcW w:w="1247" w:type="dxa"/>
            <w:shd w:val="clear" w:color="auto" w:fill="auto"/>
            <w:vAlign w:val="center"/>
          </w:tcPr>
          <w:p w14:paraId="3BE8B47B">
            <w:pPr>
              <w:ind w:right="-29" w:rightChars="-14"/>
              <w:jc w:val="right"/>
              <w:rPr>
                <w:sz w:val="18"/>
                <w:szCs w:val="18"/>
              </w:rPr>
            </w:pPr>
          </w:p>
        </w:tc>
        <w:tc>
          <w:tcPr>
            <w:tcW w:w="1247" w:type="dxa"/>
            <w:shd w:val="clear" w:color="auto" w:fill="auto"/>
            <w:vAlign w:val="center"/>
          </w:tcPr>
          <w:p w14:paraId="35607EFD">
            <w:pPr>
              <w:ind w:right="-29" w:rightChars="-14"/>
              <w:jc w:val="right"/>
              <w:rPr>
                <w:sz w:val="18"/>
                <w:szCs w:val="18"/>
              </w:rPr>
            </w:pPr>
            <w:r>
              <w:rPr>
                <w:rFonts w:hint="default" w:ascii="宋体" w:hAnsi="宋体"/>
                <w:kern w:val="0"/>
                <w:sz w:val="13"/>
                <w:szCs w:val="13"/>
              </w:rPr>
              <w:t>2.81</w:t>
            </w:r>
          </w:p>
        </w:tc>
        <w:tc>
          <w:tcPr>
            <w:tcW w:w="1247" w:type="dxa"/>
            <w:gridSpan w:val="2"/>
            <w:shd w:val="clear" w:color="auto" w:fill="auto"/>
            <w:vAlign w:val="center"/>
          </w:tcPr>
          <w:p w14:paraId="06391D78">
            <w:pPr>
              <w:ind w:right="-29" w:rightChars="-14"/>
              <w:jc w:val="right"/>
              <w:rPr>
                <w:sz w:val="18"/>
                <w:szCs w:val="18"/>
              </w:rPr>
            </w:pPr>
          </w:p>
        </w:tc>
        <w:tc>
          <w:tcPr>
            <w:tcW w:w="1247" w:type="dxa"/>
            <w:shd w:val="clear" w:color="auto" w:fill="auto"/>
            <w:vAlign w:val="center"/>
          </w:tcPr>
          <w:p w14:paraId="7E34F0DE">
            <w:pPr>
              <w:ind w:right="-29" w:rightChars="-14"/>
              <w:jc w:val="right"/>
              <w:rPr>
                <w:sz w:val="18"/>
                <w:szCs w:val="18"/>
              </w:rPr>
            </w:pPr>
          </w:p>
        </w:tc>
        <w:tc>
          <w:tcPr>
            <w:tcW w:w="1247" w:type="dxa"/>
            <w:shd w:val="clear" w:color="auto" w:fill="auto"/>
            <w:vAlign w:val="center"/>
          </w:tcPr>
          <w:p w14:paraId="4CCBBD93">
            <w:pPr>
              <w:ind w:right="-29" w:rightChars="-14"/>
              <w:jc w:val="right"/>
              <w:rPr>
                <w:sz w:val="18"/>
                <w:szCs w:val="18"/>
              </w:rPr>
            </w:pPr>
          </w:p>
        </w:tc>
        <w:tc>
          <w:tcPr>
            <w:tcW w:w="1247" w:type="dxa"/>
            <w:shd w:val="clear" w:color="auto" w:fill="auto"/>
            <w:vAlign w:val="center"/>
          </w:tcPr>
          <w:p w14:paraId="2506EC95">
            <w:pPr>
              <w:ind w:right="-29" w:rightChars="-14"/>
              <w:jc w:val="right"/>
              <w:rPr>
                <w:sz w:val="18"/>
                <w:szCs w:val="18"/>
              </w:rPr>
            </w:pPr>
          </w:p>
        </w:tc>
      </w:tr>
      <w:tr w14:paraId="177DB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4BD378C">
            <w:pPr>
              <w:jc w:val="left"/>
              <w:rPr>
                <w:sz w:val="18"/>
                <w:szCs w:val="18"/>
              </w:rPr>
            </w:pPr>
            <w:r>
              <w:rPr>
                <w:rFonts w:hint="default" w:ascii="宋体" w:hAnsi="宋体"/>
                <w:kern w:val="0"/>
                <w:sz w:val="13"/>
                <w:szCs w:val="13"/>
              </w:rPr>
              <w:t xml:space="preserve">  和地财教【2021】37号“三区”人才计划教师补助经费（上级专项）</w:t>
            </w:r>
          </w:p>
        </w:tc>
        <w:tc>
          <w:tcPr>
            <w:tcW w:w="1247" w:type="dxa"/>
            <w:shd w:val="clear" w:color="auto" w:fill="auto"/>
            <w:vAlign w:val="center"/>
          </w:tcPr>
          <w:p w14:paraId="3D318586">
            <w:pPr>
              <w:ind w:right="-29" w:rightChars="-14"/>
              <w:jc w:val="right"/>
              <w:rPr>
                <w:sz w:val="18"/>
                <w:szCs w:val="18"/>
              </w:rPr>
            </w:pPr>
            <w:r>
              <w:rPr>
                <w:rFonts w:hint="default" w:ascii="宋体" w:hAnsi="宋体"/>
                <w:kern w:val="0"/>
                <w:sz w:val="13"/>
                <w:szCs w:val="13"/>
              </w:rPr>
              <w:t>19.58</w:t>
            </w:r>
          </w:p>
        </w:tc>
        <w:tc>
          <w:tcPr>
            <w:tcW w:w="1247" w:type="dxa"/>
            <w:shd w:val="clear" w:color="auto" w:fill="auto"/>
            <w:vAlign w:val="center"/>
          </w:tcPr>
          <w:p w14:paraId="63120B12">
            <w:pPr>
              <w:ind w:right="-29" w:rightChars="-14"/>
              <w:jc w:val="right"/>
              <w:rPr>
                <w:sz w:val="18"/>
                <w:szCs w:val="18"/>
              </w:rPr>
            </w:pPr>
            <w:r>
              <w:rPr>
                <w:rFonts w:hint="default" w:ascii="宋体" w:hAnsi="宋体"/>
                <w:kern w:val="0"/>
                <w:sz w:val="13"/>
                <w:szCs w:val="13"/>
              </w:rPr>
              <w:t>19.58</w:t>
            </w:r>
          </w:p>
        </w:tc>
        <w:tc>
          <w:tcPr>
            <w:tcW w:w="1247" w:type="dxa"/>
            <w:shd w:val="clear" w:color="auto" w:fill="auto"/>
            <w:vAlign w:val="center"/>
          </w:tcPr>
          <w:p w14:paraId="562D5F54">
            <w:pPr>
              <w:ind w:right="-29" w:rightChars="-14"/>
              <w:jc w:val="right"/>
              <w:rPr>
                <w:sz w:val="18"/>
                <w:szCs w:val="18"/>
              </w:rPr>
            </w:pPr>
          </w:p>
        </w:tc>
        <w:tc>
          <w:tcPr>
            <w:tcW w:w="1247" w:type="dxa"/>
            <w:shd w:val="clear" w:color="auto" w:fill="auto"/>
            <w:vAlign w:val="center"/>
          </w:tcPr>
          <w:p w14:paraId="3BE72CE6">
            <w:pPr>
              <w:ind w:right="-29" w:rightChars="-14"/>
              <w:jc w:val="right"/>
              <w:rPr>
                <w:sz w:val="18"/>
                <w:szCs w:val="18"/>
              </w:rPr>
            </w:pPr>
          </w:p>
        </w:tc>
        <w:tc>
          <w:tcPr>
            <w:tcW w:w="1247" w:type="dxa"/>
            <w:shd w:val="clear" w:color="auto" w:fill="auto"/>
            <w:vAlign w:val="center"/>
          </w:tcPr>
          <w:p w14:paraId="711E64BB">
            <w:pPr>
              <w:ind w:right="-29" w:rightChars="-14"/>
              <w:jc w:val="right"/>
              <w:rPr>
                <w:sz w:val="18"/>
                <w:szCs w:val="18"/>
              </w:rPr>
            </w:pPr>
            <w:r>
              <w:rPr>
                <w:rFonts w:hint="default" w:ascii="宋体" w:hAnsi="宋体"/>
                <w:kern w:val="0"/>
                <w:sz w:val="13"/>
                <w:szCs w:val="13"/>
              </w:rPr>
              <w:t>19.58</w:t>
            </w:r>
          </w:p>
        </w:tc>
        <w:tc>
          <w:tcPr>
            <w:tcW w:w="1247" w:type="dxa"/>
            <w:gridSpan w:val="2"/>
            <w:shd w:val="clear" w:color="auto" w:fill="auto"/>
            <w:vAlign w:val="center"/>
          </w:tcPr>
          <w:p w14:paraId="35860E7F">
            <w:pPr>
              <w:ind w:right="-29" w:rightChars="-14"/>
              <w:jc w:val="right"/>
              <w:rPr>
                <w:sz w:val="18"/>
                <w:szCs w:val="18"/>
              </w:rPr>
            </w:pPr>
          </w:p>
        </w:tc>
        <w:tc>
          <w:tcPr>
            <w:tcW w:w="1247" w:type="dxa"/>
            <w:shd w:val="clear" w:color="auto" w:fill="auto"/>
            <w:vAlign w:val="center"/>
          </w:tcPr>
          <w:p w14:paraId="336EED5B">
            <w:pPr>
              <w:ind w:right="-29" w:rightChars="-14"/>
              <w:jc w:val="right"/>
              <w:rPr>
                <w:sz w:val="18"/>
                <w:szCs w:val="18"/>
              </w:rPr>
            </w:pPr>
          </w:p>
        </w:tc>
        <w:tc>
          <w:tcPr>
            <w:tcW w:w="1247" w:type="dxa"/>
            <w:shd w:val="clear" w:color="auto" w:fill="auto"/>
            <w:vAlign w:val="center"/>
          </w:tcPr>
          <w:p w14:paraId="5E8D9B3D">
            <w:pPr>
              <w:ind w:right="-29" w:rightChars="-14"/>
              <w:jc w:val="right"/>
              <w:rPr>
                <w:sz w:val="18"/>
                <w:szCs w:val="18"/>
              </w:rPr>
            </w:pPr>
          </w:p>
        </w:tc>
        <w:tc>
          <w:tcPr>
            <w:tcW w:w="1247" w:type="dxa"/>
            <w:shd w:val="clear" w:color="auto" w:fill="auto"/>
            <w:vAlign w:val="center"/>
          </w:tcPr>
          <w:p w14:paraId="3BD6345D">
            <w:pPr>
              <w:ind w:right="-29" w:rightChars="-14"/>
              <w:jc w:val="right"/>
              <w:rPr>
                <w:sz w:val="18"/>
                <w:szCs w:val="18"/>
              </w:rPr>
            </w:pPr>
          </w:p>
        </w:tc>
      </w:tr>
      <w:tr w14:paraId="2A748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8C66E37">
            <w:pPr>
              <w:jc w:val="left"/>
              <w:rPr>
                <w:sz w:val="18"/>
                <w:szCs w:val="18"/>
              </w:rPr>
            </w:pPr>
            <w:r>
              <w:rPr>
                <w:rFonts w:hint="default" w:ascii="宋体" w:hAnsi="宋体"/>
                <w:kern w:val="0"/>
                <w:sz w:val="13"/>
                <w:szCs w:val="13"/>
              </w:rPr>
              <w:t xml:space="preserve">  特定目标27103037</w:t>
            </w:r>
          </w:p>
        </w:tc>
        <w:tc>
          <w:tcPr>
            <w:tcW w:w="1247" w:type="dxa"/>
            <w:shd w:val="clear" w:color="auto" w:fill="auto"/>
            <w:vAlign w:val="center"/>
          </w:tcPr>
          <w:p w14:paraId="7269CA79">
            <w:pPr>
              <w:ind w:right="-29" w:rightChars="-14"/>
              <w:jc w:val="right"/>
              <w:rPr>
                <w:sz w:val="18"/>
                <w:szCs w:val="18"/>
              </w:rPr>
            </w:pPr>
            <w:r>
              <w:rPr>
                <w:rFonts w:hint="default" w:ascii="宋体" w:hAnsi="宋体"/>
                <w:kern w:val="0"/>
                <w:sz w:val="13"/>
                <w:szCs w:val="13"/>
              </w:rPr>
              <w:t>2.50</w:t>
            </w:r>
          </w:p>
        </w:tc>
        <w:tc>
          <w:tcPr>
            <w:tcW w:w="1247" w:type="dxa"/>
            <w:shd w:val="clear" w:color="auto" w:fill="auto"/>
            <w:vAlign w:val="center"/>
          </w:tcPr>
          <w:p w14:paraId="763075B6">
            <w:pPr>
              <w:ind w:right="-29" w:rightChars="-14"/>
              <w:jc w:val="right"/>
              <w:rPr>
                <w:sz w:val="18"/>
                <w:szCs w:val="18"/>
              </w:rPr>
            </w:pPr>
            <w:r>
              <w:rPr>
                <w:rFonts w:hint="default" w:ascii="宋体" w:hAnsi="宋体"/>
                <w:kern w:val="0"/>
                <w:sz w:val="13"/>
                <w:szCs w:val="13"/>
              </w:rPr>
              <w:t>2.50</w:t>
            </w:r>
          </w:p>
        </w:tc>
        <w:tc>
          <w:tcPr>
            <w:tcW w:w="1247" w:type="dxa"/>
            <w:shd w:val="clear" w:color="auto" w:fill="auto"/>
            <w:vAlign w:val="center"/>
          </w:tcPr>
          <w:p w14:paraId="09D9C15F">
            <w:pPr>
              <w:ind w:right="-29" w:rightChars="-14"/>
              <w:jc w:val="right"/>
              <w:rPr>
                <w:sz w:val="18"/>
                <w:szCs w:val="18"/>
              </w:rPr>
            </w:pPr>
          </w:p>
        </w:tc>
        <w:tc>
          <w:tcPr>
            <w:tcW w:w="1247" w:type="dxa"/>
            <w:shd w:val="clear" w:color="auto" w:fill="auto"/>
            <w:vAlign w:val="center"/>
          </w:tcPr>
          <w:p w14:paraId="63A76C54">
            <w:pPr>
              <w:ind w:right="-29" w:rightChars="-14"/>
              <w:jc w:val="right"/>
              <w:rPr>
                <w:sz w:val="18"/>
                <w:szCs w:val="18"/>
              </w:rPr>
            </w:pPr>
          </w:p>
        </w:tc>
        <w:tc>
          <w:tcPr>
            <w:tcW w:w="1247" w:type="dxa"/>
            <w:shd w:val="clear" w:color="auto" w:fill="auto"/>
            <w:vAlign w:val="center"/>
          </w:tcPr>
          <w:p w14:paraId="109AAB2A">
            <w:pPr>
              <w:ind w:right="-29" w:rightChars="-14"/>
              <w:jc w:val="right"/>
              <w:rPr>
                <w:sz w:val="18"/>
                <w:szCs w:val="18"/>
              </w:rPr>
            </w:pPr>
            <w:r>
              <w:rPr>
                <w:rFonts w:hint="default" w:ascii="宋体" w:hAnsi="宋体"/>
                <w:kern w:val="0"/>
                <w:sz w:val="13"/>
                <w:szCs w:val="13"/>
              </w:rPr>
              <w:t>2.50</w:t>
            </w:r>
          </w:p>
        </w:tc>
        <w:tc>
          <w:tcPr>
            <w:tcW w:w="1247" w:type="dxa"/>
            <w:gridSpan w:val="2"/>
            <w:shd w:val="clear" w:color="auto" w:fill="auto"/>
            <w:vAlign w:val="center"/>
          </w:tcPr>
          <w:p w14:paraId="6A00BAA5">
            <w:pPr>
              <w:ind w:right="-29" w:rightChars="-14"/>
              <w:jc w:val="right"/>
              <w:rPr>
                <w:sz w:val="18"/>
                <w:szCs w:val="18"/>
              </w:rPr>
            </w:pPr>
          </w:p>
        </w:tc>
        <w:tc>
          <w:tcPr>
            <w:tcW w:w="1247" w:type="dxa"/>
            <w:shd w:val="clear" w:color="auto" w:fill="auto"/>
            <w:vAlign w:val="center"/>
          </w:tcPr>
          <w:p w14:paraId="64C0B7AF">
            <w:pPr>
              <w:ind w:right="-29" w:rightChars="-14"/>
              <w:jc w:val="right"/>
              <w:rPr>
                <w:sz w:val="18"/>
                <w:szCs w:val="18"/>
              </w:rPr>
            </w:pPr>
          </w:p>
        </w:tc>
        <w:tc>
          <w:tcPr>
            <w:tcW w:w="1247" w:type="dxa"/>
            <w:shd w:val="clear" w:color="auto" w:fill="auto"/>
            <w:vAlign w:val="center"/>
          </w:tcPr>
          <w:p w14:paraId="4F36AAF8">
            <w:pPr>
              <w:ind w:right="-29" w:rightChars="-14"/>
              <w:jc w:val="right"/>
              <w:rPr>
                <w:sz w:val="18"/>
                <w:szCs w:val="18"/>
              </w:rPr>
            </w:pPr>
          </w:p>
        </w:tc>
        <w:tc>
          <w:tcPr>
            <w:tcW w:w="1247" w:type="dxa"/>
            <w:shd w:val="clear" w:color="auto" w:fill="auto"/>
            <w:vAlign w:val="center"/>
          </w:tcPr>
          <w:p w14:paraId="0D1F370E">
            <w:pPr>
              <w:ind w:right="-29" w:rightChars="-14"/>
              <w:jc w:val="right"/>
              <w:rPr>
                <w:sz w:val="18"/>
                <w:szCs w:val="18"/>
              </w:rPr>
            </w:pPr>
          </w:p>
        </w:tc>
      </w:tr>
      <w:tr w14:paraId="7A463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AA9B493">
            <w:pPr>
              <w:jc w:val="left"/>
              <w:rPr>
                <w:sz w:val="18"/>
                <w:szCs w:val="18"/>
              </w:rPr>
            </w:pPr>
            <w:r>
              <w:rPr>
                <w:rFonts w:hint="default" w:ascii="宋体" w:hAnsi="宋体"/>
                <w:kern w:val="0"/>
                <w:sz w:val="13"/>
                <w:szCs w:val="13"/>
              </w:rPr>
              <w:t xml:space="preserve">  特定目标2710304T</w:t>
            </w:r>
          </w:p>
        </w:tc>
        <w:tc>
          <w:tcPr>
            <w:tcW w:w="1247" w:type="dxa"/>
            <w:shd w:val="clear" w:color="auto" w:fill="auto"/>
            <w:vAlign w:val="center"/>
          </w:tcPr>
          <w:p w14:paraId="3ECC3D6E">
            <w:pPr>
              <w:ind w:right="-29" w:rightChars="-14"/>
              <w:jc w:val="right"/>
              <w:rPr>
                <w:sz w:val="18"/>
                <w:szCs w:val="18"/>
              </w:rPr>
            </w:pPr>
            <w:r>
              <w:rPr>
                <w:rFonts w:hint="default" w:ascii="宋体" w:hAnsi="宋体"/>
                <w:kern w:val="0"/>
                <w:sz w:val="13"/>
                <w:szCs w:val="13"/>
              </w:rPr>
              <w:t>6.13</w:t>
            </w:r>
          </w:p>
        </w:tc>
        <w:tc>
          <w:tcPr>
            <w:tcW w:w="1247" w:type="dxa"/>
            <w:shd w:val="clear" w:color="auto" w:fill="auto"/>
            <w:vAlign w:val="center"/>
          </w:tcPr>
          <w:p w14:paraId="7824F5B3">
            <w:pPr>
              <w:ind w:right="-29" w:rightChars="-14"/>
              <w:jc w:val="right"/>
              <w:rPr>
                <w:sz w:val="18"/>
                <w:szCs w:val="18"/>
              </w:rPr>
            </w:pPr>
            <w:r>
              <w:rPr>
                <w:rFonts w:hint="default" w:ascii="宋体" w:hAnsi="宋体"/>
                <w:kern w:val="0"/>
                <w:sz w:val="13"/>
                <w:szCs w:val="13"/>
              </w:rPr>
              <w:t>6.13</w:t>
            </w:r>
          </w:p>
        </w:tc>
        <w:tc>
          <w:tcPr>
            <w:tcW w:w="1247" w:type="dxa"/>
            <w:shd w:val="clear" w:color="auto" w:fill="auto"/>
            <w:vAlign w:val="center"/>
          </w:tcPr>
          <w:p w14:paraId="7A38B336">
            <w:pPr>
              <w:ind w:right="-29" w:rightChars="-14"/>
              <w:jc w:val="right"/>
              <w:rPr>
                <w:sz w:val="18"/>
                <w:szCs w:val="18"/>
              </w:rPr>
            </w:pPr>
          </w:p>
        </w:tc>
        <w:tc>
          <w:tcPr>
            <w:tcW w:w="1247" w:type="dxa"/>
            <w:shd w:val="clear" w:color="auto" w:fill="auto"/>
            <w:vAlign w:val="center"/>
          </w:tcPr>
          <w:p w14:paraId="76A61CB9">
            <w:pPr>
              <w:ind w:right="-29" w:rightChars="-14"/>
              <w:jc w:val="right"/>
              <w:rPr>
                <w:sz w:val="18"/>
                <w:szCs w:val="18"/>
              </w:rPr>
            </w:pPr>
          </w:p>
        </w:tc>
        <w:tc>
          <w:tcPr>
            <w:tcW w:w="1247" w:type="dxa"/>
            <w:shd w:val="clear" w:color="auto" w:fill="auto"/>
            <w:vAlign w:val="center"/>
          </w:tcPr>
          <w:p w14:paraId="0FC15806">
            <w:pPr>
              <w:ind w:right="-29" w:rightChars="-14"/>
              <w:jc w:val="right"/>
              <w:rPr>
                <w:sz w:val="18"/>
                <w:szCs w:val="18"/>
              </w:rPr>
            </w:pPr>
            <w:r>
              <w:rPr>
                <w:rFonts w:hint="default" w:ascii="宋体" w:hAnsi="宋体"/>
                <w:kern w:val="0"/>
                <w:sz w:val="13"/>
                <w:szCs w:val="13"/>
              </w:rPr>
              <w:t>6.13</w:t>
            </w:r>
          </w:p>
        </w:tc>
        <w:tc>
          <w:tcPr>
            <w:tcW w:w="1247" w:type="dxa"/>
            <w:gridSpan w:val="2"/>
            <w:shd w:val="clear" w:color="auto" w:fill="auto"/>
            <w:vAlign w:val="center"/>
          </w:tcPr>
          <w:p w14:paraId="1613E0A8">
            <w:pPr>
              <w:ind w:right="-29" w:rightChars="-14"/>
              <w:jc w:val="right"/>
              <w:rPr>
                <w:sz w:val="18"/>
                <w:szCs w:val="18"/>
              </w:rPr>
            </w:pPr>
          </w:p>
        </w:tc>
        <w:tc>
          <w:tcPr>
            <w:tcW w:w="1247" w:type="dxa"/>
            <w:shd w:val="clear" w:color="auto" w:fill="auto"/>
            <w:vAlign w:val="center"/>
          </w:tcPr>
          <w:p w14:paraId="6678190B">
            <w:pPr>
              <w:ind w:right="-29" w:rightChars="-14"/>
              <w:jc w:val="right"/>
              <w:rPr>
                <w:sz w:val="18"/>
                <w:szCs w:val="18"/>
              </w:rPr>
            </w:pPr>
          </w:p>
        </w:tc>
        <w:tc>
          <w:tcPr>
            <w:tcW w:w="1247" w:type="dxa"/>
            <w:shd w:val="clear" w:color="auto" w:fill="auto"/>
            <w:vAlign w:val="center"/>
          </w:tcPr>
          <w:p w14:paraId="76662965">
            <w:pPr>
              <w:ind w:right="-29" w:rightChars="-14"/>
              <w:jc w:val="right"/>
              <w:rPr>
                <w:sz w:val="18"/>
                <w:szCs w:val="18"/>
              </w:rPr>
            </w:pPr>
          </w:p>
        </w:tc>
        <w:tc>
          <w:tcPr>
            <w:tcW w:w="1247" w:type="dxa"/>
            <w:shd w:val="clear" w:color="auto" w:fill="auto"/>
            <w:vAlign w:val="center"/>
          </w:tcPr>
          <w:p w14:paraId="1AD81854">
            <w:pPr>
              <w:ind w:right="-29" w:rightChars="-14"/>
              <w:jc w:val="right"/>
              <w:rPr>
                <w:sz w:val="18"/>
                <w:szCs w:val="18"/>
              </w:rPr>
            </w:pPr>
          </w:p>
        </w:tc>
      </w:tr>
      <w:tr w14:paraId="5CD92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E1B6363">
            <w:pPr>
              <w:jc w:val="left"/>
              <w:rPr>
                <w:sz w:val="18"/>
                <w:szCs w:val="18"/>
              </w:rPr>
            </w:pPr>
            <w:r>
              <w:rPr>
                <w:rFonts w:hint="default" w:ascii="宋体" w:hAnsi="宋体"/>
                <w:kern w:val="0"/>
                <w:sz w:val="13"/>
                <w:szCs w:val="13"/>
              </w:rPr>
              <w:t xml:space="preserve">  特定目标2710305E</w:t>
            </w:r>
          </w:p>
        </w:tc>
        <w:tc>
          <w:tcPr>
            <w:tcW w:w="1247" w:type="dxa"/>
            <w:shd w:val="clear" w:color="auto" w:fill="auto"/>
            <w:vAlign w:val="center"/>
          </w:tcPr>
          <w:p w14:paraId="311274B0">
            <w:pPr>
              <w:ind w:right="-29" w:rightChars="-14"/>
              <w:jc w:val="right"/>
              <w:rPr>
                <w:sz w:val="18"/>
                <w:szCs w:val="18"/>
              </w:rPr>
            </w:pPr>
            <w:r>
              <w:rPr>
                <w:rFonts w:hint="default" w:ascii="宋体" w:hAnsi="宋体"/>
                <w:kern w:val="0"/>
                <w:sz w:val="13"/>
                <w:szCs w:val="13"/>
              </w:rPr>
              <w:t>0.07</w:t>
            </w:r>
          </w:p>
        </w:tc>
        <w:tc>
          <w:tcPr>
            <w:tcW w:w="1247" w:type="dxa"/>
            <w:shd w:val="clear" w:color="auto" w:fill="auto"/>
            <w:vAlign w:val="center"/>
          </w:tcPr>
          <w:p w14:paraId="2A0787A9">
            <w:pPr>
              <w:ind w:right="-29" w:rightChars="-14"/>
              <w:jc w:val="right"/>
              <w:rPr>
                <w:sz w:val="18"/>
                <w:szCs w:val="18"/>
              </w:rPr>
            </w:pPr>
            <w:r>
              <w:rPr>
                <w:rFonts w:hint="default" w:ascii="宋体" w:hAnsi="宋体"/>
                <w:kern w:val="0"/>
                <w:sz w:val="13"/>
                <w:szCs w:val="13"/>
              </w:rPr>
              <w:t>0.07</w:t>
            </w:r>
          </w:p>
        </w:tc>
        <w:tc>
          <w:tcPr>
            <w:tcW w:w="1247" w:type="dxa"/>
            <w:shd w:val="clear" w:color="auto" w:fill="auto"/>
            <w:vAlign w:val="center"/>
          </w:tcPr>
          <w:p w14:paraId="125E2DAC">
            <w:pPr>
              <w:ind w:right="-29" w:rightChars="-14"/>
              <w:jc w:val="right"/>
              <w:rPr>
                <w:sz w:val="18"/>
                <w:szCs w:val="18"/>
              </w:rPr>
            </w:pPr>
          </w:p>
        </w:tc>
        <w:tc>
          <w:tcPr>
            <w:tcW w:w="1247" w:type="dxa"/>
            <w:shd w:val="clear" w:color="auto" w:fill="auto"/>
            <w:vAlign w:val="center"/>
          </w:tcPr>
          <w:p w14:paraId="257CE554">
            <w:pPr>
              <w:ind w:right="-29" w:rightChars="-14"/>
              <w:jc w:val="right"/>
              <w:rPr>
                <w:sz w:val="18"/>
                <w:szCs w:val="18"/>
              </w:rPr>
            </w:pPr>
          </w:p>
        </w:tc>
        <w:tc>
          <w:tcPr>
            <w:tcW w:w="1247" w:type="dxa"/>
            <w:shd w:val="clear" w:color="auto" w:fill="auto"/>
            <w:vAlign w:val="center"/>
          </w:tcPr>
          <w:p w14:paraId="1CE5F606">
            <w:pPr>
              <w:ind w:right="-29" w:rightChars="-14"/>
              <w:jc w:val="right"/>
              <w:rPr>
                <w:sz w:val="18"/>
                <w:szCs w:val="18"/>
              </w:rPr>
            </w:pPr>
            <w:r>
              <w:rPr>
                <w:rFonts w:hint="default" w:ascii="宋体" w:hAnsi="宋体"/>
                <w:kern w:val="0"/>
                <w:sz w:val="13"/>
                <w:szCs w:val="13"/>
              </w:rPr>
              <w:t>0.07</w:t>
            </w:r>
          </w:p>
        </w:tc>
        <w:tc>
          <w:tcPr>
            <w:tcW w:w="1247" w:type="dxa"/>
            <w:gridSpan w:val="2"/>
            <w:shd w:val="clear" w:color="auto" w:fill="auto"/>
            <w:vAlign w:val="center"/>
          </w:tcPr>
          <w:p w14:paraId="63107A1C">
            <w:pPr>
              <w:ind w:right="-29" w:rightChars="-14"/>
              <w:jc w:val="right"/>
              <w:rPr>
                <w:sz w:val="18"/>
                <w:szCs w:val="18"/>
              </w:rPr>
            </w:pPr>
          </w:p>
        </w:tc>
        <w:tc>
          <w:tcPr>
            <w:tcW w:w="1247" w:type="dxa"/>
            <w:shd w:val="clear" w:color="auto" w:fill="auto"/>
            <w:vAlign w:val="center"/>
          </w:tcPr>
          <w:p w14:paraId="7BBA8CC5">
            <w:pPr>
              <w:ind w:right="-29" w:rightChars="-14"/>
              <w:jc w:val="right"/>
              <w:rPr>
                <w:sz w:val="18"/>
                <w:szCs w:val="18"/>
              </w:rPr>
            </w:pPr>
          </w:p>
        </w:tc>
        <w:tc>
          <w:tcPr>
            <w:tcW w:w="1247" w:type="dxa"/>
            <w:shd w:val="clear" w:color="auto" w:fill="auto"/>
            <w:vAlign w:val="center"/>
          </w:tcPr>
          <w:p w14:paraId="65FFBC00">
            <w:pPr>
              <w:ind w:right="-29" w:rightChars="-14"/>
              <w:jc w:val="right"/>
              <w:rPr>
                <w:sz w:val="18"/>
                <w:szCs w:val="18"/>
              </w:rPr>
            </w:pPr>
          </w:p>
        </w:tc>
        <w:tc>
          <w:tcPr>
            <w:tcW w:w="1247" w:type="dxa"/>
            <w:shd w:val="clear" w:color="auto" w:fill="auto"/>
            <w:vAlign w:val="center"/>
          </w:tcPr>
          <w:p w14:paraId="4148144B">
            <w:pPr>
              <w:ind w:right="-29" w:rightChars="-14"/>
              <w:jc w:val="right"/>
              <w:rPr>
                <w:sz w:val="18"/>
                <w:szCs w:val="18"/>
              </w:rPr>
            </w:pPr>
          </w:p>
        </w:tc>
      </w:tr>
      <w:tr w14:paraId="3A937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F0769CC">
            <w:pPr>
              <w:jc w:val="left"/>
              <w:rPr>
                <w:sz w:val="18"/>
                <w:szCs w:val="18"/>
              </w:rPr>
            </w:pPr>
            <w:r>
              <w:rPr>
                <w:rFonts w:hint="default" w:ascii="宋体" w:hAnsi="宋体"/>
                <w:kern w:val="0"/>
                <w:sz w:val="13"/>
                <w:szCs w:val="13"/>
              </w:rPr>
              <w:t xml:space="preserve">  特定目标2710307M</w:t>
            </w:r>
          </w:p>
        </w:tc>
        <w:tc>
          <w:tcPr>
            <w:tcW w:w="1247" w:type="dxa"/>
            <w:shd w:val="clear" w:color="auto" w:fill="auto"/>
            <w:vAlign w:val="center"/>
          </w:tcPr>
          <w:p w14:paraId="384EFBF2">
            <w:pPr>
              <w:ind w:right="-29" w:rightChars="-14"/>
              <w:jc w:val="right"/>
              <w:rPr>
                <w:sz w:val="18"/>
                <w:szCs w:val="18"/>
              </w:rPr>
            </w:pPr>
            <w:r>
              <w:rPr>
                <w:rFonts w:hint="default" w:ascii="宋体" w:hAnsi="宋体"/>
                <w:kern w:val="0"/>
                <w:sz w:val="13"/>
                <w:szCs w:val="13"/>
              </w:rPr>
              <w:t>17.59</w:t>
            </w:r>
          </w:p>
        </w:tc>
        <w:tc>
          <w:tcPr>
            <w:tcW w:w="1247" w:type="dxa"/>
            <w:shd w:val="clear" w:color="auto" w:fill="auto"/>
            <w:vAlign w:val="center"/>
          </w:tcPr>
          <w:p w14:paraId="372D63D6">
            <w:pPr>
              <w:ind w:right="-29" w:rightChars="-14"/>
              <w:jc w:val="right"/>
              <w:rPr>
                <w:sz w:val="18"/>
                <w:szCs w:val="18"/>
              </w:rPr>
            </w:pPr>
            <w:r>
              <w:rPr>
                <w:rFonts w:hint="default" w:ascii="宋体" w:hAnsi="宋体"/>
                <w:kern w:val="0"/>
                <w:sz w:val="13"/>
                <w:szCs w:val="13"/>
              </w:rPr>
              <w:t>17.59</w:t>
            </w:r>
          </w:p>
        </w:tc>
        <w:tc>
          <w:tcPr>
            <w:tcW w:w="1247" w:type="dxa"/>
            <w:shd w:val="clear" w:color="auto" w:fill="auto"/>
            <w:vAlign w:val="center"/>
          </w:tcPr>
          <w:p w14:paraId="63A81FEC">
            <w:pPr>
              <w:ind w:right="-29" w:rightChars="-14"/>
              <w:jc w:val="right"/>
              <w:rPr>
                <w:sz w:val="18"/>
                <w:szCs w:val="18"/>
              </w:rPr>
            </w:pPr>
          </w:p>
        </w:tc>
        <w:tc>
          <w:tcPr>
            <w:tcW w:w="1247" w:type="dxa"/>
            <w:shd w:val="clear" w:color="auto" w:fill="auto"/>
            <w:vAlign w:val="center"/>
          </w:tcPr>
          <w:p w14:paraId="43CB7AAC">
            <w:pPr>
              <w:ind w:right="-29" w:rightChars="-14"/>
              <w:jc w:val="right"/>
              <w:rPr>
                <w:sz w:val="18"/>
                <w:szCs w:val="18"/>
              </w:rPr>
            </w:pPr>
          </w:p>
        </w:tc>
        <w:tc>
          <w:tcPr>
            <w:tcW w:w="1247" w:type="dxa"/>
            <w:shd w:val="clear" w:color="auto" w:fill="auto"/>
            <w:vAlign w:val="center"/>
          </w:tcPr>
          <w:p w14:paraId="57C457E8">
            <w:pPr>
              <w:ind w:right="-29" w:rightChars="-14"/>
              <w:jc w:val="right"/>
              <w:rPr>
                <w:sz w:val="18"/>
                <w:szCs w:val="18"/>
              </w:rPr>
            </w:pPr>
            <w:r>
              <w:rPr>
                <w:rFonts w:hint="default" w:ascii="宋体" w:hAnsi="宋体"/>
                <w:kern w:val="0"/>
                <w:sz w:val="13"/>
                <w:szCs w:val="13"/>
              </w:rPr>
              <w:t>17.59</w:t>
            </w:r>
          </w:p>
        </w:tc>
        <w:tc>
          <w:tcPr>
            <w:tcW w:w="1247" w:type="dxa"/>
            <w:gridSpan w:val="2"/>
            <w:shd w:val="clear" w:color="auto" w:fill="auto"/>
            <w:vAlign w:val="center"/>
          </w:tcPr>
          <w:p w14:paraId="49373069">
            <w:pPr>
              <w:ind w:right="-29" w:rightChars="-14"/>
              <w:jc w:val="right"/>
              <w:rPr>
                <w:sz w:val="18"/>
                <w:szCs w:val="18"/>
              </w:rPr>
            </w:pPr>
          </w:p>
        </w:tc>
        <w:tc>
          <w:tcPr>
            <w:tcW w:w="1247" w:type="dxa"/>
            <w:shd w:val="clear" w:color="auto" w:fill="auto"/>
            <w:vAlign w:val="center"/>
          </w:tcPr>
          <w:p w14:paraId="0A163EA2">
            <w:pPr>
              <w:ind w:right="-29" w:rightChars="-14"/>
              <w:jc w:val="right"/>
              <w:rPr>
                <w:sz w:val="18"/>
                <w:szCs w:val="18"/>
              </w:rPr>
            </w:pPr>
          </w:p>
        </w:tc>
        <w:tc>
          <w:tcPr>
            <w:tcW w:w="1247" w:type="dxa"/>
            <w:shd w:val="clear" w:color="auto" w:fill="auto"/>
            <w:vAlign w:val="center"/>
          </w:tcPr>
          <w:p w14:paraId="5ED2C451">
            <w:pPr>
              <w:ind w:right="-29" w:rightChars="-14"/>
              <w:jc w:val="right"/>
              <w:rPr>
                <w:sz w:val="18"/>
                <w:szCs w:val="18"/>
              </w:rPr>
            </w:pPr>
          </w:p>
        </w:tc>
        <w:tc>
          <w:tcPr>
            <w:tcW w:w="1247" w:type="dxa"/>
            <w:shd w:val="clear" w:color="auto" w:fill="auto"/>
            <w:vAlign w:val="center"/>
          </w:tcPr>
          <w:p w14:paraId="7451CB2D">
            <w:pPr>
              <w:ind w:right="-29" w:rightChars="-14"/>
              <w:jc w:val="right"/>
              <w:rPr>
                <w:sz w:val="18"/>
                <w:szCs w:val="18"/>
              </w:rPr>
            </w:pPr>
          </w:p>
        </w:tc>
      </w:tr>
      <w:tr w14:paraId="6A65A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DF6033F">
            <w:pPr>
              <w:jc w:val="left"/>
              <w:rPr>
                <w:sz w:val="18"/>
                <w:szCs w:val="18"/>
              </w:rPr>
            </w:pPr>
            <w:r>
              <w:rPr>
                <w:rFonts w:hint="default" w:ascii="宋体" w:hAnsi="宋体"/>
                <w:kern w:val="0"/>
                <w:sz w:val="13"/>
                <w:szCs w:val="13"/>
              </w:rPr>
              <w:t xml:space="preserve">  特定目标27103089</w:t>
            </w:r>
          </w:p>
        </w:tc>
        <w:tc>
          <w:tcPr>
            <w:tcW w:w="1247" w:type="dxa"/>
            <w:shd w:val="clear" w:color="auto" w:fill="auto"/>
            <w:vAlign w:val="center"/>
          </w:tcPr>
          <w:p w14:paraId="3D3F723D">
            <w:pPr>
              <w:ind w:right="-29" w:rightChars="-14"/>
              <w:jc w:val="right"/>
              <w:rPr>
                <w:sz w:val="18"/>
                <w:szCs w:val="18"/>
              </w:rPr>
            </w:pPr>
            <w:r>
              <w:rPr>
                <w:rFonts w:hint="default" w:ascii="宋体" w:hAnsi="宋体"/>
                <w:kern w:val="0"/>
                <w:sz w:val="13"/>
                <w:szCs w:val="13"/>
              </w:rPr>
              <w:t>2.50</w:t>
            </w:r>
          </w:p>
        </w:tc>
        <w:tc>
          <w:tcPr>
            <w:tcW w:w="1247" w:type="dxa"/>
            <w:shd w:val="clear" w:color="auto" w:fill="auto"/>
            <w:vAlign w:val="center"/>
          </w:tcPr>
          <w:p w14:paraId="45DC9CD0">
            <w:pPr>
              <w:ind w:right="-29" w:rightChars="-14"/>
              <w:jc w:val="right"/>
              <w:rPr>
                <w:sz w:val="18"/>
                <w:szCs w:val="18"/>
              </w:rPr>
            </w:pPr>
            <w:r>
              <w:rPr>
                <w:rFonts w:hint="default" w:ascii="宋体" w:hAnsi="宋体"/>
                <w:kern w:val="0"/>
                <w:sz w:val="13"/>
                <w:szCs w:val="13"/>
              </w:rPr>
              <w:t>2.50</w:t>
            </w:r>
          </w:p>
        </w:tc>
        <w:tc>
          <w:tcPr>
            <w:tcW w:w="1247" w:type="dxa"/>
            <w:shd w:val="clear" w:color="auto" w:fill="auto"/>
            <w:vAlign w:val="center"/>
          </w:tcPr>
          <w:p w14:paraId="5EDAC5F2">
            <w:pPr>
              <w:ind w:right="-29" w:rightChars="-14"/>
              <w:jc w:val="right"/>
              <w:rPr>
                <w:sz w:val="18"/>
                <w:szCs w:val="18"/>
              </w:rPr>
            </w:pPr>
          </w:p>
        </w:tc>
        <w:tc>
          <w:tcPr>
            <w:tcW w:w="1247" w:type="dxa"/>
            <w:shd w:val="clear" w:color="auto" w:fill="auto"/>
            <w:vAlign w:val="center"/>
          </w:tcPr>
          <w:p w14:paraId="09503E88">
            <w:pPr>
              <w:ind w:right="-29" w:rightChars="-14"/>
              <w:jc w:val="right"/>
              <w:rPr>
                <w:sz w:val="18"/>
                <w:szCs w:val="18"/>
              </w:rPr>
            </w:pPr>
          </w:p>
        </w:tc>
        <w:tc>
          <w:tcPr>
            <w:tcW w:w="1247" w:type="dxa"/>
            <w:shd w:val="clear" w:color="auto" w:fill="auto"/>
            <w:vAlign w:val="center"/>
          </w:tcPr>
          <w:p w14:paraId="76503FEF">
            <w:pPr>
              <w:ind w:right="-29" w:rightChars="-14"/>
              <w:jc w:val="right"/>
              <w:rPr>
                <w:sz w:val="18"/>
                <w:szCs w:val="18"/>
              </w:rPr>
            </w:pPr>
            <w:r>
              <w:rPr>
                <w:rFonts w:hint="default" w:ascii="宋体" w:hAnsi="宋体"/>
                <w:kern w:val="0"/>
                <w:sz w:val="13"/>
                <w:szCs w:val="13"/>
              </w:rPr>
              <w:t>2.50</w:t>
            </w:r>
          </w:p>
        </w:tc>
        <w:tc>
          <w:tcPr>
            <w:tcW w:w="1247" w:type="dxa"/>
            <w:gridSpan w:val="2"/>
            <w:shd w:val="clear" w:color="auto" w:fill="auto"/>
            <w:vAlign w:val="center"/>
          </w:tcPr>
          <w:p w14:paraId="027AA9FE">
            <w:pPr>
              <w:ind w:right="-29" w:rightChars="-14"/>
              <w:jc w:val="right"/>
              <w:rPr>
                <w:sz w:val="18"/>
                <w:szCs w:val="18"/>
              </w:rPr>
            </w:pPr>
          </w:p>
        </w:tc>
        <w:tc>
          <w:tcPr>
            <w:tcW w:w="1247" w:type="dxa"/>
            <w:shd w:val="clear" w:color="auto" w:fill="auto"/>
            <w:vAlign w:val="center"/>
          </w:tcPr>
          <w:p w14:paraId="3F95E816">
            <w:pPr>
              <w:ind w:right="-29" w:rightChars="-14"/>
              <w:jc w:val="right"/>
              <w:rPr>
                <w:sz w:val="18"/>
                <w:szCs w:val="18"/>
              </w:rPr>
            </w:pPr>
          </w:p>
        </w:tc>
        <w:tc>
          <w:tcPr>
            <w:tcW w:w="1247" w:type="dxa"/>
            <w:shd w:val="clear" w:color="auto" w:fill="auto"/>
            <w:vAlign w:val="center"/>
          </w:tcPr>
          <w:p w14:paraId="2FA1119F">
            <w:pPr>
              <w:ind w:right="-29" w:rightChars="-14"/>
              <w:jc w:val="right"/>
              <w:rPr>
                <w:sz w:val="18"/>
                <w:szCs w:val="18"/>
              </w:rPr>
            </w:pPr>
          </w:p>
        </w:tc>
        <w:tc>
          <w:tcPr>
            <w:tcW w:w="1247" w:type="dxa"/>
            <w:shd w:val="clear" w:color="auto" w:fill="auto"/>
            <w:vAlign w:val="center"/>
          </w:tcPr>
          <w:p w14:paraId="2D286D1E">
            <w:pPr>
              <w:ind w:right="-29" w:rightChars="-14"/>
              <w:jc w:val="right"/>
              <w:rPr>
                <w:sz w:val="18"/>
                <w:szCs w:val="18"/>
              </w:rPr>
            </w:pPr>
          </w:p>
        </w:tc>
      </w:tr>
      <w:tr w14:paraId="5F591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1A13E3A">
            <w:pPr>
              <w:jc w:val="left"/>
              <w:rPr>
                <w:sz w:val="18"/>
                <w:szCs w:val="18"/>
              </w:rPr>
            </w:pPr>
            <w:r>
              <w:rPr>
                <w:rFonts w:hint="default" w:ascii="宋体" w:hAnsi="宋体"/>
                <w:kern w:val="0"/>
                <w:sz w:val="13"/>
                <w:szCs w:val="13"/>
              </w:rPr>
              <w:t xml:space="preserve">  特定目标27103108</w:t>
            </w:r>
          </w:p>
        </w:tc>
        <w:tc>
          <w:tcPr>
            <w:tcW w:w="1247" w:type="dxa"/>
            <w:shd w:val="clear" w:color="auto" w:fill="auto"/>
            <w:vAlign w:val="center"/>
          </w:tcPr>
          <w:p w14:paraId="147549EC">
            <w:pPr>
              <w:ind w:right="-29" w:rightChars="-14"/>
              <w:jc w:val="right"/>
              <w:rPr>
                <w:sz w:val="18"/>
                <w:szCs w:val="18"/>
              </w:rPr>
            </w:pPr>
            <w:r>
              <w:rPr>
                <w:rFonts w:hint="default" w:ascii="宋体" w:hAnsi="宋体"/>
                <w:kern w:val="0"/>
                <w:sz w:val="13"/>
                <w:szCs w:val="13"/>
              </w:rPr>
              <w:t>3.50</w:t>
            </w:r>
          </w:p>
        </w:tc>
        <w:tc>
          <w:tcPr>
            <w:tcW w:w="1247" w:type="dxa"/>
            <w:shd w:val="clear" w:color="auto" w:fill="auto"/>
            <w:vAlign w:val="center"/>
          </w:tcPr>
          <w:p w14:paraId="6B63972D">
            <w:pPr>
              <w:ind w:right="-29" w:rightChars="-14"/>
              <w:jc w:val="right"/>
              <w:rPr>
                <w:sz w:val="18"/>
                <w:szCs w:val="18"/>
              </w:rPr>
            </w:pPr>
            <w:r>
              <w:rPr>
                <w:rFonts w:hint="default" w:ascii="宋体" w:hAnsi="宋体"/>
                <w:kern w:val="0"/>
                <w:sz w:val="13"/>
                <w:szCs w:val="13"/>
              </w:rPr>
              <w:t>3.50</w:t>
            </w:r>
          </w:p>
        </w:tc>
        <w:tc>
          <w:tcPr>
            <w:tcW w:w="1247" w:type="dxa"/>
            <w:shd w:val="clear" w:color="auto" w:fill="auto"/>
            <w:vAlign w:val="center"/>
          </w:tcPr>
          <w:p w14:paraId="0BCC478C">
            <w:pPr>
              <w:ind w:right="-29" w:rightChars="-14"/>
              <w:jc w:val="right"/>
              <w:rPr>
                <w:sz w:val="18"/>
                <w:szCs w:val="18"/>
              </w:rPr>
            </w:pPr>
          </w:p>
        </w:tc>
        <w:tc>
          <w:tcPr>
            <w:tcW w:w="1247" w:type="dxa"/>
            <w:shd w:val="clear" w:color="auto" w:fill="auto"/>
            <w:vAlign w:val="center"/>
          </w:tcPr>
          <w:p w14:paraId="18EF3EAB">
            <w:pPr>
              <w:ind w:right="-29" w:rightChars="-14"/>
              <w:jc w:val="right"/>
              <w:rPr>
                <w:sz w:val="18"/>
                <w:szCs w:val="18"/>
              </w:rPr>
            </w:pPr>
          </w:p>
        </w:tc>
        <w:tc>
          <w:tcPr>
            <w:tcW w:w="1247" w:type="dxa"/>
            <w:shd w:val="clear" w:color="auto" w:fill="auto"/>
            <w:vAlign w:val="center"/>
          </w:tcPr>
          <w:p w14:paraId="751C5276">
            <w:pPr>
              <w:ind w:right="-29" w:rightChars="-14"/>
              <w:jc w:val="right"/>
              <w:rPr>
                <w:sz w:val="18"/>
                <w:szCs w:val="18"/>
              </w:rPr>
            </w:pPr>
            <w:r>
              <w:rPr>
                <w:rFonts w:hint="default" w:ascii="宋体" w:hAnsi="宋体"/>
                <w:kern w:val="0"/>
                <w:sz w:val="13"/>
                <w:szCs w:val="13"/>
              </w:rPr>
              <w:t>3.50</w:t>
            </w:r>
          </w:p>
        </w:tc>
        <w:tc>
          <w:tcPr>
            <w:tcW w:w="1247" w:type="dxa"/>
            <w:gridSpan w:val="2"/>
            <w:shd w:val="clear" w:color="auto" w:fill="auto"/>
            <w:vAlign w:val="center"/>
          </w:tcPr>
          <w:p w14:paraId="536ECDF0">
            <w:pPr>
              <w:ind w:right="-29" w:rightChars="-14"/>
              <w:jc w:val="right"/>
              <w:rPr>
                <w:sz w:val="18"/>
                <w:szCs w:val="18"/>
              </w:rPr>
            </w:pPr>
          </w:p>
        </w:tc>
        <w:tc>
          <w:tcPr>
            <w:tcW w:w="1247" w:type="dxa"/>
            <w:shd w:val="clear" w:color="auto" w:fill="auto"/>
            <w:vAlign w:val="center"/>
          </w:tcPr>
          <w:p w14:paraId="76C445F2">
            <w:pPr>
              <w:ind w:right="-29" w:rightChars="-14"/>
              <w:jc w:val="right"/>
              <w:rPr>
                <w:sz w:val="18"/>
                <w:szCs w:val="18"/>
              </w:rPr>
            </w:pPr>
          </w:p>
        </w:tc>
        <w:tc>
          <w:tcPr>
            <w:tcW w:w="1247" w:type="dxa"/>
            <w:shd w:val="clear" w:color="auto" w:fill="auto"/>
            <w:vAlign w:val="center"/>
          </w:tcPr>
          <w:p w14:paraId="2A69554E">
            <w:pPr>
              <w:ind w:right="-29" w:rightChars="-14"/>
              <w:jc w:val="right"/>
              <w:rPr>
                <w:sz w:val="18"/>
                <w:szCs w:val="18"/>
              </w:rPr>
            </w:pPr>
          </w:p>
        </w:tc>
        <w:tc>
          <w:tcPr>
            <w:tcW w:w="1247" w:type="dxa"/>
            <w:shd w:val="clear" w:color="auto" w:fill="auto"/>
            <w:vAlign w:val="center"/>
          </w:tcPr>
          <w:p w14:paraId="1E1C3CF2">
            <w:pPr>
              <w:ind w:right="-29" w:rightChars="-14"/>
              <w:jc w:val="right"/>
              <w:rPr>
                <w:sz w:val="18"/>
                <w:szCs w:val="18"/>
              </w:rPr>
            </w:pPr>
          </w:p>
        </w:tc>
      </w:tr>
      <w:tr w14:paraId="51B8D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3A9FA1D">
            <w:pPr>
              <w:jc w:val="left"/>
              <w:rPr>
                <w:sz w:val="18"/>
                <w:szCs w:val="18"/>
              </w:rPr>
            </w:pPr>
            <w:r>
              <w:rPr>
                <w:rFonts w:hint="default" w:ascii="宋体" w:hAnsi="宋体"/>
                <w:kern w:val="0"/>
                <w:sz w:val="13"/>
                <w:szCs w:val="13"/>
              </w:rPr>
              <w:t xml:space="preserve">  特定目标2710311U</w:t>
            </w:r>
          </w:p>
        </w:tc>
        <w:tc>
          <w:tcPr>
            <w:tcW w:w="1247" w:type="dxa"/>
            <w:shd w:val="clear" w:color="auto" w:fill="auto"/>
            <w:vAlign w:val="center"/>
          </w:tcPr>
          <w:p w14:paraId="047030D4">
            <w:pPr>
              <w:ind w:right="-29" w:rightChars="-14"/>
              <w:jc w:val="right"/>
              <w:rPr>
                <w:sz w:val="18"/>
                <w:szCs w:val="18"/>
              </w:rPr>
            </w:pPr>
            <w:r>
              <w:rPr>
                <w:rFonts w:hint="default" w:ascii="宋体" w:hAnsi="宋体"/>
                <w:kern w:val="0"/>
                <w:sz w:val="13"/>
                <w:szCs w:val="13"/>
              </w:rPr>
              <w:t>6.00</w:t>
            </w:r>
          </w:p>
        </w:tc>
        <w:tc>
          <w:tcPr>
            <w:tcW w:w="1247" w:type="dxa"/>
            <w:shd w:val="clear" w:color="auto" w:fill="auto"/>
            <w:vAlign w:val="center"/>
          </w:tcPr>
          <w:p w14:paraId="1A1FF058">
            <w:pPr>
              <w:ind w:right="-29" w:rightChars="-14"/>
              <w:jc w:val="right"/>
              <w:rPr>
                <w:sz w:val="18"/>
                <w:szCs w:val="18"/>
              </w:rPr>
            </w:pPr>
            <w:r>
              <w:rPr>
                <w:rFonts w:hint="default" w:ascii="宋体" w:hAnsi="宋体"/>
                <w:kern w:val="0"/>
                <w:sz w:val="13"/>
                <w:szCs w:val="13"/>
              </w:rPr>
              <w:t>6.00</w:t>
            </w:r>
          </w:p>
        </w:tc>
        <w:tc>
          <w:tcPr>
            <w:tcW w:w="1247" w:type="dxa"/>
            <w:shd w:val="clear" w:color="auto" w:fill="auto"/>
            <w:vAlign w:val="center"/>
          </w:tcPr>
          <w:p w14:paraId="53ECD63C">
            <w:pPr>
              <w:ind w:right="-29" w:rightChars="-14"/>
              <w:jc w:val="right"/>
              <w:rPr>
                <w:sz w:val="18"/>
                <w:szCs w:val="18"/>
              </w:rPr>
            </w:pPr>
          </w:p>
        </w:tc>
        <w:tc>
          <w:tcPr>
            <w:tcW w:w="1247" w:type="dxa"/>
            <w:shd w:val="clear" w:color="auto" w:fill="auto"/>
            <w:vAlign w:val="center"/>
          </w:tcPr>
          <w:p w14:paraId="7D0858AC">
            <w:pPr>
              <w:ind w:right="-29" w:rightChars="-14"/>
              <w:jc w:val="right"/>
              <w:rPr>
                <w:sz w:val="18"/>
                <w:szCs w:val="18"/>
              </w:rPr>
            </w:pPr>
          </w:p>
        </w:tc>
        <w:tc>
          <w:tcPr>
            <w:tcW w:w="1247" w:type="dxa"/>
            <w:shd w:val="clear" w:color="auto" w:fill="auto"/>
            <w:vAlign w:val="center"/>
          </w:tcPr>
          <w:p w14:paraId="024CC267">
            <w:pPr>
              <w:ind w:right="-29" w:rightChars="-14"/>
              <w:jc w:val="right"/>
              <w:rPr>
                <w:sz w:val="18"/>
                <w:szCs w:val="18"/>
              </w:rPr>
            </w:pPr>
            <w:r>
              <w:rPr>
                <w:rFonts w:hint="default" w:ascii="宋体" w:hAnsi="宋体"/>
                <w:kern w:val="0"/>
                <w:sz w:val="13"/>
                <w:szCs w:val="13"/>
              </w:rPr>
              <w:t>6.00</w:t>
            </w:r>
          </w:p>
        </w:tc>
        <w:tc>
          <w:tcPr>
            <w:tcW w:w="1247" w:type="dxa"/>
            <w:gridSpan w:val="2"/>
            <w:shd w:val="clear" w:color="auto" w:fill="auto"/>
            <w:vAlign w:val="center"/>
          </w:tcPr>
          <w:p w14:paraId="670A364E">
            <w:pPr>
              <w:ind w:right="-29" w:rightChars="-14"/>
              <w:jc w:val="right"/>
              <w:rPr>
                <w:sz w:val="18"/>
                <w:szCs w:val="18"/>
              </w:rPr>
            </w:pPr>
          </w:p>
        </w:tc>
        <w:tc>
          <w:tcPr>
            <w:tcW w:w="1247" w:type="dxa"/>
            <w:shd w:val="clear" w:color="auto" w:fill="auto"/>
            <w:vAlign w:val="center"/>
          </w:tcPr>
          <w:p w14:paraId="681F8465">
            <w:pPr>
              <w:ind w:right="-29" w:rightChars="-14"/>
              <w:jc w:val="right"/>
              <w:rPr>
                <w:sz w:val="18"/>
                <w:szCs w:val="18"/>
              </w:rPr>
            </w:pPr>
          </w:p>
        </w:tc>
        <w:tc>
          <w:tcPr>
            <w:tcW w:w="1247" w:type="dxa"/>
            <w:shd w:val="clear" w:color="auto" w:fill="auto"/>
            <w:vAlign w:val="center"/>
          </w:tcPr>
          <w:p w14:paraId="0907D2E8">
            <w:pPr>
              <w:ind w:right="-29" w:rightChars="-14"/>
              <w:jc w:val="right"/>
              <w:rPr>
                <w:sz w:val="18"/>
                <w:szCs w:val="18"/>
              </w:rPr>
            </w:pPr>
          </w:p>
        </w:tc>
        <w:tc>
          <w:tcPr>
            <w:tcW w:w="1247" w:type="dxa"/>
            <w:shd w:val="clear" w:color="auto" w:fill="auto"/>
            <w:vAlign w:val="center"/>
          </w:tcPr>
          <w:p w14:paraId="0340C8E6">
            <w:pPr>
              <w:ind w:right="-29" w:rightChars="-14"/>
              <w:jc w:val="right"/>
              <w:rPr>
                <w:sz w:val="18"/>
                <w:szCs w:val="18"/>
              </w:rPr>
            </w:pPr>
          </w:p>
        </w:tc>
      </w:tr>
      <w:tr w14:paraId="59761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7E28CE1">
            <w:pPr>
              <w:jc w:val="left"/>
              <w:rPr>
                <w:sz w:val="18"/>
                <w:szCs w:val="18"/>
              </w:rPr>
            </w:pPr>
            <w:r>
              <w:rPr>
                <w:rFonts w:hint="default" w:ascii="宋体" w:hAnsi="宋体"/>
                <w:kern w:val="0"/>
                <w:sz w:val="13"/>
                <w:szCs w:val="13"/>
              </w:rPr>
              <w:t xml:space="preserve">  和地财教【2022】6号校舍安全保障</w:t>
            </w:r>
          </w:p>
        </w:tc>
        <w:tc>
          <w:tcPr>
            <w:tcW w:w="1247" w:type="dxa"/>
            <w:shd w:val="clear" w:color="auto" w:fill="auto"/>
            <w:vAlign w:val="center"/>
          </w:tcPr>
          <w:p w14:paraId="2C2434F5">
            <w:pPr>
              <w:ind w:right="-29" w:rightChars="-14"/>
              <w:jc w:val="right"/>
              <w:rPr>
                <w:sz w:val="18"/>
                <w:szCs w:val="18"/>
              </w:rPr>
            </w:pPr>
            <w:r>
              <w:rPr>
                <w:rFonts w:hint="default" w:ascii="宋体" w:hAnsi="宋体"/>
                <w:kern w:val="0"/>
                <w:sz w:val="13"/>
                <w:szCs w:val="13"/>
              </w:rPr>
              <w:t>379.86</w:t>
            </w:r>
          </w:p>
        </w:tc>
        <w:tc>
          <w:tcPr>
            <w:tcW w:w="1247" w:type="dxa"/>
            <w:shd w:val="clear" w:color="auto" w:fill="auto"/>
            <w:vAlign w:val="center"/>
          </w:tcPr>
          <w:p w14:paraId="1072ACEB">
            <w:pPr>
              <w:ind w:right="-29" w:rightChars="-14"/>
              <w:jc w:val="right"/>
              <w:rPr>
                <w:sz w:val="18"/>
                <w:szCs w:val="18"/>
              </w:rPr>
            </w:pPr>
            <w:r>
              <w:rPr>
                <w:rFonts w:hint="default" w:ascii="宋体" w:hAnsi="宋体"/>
                <w:kern w:val="0"/>
                <w:sz w:val="13"/>
                <w:szCs w:val="13"/>
              </w:rPr>
              <w:t>379.86</w:t>
            </w:r>
          </w:p>
        </w:tc>
        <w:tc>
          <w:tcPr>
            <w:tcW w:w="1247" w:type="dxa"/>
            <w:shd w:val="clear" w:color="auto" w:fill="auto"/>
            <w:vAlign w:val="center"/>
          </w:tcPr>
          <w:p w14:paraId="4C7B619E">
            <w:pPr>
              <w:ind w:right="-29" w:rightChars="-14"/>
              <w:jc w:val="right"/>
              <w:rPr>
                <w:sz w:val="18"/>
                <w:szCs w:val="18"/>
              </w:rPr>
            </w:pPr>
          </w:p>
        </w:tc>
        <w:tc>
          <w:tcPr>
            <w:tcW w:w="1247" w:type="dxa"/>
            <w:shd w:val="clear" w:color="auto" w:fill="auto"/>
            <w:vAlign w:val="center"/>
          </w:tcPr>
          <w:p w14:paraId="0F22F28F">
            <w:pPr>
              <w:ind w:right="-29" w:rightChars="-14"/>
              <w:jc w:val="right"/>
              <w:rPr>
                <w:sz w:val="18"/>
                <w:szCs w:val="18"/>
              </w:rPr>
            </w:pPr>
          </w:p>
        </w:tc>
        <w:tc>
          <w:tcPr>
            <w:tcW w:w="1247" w:type="dxa"/>
            <w:shd w:val="clear" w:color="auto" w:fill="auto"/>
            <w:vAlign w:val="center"/>
          </w:tcPr>
          <w:p w14:paraId="3BCC2657">
            <w:pPr>
              <w:ind w:right="-29" w:rightChars="-14"/>
              <w:jc w:val="right"/>
              <w:rPr>
                <w:sz w:val="18"/>
                <w:szCs w:val="18"/>
              </w:rPr>
            </w:pPr>
            <w:r>
              <w:rPr>
                <w:rFonts w:hint="default" w:ascii="宋体" w:hAnsi="宋体"/>
                <w:kern w:val="0"/>
                <w:sz w:val="13"/>
                <w:szCs w:val="13"/>
              </w:rPr>
              <w:t>379.86</w:t>
            </w:r>
          </w:p>
        </w:tc>
        <w:tc>
          <w:tcPr>
            <w:tcW w:w="1247" w:type="dxa"/>
            <w:gridSpan w:val="2"/>
            <w:shd w:val="clear" w:color="auto" w:fill="auto"/>
            <w:vAlign w:val="center"/>
          </w:tcPr>
          <w:p w14:paraId="5839D7F3">
            <w:pPr>
              <w:ind w:right="-29" w:rightChars="-14"/>
              <w:jc w:val="right"/>
              <w:rPr>
                <w:sz w:val="18"/>
                <w:szCs w:val="18"/>
              </w:rPr>
            </w:pPr>
          </w:p>
        </w:tc>
        <w:tc>
          <w:tcPr>
            <w:tcW w:w="1247" w:type="dxa"/>
            <w:shd w:val="clear" w:color="auto" w:fill="auto"/>
            <w:vAlign w:val="center"/>
          </w:tcPr>
          <w:p w14:paraId="7309F9B4">
            <w:pPr>
              <w:ind w:right="-29" w:rightChars="-14"/>
              <w:jc w:val="right"/>
              <w:rPr>
                <w:sz w:val="18"/>
                <w:szCs w:val="18"/>
              </w:rPr>
            </w:pPr>
          </w:p>
        </w:tc>
        <w:tc>
          <w:tcPr>
            <w:tcW w:w="1247" w:type="dxa"/>
            <w:shd w:val="clear" w:color="auto" w:fill="auto"/>
            <w:vAlign w:val="center"/>
          </w:tcPr>
          <w:p w14:paraId="1707743C">
            <w:pPr>
              <w:ind w:right="-29" w:rightChars="-14"/>
              <w:jc w:val="right"/>
              <w:rPr>
                <w:sz w:val="18"/>
                <w:szCs w:val="18"/>
              </w:rPr>
            </w:pPr>
          </w:p>
        </w:tc>
        <w:tc>
          <w:tcPr>
            <w:tcW w:w="1247" w:type="dxa"/>
            <w:shd w:val="clear" w:color="auto" w:fill="auto"/>
            <w:vAlign w:val="center"/>
          </w:tcPr>
          <w:p w14:paraId="6C36198B">
            <w:pPr>
              <w:ind w:right="-29" w:rightChars="-14"/>
              <w:jc w:val="right"/>
              <w:rPr>
                <w:sz w:val="18"/>
                <w:szCs w:val="18"/>
              </w:rPr>
            </w:pPr>
          </w:p>
        </w:tc>
      </w:tr>
      <w:tr w14:paraId="4A2A8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376D521">
            <w:pPr>
              <w:jc w:val="left"/>
              <w:rPr>
                <w:sz w:val="18"/>
                <w:szCs w:val="18"/>
              </w:rPr>
            </w:pPr>
            <w:r>
              <w:rPr>
                <w:rFonts w:hint="default" w:ascii="宋体" w:hAnsi="宋体"/>
                <w:kern w:val="0"/>
                <w:sz w:val="13"/>
                <w:szCs w:val="13"/>
              </w:rPr>
              <w:t xml:space="preserve">  和地财教【2022】21号2022年园舍维修项目（上级专项）</w:t>
            </w:r>
          </w:p>
        </w:tc>
        <w:tc>
          <w:tcPr>
            <w:tcW w:w="1247" w:type="dxa"/>
            <w:shd w:val="clear" w:color="auto" w:fill="auto"/>
            <w:vAlign w:val="center"/>
          </w:tcPr>
          <w:p w14:paraId="16AAAF70">
            <w:pPr>
              <w:ind w:right="-29" w:rightChars="-14"/>
              <w:jc w:val="right"/>
              <w:rPr>
                <w:sz w:val="18"/>
                <w:szCs w:val="18"/>
              </w:rPr>
            </w:pPr>
            <w:r>
              <w:rPr>
                <w:rFonts w:hint="default" w:ascii="宋体" w:hAnsi="宋体"/>
                <w:kern w:val="0"/>
                <w:sz w:val="13"/>
                <w:szCs w:val="13"/>
              </w:rPr>
              <w:t>76.27</w:t>
            </w:r>
          </w:p>
        </w:tc>
        <w:tc>
          <w:tcPr>
            <w:tcW w:w="1247" w:type="dxa"/>
            <w:shd w:val="clear" w:color="auto" w:fill="auto"/>
            <w:vAlign w:val="center"/>
          </w:tcPr>
          <w:p w14:paraId="02EF858D">
            <w:pPr>
              <w:ind w:right="-29" w:rightChars="-14"/>
              <w:jc w:val="right"/>
              <w:rPr>
                <w:sz w:val="18"/>
                <w:szCs w:val="18"/>
              </w:rPr>
            </w:pPr>
            <w:r>
              <w:rPr>
                <w:rFonts w:hint="default" w:ascii="宋体" w:hAnsi="宋体"/>
                <w:kern w:val="0"/>
                <w:sz w:val="13"/>
                <w:szCs w:val="13"/>
              </w:rPr>
              <w:t>76.27</w:t>
            </w:r>
          </w:p>
        </w:tc>
        <w:tc>
          <w:tcPr>
            <w:tcW w:w="1247" w:type="dxa"/>
            <w:shd w:val="clear" w:color="auto" w:fill="auto"/>
            <w:vAlign w:val="center"/>
          </w:tcPr>
          <w:p w14:paraId="544BFD44">
            <w:pPr>
              <w:ind w:right="-29" w:rightChars="-14"/>
              <w:jc w:val="right"/>
              <w:rPr>
                <w:sz w:val="18"/>
                <w:szCs w:val="18"/>
              </w:rPr>
            </w:pPr>
          </w:p>
        </w:tc>
        <w:tc>
          <w:tcPr>
            <w:tcW w:w="1247" w:type="dxa"/>
            <w:shd w:val="clear" w:color="auto" w:fill="auto"/>
            <w:vAlign w:val="center"/>
          </w:tcPr>
          <w:p w14:paraId="4A76D0DE">
            <w:pPr>
              <w:ind w:right="-29" w:rightChars="-14"/>
              <w:jc w:val="right"/>
              <w:rPr>
                <w:sz w:val="18"/>
                <w:szCs w:val="18"/>
              </w:rPr>
            </w:pPr>
          </w:p>
        </w:tc>
        <w:tc>
          <w:tcPr>
            <w:tcW w:w="1247" w:type="dxa"/>
            <w:shd w:val="clear" w:color="auto" w:fill="auto"/>
            <w:vAlign w:val="center"/>
          </w:tcPr>
          <w:p w14:paraId="0846EE20">
            <w:pPr>
              <w:ind w:right="-29" w:rightChars="-14"/>
              <w:jc w:val="right"/>
              <w:rPr>
                <w:sz w:val="18"/>
                <w:szCs w:val="18"/>
              </w:rPr>
            </w:pPr>
            <w:r>
              <w:rPr>
                <w:rFonts w:hint="default" w:ascii="宋体" w:hAnsi="宋体"/>
                <w:kern w:val="0"/>
                <w:sz w:val="13"/>
                <w:szCs w:val="13"/>
              </w:rPr>
              <w:t>76.27</w:t>
            </w:r>
          </w:p>
        </w:tc>
        <w:tc>
          <w:tcPr>
            <w:tcW w:w="1247" w:type="dxa"/>
            <w:gridSpan w:val="2"/>
            <w:shd w:val="clear" w:color="auto" w:fill="auto"/>
            <w:vAlign w:val="center"/>
          </w:tcPr>
          <w:p w14:paraId="20C176CF">
            <w:pPr>
              <w:ind w:right="-29" w:rightChars="-14"/>
              <w:jc w:val="right"/>
              <w:rPr>
                <w:sz w:val="18"/>
                <w:szCs w:val="18"/>
              </w:rPr>
            </w:pPr>
          </w:p>
        </w:tc>
        <w:tc>
          <w:tcPr>
            <w:tcW w:w="1247" w:type="dxa"/>
            <w:shd w:val="clear" w:color="auto" w:fill="auto"/>
            <w:vAlign w:val="center"/>
          </w:tcPr>
          <w:p w14:paraId="1E5D2F2E">
            <w:pPr>
              <w:ind w:right="-29" w:rightChars="-14"/>
              <w:jc w:val="right"/>
              <w:rPr>
                <w:sz w:val="18"/>
                <w:szCs w:val="18"/>
              </w:rPr>
            </w:pPr>
          </w:p>
        </w:tc>
        <w:tc>
          <w:tcPr>
            <w:tcW w:w="1247" w:type="dxa"/>
            <w:shd w:val="clear" w:color="auto" w:fill="auto"/>
            <w:vAlign w:val="center"/>
          </w:tcPr>
          <w:p w14:paraId="6510CA69">
            <w:pPr>
              <w:ind w:right="-29" w:rightChars="-14"/>
              <w:jc w:val="right"/>
              <w:rPr>
                <w:sz w:val="18"/>
                <w:szCs w:val="18"/>
              </w:rPr>
            </w:pPr>
          </w:p>
        </w:tc>
        <w:tc>
          <w:tcPr>
            <w:tcW w:w="1247" w:type="dxa"/>
            <w:shd w:val="clear" w:color="auto" w:fill="auto"/>
            <w:vAlign w:val="center"/>
          </w:tcPr>
          <w:p w14:paraId="674A0CD8">
            <w:pPr>
              <w:ind w:right="-29" w:rightChars="-14"/>
              <w:jc w:val="right"/>
              <w:rPr>
                <w:sz w:val="18"/>
                <w:szCs w:val="18"/>
              </w:rPr>
            </w:pPr>
          </w:p>
        </w:tc>
      </w:tr>
      <w:tr w14:paraId="453FE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4D2ACB9">
            <w:pPr>
              <w:jc w:val="left"/>
              <w:rPr>
                <w:sz w:val="18"/>
                <w:szCs w:val="18"/>
              </w:rPr>
            </w:pPr>
            <w:r>
              <w:rPr>
                <w:rFonts w:hint="default" w:ascii="宋体" w:hAnsi="宋体"/>
                <w:kern w:val="0"/>
                <w:sz w:val="13"/>
                <w:szCs w:val="13"/>
              </w:rPr>
              <w:t xml:space="preserve">  和地财教【2022】22号策勒乡托帕小学学生食堂及附属建设项目（上级专项）</w:t>
            </w:r>
          </w:p>
        </w:tc>
        <w:tc>
          <w:tcPr>
            <w:tcW w:w="1247" w:type="dxa"/>
            <w:shd w:val="clear" w:color="auto" w:fill="auto"/>
            <w:vAlign w:val="center"/>
          </w:tcPr>
          <w:p w14:paraId="3D3E4AD0">
            <w:pPr>
              <w:ind w:right="-29" w:rightChars="-14"/>
              <w:jc w:val="right"/>
              <w:rPr>
                <w:sz w:val="18"/>
                <w:szCs w:val="18"/>
              </w:rPr>
            </w:pPr>
            <w:r>
              <w:rPr>
                <w:rFonts w:hint="default" w:ascii="宋体" w:hAnsi="宋体"/>
                <w:kern w:val="0"/>
                <w:sz w:val="13"/>
                <w:szCs w:val="13"/>
              </w:rPr>
              <w:t>24.72</w:t>
            </w:r>
          </w:p>
        </w:tc>
        <w:tc>
          <w:tcPr>
            <w:tcW w:w="1247" w:type="dxa"/>
            <w:shd w:val="clear" w:color="auto" w:fill="auto"/>
            <w:vAlign w:val="center"/>
          </w:tcPr>
          <w:p w14:paraId="4D60BF34">
            <w:pPr>
              <w:ind w:right="-29" w:rightChars="-14"/>
              <w:jc w:val="right"/>
              <w:rPr>
                <w:sz w:val="18"/>
                <w:szCs w:val="18"/>
              </w:rPr>
            </w:pPr>
            <w:r>
              <w:rPr>
                <w:rFonts w:hint="default" w:ascii="宋体" w:hAnsi="宋体"/>
                <w:kern w:val="0"/>
                <w:sz w:val="13"/>
                <w:szCs w:val="13"/>
              </w:rPr>
              <w:t>24.72</w:t>
            </w:r>
          </w:p>
        </w:tc>
        <w:tc>
          <w:tcPr>
            <w:tcW w:w="1247" w:type="dxa"/>
            <w:shd w:val="clear" w:color="auto" w:fill="auto"/>
            <w:vAlign w:val="center"/>
          </w:tcPr>
          <w:p w14:paraId="6810B9B1">
            <w:pPr>
              <w:ind w:right="-29" w:rightChars="-14"/>
              <w:jc w:val="right"/>
              <w:rPr>
                <w:sz w:val="18"/>
                <w:szCs w:val="18"/>
              </w:rPr>
            </w:pPr>
          </w:p>
        </w:tc>
        <w:tc>
          <w:tcPr>
            <w:tcW w:w="1247" w:type="dxa"/>
            <w:shd w:val="clear" w:color="auto" w:fill="auto"/>
            <w:vAlign w:val="center"/>
          </w:tcPr>
          <w:p w14:paraId="1DB0AB9D">
            <w:pPr>
              <w:ind w:right="-29" w:rightChars="-14"/>
              <w:jc w:val="right"/>
              <w:rPr>
                <w:sz w:val="18"/>
                <w:szCs w:val="18"/>
              </w:rPr>
            </w:pPr>
          </w:p>
        </w:tc>
        <w:tc>
          <w:tcPr>
            <w:tcW w:w="1247" w:type="dxa"/>
            <w:shd w:val="clear" w:color="auto" w:fill="auto"/>
            <w:vAlign w:val="center"/>
          </w:tcPr>
          <w:p w14:paraId="6EFAEBCF">
            <w:pPr>
              <w:ind w:right="-29" w:rightChars="-14"/>
              <w:jc w:val="right"/>
              <w:rPr>
                <w:sz w:val="18"/>
                <w:szCs w:val="18"/>
              </w:rPr>
            </w:pPr>
            <w:r>
              <w:rPr>
                <w:rFonts w:hint="default" w:ascii="宋体" w:hAnsi="宋体"/>
                <w:kern w:val="0"/>
                <w:sz w:val="13"/>
                <w:szCs w:val="13"/>
              </w:rPr>
              <w:t>24.72</w:t>
            </w:r>
          </w:p>
        </w:tc>
        <w:tc>
          <w:tcPr>
            <w:tcW w:w="1247" w:type="dxa"/>
            <w:gridSpan w:val="2"/>
            <w:shd w:val="clear" w:color="auto" w:fill="auto"/>
            <w:vAlign w:val="center"/>
          </w:tcPr>
          <w:p w14:paraId="66E4F9BB">
            <w:pPr>
              <w:ind w:right="-29" w:rightChars="-14"/>
              <w:jc w:val="right"/>
              <w:rPr>
                <w:sz w:val="18"/>
                <w:szCs w:val="18"/>
              </w:rPr>
            </w:pPr>
          </w:p>
        </w:tc>
        <w:tc>
          <w:tcPr>
            <w:tcW w:w="1247" w:type="dxa"/>
            <w:shd w:val="clear" w:color="auto" w:fill="auto"/>
            <w:vAlign w:val="center"/>
          </w:tcPr>
          <w:p w14:paraId="63950B03">
            <w:pPr>
              <w:ind w:right="-29" w:rightChars="-14"/>
              <w:jc w:val="right"/>
              <w:rPr>
                <w:sz w:val="18"/>
                <w:szCs w:val="18"/>
              </w:rPr>
            </w:pPr>
          </w:p>
        </w:tc>
        <w:tc>
          <w:tcPr>
            <w:tcW w:w="1247" w:type="dxa"/>
            <w:shd w:val="clear" w:color="auto" w:fill="auto"/>
            <w:vAlign w:val="center"/>
          </w:tcPr>
          <w:p w14:paraId="4059692B">
            <w:pPr>
              <w:ind w:right="-29" w:rightChars="-14"/>
              <w:jc w:val="right"/>
              <w:rPr>
                <w:sz w:val="18"/>
                <w:szCs w:val="18"/>
              </w:rPr>
            </w:pPr>
          </w:p>
        </w:tc>
        <w:tc>
          <w:tcPr>
            <w:tcW w:w="1247" w:type="dxa"/>
            <w:shd w:val="clear" w:color="auto" w:fill="auto"/>
            <w:vAlign w:val="center"/>
          </w:tcPr>
          <w:p w14:paraId="5F2F8FFA">
            <w:pPr>
              <w:ind w:right="-29" w:rightChars="-14"/>
              <w:jc w:val="right"/>
              <w:rPr>
                <w:sz w:val="18"/>
                <w:szCs w:val="18"/>
              </w:rPr>
            </w:pPr>
          </w:p>
        </w:tc>
      </w:tr>
      <w:tr w14:paraId="35909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24F175A">
            <w:pPr>
              <w:jc w:val="left"/>
              <w:rPr>
                <w:sz w:val="18"/>
                <w:szCs w:val="18"/>
              </w:rPr>
            </w:pPr>
            <w:r>
              <w:rPr>
                <w:rFonts w:hint="default" w:ascii="宋体" w:hAnsi="宋体"/>
                <w:kern w:val="0"/>
                <w:sz w:val="13"/>
                <w:szCs w:val="13"/>
              </w:rPr>
              <w:t xml:space="preserve">  和地财教【2022】21号策勒县第五中学维修改造项目（上级专项）</w:t>
            </w:r>
          </w:p>
        </w:tc>
        <w:tc>
          <w:tcPr>
            <w:tcW w:w="1247" w:type="dxa"/>
            <w:shd w:val="clear" w:color="auto" w:fill="auto"/>
            <w:vAlign w:val="center"/>
          </w:tcPr>
          <w:p w14:paraId="42DA6E28">
            <w:pPr>
              <w:ind w:right="-29" w:rightChars="-14"/>
              <w:jc w:val="right"/>
              <w:rPr>
                <w:sz w:val="18"/>
                <w:szCs w:val="18"/>
              </w:rPr>
            </w:pPr>
            <w:r>
              <w:rPr>
                <w:rFonts w:hint="default" w:ascii="宋体" w:hAnsi="宋体"/>
                <w:kern w:val="0"/>
                <w:sz w:val="13"/>
                <w:szCs w:val="13"/>
              </w:rPr>
              <w:t>283.45</w:t>
            </w:r>
          </w:p>
        </w:tc>
        <w:tc>
          <w:tcPr>
            <w:tcW w:w="1247" w:type="dxa"/>
            <w:shd w:val="clear" w:color="auto" w:fill="auto"/>
            <w:vAlign w:val="center"/>
          </w:tcPr>
          <w:p w14:paraId="52FD80E6">
            <w:pPr>
              <w:ind w:right="-29" w:rightChars="-14"/>
              <w:jc w:val="right"/>
              <w:rPr>
                <w:sz w:val="18"/>
                <w:szCs w:val="18"/>
              </w:rPr>
            </w:pPr>
            <w:r>
              <w:rPr>
                <w:rFonts w:hint="default" w:ascii="宋体" w:hAnsi="宋体"/>
                <w:kern w:val="0"/>
                <w:sz w:val="13"/>
                <w:szCs w:val="13"/>
              </w:rPr>
              <w:t>283.45</w:t>
            </w:r>
          </w:p>
        </w:tc>
        <w:tc>
          <w:tcPr>
            <w:tcW w:w="1247" w:type="dxa"/>
            <w:shd w:val="clear" w:color="auto" w:fill="auto"/>
            <w:vAlign w:val="center"/>
          </w:tcPr>
          <w:p w14:paraId="4A3A32E2">
            <w:pPr>
              <w:ind w:right="-29" w:rightChars="-14"/>
              <w:jc w:val="right"/>
              <w:rPr>
                <w:sz w:val="18"/>
                <w:szCs w:val="18"/>
              </w:rPr>
            </w:pPr>
          </w:p>
        </w:tc>
        <w:tc>
          <w:tcPr>
            <w:tcW w:w="1247" w:type="dxa"/>
            <w:shd w:val="clear" w:color="auto" w:fill="auto"/>
            <w:vAlign w:val="center"/>
          </w:tcPr>
          <w:p w14:paraId="2CC3A13B">
            <w:pPr>
              <w:ind w:right="-29" w:rightChars="-14"/>
              <w:jc w:val="right"/>
              <w:rPr>
                <w:sz w:val="18"/>
                <w:szCs w:val="18"/>
              </w:rPr>
            </w:pPr>
          </w:p>
        </w:tc>
        <w:tc>
          <w:tcPr>
            <w:tcW w:w="1247" w:type="dxa"/>
            <w:shd w:val="clear" w:color="auto" w:fill="auto"/>
            <w:vAlign w:val="center"/>
          </w:tcPr>
          <w:p w14:paraId="64947488">
            <w:pPr>
              <w:ind w:right="-29" w:rightChars="-14"/>
              <w:jc w:val="right"/>
              <w:rPr>
                <w:sz w:val="18"/>
                <w:szCs w:val="18"/>
              </w:rPr>
            </w:pPr>
            <w:r>
              <w:rPr>
                <w:rFonts w:hint="default" w:ascii="宋体" w:hAnsi="宋体"/>
                <w:kern w:val="0"/>
                <w:sz w:val="13"/>
                <w:szCs w:val="13"/>
              </w:rPr>
              <w:t>283.45</w:t>
            </w:r>
          </w:p>
        </w:tc>
        <w:tc>
          <w:tcPr>
            <w:tcW w:w="1247" w:type="dxa"/>
            <w:gridSpan w:val="2"/>
            <w:shd w:val="clear" w:color="auto" w:fill="auto"/>
            <w:vAlign w:val="center"/>
          </w:tcPr>
          <w:p w14:paraId="37732500">
            <w:pPr>
              <w:ind w:right="-29" w:rightChars="-14"/>
              <w:jc w:val="right"/>
              <w:rPr>
                <w:sz w:val="18"/>
                <w:szCs w:val="18"/>
              </w:rPr>
            </w:pPr>
          </w:p>
        </w:tc>
        <w:tc>
          <w:tcPr>
            <w:tcW w:w="1247" w:type="dxa"/>
            <w:shd w:val="clear" w:color="auto" w:fill="auto"/>
            <w:vAlign w:val="center"/>
          </w:tcPr>
          <w:p w14:paraId="7127BB79">
            <w:pPr>
              <w:ind w:right="-29" w:rightChars="-14"/>
              <w:jc w:val="right"/>
              <w:rPr>
                <w:sz w:val="18"/>
                <w:szCs w:val="18"/>
              </w:rPr>
            </w:pPr>
          </w:p>
        </w:tc>
        <w:tc>
          <w:tcPr>
            <w:tcW w:w="1247" w:type="dxa"/>
            <w:shd w:val="clear" w:color="auto" w:fill="auto"/>
            <w:vAlign w:val="center"/>
          </w:tcPr>
          <w:p w14:paraId="0FAB9F48">
            <w:pPr>
              <w:ind w:right="-29" w:rightChars="-14"/>
              <w:jc w:val="right"/>
              <w:rPr>
                <w:sz w:val="18"/>
                <w:szCs w:val="18"/>
              </w:rPr>
            </w:pPr>
          </w:p>
        </w:tc>
        <w:tc>
          <w:tcPr>
            <w:tcW w:w="1247" w:type="dxa"/>
            <w:shd w:val="clear" w:color="auto" w:fill="auto"/>
            <w:vAlign w:val="center"/>
          </w:tcPr>
          <w:p w14:paraId="698BCC6B">
            <w:pPr>
              <w:ind w:right="-29" w:rightChars="-14"/>
              <w:jc w:val="right"/>
              <w:rPr>
                <w:sz w:val="18"/>
                <w:szCs w:val="18"/>
              </w:rPr>
            </w:pPr>
          </w:p>
        </w:tc>
      </w:tr>
      <w:tr w14:paraId="3B5D3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B2E0929">
            <w:pPr>
              <w:jc w:val="left"/>
              <w:rPr>
                <w:sz w:val="18"/>
                <w:szCs w:val="18"/>
              </w:rPr>
            </w:pPr>
            <w:r>
              <w:rPr>
                <w:rFonts w:hint="default" w:ascii="宋体" w:hAnsi="宋体"/>
                <w:kern w:val="0"/>
                <w:sz w:val="13"/>
                <w:szCs w:val="13"/>
              </w:rPr>
              <w:t xml:space="preserve">  和地财教【2022】18号义务教育薄弱环节改善与能力提升（上级专项）</w:t>
            </w:r>
          </w:p>
        </w:tc>
        <w:tc>
          <w:tcPr>
            <w:tcW w:w="1247" w:type="dxa"/>
            <w:shd w:val="clear" w:color="auto" w:fill="auto"/>
            <w:vAlign w:val="center"/>
          </w:tcPr>
          <w:p w14:paraId="15100A33">
            <w:pPr>
              <w:ind w:right="-29" w:rightChars="-14"/>
              <w:jc w:val="right"/>
              <w:rPr>
                <w:sz w:val="18"/>
                <w:szCs w:val="18"/>
              </w:rPr>
            </w:pPr>
            <w:r>
              <w:rPr>
                <w:rFonts w:hint="default" w:ascii="宋体" w:hAnsi="宋体"/>
                <w:kern w:val="0"/>
                <w:sz w:val="13"/>
                <w:szCs w:val="13"/>
              </w:rPr>
              <w:t>499.50</w:t>
            </w:r>
          </w:p>
        </w:tc>
        <w:tc>
          <w:tcPr>
            <w:tcW w:w="1247" w:type="dxa"/>
            <w:shd w:val="clear" w:color="auto" w:fill="auto"/>
            <w:vAlign w:val="center"/>
          </w:tcPr>
          <w:p w14:paraId="17174A88">
            <w:pPr>
              <w:ind w:right="-29" w:rightChars="-14"/>
              <w:jc w:val="right"/>
              <w:rPr>
                <w:sz w:val="18"/>
                <w:szCs w:val="18"/>
              </w:rPr>
            </w:pPr>
            <w:r>
              <w:rPr>
                <w:rFonts w:hint="default" w:ascii="宋体" w:hAnsi="宋体"/>
                <w:kern w:val="0"/>
                <w:sz w:val="13"/>
                <w:szCs w:val="13"/>
              </w:rPr>
              <w:t>499.50</w:t>
            </w:r>
          </w:p>
        </w:tc>
        <w:tc>
          <w:tcPr>
            <w:tcW w:w="1247" w:type="dxa"/>
            <w:shd w:val="clear" w:color="auto" w:fill="auto"/>
            <w:vAlign w:val="center"/>
          </w:tcPr>
          <w:p w14:paraId="2CCED6C0">
            <w:pPr>
              <w:ind w:right="-29" w:rightChars="-14"/>
              <w:jc w:val="right"/>
              <w:rPr>
                <w:sz w:val="18"/>
                <w:szCs w:val="18"/>
              </w:rPr>
            </w:pPr>
          </w:p>
        </w:tc>
        <w:tc>
          <w:tcPr>
            <w:tcW w:w="1247" w:type="dxa"/>
            <w:shd w:val="clear" w:color="auto" w:fill="auto"/>
            <w:vAlign w:val="center"/>
          </w:tcPr>
          <w:p w14:paraId="39D22637">
            <w:pPr>
              <w:ind w:right="-29" w:rightChars="-14"/>
              <w:jc w:val="right"/>
              <w:rPr>
                <w:sz w:val="18"/>
                <w:szCs w:val="18"/>
              </w:rPr>
            </w:pPr>
          </w:p>
        </w:tc>
        <w:tc>
          <w:tcPr>
            <w:tcW w:w="1247" w:type="dxa"/>
            <w:shd w:val="clear" w:color="auto" w:fill="auto"/>
            <w:vAlign w:val="center"/>
          </w:tcPr>
          <w:p w14:paraId="7C6412D6">
            <w:pPr>
              <w:ind w:right="-29" w:rightChars="-14"/>
              <w:jc w:val="right"/>
              <w:rPr>
                <w:sz w:val="18"/>
                <w:szCs w:val="18"/>
              </w:rPr>
            </w:pPr>
            <w:r>
              <w:rPr>
                <w:rFonts w:hint="default" w:ascii="宋体" w:hAnsi="宋体"/>
                <w:kern w:val="0"/>
                <w:sz w:val="13"/>
                <w:szCs w:val="13"/>
              </w:rPr>
              <w:t>499.50</w:t>
            </w:r>
          </w:p>
        </w:tc>
        <w:tc>
          <w:tcPr>
            <w:tcW w:w="1247" w:type="dxa"/>
            <w:gridSpan w:val="2"/>
            <w:shd w:val="clear" w:color="auto" w:fill="auto"/>
            <w:vAlign w:val="center"/>
          </w:tcPr>
          <w:p w14:paraId="3C2447D0">
            <w:pPr>
              <w:ind w:right="-29" w:rightChars="-14"/>
              <w:jc w:val="right"/>
              <w:rPr>
                <w:sz w:val="18"/>
                <w:szCs w:val="18"/>
              </w:rPr>
            </w:pPr>
          </w:p>
        </w:tc>
        <w:tc>
          <w:tcPr>
            <w:tcW w:w="1247" w:type="dxa"/>
            <w:shd w:val="clear" w:color="auto" w:fill="auto"/>
            <w:vAlign w:val="center"/>
          </w:tcPr>
          <w:p w14:paraId="74D5D4D5">
            <w:pPr>
              <w:ind w:right="-29" w:rightChars="-14"/>
              <w:jc w:val="right"/>
              <w:rPr>
                <w:sz w:val="18"/>
                <w:szCs w:val="18"/>
              </w:rPr>
            </w:pPr>
          </w:p>
        </w:tc>
        <w:tc>
          <w:tcPr>
            <w:tcW w:w="1247" w:type="dxa"/>
            <w:shd w:val="clear" w:color="auto" w:fill="auto"/>
            <w:vAlign w:val="center"/>
          </w:tcPr>
          <w:p w14:paraId="2E7922A7">
            <w:pPr>
              <w:ind w:right="-29" w:rightChars="-14"/>
              <w:jc w:val="right"/>
              <w:rPr>
                <w:sz w:val="18"/>
                <w:szCs w:val="18"/>
              </w:rPr>
            </w:pPr>
          </w:p>
        </w:tc>
        <w:tc>
          <w:tcPr>
            <w:tcW w:w="1247" w:type="dxa"/>
            <w:shd w:val="clear" w:color="auto" w:fill="auto"/>
            <w:vAlign w:val="center"/>
          </w:tcPr>
          <w:p w14:paraId="240C01EE">
            <w:pPr>
              <w:ind w:right="-29" w:rightChars="-14"/>
              <w:jc w:val="right"/>
              <w:rPr>
                <w:sz w:val="18"/>
                <w:szCs w:val="18"/>
              </w:rPr>
            </w:pPr>
          </w:p>
        </w:tc>
      </w:tr>
      <w:tr w14:paraId="5C8B5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FAF9133">
            <w:pPr>
              <w:jc w:val="left"/>
              <w:rPr>
                <w:sz w:val="18"/>
                <w:szCs w:val="18"/>
              </w:rPr>
            </w:pPr>
            <w:r>
              <w:rPr>
                <w:rFonts w:hint="default" w:ascii="宋体" w:hAnsi="宋体"/>
                <w:kern w:val="0"/>
                <w:sz w:val="13"/>
                <w:szCs w:val="13"/>
              </w:rPr>
              <w:t xml:space="preserve">  和地财教【2022】17号“三区”人才计划教师专项工作补助经费（上级专项）</w:t>
            </w:r>
          </w:p>
        </w:tc>
        <w:tc>
          <w:tcPr>
            <w:tcW w:w="1247" w:type="dxa"/>
            <w:shd w:val="clear" w:color="auto" w:fill="auto"/>
            <w:vAlign w:val="center"/>
          </w:tcPr>
          <w:p w14:paraId="11970340">
            <w:pPr>
              <w:ind w:right="-29" w:rightChars="-14"/>
              <w:jc w:val="right"/>
              <w:rPr>
                <w:sz w:val="18"/>
                <w:szCs w:val="18"/>
              </w:rPr>
            </w:pPr>
            <w:r>
              <w:rPr>
                <w:rFonts w:hint="default" w:ascii="宋体" w:hAnsi="宋体"/>
                <w:kern w:val="0"/>
                <w:sz w:val="13"/>
                <w:szCs w:val="13"/>
              </w:rPr>
              <w:t>5.56</w:t>
            </w:r>
          </w:p>
        </w:tc>
        <w:tc>
          <w:tcPr>
            <w:tcW w:w="1247" w:type="dxa"/>
            <w:shd w:val="clear" w:color="auto" w:fill="auto"/>
            <w:vAlign w:val="center"/>
          </w:tcPr>
          <w:p w14:paraId="2B2EDEAA">
            <w:pPr>
              <w:ind w:right="-29" w:rightChars="-14"/>
              <w:jc w:val="right"/>
              <w:rPr>
                <w:sz w:val="18"/>
                <w:szCs w:val="18"/>
              </w:rPr>
            </w:pPr>
            <w:r>
              <w:rPr>
                <w:rFonts w:hint="default" w:ascii="宋体" w:hAnsi="宋体"/>
                <w:kern w:val="0"/>
                <w:sz w:val="13"/>
                <w:szCs w:val="13"/>
              </w:rPr>
              <w:t>5.56</w:t>
            </w:r>
          </w:p>
        </w:tc>
        <w:tc>
          <w:tcPr>
            <w:tcW w:w="1247" w:type="dxa"/>
            <w:shd w:val="clear" w:color="auto" w:fill="auto"/>
            <w:vAlign w:val="center"/>
          </w:tcPr>
          <w:p w14:paraId="14B2EDD9">
            <w:pPr>
              <w:ind w:right="-29" w:rightChars="-14"/>
              <w:jc w:val="right"/>
              <w:rPr>
                <w:sz w:val="18"/>
                <w:szCs w:val="18"/>
              </w:rPr>
            </w:pPr>
          </w:p>
        </w:tc>
        <w:tc>
          <w:tcPr>
            <w:tcW w:w="1247" w:type="dxa"/>
            <w:shd w:val="clear" w:color="auto" w:fill="auto"/>
            <w:vAlign w:val="center"/>
          </w:tcPr>
          <w:p w14:paraId="45EB4003">
            <w:pPr>
              <w:ind w:right="-29" w:rightChars="-14"/>
              <w:jc w:val="right"/>
              <w:rPr>
                <w:sz w:val="18"/>
                <w:szCs w:val="18"/>
              </w:rPr>
            </w:pPr>
          </w:p>
        </w:tc>
        <w:tc>
          <w:tcPr>
            <w:tcW w:w="1247" w:type="dxa"/>
            <w:shd w:val="clear" w:color="auto" w:fill="auto"/>
            <w:vAlign w:val="center"/>
          </w:tcPr>
          <w:p w14:paraId="346070D5">
            <w:pPr>
              <w:ind w:right="-29" w:rightChars="-14"/>
              <w:jc w:val="right"/>
              <w:rPr>
                <w:sz w:val="18"/>
                <w:szCs w:val="18"/>
              </w:rPr>
            </w:pPr>
            <w:r>
              <w:rPr>
                <w:rFonts w:hint="default" w:ascii="宋体" w:hAnsi="宋体"/>
                <w:kern w:val="0"/>
                <w:sz w:val="13"/>
                <w:szCs w:val="13"/>
              </w:rPr>
              <w:t>5.56</w:t>
            </w:r>
          </w:p>
        </w:tc>
        <w:tc>
          <w:tcPr>
            <w:tcW w:w="1247" w:type="dxa"/>
            <w:gridSpan w:val="2"/>
            <w:shd w:val="clear" w:color="auto" w:fill="auto"/>
            <w:vAlign w:val="center"/>
          </w:tcPr>
          <w:p w14:paraId="3454575A">
            <w:pPr>
              <w:ind w:right="-29" w:rightChars="-14"/>
              <w:jc w:val="right"/>
              <w:rPr>
                <w:sz w:val="18"/>
                <w:szCs w:val="18"/>
              </w:rPr>
            </w:pPr>
          </w:p>
        </w:tc>
        <w:tc>
          <w:tcPr>
            <w:tcW w:w="1247" w:type="dxa"/>
            <w:shd w:val="clear" w:color="auto" w:fill="auto"/>
            <w:vAlign w:val="center"/>
          </w:tcPr>
          <w:p w14:paraId="3BDD87DB">
            <w:pPr>
              <w:ind w:right="-29" w:rightChars="-14"/>
              <w:jc w:val="right"/>
              <w:rPr>
                <w:sz w:val="18"/>
                <w:szCs w:val="18"/>
              </w:rPr>
            </w:pPr>
          </w:p>
        </w:tc>
        <w:tc>
          <w:tcPr>
            <w:tcW w:w="1247" w:type="dxa"/>
            <w:shd w:val="clear" w:color="auto" w:fill="auto"/>
            <w:vAlign w:val="center"/>
          </w:tcPr>
          <w:p w14:paraId="57C7B9F0">
            <w:pPr>
              <w:ind w:right="-29" w:rightChars="-14"/>
              <w:jc w:val="right"/>
              <w:rPr>
                <w:sz w:val="18"/>
                <w:szCs w:val="18"/>
              </w:rPr>
            </w:pPr>
          </w:p>
        </w:tc>
        <w:tc>
          <w:tcPr>
            <w:tcW w:w="1247" w:type="dxa"/>
            <w:shd w:val="clear" w:color="auto" w:fill="auto"/>
            <w:vAlign w:val="center"/>
          </w:tcPr>
          <w:p w14:paraId="03DDB940">
            <w:pPr>
              <w:ind w:right="-29" w:rightChars="-14"/>
              <w:jc w:val="right"/>
              <w:rPr>
                <w:sz w:val="18"/>
                <w:szCs w:val="18"/>
              </w:rPr>
            </w:pPr>
          </w:p>
        </w:tc>
      </w:tr>
      <w:tr w14:paraId="5AC04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CE08A54">
            <w:pPr>
              <w:jc w:val="left"/>
              <w:rPr>
                <w:sz w:val="18"/>
                <w:szCs w:val="18"/>
              </w:rPr>
            </w:pPr>
            <w:r>
              <w:rPr>
                <w:rFonts w:hint="default" w:ascii="宋体" w:hAnsi="宋体"/>
                <w:kern w:val="0"/>
                <w:sz w:val="13"/>
                <w:szCs w:val="13"/>
              </w:rPr>
              <w:t xml:space="preserve">  和地财教【2022】22号策勒县第四中学学生食堂及附属建设项目（上级专项）</w:t>
            </w:r>
          </w:p>
        </w:tc>
        <w:tc>
          <w:tcPr>
            <w:tcW w:w="1247" w:type="dxa"/>
            <w:shd w:val="clear" w:color="auto" w:fill="auto"/>
            <w:vAlign w:val="center"/>
          </w:tcPr>
          <w:p w14:paraId="5BBD6FED">
            <w:pPr>
              <w:ind w:right="-29" w:rightChars="-14"/>
              <w:jc w:val="right"/>
              <w:rPr>
                <w:sz w:val="18"/>
                <w:szCs w:val="18"/>
              </w:rPr>
            </w:pPr>
            <w:r>
              <w:rPr>
                <w:rFonts w:hint="default" w:ascii="宋体" w:hAnsi="宋体"/>
                <w:kern w:val="0"/>
                <w:sz w:val="13"/>
                <w:szCs w:val="13"/>
              </w:rPr>
              <w:t>52.35</w:t>
            </w:r>
          </w:p>
        </w:tc>
        <w:tc>
          <w:tcPr>
            <w:tcW w:w="1247" w:type="dxa"/>
            <w:shd w:val="clear" w:color="auto" w:fill="auto"/>
            <w:vAlign w:val="center"/>
          </w:tcPr>
          <w:p w14:paraId="3EB8DD97">
            <w:pPr>
              <w:ind w:right="-29" w:rightChars="-14"/>
              <w:jc w:val="right"/>
              <w:rPr>
                <w:sz w:val="18"/>
                <w:szCs w:val="18"/>
              </w:rPr>
            </w:pPr>
            <w:r>
              <w:rPr>
                <w:rFonts w:hint="default" w:ascii="宋体" w:hAnsi="宋体"/>
                <w:kern w:val="0"/>
                <w:sz w:val="13"/>
                <w:szCs w:val="13"/>
              </w:rPr>
              <w:t>52.35</w:t>
            </w:r>
          </w:p>
        </w:tc>
        <w:tc>
          <w:tcPr>
            <w:tcW w:w="1247" w:type="dxa"/>
            <w:shd w:val="clear" w:color="auto" w:fill="auto"/>
            <w:vAlign w:val="center"/>
          </w:tcPr>
          <w:p w14:paraId="02D4343D">
            <w:pPr>
              <w:ind w:right="-29" w:rightChars="-14"/>
              <w:jc w:val="right"/>
              <w:rPr>
                <w:sz w:val="18"/>
                <w:szCs w:val="18"/>
              </w:rPr>
            </w:pPr>
          </w:p>
        </w:tc>
        <w:tc>
          <w:tcPr>
            <w:tcW w:w="1247" w:type="dxa"/>
            <w:shd w:val="clear" w:color="auto" w:fill="auto"/>
            <w:vAlign w:val="center"/>
          </w:tcPr>
          <w:p w14:paraId="454C9678">
            <w:pPr>
              <w:ind w:right="-29" w:rightChars="-14"/>
              <w:jc w:val="right"/>
              <w:rPr>
                <w:sz w:val="18"/>
                <w:szCs w:val="18"/>
              </w:rPr>
            </w:pPr>
          </w:p>
        </w:tc>
        <w:tc>
          <w:tcPr>
            <w:tcW w:w="1247" w:type="dxa"/>
            <w:shd w:val="clear" w:color="auto" w:fill="auto"/>
            <w:vAlign w:val="center"/>
          </w:tcPr>
          <w:p w14:paraId="550EADC9">
            <w:pPr>
              <w:ind w:right="-29" w:rightChars="-14"/>
              <w:jc w:val="right"/>
              <w:rPr>
                <w:sz w:val="18"/>
                <w:szCs w:val="18"/>
              </w:rPr>
            </w:pPr>
            <w:r>
              <w:rPr>
                <w:rFonts w:hint="default" w:ascii="宋体" w:hAnsi="宋体"/>
                <w:kern w:val="0"/>
                <w:sz w:val="13"/>
                <w:szCs w:val="13"/>
              </w:rPr>
              <w:t>52.35</w:t>
            </w:r>
          </w:p>
        </w:tc>
        <w:tc>
          <w:tcPr>
            <w:tcW w:w="1247" w:type="dxa"/>
            <w:gridSpan w:val="2"/>
            <w:shd w:val="clear" w:color="auto" w:fill="auto"/>
            <w:vAlign w:val="center"/>
          </w:tcPr>
          <w:p w14:paraId="00C3D9FC">
            <w:pPr>
              <w:ind w:right="-29" w:rightChars="-14"/>
              <w:jc w:val="right"/>
              <w:rPr>
                <w:sz w:val="18"/>
                <w:szCs w:val="18"/>
              </w:rPr>
            </w:pPr>
          </w:p>
        </w:tc>
        <w:tc>
          <w:tcPr>
            <w:tcW w:w="1247" w:type="dxa"/>
            <w:shd w:val="clear" w:color="auto" w:fill="auto"/>
            <w:vAlign w:val="center"/>
          </w:tcPr>
          <w:p w14:paraId="5C0B0B9A">
            <w:pPr>
              <w:ind w:right="-29" w:rightChars="-14"/>
              <w:jc w:val="right"/>
              <w:rPr>
                <w:sz w:val="18"/>
                <w:szCs w:val="18"/>
              </w:rPr>
            </w:pPr>
          </w:p>
        </w:tc>
        <w:tc>
          <w:tcPr>
            <w:tcW w:w="1247" w:type="dxa"/>
            <w:shd w:val="clear" w:color="auto" w:fill="auto"/>
            <w:vAlign w:val="center"/>
          </w:tcPr>
          <w:p w14:paraId="6481E7DB">
            <w:pPr>
              <w:ind w:right="-29" w:rightChars="-14"/>
              <w:jc w:val="right"/>
              <w:rPr>
                <w:sz w:val="18"/>
                <w:szCs w:val="18"/>
              </w:rPr>
            </w:pPr>
          </w:p>
        </w:tc>
        <w:tc>
          <w:tcPr>
            <w:tcW w:w="1247" w:type="dxa"/>
            <w:shd w:val="clear" w:color="auto" w:fill="auto"/>
            <w:vAlign w:val="center"/>
          </w:tcPr>
          <w:p w14:paraId="71F0DF6C">
            <w:pPr>
              <w:ind w:right="-29" w:rightChars="-14"/>
              <w:jc w:val="right"/>
              <w:rPr>
                <w:sz w:val="18"/>
                <w:szCs w:val="18"/>
              </w:rPr>
            </w:pPr>
          </w:p>
        </w:tc>
      </w:tr>
      <w:tr w14:paraId="01B85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C74E15A">
            <w:pPr>
              <w:jc w:val="left"/>
              <w:rPr>
                <w:sz w:val="18"/>
                <w:szCs w:val="18"/>
              </w:rPr>
            </w:pPr>
            <w:r>
              <w:rPr>
                <w:rFonts w:hint="default" w:ascii="宋体" w:hAnsi="宋体"/>
                <w:kern w:val="0"/>
                <w:sz w:val="13"/>
                <w:szCs w:val="13"/>
              </w:rPr>
              <w:t xml:space="preserve">  和地财建【2022】19号策勒县固拉合玛镇中心小学食堂建设项目（上级专项）</w:t>
            </w:r>
          </w:p>
        </w:tc>
        <w:tc>
          <w:tcPr>
            <w:tcW w:w="1247" w:type="dxa"/>
            <w:shd w:val="clear" w:color="auto" w:fill="auto"/>
            <w:vAlign w:val="center"/>
          </w:tcPr>
          <w:p w14:paraId="26E397E2">
            <w:pPr>
              <w:ind w:right="-29" w:rightChars="-14"/>
              <w:jc w:val="right"/>
              <w:rPr>
                <w:sz w:val="18"/>
                <w:szCs w:val="18"/>
              </w:rPr>
            </w:pPr>
            <w:r>
              <w:rPr>
                <w:rFonts w:hint="default" w:ascii="宋体" w:hAnsi="宋体"/>
                <w:kern w:val="0"/>
                <w:sz w:val="13"/>
                <w:szCs w:val="13"/>
              </w:rPr>
              <w:t>541.32</w:t>
            </w:r>
          </w:p>
        </w:tc>
        <w:tc>
          <w:tcPr>
            <w:tcW w:w="1247" w:type="dxa"/>
            <w:shd w:val="clear" w:color="auto" w:fill="auto"/>
            <w:vAlign w:val="center"/>
          </w:tcPr>
          <w:p w14:paraId="3DAD9F4C">
            <w:pPr>
              <w:ind w:right="-29" w:rightChars="-14"/>
              <w:jc w:val="right"/>
              <w:rPr>
                <w:sz w:val="18"/>
                <w:szCs w:val="18"/>
              </w:rPr>
            </w:pPr>
            <w:r>
              <w:rPr>
                <w:rFonts w:hint="default" w:ascii="宋体" w:hAnsi="宋体"/>
                <w:kern w:val="0"/>
                <w:sz w:val="13"/>
                <w:szCs w:val="13"/>
              </w:rPr>
              <w:t>541.32</w:t>
            </w:r>
          </w:p>
        </w:tc>
        <w:tc>
          <w:tcPr>
            <w:tcW w:w="1247" w:type="dxa"/>
            <w:shd w:val="clear" w:color="auto" w:fill="auto"/>
            <w:vAlign w:val="center"/>
          </w:tcPr>
          <w:p w14:paraId="41743E34">
            <w:pPr>
              <w:ind w:right="-29" w:rightChars="-14"/>
              <w:jc w:val="right"/>
              <w:rPr>
                <w:sz w:val="18"/>
                <w:szCs w:val="18"/>
              </w:rPr>
            </w:pPr>
          </w:p>
        </w:tc>
        <w:tc>
          <w:tcPr>
            <w:tcW w:w="1247" w:type="dxa"/>
            <w:shd w:val="clear" w:color="auto" w:fill="auto"/>
            <w:vAlign w:val="center"/>
          </w:tcPr>
          <w:p w14:paraId="60B74694">
            <w:pPr>
              <w:ind w:right="-29" w:rightChars="-14"/>
              <w:jc w:val="right"/>
              <w:rPr>
                <w:sz w:val="18"/>
                <w:szCs w:val="18"/>
              </w:rPr>
            </w:pPr>
          </w:p>
        </w:tc>
        <w:tc>
          <w:tcPr>
            <w:tcW w:w="1247" w:type="dxa"/>
            <w:shd w:val="clear" w:color="auto" w:fill="auto"/>
            <w:vAlign w:val="center"/>
          </w:tcPr>
          <w:p w14:paraId="063D2D5B">
            <w:pPr>
              <w:ind w:right="-29" w:rightChars="-14"/>
              <w:jc w:val="right"/>
              <w:rPr>
                <w:sz w:val="18"/>
                <w:szCs w:val="18"/>
              </w:rPr>
            </w:pPr>
            <w:r>
              <w:rPr>
                <w:rFonts w:hint="default" w:ascii="宋体" w:hAnsi="宋体"/>
                <w:kern w:val="0"/>
                <w:sz w:val="13"/>
                <w:szCs w:val="13"/>
              </w:rPr>
              <w:t>541.32</w:t>
            </w:r>
          </w:p>
        </w:tc>
        <w:tc>
          <w:tcPr>
            <w:tcW w:w="1247" w:type="dxa"/>
            <w:gridSpan w:val="2"/>
            <w:shd w:val="clear" w:color="auto" w:fill="auto"/>
            <w:vAlign w:val="center"/>
          </w:tcPr>
          <w:p w14:paraId="1282987F">
            <w:pPr>
              <w:ind w:right="-29" w:rightChars="-14"/>
              <w:jc w:val="right"/>
              <w:rPr>
                <w:sz w:val="18"/>
                <w:szCs w:val="18"/>
              </w:rPr>
            </w:pPr>
          </w:p>
        </w:tc>
        <w:tc>
          <w:tcPr>
            <w:tcW w:w="1247" w:type="dxa"/>
            <w:shd w:val="clear" w:color="auto" w:fill="auto"/>
            <w:vAlign w:val="center"/>
          </w:tcPr>
          <w:p w14:paraId="39E50F15">
            <w:pPr>
              <w:ind w:right="-29" w:rightChars="-14"/>
              <w:jc w:val="right"/>
              <w:rPr>
                <w:sz w:val="18"/>
                <w:szCs w:val="18"/>
              </w:rPr>
            </w:pPr>
          </w:p>
        </w:tc>
        <w:tc>
          <w:tcPr>
            <w:tcW w:w="1247" w:type="dxa"/>
            <w:shd w:val="clear" w:color="auto" w:fill="auto"/>
            <w:vAlign w:val="center"/>
          </w:tcPr>
          <w:p w14:paraId="382CB2B7">
            <w:pPr>
              <w:ind w:right="-29" w:rightChars="-14"/>
              <w:jc w:val="right"/>
              <w:rPr>
                <w:sz w:val="18"/>
                <w:szCs w:val="18"/>
              </w:rPr>
            </w:pPr>
          </w:p>
        </w:tc>
        <w:tc>
          <w:tcPr>
            <w:tcW w:w="1247" w:type="dxa"/>
            <w:shd w:val="clear" w:color="auto" w:fill="auto"/>
            <w:vAlign w:val="center"/>
          </w:tcPr>
          <w:p w14:paraId="59552877">
            <w:pPr>
              <w:ind w:right="-29" w:rightChars="-14"/>
              <w:jc w:val="right"/>
              <w:rPr>
                <w:sz w:val="18"/>
                <w:szCs w:val="18"/>
              </w:rPr>
            </w:pPr>
          </w:p>
        </w:tc>
      </w:tr>
      <w:tr w14:paraId="1CE0B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DBE0ACC">
            <w:pPr>
              <w:jc w:val="left"/>
              <w:rPr>
                <w:sz w:val="18"/>
                <w:szCs w:val="18"/>
              </w:rPr>
            </w:pPr>
            <w:r>
              <w:rPr>
                <w:rFonts w:hint="default" w:ascii="宋体" w:hAnsi="宋体"/>
                <w:kern w:val="0"/>
                <w:sz w:val="13"/>
                <w:szCs w:val="13"/>
              </w:rPr>
              <w:t xml:space="preserve">  和地财建【2022】19号策勒县达玛沟中心小学教学及辅助用房建设项目（上级专项）</w:t>
            </w:r>
          </w:p>
        </w:tc>
        <w:tc>
          <w:tcPr>
            <w:tcW w:w="1247" w:type="dxa"/>
            <w:shd w:val="clear" w:color="auto" w:fill="auto"/>
            <w:vAlign w:val="center"/>
          </w:tcPr>
          <w:p w14:paraId="6FC2AA0C">
            <w:pPr>
              <w:ind w:right="-29" w:rightChars="-14"/>
              <w:jc w:val="right"/>
              <w:rPr>
                <w:sz w:val="18"/>
                <w:szCs w:val="18"/>
              </w:rPr>
            </w:pPr>
            <w:r>
              <w:rPr>
                <w:rFonts w:hint="default" w:ascii="宋体" w:hAnsi="宋体"/>
                <w:kern w:val="0"/>
                <w:sz w:val="13"/>
                <w:szCs w:val="13"/>
              </w:rPr>
              <w:t>281.90</w:t>
            </w:r>
          </w:p>
        </w:tc>
        <w:tc>
          <w:tcPr>
            <w:tcW w:w="1247" w:type="dxa"/>
            <w:shd w:val="clear" w:color="auto" w:fill="auto"/>
            <w:vAlign w:val="center"/>
          </w:tcPr>
          <w:p w14:paraId="03EBD06E">
            <w:pPr>
              <w:ind w:right="-29" w:rightChars="-14"/>
              <w:jc w:val="right"/>
              <w:rPr>
                <w:sz w:val="18"/>
                <w:szCs w:val="18"/>
              </w:rPr>
            </w:pPr>
            <w:r>
              <w:rPr>
                <w:rFonts w:hint="default" w:ascii="宋体" w:hAnsi="宋体"/>
                <w:kern w:val="0"/>
                <w:sz w:val="13"/>
                <w:szCs w:val="13"/>
              </w:rPr>
              <w:t>281.90</w:t>
            </w:r>
          </w:p>
        </w:tc>
        <w:tc>
          <w:tcPr>
            <w:tcW w:w="1247" w:type="dxa"/>
            <w:shd w:val="clear" w:color="auto" w:fill="auto"/>
            <w:vAlign w:val="center"/>
          </w:tcPr>
          <w:p w14:paraId="65801D05">
            <w:pPr>
              <w:ind w:right="-29" w:rightChars="-14"/>
              <w:jc w:val="right"/>
              <w:rPr>
                <w:sz w:val="18"/>
                <w:szCs w:val="18"/>
              </w:rPr>
            </w:pPr>
          </w:p>
        </w:tc>
        <w:tc>
          <w:tcPr>
            <w:tcW w:w="1247" w:type="dxa"/>
            <w:shd w:val="clear" w:color="auto" w:fill="auto"/>
            <w:vAlign w:val="center"/>
          </w:tcPr>
          <w:p w14:paraId="0955A7DF">
            <w:pPr>
              <w:ind w:right="-29" w:rightChars="-14"/>
              <w:jc w:val="right"/>
              <w:rPr>
                <w:sz w:val="18"/>
                <w:szCs w:val="18"/>
              </w:rPr>
            </w:pPr>
          </w:p>
        </w:tc>
        <w:tc>
          <w:tcPr>
            <w:tcW w:w="1247" w:type="dxa"/>
            <w:shd w:val="clear" w:color="auto" w:fill="auto"/>
            <w:vAlign w:val="center"/>
          </w:tcPr>
          <w:p w14:paraId="4902DA44">
            <w:pPr>
              <w:ind w:right="-29" w:rightChars="-14"/>
              <w:jc w:val="right"/>
              <w:rPr>
                <w:sz w:val="18"/>
                <w:szCs w:val="18"/>
              </w:rPr>
            </w:pPr>
            <w:r>
              <w:rPr>
                <w:rFonts w:hint="default" w:ascii="宋体" w:hAnsi="宋体"/>
                <w:kern w:val="0"/>
                <w:sz w:val="13"/>
                <w:szCs w:val="13"/>
              </w:rPr>
              <w:t>281.90</w:t>
            </w:r>
          </w:p>
        </w:tc>
        <w:tc>
          <w:tcPr>
            <w:tcW w:w="1247" w:type="dxa"/>
            <w:gridSpan w:val="2"/>
            <w:shd w:val="clear" w:color="auto" w:fill="auto"/>
            <w:vAlign w:val="center"/>
          </w:tcPr>
          <w:p w14:paraId="76C84F70">
            <w:pPr>
              <w:ind w:right="-29" w:rightChars="-14"/>
              <w:jc w:val="right"/>
              <w:rPr>
                <w:sz w:val="18"/>
                <w:szCs w:val="18"/>
              </w:rPr>
            </w:pPr>
          </w:p>
        </w:tc>
        <w:tc>
          <w:tcPr>
            <w:tcW w:w="1247" w:type="dxa"/>
            <w:shd w:val="clear" w:color="auto" w:fill="auto"/>
            <w:vAlign w:val="center"/>
          </w:tcPr>
          <w:p w14:paraId="13BA90FB">
            <w:pPr>
              <w:ind w:right="-29" w:rightChars="-14"/>
              <w:jc w:val="right"/>
              <w:rPr>
                <w:sz w:val="18"/>
                <w:szCs w:val="18"/>
              </w:rPr>
            </w:pPr>
          </w:p>
        </w:tc>
        <w:tc>
          <w:tcPr>
            <w:tcW w:w="1247" w:type="dxa"/>
            <w:shd w:val="clear" w:color="auto" w:fill="auto"/>
            <w:vAlign w:val="center"/>
          </w:tcPr>
          <w:p w14:paraId="6FCF64D1">
            <w:pPr>
              <w:ind w:right="-29" w:rightChars="-14"/>
              <w:jc w:val="right"/>
              <w:rPr>
                <w:sz w:val="18"/>
                <w:szCs w:val="18"/>
              </w:rPr>
            </w:pPr>
          </w:p>
        </w:tc>
        <w:tc>
          <w:tcPr>
            <w:tcW w:w="1247" w:type="dxa"/>
            <w:shd w:val="clear" w:color="auto" w:fill="auto"/>
            <w:vAlign w:val="center"/>
          </w:tcPr>
          <w:p w14:paraId="68746DF3">
            <w:pPr>
              <w:ind w:right="-29" w:rightChars="-14"/>
              <w:jc w:val="right"/>
              <w:rPr>
                <w:sz w:val="18"/>
                <w:szCs w:val="18"/>
              </w:rPr>
            </w:pPr>
          </w:p>
        </w:tc>
      </w:tr>
      <w:tr w14:paraId="67AB0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F9E8462">
            <w:pPr>
              <w:jc w:val="left"/>
              <w:rPr>
                <w:sz w:val="18"/>
                <w:szCs w:val="18"/>
              </w:rPr>
            </w:pPr>
            <w:r>
              <w:rPr>
                <w:rFonts w:hint="default" w:ascii="宋体" w:hAnsi="宋体"/>
                <w:kern w:val="0"/>
                <w:sz w:val="13"/>
                <w:szCs w:val="13"/>
              </w:rPr>
              <w:t xml:space="preserve">  特定目标4310001T</w:t>
            </w:r>
          </w:p>
        </w:tc>
        <w:tc>
          <w:tcPr>
            <w:tcW w:w="1247" w:type="dxa"/>
            <w:shd w:val="clear" w:color="auto" w:fill="auto"/>
            <w:vAlign w:val="center"/>
          </w:tcPr>
          <w:p w14:paraId="543B71AE">
            <w:pPr>
              <w:ind w:right="-29" w:rightChars="-14"/>
              <w:jc w:val="right"/>
              <w:rPr>
                <w:sz w:val="18"/>
                <w:szCs w:val="18"/>
              </w:rPr>
            </w:pPr>
            <w:r>
              <w:rPr>
                <w:rFonts w:hint="default" w:ascii="宋体" w:hAnsi="宋体"/>
                <w:kern w:val="0"/>
                <w:sz w:val="13"/>
                <w:szCs w:val="13"/>
              </w:rPr>
              <w:t>12.50</w:t>
            </w:r>
          </w:p>
        </w:tc>
        <w:tc>
          <w:tcPr>
            <w:tcW w:w="1247" w:type="dxa"/>
            <w:shd w:val="clear" w:color="auto" w:fill="auto"/>
            <w:vAlign w:val="center"/>
          </w:tcPr>
          <w:p w14:paraId="78DEADE7">
            <w:pPr>
              <w:ind w:right="-29" w:rightChars="-14"/>
              <w:jc w:val="right"/>
              <w:rPr>
                <w:sz w:val="18"/>
                <w:szCs w:val="18"/>
              </w:rPr>
            </w:pPr>
            <w:r>
              <w:rPr>
                <w:rFonts w:hint="default" w:ascii="宋体" w:hAnsi="宋体"/>
                <w:kern w:val="0"/>
                <w:sz w:val="13"/>
                <w:szCs w:val="13"/>
              </w:rPr>
              <w:t>12.50</w:t>
            </w:r>
          </w:p>
        </w:tc>
        <w:tc>
          <w:tcPr>
            <w:tcW w:w="1247" w:type="dxa"/>
            <w:shd w:val="clear" w:color="auto" w:fill="auto"/>
            <w:vAlign w:val="center"/>
          </w:tcPr>
          <w:p w14:paraId="423E3A45">
            <w:pPr>
              <w:ind w:right="-29" w:rightChars="-14"/>
              <w:jc w:val="right"/>
              <w:rPr>
                <w:sz w:val="18"/>
                <w:szCs w:val="18"/>
              </w:rPr>
            </w:pPr>
          </w:p>
        </w:tc>
        <w:tc>
          <w:tcPr>
            <w:tcW w:w="1247" w:type="dxa"/>
            <w:shd w:val="clear" w:color="auto" w:fill="auto"/>
            <w:vAlign w:val="center"/>
          </w:tcPr>
          <w:p w14:paraId="66E2F999">
            <w:pPr>
              <w:ind w:right="-29" w:rightChars="-14"/>
              <w:jc w:val="right"/>
              <w:rPr>
                <w:sz w:val="18"/>
                <w:szCs w:val="18"/>
              </w:rPr>
            </w:pPr>
          </w:p>
        </w:tc>
        <w:tc>
          <w:tcPr>
            <w:tcW w:w="1247" w:type="dxa"/>
            <w:shd w:val="clear" w:color="auto" w:fill="auto"/>
            <w:vAlign w:val="center"/>
          </w:tcPr>
          <w:p w14:paraId="391C970B">
            <w:pPr>
              <w:ind w:right="-29" w:rightChars="-14"/>
              <w:jc w:val="right"/>
              <w:rPr>
                <w:sz w:val="18"/>
                <w:szCs w:val="18"/>
              </w:rPr>
            </w:pPr>
            <w:r>
              <w:rPr>
                <w:rFonts w:hint="default" w:ascii="宋体" w:hAnsi="宋体"/>
                <w:kern w:val="0"/>
                <w:sz w:val="13"/>
                <w:szCs w:val="13"/>
              </w:rPr>
              <w:t>12.50</w:t>
            </w:r>
          </w:p>
        </w:tc>
        <w:tc>
          <w:tcPr>
            <w:tcW w:w="1247" w:type="dxa"/>
            <w:gridSpan w:val="2"/>
            <w:shd w:val="clear" w:color="auto" w:fill="auto"/>
            <w:vAlign w:val="center"/>
          </w:tcPr>
          <w:p w14:paraId="639B2201">
            <w:pPr>
              <w:ind w:right="-29" w:rightChars="-14"/>
              <w:jc w:val="right"/>
              <w:rPr>
                <w:sz w:val="18"/>
                <w:szCs w:val="18"/>
              </w:rPr>
            </w:pPr>
          </w:p>
        </w:tc>
        <w:tc>
          <w:tcPr>
            <w:tcW w:w="1247" w:type="dxa"/>
            <w:shd w:val="clear" w:color="auto" w:fill="auto"/>
            <w:vAlign w:val="center"/>
          </w:tcPr>
          <w:p w14:paraId="3608A0C3">
            <w:pPr>
              <w:ind w:right="-29" w:rightChars="-14"/>
              <w:jc w:val="right"/>
              <w:rPr>
                <w:sz w:val="18"/>
                <w:szCs w:val="18"/>
              </w:rPr>
            </w:pPr>
          </w:p>
        </w:tc>
        <w:tc>
          <w:tcPr>
            <w:tcW w:w="1247" w:type="dxa"/>
            <w:shd w:val="clear" w:color="auto" w:fill="auto"/>
            <w:vAlign w:val="center"/>
          </w:tcPr>
          <w:p w14:paraId="7BA185F3">
            <w:pPr>
              <w:ind w:right="-29" w:rightChars="-14"/>
              <w:jc w:val="right"/>
              <w:rPr>
                <w:sz w:val="18"/>
                <w:szCs w:val="18"/>
              </w:rPr>
            </w:pPr>
          </w:p>
        </w:tc>
        <w:tc>
          <w:tcPr>
            <w:tcW w:w="1247" w:type="dxa"/>
            <w:shd w:val="clear" w:color="auto" w:fill="auto"/>
            <w:vAlign w:val="center"/>
          </w:tcPr>
          <w:p w14:paraId="2EB2C52D">
            <w:pPr>
              <w:ind w:right="-29" w:rightChars="-14"/>
              <w:jc w:val="right"/>
              <w:rPr>
                <w:sz w:val="18"/>
                <w:szCs w:val="18"/>
              </w:rPr>
            </w:pPr>
          </w:p>
        </w:tc>
      </w:tr>
      <w:tr w14:paraId="42E97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3F74100">
            <w:pPr>
              <w:jc w:val="left"/>
              <w:rPr>
                <w:sz w:val="18"/>
                <w:szCs w:val="18"/>
              </w:rPr>
            </w:pPr>
            <w:r>
              <w:rPr>
                <w:rFonts w:hint="default" w:ascii="宋体" w:hAnsi="宋体"/>
                <w:kern w:val="0"/>
                <w:sz w:val="13"/>
                <w:szCs w:val="13"/>
              </w:rPr>
              <w:t xml:space="preserve">  特定目标48100017</w:t>
            </w:r>
          </w:p>
        </w:tc>
        <w:tc>
          <w:tcPr>
            <w:tcW w:w="1247" w:type="dxa"/>
            <w:shd w:val="clear" w:color="auto" w:fill="auto"/>
            <w:vAlign w:val="center"/>
          </w:tcPr>
          <w:p w14:paraId="2D18FD6A">
            <w:pPr>
              <w:ind w:right="-29" w:rightChars="-14"/>
              <w:jc w:val="right"/>
              <w:rPr>
                <w:sz w:val="18"/>
                <w:szCs w:val="18"/>
              </w:rPr>
            </w:pPr>
            <w:r>
              <w:rPr>
                <w:rFonts w:hint="default" w:ascii="宋体" w:hAnsi="宋体"/>
                <w:kern w:val="0"/>
                <w:sz w:val="13"/>
                <w:szCs w:val="13"/>
              </w:rPr>
              <w:t>4.00</w:t>
            </w:r>
          </w:p>
        </w:tc>
        <w:tc>
          <w:tcPr>
            <w:tcW w:w="1247" w:type="dxa"/>
            <w:shd w:val="clear" w:color="auto" w:fill="auto"/>
            <w:vAlign w:val="center"/>
          </w:tcPr>
          <w:p w14:paraId="4848577E">
            <w:pPr>
              <w:ind w:right="-29" w:rightChars="-14"/>
              <w:jc w:val="right"/>
              <w:rPr>
                <w:sz w:val="18"/>
                <w:szCs w:val="18"/>
              </w:rPr>
            </w:pPr>
            <w:r>
              <w:rPr>
                <w:rFonts w:hint="default" w:ascii="宋体" w:hAnsi="宋体"/>
                <w:kern w:val="0"/>
                <w:sz w:val="13"/>
                <w:szCs w:val="13"/>
              </w:rPr>
              <w:t>4.00</w:t>
            </w:r>
          </w:p>
        </w:tc>
        <w:tc>
          <w:tcPr>
            <w:tcW w:w="1247" w:type="dxa"/>
            <w:shd w:val="clear" w:color="auto" w:fill="auto"/>
            <w:vAlign w:val="center"/>
          </w:tcPr>
          <w:p w14:paraId="7696D339">
            <w:pPr>
              <w:ind w:right="-29" w:rightChars="-14"/>
              <w:jc w:val="right"/>
              <w:rPr>
                <w:sz w:val="18"/>
                <w:szCs w:val="18"/>
              </w:rPr>
            </w:pPr>
          </w:p>
        </w:tc>
        <w:tc>
          <w:tcPr>
            <w:tcW w:w="1247" w:type="dxa"/>
            <w:shd w:val="clear" w:color="auto" w:fill="auto"/>
            <w:vAlign w:val="center"/>
          </w:tcPr>
          <w:p w14:paraId="2306BB6E">
            <w:pPr>
              <w:ind w:right="-29" w:rightChars="-14"/>
              <w:jc w:val="right"/>
              <w:rPr>
                <w:sz w:val="18"/>
                <w:szCs w:val="18"/>
              </w:rPr>
            </w:pPr>
          </w:p>
        </w:tc>
        <w:tc>
          <w:tcPr>
            <w:tcW w:w="1247" w:type="dxa"/>
            <w:shd w:val="clear" w:color="auto" w:fill="auto"/>
            <w:vAlign w:val="center"/>
          </w:tcPr>
          <w:p w14:paraId="5718B2A1">
            <w:pPr>
              <w:ind w:right="-29" w:rightChars="-14"/>
              <w:jc w:val="right"/>
              <w:rPr>
                <w:sz w:val="18"/>
                <w:szCs w:val="18"/>
              </w:rPr>
            </w:pPr>
            <w:r>
              <w:rPr>
                <w:rFonts w:hint="default" w:ascii="宋体" w:hAnsi="宋体"/>
                <w:kern w:val="0"/>
                <w:sz w:val="13"/>
                <w:szCs w:val="13"/>
              </w:rPr>
              <w:t>4.00</w:t>
            </w:r>
          </w:p>
        </w:tc>
        <w:tc>
          <w:tcPr>
            <w:tcW w:w="1247" w:type="dxa"/>
            <w:gridSpan w:val="2"/>
            <w:shd w:val="clear" w:color="auto" w:fill="auto"/>
            <w:vAlign w:val="center"/>
          </w:tcPr>
          <w:p w14:paraId="406E71F7">
            <w:pPr>
              <w:ind w:right="-29" w:rightChars="-14"/>
              <w:jc w:val="right"/>
              <w:rPr>
                <w:sz w:val="18"/>
                <w:szCs w:val="18"/>
              </w:rPr>
            </w:pPr>
          </w:p>
        </w:tc>
        <w:tc>
          <w:tcPr>
            <w:tcW w:w="1247" w:type="dxa"/>
            <w:shd w:val="clear" w:color="auto" w:fill="auto"/>
            <w:vAlign w:val="center"/>
          </w:tcPr>
          <w:p w14:paraId="45FE33CC">
            <w:pPr>
              <w:ind w:right="-29" w:rightChars="-14"/>
              <w:jc w:val="right"/>
              <w:rPr>
                <w:sz w:val="18"/>
                <w:szCs w:val="18"/>
              </w:rPr>
            </w:pPr>
          </w:p>
        </w:tc>
        <w:tc>
          <w:tcPr>
            <w:tcW w:w="1247" w:type="dxa"/>
            <w:shd w:val="clear" w:color="auto" w:fill="auto"/>
            <w:vAlign w:val="center"/>
          </w:tcPr>
          <w:p w14:paraId="035DE206">
            <w:pPr>
              <w:ind w:right="-29" w:rightChars="-14"/>
              <w:jc w:val="right"/>
              <w:rPr>
                <w:sz w:val="18"/>
                <w:szCs w:val="18"/>
              </w:rPr>
            </w:pPr>
          </w:p>
        </w:tc>
        <w:tc>
          <w:tcPr>
            <w:tcW w:w="1247" w:type="dxa"/>
            <w:shd w:val="clear" w:color="auto" w:fill="auto"/>
            <w:vAlign w:val="center"/>
          </w:tcPr>
          <w:p w14:paraId="7EAC6F11">
            <w:pPr>
              <w:ind w:right="-29" w:rightChars="-14"/>
              <w:jc w:val="right"/>
              <w:rPr>
                <w:sz w:val="18"/>
                <w:szCs w:val="18"/>
              </w:rPr>
            </w:pPr>
          </w:p>
        </w:tc>
      </w:tr>
      <w:tr w14:paraId="60BA5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01430AF">
            <w:pPr>
              <w:jc w:val="left"/>
              <w:rPr>
                <w:sz w:val="18"/>
                <w:szCs w:val="18"/>
              </w:rPr>
            </w:pPr>
            <w:r>
              <w:rPr>
                <w:rFonts w:hint="default" w:ascii="宋体" w:hAnsi="宋体"/>
                <w:kern w:val="0"/>
                <w:sz w:val="13"/>
                <w:szCs w:val="13"/>
              </w:rPr>
              <w:t xml:space="preserve">  特定目标4910001W</w:t>
            </w:r>
          </w:p>
        </w:tc>
        <w:tc>
          <w:tcPr>
            <w:tcW w:w="1247" w:type="dxa"/>
            <w:shd w:val="clear" w:color="auto" w:fill="auto"/>
            <w:vAlign w:val="center"/>
          </w:tcPr>
          <w:p w14:paraId="4C014378">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589D9377">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3C643877">
            <w:pPr>
              <w:ind w:right="-29" w:rightChars="-14"/>
              <w:jc w:val="right"/>
              <w:rPr>
                <w:sz w:val="18"/>
                <w:szCs w:val="18"/>
              </w:rPr>
            </w:pPr>
          </w:p>
        </w:tc>
        <w:tc>
          <w:tcPr>
            <w:tcW w:w="1247" w:type="dxa"/>
            <w:shd w:val="clear" w:color="auto" w:fill="auto"/>
            <w:vAlign w:val="center"/>
          </w:tcPr>
          <w:p w14:paraId="55100916">
            <w:pPr>
              <w:ind w:right="-29" w:rightChars="-14"/>
              <w:jc w:val="right"/>
              <w:rPr>
                <w:sz w:val="18"/>
                <w:szCs w:val="18"/>
              </w:rPr>
            </w:pPr>
          </w:p>
        </w:tc>
        <w:tc>
          <w:tcPr>
            <w:tcW w:w="1247" w:type="dxa"/>
            <w:shd w:val="clear" w:color="auto" w:fill="auto"/>
            <w:vAlign w:val="center"/>
          </w:tcPr>
          <w:p w14:paraId="31998C70">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14:paraId="1CC331F0">
            <w:pPr>
              <w:ind w:right="-29" w:rightChars="-14"/>
              <w:jc w:val="right"/>
              <w:rPr>
                <w:sz w:val="18"/>
                <w:szCs w:val="18"/>
              </w:rPr>
            </w:pPr>
          </w:p>
        </w:tc>
        <w:tc>
          <w:tcPr>
            <w:tcW w:w="1247" w:type="dxa"/>
            <w:shd w:val="clear" w:color="auto" w:fill="auto"/>
            <w:vAlign w:val="center"/>
          </w:tcPr>
          <w:p w14:paraId="27205E22">
            <w:pPr>
              <w:ind w:right="-29" w:rightChars="-14"/>
              <w:jc w:val="right"/>
              <w:rPr>
                <w:sz w:val="18"/>
                <w:szCs w:val="18"/>
              </w:rPr>
            </w:pPr>
          </w:p>
        </w:tc>
        <w:tc>
          <w:tcPr>
            <w:tcW w:w="1247" w:type="dxa"/>
            <w:shd w:val="clear" w:color="auto" w:fill="auto"/>
            <w:vAlign w:val="center"/>
          </w:tcPr>
          <w:p w14:paraId="194BE14C">
            <w:pPr>
              <w:ind w:right="-29" w:rightChars="-14"/>
              <w:jc w:val="right"/>
              <w:rPr>
                <w:sz w:val="18"/>
                <w:szCs w:val="18"/>
              </w:rPr>
            </w:pPr>
          </w:p>
        </w:tc>
        <w:tc>
          <w:tcPr>
            <w:tcW w:w="1247" w:type="dxa"/>
            <w:shd w:val="clear" w:color="auto" w:fill="auto"/>
            <w:vAlign w:val="center"/>
          </w:tcPr>
          <w:p w14:paraId="2947B2AD">
            <w:pPr>
              <w:ind w:right="-29" w:rightChars="-14"/>
              <w:jc w:val="right"/>
              <w:rPr>
                <w:sz w:val="18"/>
                <w:szCs w:val="18"/>
              </w:rPr>
            </w:pPr>
          </w:p>
        </w:tc>
      </w:tr>
      <w:tr w14:paraId="53CF6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CD1AD6A">
            <w:pPr>
              <w:jc w:val="left"/>
              <w:rPr>
                <w:sz w:val="18"/>
                <w:szCs w:val="18"/>
              </w:rPr>
            </w:pPr>
            <w:r>
              <w:rPr>
                <w:rFonts w:hint="default" w:ascii="宋体" w:hAnsi="宋体"/>
                <w:kern w:val="0"/>
                <w:sz w:val="13"/>
                <w:szCs w:val="13"/>
              </w:rPr>
              <w:t xml:space="preserve">  特定目标50100011</w:t>
            </w:r>
          </w:p>
        </w:tc>
        <w:tc>
          <w:tcPr>
            <w:tcW w:w="1247" w:type="dxa"/>
            <w:shd w:val="clear" w:color="auto" w:fill="auto"/>
            <w:vAlign w:val="center"/>
          </w:tcPr>
          <w:p w14:paraId="52BC0861">
            <w:pPr>
              <w:ind w:right="-29" w:rightChars="-14"/>
              <w:jc w:val="right"/>
              <w:rPr>
                <w:sz w:val="18"/>
                <w:szCs w:val="18"/>
              </w:rPr>
            </w:pPr>
            <w:r>
              <w:rPr>
                <w:rFonts w:hint="default" w:ascii="宋体" w:hAnsi="宋体"/>
                <w:kern w:val="0"/>
                <w:sz w:val="13"/>
                <w:szCs w:val="13"/>
              </w:rPr>
              <w:t>2.64</w:t>
            </w:r>
          </w:p>
        </w:tc>
        <w:tc>
          <w:tcPr>
            <w:tcW w:w="1247" w:type="dxa"/>
            <w:shd w:val="clear" w:color="auto" w:fill="auto"/>
            <w:vAlign w:val="center"/>
          </w:tcPr>
          <w:p w14:paraId="61A531F9">
            <w:pPr>
              <w:ind w:right="-29" w:rightChars="-14"/>
              <w:jc w:val="right"/>
              <w:rPr>
                <w:sz w:val="18"/>
                <w:szCs w:val="18"/>
              </w:rPr>
            </w:pPr>
            <w:r>
              <w:rPr>
                <w:rFonts w:hint="default" w:ascii="宋体" w:hAnsi="宋体"/>
                <w:kern w:val="0"/>
                <w:sz w:val="13"/>
                <w:szCs w:val="13"/>
              </w:rPr>
              <w:t>2.64</w:t>
            </w:r>
          </w:p>
        </w:tc>
        <w:tc>
          <w:tcPr>
            <w:tcW w:w="1247" w:type="dxa"/>
            <w:shd w:val="clear" w:color="auto" w:fill="auto"/>
            <w:vAlign w:val="center"/>
          </w:tcPr>
          <w:p w14:paraId="30557B78">
            <w:pPr>
              <w:ind w:right="-29" w:rightChars="-14"/>
              <w:jc w:val="right"/>
              <w:rPr>
                <w:sz w:val="18"/>
                <w:szCs w:val="18"/>
              </w:rPr>
            </w:pPr>
          </w:p>
        </w:tc>
        <w:tc>
          <w:tcPr>
            <w:tcW w:w="1247" w:type="dxa"/>
            <w:shd w:val="clear" w:color="auto" w:fill="auto"/>
            <w:vAlign w:val="center"/>
          </w:tcPr>
          <w:p w14:paraId="116A91FB">
            <w:pPr>
              <w:ind w:right="-29" w:rightChars="-14"/>
              <w:jc w:val="right"/>
              <w:rPr>
                <w:sz w:val="18"/>
                <w:szCs w:val="18"/>
              </w:rPr>
            </w:pPr>
          </w:p>
        </w:tc>
        <w:tc>
          <w:tcPr>
            <w:tcW w:w="1247" w:type="dxa"/>
            <w:shd w:val="clear" w:color="auto" w:fill="auto"/>
            <w:vAlign w:val="center"/>
          </w:tcPr>
          <w:p w14:paraId="7F27F0F1">
            <w:pPr>
              <w:ind w:right="-29" w:rightChars="-14"/>
              <w:jc w:val="right"/>
              <w:rPr>
                <w:sz w:val="18"/>
                <w:szCs w:val="18"/>
              </w:rPr>
            </w:pPr>
            <w:r>
              <w:rPr>
                <w:rFonts w:hint="default" w:ascii="宋体" w:hAnsi="宋体"/>
                <w:kern w:val="0"/>
                <w:sz w:val="13"/>
                <w:szCs w:val="13"/>
              </w:rPr>
              <w:t>2.64</w:t>
            </w:r>
          </w:p>
        </w:tc>
        <w:tc>
          <w:tcPr>
            <w:tcW w:w="1247" w:type="dxa"/>
            <w:gridSpan w:val="2"/>
            <w:shd w:val="clear" w:color="auto" w:fill="auto"/>
            <w:vAlign w:val="center"/>
          </w:tcPr>
          <w:p w14:paraId="35BA24B2">
            <w:pPr>
              <w:ind w:right="-29" w:rightChars="-14"/>
              <w:jc w:val="right"/>
              <w:rPr>
                <w:sz w:val="18"/>
                <w:szCs w:val="18"/>
              </w:rPr>
            </w:pPr>
          </w:p>
        </w:tc>
        <w:tc>
          <w:tcPr>
            <w:tcW w:w="1247" w:type="dxa"/>
            <w:shd w:val="clear" w:color="auto" w:fill="auto"/>
            <w:vAlign w:val="center"/>
          </w:tcPr>
          <w:p w14:paraId="55AC3B89">
            <w:pPr>
              <w:ind w:right="-29" w:rightChars="-14"/>
              <w:jc w:val="right"/>
              <w:rPr>
                <w:sz w:val="18"/>
                <w:szCs w:val="18"/>
              </w:rPr>
            </w:pPr>
          </w:p>
        </w:tc>
        <w:tc>
          <w:tcPr>
            <w:tcW w:w="1247" w:type="dxa"/>
            <w:shd w:val="clear" w:color="auto" w:fill="auto"/>
            <w:vAlign w:val="center"/>
          </w:tcPr>
          <w:p w14:paraId="6E89DE21">
            <w:pPr>
              <w:ind w:right="-29" w:rightChars="-14"/>
              <w:jc w:val="right"/>
              <w:rPr>
                <w:sz w:val="18"/>
                <w:szCs w:val="18"/>
              </w:rPr>
            </w:pPr>
          </w:p>
        </w:tc>
        <w:tc>
          <w:tcPr>
            <w:tcW w:w="1247" w:type="dxa"/>
            <w:shd w:val="clear" w:color="auto" w:fill="auto"/>
            <w:vAlign w:val="center"/>
          </w:tcPr>
          <w:p w14:paraId="0FC3FB36">
            <w:pPr>
              <w:ind w:right="-29" w:rightChars="-14"/>
              <w:jc w:val="right"/>
              <w:rPr>
                <w:sz w:val="18"/>
                <w:szCs w:val="18"/>
              </w:rPr>
            </w:pPr>
          </w:p>
        </w:tc>
      </w:tr>
      <w:tr w14:paraId="15ECA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69C008C">
            <w:pPr>
              <w:jc w:val="left"/>
              <w:rPr>
                <w:sz w:val="18"/>
                <w:szCs w:val="18"/>
              </w:rPr>
            </w:pPr>
            <w:r>
              <w:rPr>
                <w:rFonts w:hint="default" w:ascii="宋体" w:hAnsi="宋体"/>
                <w:kern w:val="0"/>
                <w:sz w:val="13"/>
                <w:szCs w:val="13"/>
              </w:rPr>
              <w:t xml:space="preserve">  特定目标5110001N</w:t>
            </w:r>
          </w:p>
        </w:tc>
        <w:tc>
          <w:tcPr>
            <w:tcW w:w="1247" w:type="dxa"/>
            <w:shd w:val="clear" w:color="auto" w:fill="auto"/>
            <w:vAlign w:val="center"/>
          </w:tcPr>
          <w:p w14:paraId="60894A9E">
            <w:pPr>
              <w:ind w:right="-29" w:rightChars="-14"/>
              <w:jc w:val="right"/>
              <w:rPr>
                <w:sz w:val="18"/>
                <w:szCs w:val="18"/>
              </w:rPr>
            </w:pPr>
            <w:r>
              <w:rPr>
                <w:rFonts w:hint="default" w:ascii="宋体" w:hAnsi="宋体"/>
                <w:kern w:val="0"/>
                <w:sz w:val="13"/>
                <w:szCs w:val="13"/>
              </w:rPr>
              <w:t>5.00</w:t>
            </w:r>
          </w:p>
        </w:tc>
        <w:tc>
          <w:tcPr>
            <w:tcW w:w="1247" w:type="dxa"/>
            <w:shd w:val="clear" w:color="auto" w:fill="auto"/>
            <w:vAlign w:val="center"/>
          </w:tcPr>
          <w:p w14:paraId="1A834B41">
            <w:pPr>
              <w:ind w:right="-29" w:rightChars="-14"/>
              <w:jc w:val="right"/>
              <w:rPr>
                <w:sz w:val="18"/>
                <w:szCs w:val="18"/>
              </w:rPr>
            </w:pPr>
            <w:r>
              <w:rPr>
                <w:rFonts w:hint="default" w:ascii="宋体" w:hAnsi="宋体"/>
                <w:kern w:val="0"/>
                <w:sz w:val="13"/>
                <w:szCs w:val="13"/>
              </w:rPr>
              <w:t>5.00</w:t>
            </w:r>
          </w:p>
        </w:tc>
        <w:tc>
          <w:tcPr>
            <w:tcW w:w="1247" w:type="dxa"/>
            <w:shd w:val="clear" w:color="auto" w:fill="auto"/>
            <w:vAlign w:val="center"/>
          </w:tcPr>
          <w:p w14:paraId="11D2067E">
            <w:pPr>
              <w:ind w:right="-29" w:rightChars="-14"/>
              <w:jc w:val="right"/>
              <w:rPr>
                <w:sz w:val="18"/>
                <w:szCs w:val="18"/>
              </w:rPr>
            </w:pPr>
          </w:p>
        </w:tc>
        <w:tc>
          <w:tcPr>
            <w:tcW w:w="1247" w:type="dxa"/>
            <w:shd w:val="clear" w:color="auto" w:fill="auto"/>
            <w:vAlign w:val="center"/>
          </w:tcPr>
          <w:p w14:paraId="6B120A51">
            <w:pPr>
              <w:ind w:right="-29" w:rightChars="-14"/>
              <w:jc w:val="right"/>
              <w:rPr>
                <w:sz w:val="18"/>
                <w:szCs w:val="18"/>
              </w:rPr>
            </w:pPr>
          </w:p>
        </w:tc>
        <w:tc>
          <w:tcPr>
            <w:tcW w:w="1247" w:type="dxa"/>
            <w:shd w:val="clear" w:color="auto" w:fill="auto"/>
            <w:vAlign w:val="center"/>
          </w:tcPr>
          <w:p w14:paraId="69A2A5E6">
            <w:pPr>
              <w:ind w:right="-29" w:rightChars="-14"/>
              <w:jc w:val="right"/>
              <w:rPr>
                <w:sz w:val="18"/>
                <w:szCs w:val="18"/>
              </w:rPr>
            </w:pPr>
            <w:r>
              <w:rPr>
                <w:rFonts w:hint="default" w:ascii="宋体" w:hAnsi="宋体"/>
                <w:kern w:val="0"/>
                <w:sz w:val="13"/>
                <w:szCs w:val="13"/>
              </w:rPr>
              <w:t>5.00</w:t>
            </w:r>
          </w:p>
        </w:tc>
        <w:tc>
          <w:tcPr>
            <w:tcW w:w="1247" w:type="dxa"/>
            <w:gridSpan w:val="2"/>
            <w:shd w:val="clear" w:color="auto" w:fill="auto"/>
            <w:vAlign w:val="center"/>
          </w:tcPr>
          <w:p w14:paraId="76C1D1A6">
            <w:pPr>
              <w:ind w:right="-29" w:rightChars="-14"/>
              <w:jc w:val="right"/>
              <w:rPr>
                <w:sz w:val="18"/>
                <w:szCs w:val="18"/>
              </w:rPr>
            </w:pPr>
          </w:p>
        </w:tc>
        <w:tc>
          <w:tcPr>
            <w:tcW w:w="1247" w:type="dxa"/>
            <w:shd w:val="clear" w:color="auto" w:fill="auto"/>
            <w:vAlign w:val="center"/>
          </w:tcPr>
          <w:p w14:paraId="06838E41">
            <w:pPr>
              <w:ind w:right="-29" w:rightChars="-14"/>
              <w:jc w:val="right"/>
              <w:rPr>
                <w:sz w:val="18"/>
                <w:szCs w:val="18"/>
              </w:rPr>
            </w:pPr>
          </w:p>
        </w:tc>
        <w:tc>
          <w:tcPr>
            <w:tcW w:w="1247" w:type="dxa"/>
            <w:shd w:val="clear" w:color="auto" w:fill="auto"/>
            <w:vAlign w:val="center"/>
          </w:tcPr>
          <w:p w14:paraId="5C0D84FB">
            <w:pPr>
              <w:ind w:right="-29" w:rightChars="-14"/>
              <w:jc w:val="right"/>
              <w:rPr>
                <w:sz w:val="18"/>
                <w:szCs w:val="18"/>
              </w:rPr>
            </w:pPr>
          </w:p>
        </w:tc>
        <w:tc>
          <w:tcPr>
            <w:tcW w:w="1247" w:type="dxa"/>
            <w:shd w:val="clear" w:color="auto" w:fill="auto"/>
            <w:vAlign w:val="center"/>
          </w:tcPr>
          <w:p w14:paraId="6E55C3E1">
            <w:pPr>
              <w:ind w:right="-29" w:rightChars="-14"/>
              <w:jc w:val="right"/>
              <w:rPr>
                <w:sz w:val="18"/>
                <w:szCs w:val="18"/>
              </w:rPr>
            </w:pPr>
          </w:p>
        </w:tc>
      </w:tr>
      <w:tr w14:paraId="364D1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6368F64">
            <w:pPr>
              <w:jc w:val="left"/>
              <w:rPr>
                <w:sz w:val="18"/>
                <w:szCs w:val="18"/>
              </w:rPr>
            </w:pPr>
            <w:r>
              <w:rPr>
                <w:rFonts w:hint="default" w:ascii="宋体" w:hAnsi="宋体"/>
                <w:kern w:val="0"/>
                <w:sz w:val="13"/>
                <w:szCs w:val="13"/>
              </w:rPr>
              <w:t xml:space="preserve">  和地财教〔2022〕58号2022年自治区选派南疆支教干部生活补助和工作补贴经费</w:t>
            </w:r>
          </w:p>
        </w:tc>
        <w:tc>
          <w:tcPr>
            <w:tcW w:w="1247" w:type="dxa"/>
            <w:shd w:val="clear" w:color="auto" w:fill="auto"/>
            <w:vAlign w:val="center"/>
          </w:tcPr>
          <w:p w14:paraId="4A1AB052">
            <w:pPr>
              <w:ind w:right="-29" w:rightChars="-14"/>
              <w:jc w:val="right"/>
              <w:rPr>
                <w:sz w:val="18"/>
                <w:szCs w:val="18"/>
              </w:rPr>
            </w:pPr>
            <w:r>
              <w:rPr>
                <w:rFonts w:hint="default" w:ascii="宋体" w:hAnsi="宋体"/>
                <w:kern w:val="0"/>
                <w:sz w:val="13"/>
                <w:szCs w:val="13"/>
              </w:rPr>
              <w:t>0.54</w:t>
            </w:r>
          </w:p>
        </w:tc>
        <w:tc>
          <w:tcPr>
            <w:tcW w:w="1247" w:type="dxa"/>
            <w:shd w:val="clear" w:color="auto" w:fill="auto"/>
            <w:vAlign w:val="center"/>
          </w:tcPr>
          <w:p w14:paraId="58B572FB">
            <w:pPr>
              <w:ind w:right="-29" w:rightChars="-14"/>
              <w:jc w:val="right"/>
              <w:rPr>
                <w:sz w:val="18"/>
                <w:szCs w:val="18"/>
              </w:rPr>
            </w:pPr>
            <w:r>
              <w:rPr>
                <w:rFonts w:hint="default" w:ascii="宋体" w:hAnsi="宋体"/>
                <w:kern w:val="0"/>
                <w:sz w:val="13"/>
                <w:szCs w:val="13"/>
              </w:rPr>
              <w:t>0.54</w:t>
            </w:r>
          </w:p>
        </w:tc>
        <w:tc>
          <w:tcPr>
            <w:tcW w:w="1247" w:type="dxa"/>
            <w:shd w:val="clear" w:color="auto" w:fill="auto"/>
            <w:vAlign w:val="center"/>
          </w:tcPr>
          <w:p w14:paraId="55A62776">
            <w:pPr>
              <w:ind w:right="-29" w:rightChars="-14"/>
              <w:jc w:val="right"/>
              <w:rPr>
                <w:sz w:val="18"/>
                <w:szCs w:val="18"/>
              </w:rPr>
            </w:pPr>
          </w:p>
        </w:tc>
        <w:tc>
          <w:tcPr>
            <w:tcW w:w="1247" w:type="dxa"/>
            <w:shd w:val="clear" w:color="auto" w:fill="auto"/>
            <w:vAlign w:val="center"/>
          </w:tcPr>
          <w:p w14:paraId="32AB0D15">
            <w:pPr>
              <w:ind w:right="-29" w:rightChars="-14"/>
              <w:jc w:val="right"/>
              <w:rPr>
                <w:sz w:val="18"/>
                <w:szCs w:val="18"/>
              </w:rPr>
            </w:pPr>
          </w:p>
        </w:tc>
        <w:tc>
          <w:tcPr>
            <w:tcW w:w="1247" w:type="dxa"/>
            <w:shd w:val="clear" w:color="auto" w:fill="auto"/>
            <w:vAlign w:val="center"/>
          </w:tcPr>
          <w:p w14:paraId="04AF18A8">
            <w:pPr>
              <w:ind w:right="-29" w:rightChars="-14"/>
              <w:jc w:val="right"/>
              <w:rPr>
                <w:sz w:val="18"/>
                <w:szCs w:val="18"/>
              </w:rPr>
            </w:pPr>
            <w:r>
              <w:rPr>
                <w:rFonts w:hint="default" w:ascii="宋体" w:hAnsi="宋体"/>
                <w:kern w:val="0"/>
                <w:sz w:val="13"/>
                <w:szCs w:val="13"/>
              </w:rPr>
              <w:t>0.54</w:t>
            </w:r>
          </w:p>
        </w:tc>
        <w:tc>
          <w:tcPr>
            <w:tcW w:w="1247" w:type="dxa"/>
            <w:gridSpan w:val="2"/>
            <w:shd w:val="clear" w:color="auto" w:fill="auto"/>
            <w:vAlign w:val="center"/>
          </w:tcPr>
          <w:p w14:paraId="67F39E7D">
            <w:pPr>
              <w:ind w:right="-29" w:rightChars="-14"/>
              <w:jc w:val="right"/>
              <w:rPr>
                <w:sz w:val="18"/>
                <w:szCs w:val="18"/>
              </w:rPr>
            </w:pPr>
          </w:p>
        </w:tc>
        <w:tc>
          <w:tcPr>
            <w:tcW w:w="1247" w:type="dxa"/>
            <w:shd w:val="clear" w:color="auto" w:fill="auto"/>
            <w:vAlign w:val="center"/>
          </w:tcPr>
          <w:p w14:paraId="1326373C">
            <w:pPr>
              <w:ind w:right="-29" w:rightChars="-14"/>
              <w:jc w:val="right"/>
              <w:rPr>
                <w:sz w:val="18"/>
                <w:szCs w:val="18"/>
              </w:rPr>
            </w:pPr>
          </w:p>
        </w:tc>
        <w:tc>
          <w:tcPr>
            <w:tcW w:w="1247" w:type="dxa"/>
            <w:shd w:val="clear" w:color="auto" w:fill="auto"/>
            <w:vAlign w:val="center"/>
          </w:tcPr>
          <w:p w14:paraId="3B2C9358">
            <w:pPr>
              <w:ind w:right="-29" w:rightChars="-14"/>
              <w:jc w:val="right"/>
              <w:rPr>
                <w:sz w:val="18"/>
                <w:szCs w:val="18"/>
              </w:rPr>
            </w:pPr>
          </w:p>
        </w:tc>
        <w:tc>
          <w:tcPr>
            <w:tcW w:w="1247" w:type="dxa"/>
            <w:shd w:val="clear" w:color="auto" w:fill="auto"/>
            <w:vAlign w:val="center"/>
          </w:tcPr>
          <w:p w14:paraId="42F65F1D">
            <w:pPr>
              <w:ind w:right="-29" w:rightChars="-14"/>
              <w:jc w:val="right"/>
              <w:rPr>
                <w:sz w:val="18"/>
                <w:szCs w:val="18"/>
              </w:rPr>
            </w:pPr>
          </w:p>
        </w:tc>
      </w:tr>
      <w:tr w14:paraId="6026B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E1C0C84">
            <w:pPr>
              <w:jc w:val="left"/>
              <w:rPr>
                <w:sz w:val="18"/>
                <w:szCs w:val="18"/>
              </w:rPr>
            </w:pPr>
            <w:r>
              <w:rPr>
                <w:rFonts w:hint="default" w:ascii="宋体" w:hAnsi="宋体"/>
                <w:kern w:val="0"/>
                <w:sz w:val="13"/>
                <w:szCs w:val="13"/>
              </w:rPr>
              <w:t xml:space="preserve">  和地财教【2022】50号下达2022年“三区”人才计划教师专项工作补助经费预算〔第二批〕</w:t>
            </w:r>
          </w:p>
        </w:tc>
        <w:tc>
          <w:tcPr>
            <w:tcW w:w="1247" w:type="dxa"/>
            <w:shd w:val="clear" w:color="auto" w:fill="auto"/>
            <w:vAlign w:val="center"/>
          </w:tcPr>
          <w:p w14:paraId="671C23A2">
            <w:pPr>
              <w:ind w:right="-29" w:rightChars="-14"/>
              <w:jc w:val="right"/>
              <w:rPr>
                <w:sz w:val="18"/>
                <w:szCs w:val="18"/>
              </w:rPr>
            </w:pPr>
            <w:r>
              <w:rPr>
                <w:rFonts w:hint="default" w:ascii="宋体" w:hAnsi="宋体"/>
                <w:kern w:val="0"/>
                <w:sz w:val="13"/>
                <w:szCs w:val="13"/>
              </w:rPr>
              <w:t>7.00</w:t>
            </w:r>
          </w:p>
        </w:tc>
        <w:tc>
          <w:tcPr>
            <w:tcW w:w="1247" w:type="dxa"/>
            <w:shd w:val="clear" w:color="auto" w:fill="auto"/>
            <w:vAlign w:val="center"/>
          </w:tcPr>
          <w:p w14:paraId="46513D50">
            <w:pPr>
              <w:ind w:right="-29" w:rightChars="-14"/>
              <w:jc w:val="right"/>
              <w:rPr>
                <w:sz w:val="18"/>
                <w:szCs w:val="18"/>
              </w:rPr>
            </w:pPr>
            <w:r>
              <w:rPr>
                <w:rFonts w:hint="default" w:ascii="宋体" w:hAnsi="宋体"/>
                <w:kern w:val="0"/>
                <w:sz w:val="13"/>
                <w:szCs w:val="13"/>
              </w:rPr>
              <w:t>7.00</w:t>
            </w:r>
          </w:p>
        </w:tc>
        <w:tc>
          <w:tcPr>
            <w:tcW w:w="1247" w:type="dxa"/>
            <w:shd w:val="clear" w:color="auto" w:fill="auto"/>
            <w:vAlign w:val="center"/>
          </w:tcPr>
          <w:p w14:paraId="466FB6E4">
            <w:pPr>
              <w:ind w:right="-29" w:rightChars="-14"/>
              <w:jc w:val="right"/>
              <w:rPr>
                <w:sz w:val="18"/>
                <w:szCs w:val="18"/>
              </w:rPr>
            </w:pPr>
          </w:p>
        </w:tc>
        <w:tc>
          <w:tcPr>
            <w:tcW w:w="1247" w:type="dxa"/>
            <w:shd w:val="clear" w:color="auto" w:fill="auto"/>
            <w:vAlign w:val="center"/>
          </w:tcPr>
          <w:p w14:paraId="6F802322">
            <w:pPr>
              <w:ind w:right="-29" w:rightChars="-14"/>
              <w:jc w:val="right"/>
              <w:rPr>
                <w:sz w:val="18"/>
                <w:szCs w:val="18"/>
              </w:rPr>
            </w:pPr>
          </w:p>
        </w:tc>
        <w:tc>
          <w:tcPr>
            <w:tcW w:w="1247" w:type="dxa"/>
            <w:shd w:val="clear" w:color="auto" w:fill="auto"/>
            <w:vAlign w:val="center"/>
          </w:tcPr>
          <w:p w14:paraId="7B73FCA6">
            <w:pPr>
              <w:ind w:right="-29" w:rightChars="-14"/>
              <w:jc w:val="right"/>
              <w:rPr>
                <w:sz w:val="18"/>
                <w:szCs w:val="18"/>
              </w:rPr>
            </w:pPr>
            <w:r>
              <w:rPr>
                <w:rFonts w:hint="default" w:ascii="宋体" w:hAnsi="宋体"/>
                <w:kern w:val="0"/>
                <w:sz w:val="13"/>
                <w:szCs w:val="13"/>
              </w:rPr>
              <w:t>7.00</w:t>
            </w:r>
          </w:p>
        </w:tc>
        <w:tc>
          <w:tcPr>
            <w:tcW w:w="1247" w:type="dxa"/>
            <w:gridSpan w:val="2"/>
            <w:shd w:val="clear" w:color="auto" w:fill="auto"/>
            <w:vAlign w:val="center"/>
          </w:tcPr>
          <w:p w14:paraId="112C3412">
            <w:pPr>
              <w:ind w:right="-29" w:rightChars="-14"/>
              <w:jc w:val="right"/>
              <w:rPr>
                <w:sz w:val="18"/>
                <w:szCs w:val="18"/>
              </w:rPr>
            </w:pPr>
          </w:p>
        </w:tc>
        <w:tc>
          <w:tcPr>
            <w:tcW w:w="1247" w:type="dxa"/>
            <w:shd w:val="clear" w:color="auto" w:fill="auto"/>
            <w:vAlign w:val="center"/>
          </w:tcPr>
          <w:p w14:paraId="5F69905D">
            <w:pPr>
              <w:ind w:right="-29" w:rightChars="-14"/>
              <w:jc w:val="right"/>
              <w:rPr>
                <w:sz w:val="18"/>
                <w:szCs w:val="18"/>
              </w:rPr>
            </w:pPr>
          </w:p>
        </w:tc>
        <w:tc>
          <w:tcPr>
            <w:tcW w:w="1247" w:type="dxa"/>
            <w:shd w:val="clear" w:color="auto" w:fill="auto"/>
            <w:vAlign w:val="center"/>
          </w:tcPr>
          <w:p w14:paraId="50BD7F99">
            <w:pPr>
              <w:ind w:right="-29" w:rightChars="-14"/>
              <w:jc w:val="right"/>
              <w:rPr>
                <w:sz w:val="18"/>
                <w:szCs w:val="18"/>
              </w:rPr>
            </w:pPr>
          </w:p>
        </w:tc>
        <w:tc>
          <w:tcPr>
            <w:tcW w:w="1247" w:type="dxa"/>
            <w:shd w:val="clear" w:color="auto" w:fill="auto"/>
            <w:vAlign w:val="center"/>
          </w:tcPr>
          <w:p w14:paraId="01337643">
            <w:pPr>
              <w:ind w:right="-29" w:rightChars="-14"/>
              <w:jc w:val="right"/>
              <w:rPr>
                <w:sz w:val="18"/>
                <w:szCs w:val="18"/>
              </w:rPr>
            </w:pPr>
          </w:p>
        </w:tc>
      </w:tr>
      <w:tr w14:paraId="376C4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F6C6840">
            <w:pPr>
              <w:jc w:val="left"/>
              <w:rPr>
                <w:sz w:val="18"/>
                <w:szCs w:val="18"/>
              </w:rPr>
            </w:pPr>
            <w:r>
              <w:rPr>
                <w:rFonts w:hint="default" w:ascii="宋体" w:hAnsi="宋体"/>
                <w:kern w:val="0"/>
                <w:sz w:val="13"/>
                <w:szCs w:val="13"/>
              </w:rPr>
              <w:t xml:space="preserve">  和地财农【2022】37号推进乡村振兴补助资金</w:t>
            </w:r>
          </w:p>
        </w:tc>
        <w:tc>
          <w:tcPr>
            <w:tcW w:w="1247" w:type="dxa"/>
            <w:shd w:val="clear" w:color="auto" w:fill="auto"/>
            <w:vAlign w:val="center"/>
          </w:tcPr>
          <w:p w14:paraId="4034D7B2">
            <w:pPr>
              <w:ind w:right="-29" w:rightChars="-14"/>
              <w:jc w:val="right"/>
              <w:rPr>
                <w:sz w:val="18"/>
                <w:szCs w:val="18"/>
              </w:rPr>
            </w:pPr>
            <w:r>
              <w:rPr>
                <w:rFonts w:hint="default" w:ascii="宋体" w:hAnsi="宋体"/>
                <w:kern w:val="0"/>
                <w:sz w:val="13"/>
                <w:szCs w:val="13"/>
              </w:rPr>
              <w:t>3.30</w:t>
            </w:r>
          </w:p>
        </w:tc>
        <w:tc>
          <w:tcPr>
            <w:tcW w:w="1247" w:type="dxa"/>
            <w:shd w:val="clear" w:color="auto" w:fill="auto"/>
            <w:vAlign w:val="center"/>
          </w:tcPr>
          <w:p w14:paraId="398C9857">
            <w:pPr>
              <w:ind w:right="-29" w:rightChars="-14"/>
              <w:jc w:val="right"/>
              <w:rPr>
                <w:sz w:val="18"/>
                <w:szCs w:val="18"/>
              </w:rPr>
            </w:pPr>
            <w:r>
              <w:rPr>
                <w:rFonts w:hint="default" w:ascii="宋体" w:hAnsi="宋体"/>
                <w:kern w:val="0"/>
                <w:sz w:val="13"/>
                <w:szCs w:val="13"/>
              </w:rPr>
              <w:t>3.30</w:t>
            </w:r>
          </w:p>
        </w:tc>
        <w:tc>
          <w:tcPr>
            <w:tcW w:w="1247" w:type="dxa"/>
            <w:shd w:val="clear" w:color="auto" w:fill="auto"/>
            <w:vAlign w:val="center"/>
          </w:tcPr>
          <w:p w14:paraId="77D64924">
            <w:pPr>
              <w:ind w:right="-29" w:rightChars="-14"/>
              <w:jc w:val="right"/>
              <w:rPr>
                <w:sz w:val="18"/>
                <w:szCs w:val="18"/>
              </w:rPr>
            </w:pPr>
          </w:p>
        </w:tc>
        <w:tc>
          <w:tcPr>
            <w:tcW w:w="1247" w:type="dxa"/>
            <w:shd w:val="clear" w:color="auto" w:fill="auto"/>
            <w:vAlign w:val="center"/>
          </w:tcPr>
          <w:p w14:paraId="56D5F725">
            <w:pPr>
              <w:ind w:right="-29" w:rightChars="-14"/>
              <w:jc w:val="right"/>
              <w:rPr>
                <w:sz w:val="18"/>
                <w:szCs w:val="18"/>
              </w:rPr>
            </w:pPr>
          </w:p>
        </w:tc>
        <w:tc>
          <w:tcPr>
            <w:tcW w:w="1247" w:type="dxa"/>
            <w:shd w:val="clear" w:color="auto" w:fill="auto"/>
            <w:vAlign w:val="center"/>
          </w:tcPr>
          <w:p w14:paraId="0EA1C6E1">
            <w:pPr>
              <w:ind w:right="-29" w:rightChars="-14"/>
              <w:jc w:val="right"/>
              <w:rPr>
                <w:sz w:val="18"/>
                <w:szCs w:val="18"/>
              </w:rPr>
            </w:pPr>
            <w:r>
              <w:rPr>
                <w:rFonts w:hint="default" w:ascii="宋体" w:hAnsi="宋体"/>
                <w:kern w:val="0"/>
                <w:sz w:val="13"/>
                <w:szCs w:val="13"/>
              </w:rPr>
              <w:t>3.30</w:t>
            </w:r>
          </w:p>
        </w:tc>
        <w:tc>
          <w:tcPr>
            <w:tcW w:w="1247" w:type="dxa"/>
            <w:gridSpan w:val="2"/>
            <w:shd w:val="clear" w:color="auto" w:fill="auto"/>
            <w:vAlign w:val="center"/>
          </w:tcPr>
          <w:p w14:paraId="61F399BA">
            <w:pPr>
              <w:ind w:right="-29" w:rightChars="-14"/>
              <w:jc w:val="right"/>
              <w:rPr>
                <w:sz w:val="18"/>
                <w:szCs w:val="18"/>
              </w:rPr>
            </w:pPr>
          </w:p>
        </w:tc>
        <w:tc>
          <w:tcPr>
            <w:tcW w:w="1247" w:type="dxa"/>
            <w:shd w:val="clear" w:color="auto" w:fill="auto"/>
            <w:vAlign w:val="center"/>
          </w:tcPr>
          <w:p w14:paraId="26FC9774">
            <w:pPr>
              <w:ind w:right="-29" w:rightChars="-14"/>
              <w:jc w:val="right"/>
              <w:rPr>
                <w:sz w:val="18"/>
                <w:szCs w:val="18"/>
              </w:rPr>
            </w:pPr>
          </w:p>
        </w:tc>
        <w:tc>
          <w:tcPr>
            <w:tcW w:w="1247" w:type="dxa"/>
            <w:shd w:val="clear" w:color="auto" w:fill="auto"/>
            <w:vAlign w:val="center"/>
          </w:tcPr>
          <w:p w14:paraId="6D798A1F">
            <w:pPr>
              <w:ind w:right="-29" w:rightChars="-14"/>
              <w:jc w:val="right"/>
              <w:rPr>
                <w:sz w:val="18"/>
                <w:szCs w:val="18"/>
              </w:rPr>
            </w:pPr>
          </w:p>
        </w:tc>
        <w:tc>
          <w:tcPr>
            <w:tcW w:w="1247" w:type="dxa"/>
            <w:shd w:val="clear" w:color="auto" w:fill="auto"/>
            <w:vAlign w:val="center"/>
          </w:tcPr>
          <w:p w14:paraId="301294D9">
            <w:pPr>
              <w:ind w:right="-29" w:rightChars="-14"/>
              <w:jc w:val="right"/>
              <w:rPr>
                <w:sz w:val="18"/>
                <w:szCs w:val="18"/>
              </w:rPr>
            </w:pPr>
          </w:p>
        </w:tc>
      </w:tr>
      <w:tr w14:paraId="7A02B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6692EC7">
            <w:pPr>
              <w:jc w:val="left"/>
              <w:rPr>
                <w:sz w:val="18"/>
                <w:szCs w:val="18"/>
              </w:rPr>
            </w:pPr>
            <w:r>
              <w:rPr>
                <w:rFonts w:hint="default" w:ascii="宋体" w:hAnsi="宋体"/>
                <w:kern w:val="0"/>
                <w:sz w:val="13"/>
                <w:szCs w:val="13"/>
              </w:rPr>
              <w:t xml:space="preserve">  特定目标1210019P</w:t>
            </w:r>
          </w:p>
        </w:tc>
        <w:tc>
          <w:tcPr>
            <w:tcW w:w="1247" w:type="dxa"/>
            <w:shd w:val="clear" w:color="auto" w:fill="auto"/>
            <w:vAlign w:val="center"/>
          </w:tcPr>
          <w:p w14:paraId="6886E72D">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3D7196C4">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6AE4612B">
            <w:pPr>
              <w:ind w:right="-29" w:rightChars="-14"/>
              <w:jc w:val="right"/>
              <w:rPr>
                <w:sz w:val="18"/>
                <w:szCs w:val="18"/>
              </w:rPr>
            </w:pPr>
          </w:p>
        </w:tc>
        <w:tc>
          <w:tcPr>
            <w:tcW w:w="1247" w:type="dxa"/>
            <w:shd w:val="clear" w:color="auto" w:fill="auto"/>
            <w:vAlign w:val="center"/>
          </w:tcPr>
          <w:p w14:paraId="5A86E238">
            <w:pPr>
              <w:ind w:right="-29" w:rightChars="-14"/>
              <w:jc w:val="right"/>
              <w:rPr>
                <w:sz w:val="18"/>
                <w:szCs w:val="18"/>
              </w:rPr>
            </w:pPr>
          </w:p>
        </w:tc>
        <w:tc>
          <w:tcPr>
            <w:tcW w:w="1247" w:type="dxa"/>
            <w:shd w:val="clear" w:color="auto" w:fill="auto"/>
            <w:vAlign w:val="center"/>
          </w:tcPr>
          <w:p w14:paraId="25A6EF20">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14:paraId="38480038">
            <w:pPr>
              <w:ind w:right="-29" w:rightChars="-14"/>
              <w:jc w:val="right"/>
              <w:rPr>
                <w:sz w:val="18"/>
                <w:szCs w:val="18"/>
              </w:rPr>
            </w:pPr>
          </w:p>
        </w:tc>
        <w:tc>
          <w:tcPr>
            <w:tcW w:w="1247" w:type="dxa"/>
            <w:shd w:val="clear" w:color="auto" w:fill="auto"/>
            <w:vAlign w:val="center"/>
          </w:tcPr>
          <w:p w14:paraId="671C8762">
            <w:pPr>
              <w:ind w:right="-29" w:rightChars="-14"/>
              <w:jc w:val="right"/>
              <w:rPr>
                <w:sz w:val="18"/>
                <w:szCs w:val="18"/>
              </w:rPr>
            </w:pPr>
          </w:p>
        </w:tc>
        <w:tc>
          <w:tcPr>
            <w:tcW w:w="1247" w:type="dxa"/>
            <w:shd w:val="clear" w:color="auto" w:fill="auto"/>
            <w:vAlign w:val="center"/>
          </w:tcPr>
          <w:p w14:paraId="4E318587">
            <w:pPr>
              <w:ind w:right="-29" w:rightChars="-14"/>
              <w:jc w:val="right"/>
              <w:rPr>
                <w:sz w:val="18"/>
                <w:szCs w:val="18"/>
              </w:rPr>
            </w:pPr>
          </w:p>
        </w:tc>
        <w:tc>
          <w:tcPr>
            <w:tcW w:w="1247" w:type="dxa"/>
            <w:shd w:val="clear" w:color="auto" w:fill="auto"/>
            <w:vAlign w:val="center"/>
          </w:tcPr>
          <w:p w14:paraId="5279C866">
            <w:pPr>
              <w:ind w:right="-29" w:rightChars="-14"/>
              <w:jc w:val="right"/>
              <w:rPr>
                <w:sz w:val="18"/>
                <w:szCs w:val="18"/>
              </w:rPr>
            </w:pPr>
          </w:p>
        </w:tc>
      </w:tr>
      <w:tr w14:paraId="5A77A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9B0A84E">
            <w:pPr>
              <w:jc w:val="left"/>
              <w:rPr>
                <w:sz w:val="18"/>
                <w:szCs w:val="18"/>
              </w:rPr>
            </w:pPr>
            <w:r>
              <w:rPr>
                <w:rFonts w:hint="default" w:ascii="宋体" w:hAnsi="宋体"/>
                <w:kern w:val="0"/>
                <w:sz w:val="13"/>
                <w:szCs w:val="13"/>
              </w:rPr>
              <w:t xml:space="preserve">  特定目标12100203</w:t>
            </w:r>
          </w:p>
        </w:tc>
        <w:tc>
          <w:tcPr>
            <w:tcW w:w="1247" w:type="dxa"/>
            <w:shd w:val="clear" w:color="auto" w:fill="auto"/>
            <w:vAlign w:val="center"/>
          </w:tcPr>
          <w:p w14:paraId="0B9028C4">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4AEA4B8A">
            <w:pPr>
              <w:ind w:right="-29" w:rightChars="-14"/>
              <w:jc w:val="right"/>
              <w:rPr>
                <w:sz w:val="18"/>
                <w:szCs w:val="18"/>
              </w:rPr>
            </w:pPr>
            <w:r>
              <w:rPr>
                <w:rFonts w:hint="default" w:ascii="宋体" w:hAnsi="宋体"/>
                <w:kern w:val="0"/>
                <w:sz w:val="13"/>
                <w:szCs w:val="13"/>
              </w:rPr>
              <w:t>2.00</w:t>
            </w:r>
          </w:p>
        </w:tc>
        <w:tc>
          <w:tcPr>
            <w:tcW w:w="1247" w:type="dxa"/>
            <w:shd w:val="clear" w:color="auto" w:fill="auto"/>
            <w:vAlign w:val="center"/>
          </w:tcPr>
          <w:p w14:paraId="4787CA1D">
            <w:pPr>
              <w:ind w:right="-29" w:rightChars="-14"/>
              <w:jc w:val="right"/>
              <w:rPr>
                <w:sz w:val="18"/>
                <w:szCs w:val="18"/>
              </w:rPr>
            </w:pPr>
          </w:p>
        </w:tc>
        <w:tc>
          <w:tcPr>
            <w:tcW w:w="1247" w:type="dxa"/>
            <w:shd w:val="clear" w:color="auto" w:fill="auto"/>
            <w:vAlign w:val="center"/>
          </w:tcPr>
          <w:p w14:paraId="19620FFF">
            <w:pPr>
              <w:ind w:right="-29" w:rightChars="-14"/>
              <w:jc w:val="right"/>
              <w:rPr>
                <w:sz w:val="18"/>
                <w:szCs w:val="18"/>
              </w:rPr>
            </w:pPr>
          </w:p>
        </w:tc>
        <w:tc>
          <w:tcPr>
            <w:tcW w:w="1247" w:type="dxa"/>
            <w:shd w:val="clear" w:color="auto" w:fill="auto"/>
            <w:vAlign w:val="center"/>
          </w:tcPr>
          <w:p w14:paraId="36CE7EF1">
            <w:pPr>
              <w:ind w:right="-29" w:rightChars="-14"/>
              <w:jc w:val="right"/>
              <w:rPr>
                <w:sz w:val="18"/>
                <w:szCs w:val="18"/>
              </w:rPr>
            </w:pPr>
            <w:r>
              <w:rPr>
                <w:rFonts w:hint="default" w:ascii="宋体" w:hAnsi="宋体"/>
                <w:kern w:val="0"/>
                <w:sz w:val="13"/>
                <w:szCs w:val="13"/>
              </w:rPr>
              <w:t>2.00</w:t>
            </w:r>
          </w:p>
        </w:tc>
        <w:tc>
          <w:tcPr>
            <w:tcW w:w="1247" w:type="dxa"/>
            <w:gridSpan w:val="2"/>
            <w:shd w:val="clear" w:color="auto" w:fill="auto"/>
            <w:vAlign w:val="center"/>
          </w:tcPr>
          <w:p w14:paraId="1A8B62BA">
            <w:pPr>
              <w:ind w:right="-29" w:rightChars="-14"/>
              <w:jc w:val="right"/>
              <w:rPr>
                <w:sz w:val="18"/>
                <w:szCs w:val="18"/>
              </w:rPr>
            </w:pPr>
          </w:p>
        </w:tc>
        <w:tc>
          <w:tcPr>
            <w:tcW w:w="1247" w:type="dxa"/>
            <w:shd w:val="clear" w:color="auto" w:fill="auto"/>
            <w:vAlign w:val="center"/>
          </w:tcPr>
          <w:p w14:paraId="3184D671">
            <w:pPr>
              <w:ind w:right="-29" w:rightChars="-14"/>
              <w:jc w:val="right"/>
              <w:rPr>
                <w:sz w:val="18"/>
                <w:szCs w:val="18"/>
              </w:rPr>
            </w:pPr>
          </w:p>
        </w:tc>
        <w:tc>
          <w:tcPr>
            <w:tcW w:w="1247" w:type="dxa"/>
            <w:shd w:val="clear" w:color="auto" w:fill="auto"/>
            <w:vAlign w:val="center"/>
          </w:tcPr>
          <w:p w14:paraId="0FDCF468">
            <w:pPr>
              <w:ind w:right="-29" w:rightChars="-14"/>
              <w:jc w:val="right"/>
              <w:rPr>
                <w:sz w:val="18"/>
                <w:szCs w:val="18"/>
              </w:rPr>
            </w:pPr>
          </w:p>
        </w:tc>
        <w:tc>
          <w:tcPr>
            <w:tcW w:w="1247" w:type="dxa"/>
            <w:shd w:val="clear" w:color="auto" w:fill="auto"/>
            <w:vAlign w:val="center"/>
          </w:tcPr>
          <w:p w14:paraId="2429A8EC">
            <w:pPr>
              <w:ind w:right="-29" w:rightChars="-14"/>
              <w:jc w:val="right"/>
              <w:rPr>
                <w:sz w:val="18"/>
                <w:szCs w:val="18"/>
              </w:rPr>
            </w:pPr>
          </w:p>
        </w:tc>
      </w:tr>
      <w:tr w14:paraId="0F7A2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8154FB9">
            <w:pPr>
              <w:jc w:val="left"/>
              <w:rPr>
                <w:sz w:val="18"/>
                <w:szCs w:val="18"/>
              </w:rPr>
            </w:pPr>
            <w:r>
              <w:rPr>
                <w:rFonts w:hint="default" w:ascii="宋体" w:hAnsi="宋体"/>
                <w:kern w:val="0"/>
                <w:sz w:val="13"/>
                <w:szCs w:val="13"/>
              </w:rPr>
              <w:t xml:space="preserve">  特定目标1210022A</w:t>
            </w:r>
          </w:p>
        </w:tc>
        <w:tc>
          <w:tcPr>
            <w:tcW w:w="1247" w:type="dxa"/>
            <w:shd w:val="clear" w:color="auto" w:fill="auto"/>
            <w:vAlign w:val="center"/>
          </w:tcPr>
          <w:p w14:paraId="7B94C3DB">
            <w:pPr>
              <w:ind w:right="-29" w:rightChars="-14"/>
              <w:jc w:val="right"/>
              <w:rPr>
                <w:sz w:val="18"/>
                <w:szCs w:val="18"/>
              </w:rPr>
            </w:pPr>
            <w:r>
              <w:rPr>
                <w:rFonts w:hint="default" w:ascii="宋体" w:hAnsi="宋体"/>
                <w:kern w:val="0"/>
                <w:sz w:val="13"/>
                <w:szCs w:val="13"/>
              </w:rPr>
              <w:t>10.00</w:t>
            </w:r>
          </w:p>
        </w:tc>
        <w:tc>
          <w:tcPr>
            <w:tcW w:w="1247" w:type="dxa"/>
            <w:shd w:val="clear" w:color="auto" w:fill="auto"/>
            <w:vAlign w:val="center"/>
          </w:tcPr>
          <w:p w14:paraId="19C16BF2">
            <w:pPr>
              <w:ind w:right="-29" w:rightChars="-14"/>
              <w:jc w:val="right"/>
              <w:rPr>
                <w:sz w:val="18"/>
                <w:szCs w:val="18"/>
              </w:rPr>
            </w:pPr>
            <w:r>
              <w:rPr>
                <w:rFonts w:hint="default" w:ascii="宋体" w:hAnsi="宋体"/>
                <w:kern w:val="0"/>
                <w:sz w:val="13"/>
                <w:szCs w:val="13"/>
              </w:rPr>
              <w:t>10.00</w:t>
            </w:r>
          </w:p>
        </w:tc>
        <w:tc>
          <w:tcPr>
            <w:tcW w:w="1247" w:type="dxa"/>
            <w:shd w:val="clear" w:color="auto" w:fill="auto"/>
            <w:vAlign w:val="center"/>
          </w:tcPr>
          <w:p w14:paraId="3683A3D7">
            <w:pPr>
              <w:ind w:right="-29" w:rightChars="-14"/>
              <w:jc w:val="right"/>
              <w:rPr>
                <w:sz w:val="18"/>
                <w:szCs w:val="18"/>
              </w:rPr>
            </w:pPr>
          </w:p>
        </w:tc>
        <w:tc>
          <w:tcPr>
            <w:tcW w:w="1247" w:type="dxa"/>
            <w:shd w:val="clear" w:color="auto" w:fill="auto"/>
            <w:vAlign w:val="center"/>
          </w:tcPr>
          <w:p w14:paraId="585F23EB">
            <w:pPr>
              <w:ind w:right="-29" w:rightChars="-14"/>
              <w:jc w:val="right"/>
              <w:rPr>
                <w:sz w:val="18"/>
                <w:szCs w:val="18"/>
              </w:rPr>
            </w:pPr>
          </w:p>
        </w:tc>
        <w:tc>
          <w:tcPr>
            <w:tcW w:w="1247" w:type="dxa"/>
            <w:shd w:val="clear" w:color="auto" w:fill="auto"/>
            <w:vAlign w:val="center"/>
          </w:tcPr>
          <w:p w14:paraId="77BC1746">
            <w:pPr>
              <w:ind w:right="-29" w:rightChars="-14"/>
              <w:jc w:val="right"/>
              <w:rPr>
                <w:sz w:val="18"/>
                <w:szCs w:val="18"/>
              </w:rPr>
            </w:pPr>
            <w:r>
              <w:rPr>
                <w:rFonts w:hint="default" w:ascii="宋体" w:hAnsi="宋体"/>
                <w:kern w:val="0"/>
                <w:sz w:val="13"/>
                <w:szCs w:val="13"/>
              </w:rPr>
              <w:t>10.00</w:t>
            </w:r>
          </w:p>
        </w:tc>
        <w:tc>
          <w:tcPr>
            <w:tcW w:w="1247" w:type="dxa"/>
            <w:gridSpan w:val="2"/>
            <w:shd w:val="clear" w:color="auto" w:fill="auto"/>
            <w:vAlign w:val="center"/>
          </w:tcPr>
          <w:p w14:paraId="5425088F">
            <w:pPr>
              <w:ind w:right="-29" w:rightChars="-14"/>
              <w:jc w:val="right"/>
              <w:rPr>
                <w:sz w:val="18"/>
                <w:szCs w:val="18"/>
              </w:rPr>
            </w:pPr>
          </w:p>
        </w:tc>
        <w:tc>
          <w:tcPr>
            <w:tcW w:w="1247" w:type="dxa"/>
            <w:shd w:val="clear" w:color="auto" w:fill="auto"/>
            <w:vAlign w:val="center"/>
          </w:tcPr>
          <w:p w14:paraId="40CA13EB">
            <w:pPr>
              <w:ind w:right="-29" w:rightChars="-14"/>
              <w:jc w:val="right"/>
              <w:rPr>
                <w:sz w:val="18"/>
                <w:szCs w:val="18"/>
              </w:rPr>
            </w:pPr>
          </w:p>
        </w:tc>
        <w:tc>
          <w:tcPr>
            <w:tcW w:w="1247" w:type="dxa"/>
            <w:shd w:val="clear" w:color="auto" w:fill="auto"/>
            <w:vAlign w:val="center"/>
          </w:tcPr>
          <w:p w14:paraId="70B461BA">
            <w:pPr>
              <w:ind w:right="-29" w:rightChars="-14"/>
              <w:jc w:val="right"/>
              <w:rPr>
                <w:sz w:val="18"/>
                <w:szCs w:val="18"/>
              </w:rPr>
            </w:pPr>
          </w:p>
        </w:tc>
        <w:tc>
          <w:tcPr>
            <w:tcW w:w="1247" w:type="dxa"/>
            <w:shd w:val="clear" w:color="auto" w:fill="auto"/>
            <w:vAlign w:val="center"/>
          </w:tcPr>
          <w:p w14:paraId="551D0E82">
            <w:pPr>
              <w:ind w:right="-29" w:rightChars="-14"/>
              <w:jc w:val="right"/>
              <w:rPr>
                <w:sz w:val="18"/>
                <w:szCs w:val="18"/>
              </w:rPr>
            </w:pPr>
          </w:p>
        </w:tc>
      </w:tr>
      <w:tr w14:paraId="14414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DD3523F">
            <w:pPr>
              <w:jc w:val="left"/>
              <w:rPr>
                <w:sz w:val="18"/>
                <w:szCs w:val="18"/>
              </w:rPr>
            </w:pPr>
            <w:r>
              <w:rPr>
                <w:rFonts w:hint="default" w:ascii="宋体" w:hAnsi="宋体"/>
                <w:kern w:val="0"/>
                <w:sz w:val="13"/>
                <w:szCs w:val="13"/>
              </w:rPr>
              <w:t xml:space="preserve">  特定目标1210023X</w:t>
            </w:r>
          </w:p>
        </w:tc>
        <w:tc>
          <w:tcPr>
            <w:tcW w:w="1247" w:type="dxa"/>
            <w:shd w:val="clear" w:color="auto" w:fill="auto"/>
            <w:vAlign w:val="center"/>
          </w:tcPr>
          <w:p w14:paraId="662CE19C">
            <w:pPr>
              <w:ind w:right="-29" w:rightChars="-14"/>
              <w:jc w:val="right"/>
              <w:rPr>
                <w:sz w:val="18"/>
                <w:szCs w:val="18"/>
              </w:rPr>
            </w:pPr>
            <w:r>
              <w:rPr>
                <w:rFonts w:hint="default" w:ascii="宋体" w:hAnsi="宋体"/>
                <w:kern w:val="0"/>
                <w:sz w:val="13"/>
                <w:szCs w:val="13"/>
              </w:rPr>
              <w:t>5.00</w:t>
            </w:r>
          </w:p>
        </w:tc>
        <w:tc>
          <w:tcPr>
            <w:tcW w:w="1247" w:type="dxa"/>
            <w:shd w:val="clear" w:color="auto" w:fill="auto"/>
            <w:vAlign w:val="center"/>
          </w:tcPr>
          <w:p w14:paraId="11386F33">
            <w:pPr>
              <w:ind w:right="-29" w:rightChars="-14"/>
              <w:jc w:val="right"/>
              <w:rPr>
                <w:sz w:val="18"/>
                <w:szCs w:val="18"/>
              </w:rPr>
            </w:pPr>
            <w:r>
              <w:rPr>
                <w:rFonts w:hint="default" w:ascii="宋体" w:hAnsi="宋体"/>
                <w:kern w:val="0"/>
                <w:sz w:val="13"/>
                <w:szCs w:val="13"/>
              </w:rPr>
              <w:t>5.00</w:t>
            </w:r>
          </w:p>
        </w:tc>
        <w:tc>
          <w:tcPr>
            <w:tcW w:w="1247" w:type="dxa"/>
            <w:shd w:val="clear" w:color="auto" w:fill="auto"/>
            <w:vAlign w:val="center"/>
          </w:tcPr>
          <w:p w14:paraId="542279D8">
            <w:pPr>
              <w:ind w:right="-29" w:rightChars="-14"/>
              <w:jc w:val="right"/>
              <w:rPr>
                <w:sz w:val="18"/>
                <w:szCs w:val="18"/>
              </w:rPr>
            </w:pPr>
          </w:p>
        </w:tc>
        <w:tc>
          <w:tcPr>
            <w:tcW w:w="1247" w:type="dxa"/>
            <w:shd w:val="clear" w:color="auto" w:fill="auto"/>
            <w:vAlign w:val="center"/>
          </w:tcPr>
          <w:p w14:paraId="75047FBE">
            <w:pPr>
              <w:ind w:right="-29" w:rightChars="-14"/>
              <w:jc w:val="right"/>
              <w:rPr>
                <w:sz w:val="18"/>
                <w:szCs w:val="18"/>
              </w:rPr>
            </w:pPr>
          </w:p>
        </w:tc>
        <w:tc>
          <w:tcPr>
            <w:tcW w:w="1247" w:type="dxa"/>
            <w:shd w:val="clear" w:color="auto" w:fill="auto"/>
            <w:vAlign w:val="center"/>
          </w:tcPr>
          <w:p w14:paraId="6835F963">
            <w:pPr>
              <w:ind w:right="-29" w:rightChars="-14"/>
              <w:jc w:val="right"/>
              <w:rPr>
                <w:sz w:val="18"/>
                <w:szCs w:val="18"/>
              </w:rPr>
            </w:pPr>
            <w:r>
              <w:rPr>
                <w:rFonts w:hint="default" w:ascii="宋体" w:hAnsi="宋体"/>
                <w:kern w:val="0"/>
                <w:sz w:val="13"/>
                <w:szCs w:val="13"/>
              </w:rPr>
              <w:t>5.00</w:t>
            </w:r>
          </w:p>
        </w:tc>
        <w:tc>
          <w:tcPr>
            <w:tcW w:w="1247" w:type="dxa"/>
            <w:gridSpan w:val="2"/>
            <w:shd w:val="clear" w:color="auto" w:fill="auto"/>
            <w:vAlign w:val="center"/>
          </w:tcPr>
          <w:p w14:paraId="0DD2A99D">
            <w:pPr>
              <w:ind w:right="-29" w:rightChars="-14"/>
              <w:jc w:val="right"/>
              <w:rPr>
                <w:sz w:val="18"/>
                <w:szCs w:val="18"/>
              </w:rPr>
            </w:pPr>
          </w:p>
        </w:tc>
        <w:tc>
          <w:tcPr>
            <w:tcW w:w="1247" w:type="dxa"/>
            <w:shd w:val="clear" w:color="auto" w:fill="auto"/>
            <w:vAlign w:val="center"/>
          </w:tcPr>
          <w:p w14:paraId="6D9DD0A8">
            <w:pPr>
              <w:ind w:right="-29" w:rightChars="-14"/>
              <w:jc w:val="right"/>
              <w:rPr>
                <w:sz w:val="18"/>
                <w:szCs w:val="18"/>
              </w:rPr>
            </w:pPr>
          </w:p>
        </w:tc>
        <w:tc>
          <w:tcPr>
            <w:tcW w:w="1247" w:type="dxa"/>
            <w:shd w:val="clear" w:color="auto" w:fill="auto"/>
            <w:vAlign w:val="center"/>
          </w:tcPr>
          <w:p w14:paraId="1FCAE8B4">
            <w:pPr>
              <w:ind w:right="-29" w:rightChars="-14"/>
              <w:jc w:val="right"/>
              <w:rPr>
                <w:sz w:val="18"/>
                <w:szCs w:val="18"/>
              </w:rPr>
            </w:pPr>
          </w:p>
        </w:tc>
        <w:tc>
          <w:tcPr>
            <w:tcW w:w="1247" w:type="dxa"/>
            <w:shd w:val="clear" w:color="auto" w:fill="auto"/>
            <w:vAlign w:val="center"/>
          </w:tcPr>
          <w:p w14:paraId="3B862611">
            <w:pPr>
              <w:ind w:right="-29" w:rightChars="-14"/>
              <w:jc w:val="right"/>
              <w:rPr>
                <w:sz w:val="18"/>
                <w:szCs w:val="18"/>
              </w:rPr>
            </w:pPr>
          </w:p>
        </w:tc>
      </w:tr>
      <w:tr w14:paraId="1C96D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6BEBFA8">
            <w:pPr>
              <w:jc w:val="left"/>
              <w:rPr>
                <w:sz w:val="18"/>
                <w:szCs w:val="18"/>
              </w:rPr>
            </w:pPr>
            <w:r>
              <w:rPr>
                <w:rFonts w:hint="default" w:ascii="宋体" w:hAnsi="宋体"/>
                <w:kern w:val="0"/>
                <w:sz w:val="13"/>
                <w:szCs w:val="13"/>
              </w:rPr>
              <w:t xml:space="preserve">  特定目标1210026Q</w:t>
            </w:r>
          </w:p>
        </w:tc>
        <w:tc>
          <w:tcPr>
            <w:tcW w:w="1247" w:type="dxa"/>
            <w:shd w:val="clear" w:color="auto" w:fill="auto"/>
            <w:vAlign w:val="center"/>
          </w:tcPr>
          <w:p w14:paraId="3C8C5051">
            <w:pPr>
              <w:ind w:right="-29" w:rightChars="-14"/>
              <w:jc w:val="right"/>
              <w:rPr>
                <w:sz w:val="18"/>
                <w:szCs w:val="18"/>
              </w:rPr>
            </w:pPr>
            <w:r>
              <w:rPr>
                <w:rFonts w:hint="default" w:ascii="宋体" w:hAnsi="宋体"/>
                <w:kern w:val="0"/>
                <w:sz w:val="13"/>
                <w:szCs w:val="13"/>
              </w:rPr>
              <w:t>5.00</w:t>
            </w:r>
          </w:p>
        </w:tc>
        <w:tc>
          <w:tcPr>
            <w:tcW w:w="1247" w:type="dxa"/>
            <w:shd w:val="clear" w:color="auto" w:fill="auto"/>
            <w:vAlign w:val="center"/>
          </w:tcPr>
          <w:p w14:paraId="2B68168B">
            <w:pPr>
              <w:ind w:right="-29" w:rightChars="-14"/>
              <w:jc w:val="right"/>
              <w:rPr>
                <w:sz w:val="18"/>
                <w:szCs w:val="18"/>
              </w:rPr>
            </w:pPr>
            <w:r>
              <w:rPr>
                <w:rFonts w:hint="default" w:ascii="宋体" w:hAnsi="宋体"/>
                <w:kern w:val="0"/>
                <w:sz w:val="13"/>
                <w:szCs w:val="13"/>
              </w:rPr>
              <w:t>5.00</w:t>
            </w:r>
          </w:p>
        </w:tc>
        <w:tc>
          <w:tcPr>
            <w:tcW w:w="1247" w:type="dxa"/>
            <w:shd w:val="clear" w:color="auto" w:fill="auto"/>
            <w:vAlign w:val="center"/>
          </w:tcPr>
          <w:p w14:paraId="16CDDA95">
            <w:pPr>
              <w:ind w:right="-29" w:rightChars="-14"/>
              <w:jc w:val="right"/>
              <w:rPr>
                <w:sz w:val="18"/>
                <w:szCs w:val="18"/>
              </w:rPr>
            </w:pPr>
          </w:p>
        </w:tc>
        <w:tc>
          <w:tcPr>
            <w:tcW w:w="1247" w:type="dxa"/>
            <w:shd w:val="clear" w:color="auto" w:fill="auto"/>
            <w:vAlign w:val="center"/>
          </w:tcPr>
          <w:p w14:paraId="60E3413E">
            <w:pPr>
              <w:ind w:right="-29" w:rightChars="-14"/>
              <w:jc w:val="right"/>
              <w:rPr>
                <w:sz w:val="18"/>
                <w:szCs w:val="18"/>
              </w:rPr>
            </w:pPr>
          </w:p>
        </w:tc>
        <w:tc>
          <w:tcPr>
            <w:tcW w:w="1247" w:type="dxa"/>
            <w:shd w:val="clear" w:color="auto" w:fill="auto"/>
            <w:vAlign w:val="center"/>
          </w:tcPr>
          <w:p w14:paraId="736D72D0">
            <w:pPr>
              <w:ind w:right="-29" w:rightChars="-14"/>
              <w:jc w:val="right"/>
              <w:rPr>
                <w:sz w:val="18"/>
                <w:szCs w:val="18"/>
              </w:rPr>
            </w:pPr>
            <w:r>
              <w:rPr>
                <w:rFonts w:hint="default" w:ascii="宋体" w:hAnsi="宋体"/>
                <w:kern w:val="0"/>
                <w:sz w:val="13"/>
                <w:szCs w:val="13"/>
              </w:rPr>
              <w:t>5.00</w:t>
            </w:r>
          </w:p>
        </w:tc>
        <w:tc>
          <w:tcPr>
            <w:tcW w:w="1247" w:type="dxa"/>
            <w:gridSpan w:val="2"/>
            <w:shd w:val="clear" w:color="auto" w:fill="auto"/>
            <w:vAlign w:val="center"/>
          </w:tcPr>
          <w:p w14:paraId="1405EF74">
            <w:pPr>
              <w:ind w:right="-29" w:rightChars="-14"/>
              <w:jc w:val="right"/>
              <w:rPr>
                <w:sz w:val="18"/>
                <w:szCs w:val="18"/>
              </w:rPr>
            </w:pPr>
          </w:p>
        </w:tc>
        <w:tc>
          <w:tcPr>
            <w:tcW w:w="1247" w:type="dxa"/>
            <w:shd w:val="clear" w:color="auto" w:fill="auto"/>
            <w:vAlign w:val="center"/>
          </w:tcPr>
          <w:p w14:paraId="3E5B4071">
            <w:pPr>
              <w:ind w:right="-29" w:rightChars="-14"/>
              <w:jc w:val="right"/>
              <w:rPr>
                <w:sz w:val="18"/>
                <w:szCs w:val="18"/>
              </w:rPr>
            </w:pPr>
          </w:p>
        </w:tc>
        <w:tc>
          <w:tcPr>
            <w:tcW w:w="1247" w:type="dxa"/>
            <w:shd w:val="clear" w:color="auto" w:fill="auto"/>
            <w:vAlign w:val="center"/>
          </w:tcPr>
          <w:p w14:paraId="1E0265CE">
            <w:pPr>
              <w:ind w:right="-29" w:rightChars="-14"/>
              <w:jc w:val="right"/>
              <w:rPr>
                <w:sz w:val="18"/>
                <w:szCs w:val="18"/>
              </w:rPr>
            </w:pPr>
          </w:p>
        </w:tc>
        <w:tc>
          <w:tcPr>
            <w:tcW w:w="1247" w:type="dxa"/>
            <w:shd w:val="clear" w:color="auto" w:fill="auto"/>
            <w:vAlign w:val="center"/>
          </w:tcPr>
          <w:p w14:paraId="3B339F69">
            <w:pPr>
              <w:ind w:right="-29" w:rightChars="-14"/>
              <w:jc w:val="right"/>
              <w:rPr>
                <w:sz w:val="18"/>
                <w:szCs w:val="18"/>
              </w:rPr>
            </w:pPr>
          </w:p>
        </w:tc>
      </w:tr>
      <w:tr w14:paraId="1AEBD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1B48753">
            <w:pPr>
              <w:jc w:val="left"/>
              <w:rPr>
                <w:sz w:val="18"/>
                <w:szCs w:val="18"/>
              </w:rPr>
            </w:pPr>
            <w:r>
              <w:rPr>
                <w:rFonts w:hint="default" w:ascii="宋体" w:hAnsi="宋体"/>
                <w:kern w:val="0"/>
                <w:sz w:val="13"/>
                <w:szCs w:val="13"/>
              </w:rPr>
              <w:t xml:space="preserve">  特定目标1210027C</w:t>
            </w:r>
          </w:p>
        </w:tc>
        <w:tc>
          <w:tcPr>
            <w:tcW w:w="1247" w:type="dxa"/>
            <w:shd w:val="clear" w:color="auto" w:fill="auto"/>
            <w:vAlign w:val="center"/>
          </w:tcPr>
          <w:p w14:paraId="612DE1C3">
            <w:pPr>
              <w:ind w:right="-29" w:rightChars="-14"/>
              <w:jc w:val="right"/>
              <w:rPr>
                <w:sz w:val="18"/>
                <w:szCs w:val="18"/>
              </w:rPr>
            </w:pPr>
            <w:r>
              <w:rPr>
                <w:rFonts w:hint="default" w:ascii="宋体" w:hAnsi="宋体"/>
                <w:kern w:val="0"/>
                <w:sz w:val="13"/>
                <w:szCs w:val="13"/>
              </w:rPr>
              <w:t>5.00</w:t>
            </w:r>
          </w:p>
        </w:tc>
        <w:tc>
          <w:tcPr>
            <w:tcW w:w="1247" w:type="dxa"/>
            <w:shd w:val="clear" w:color="auto" w:fill="auto"/>
            <w:vAlign w:val="center"/>
          </w:tcPr>
          <w:p w14:paraId="3861EFAB">
            <w:pPr>
              <w:ind w:right="-29" w:rightChars="-14"/>
              <w:jc w:val="right"/>
              <w:rPr>
                <w:sz w:val="18"/>
                <w:szCs w:val="18"/>
              </w:rPr>
            </w:pPr>
            <w:r>
              <w:rPr>
                <w:rFonts w:hint="default" w:ascii="宋体" w:hAnsi="宋体"/>
                <w:kern w:val="0"/>
                <w:sz w:val="13"/>
                <w:szCs w:val="13"/>
              </w:rPr>
              <w:t>5.00</w:t>
            </w:r>
          </w:p>
        </w:tc>
        <w:tc>
          <w:tcPr>
            <w:tcW w:w="1247" w:type="dxa"/>
            <w:shd w:val="clear" w:color="auto" w:fill="auto"/>
            <w:vAlign w:val="center"/>
          </w:tcPr>
          <w:p w14:paraId="47287657">
            <w:pPr>
              <w:ind w:right="-29" w:rightChars="-14"/>
              <w:jc w:val="right"/>
              <w:rPr>
                <w:sz w:val="18"/>
                <w:szCs w:val="18"/>
              </w:rPr>
            </w:pPr>
          </w:p>
        </w:tc>
        <w:tc>
          <w:tcPr>
            <w:tcW w:w="1247" w:type="dxa"/>
            <w:shd w:val="clear" w:color="auto" w:fill="auto"/>
            <w:vAlign w:val="center"/>
          </w:tcPr>
          <w:p w14:paraId="6E1399B2">
            <w:pPr>
              <w:ind w:right="-29" w:rightChars="-14"/>
              <w:jc w:val="right"/>
              <w:rPr>
                <w:sz w:val="18"/>
                <w:szCs w:val="18"/>
              </w:rPr>
            </w:pPr>
          </w:p>
        </w:tc>
        <w:tc>
          <w:tcPr>
            <w:tcW w:w="1247" w:type="dxa"/>
            <w:shd w:val="clear" w:color="auto" w:fill="auto"/>
            <w:vAlign w:val="center"/>
          </w:tcPr>
          <w:p w14:paraId="38DE1DFF">
            <w:pPr>
              <w:ind w:right="-29" w:rightChars="-14"/>
              <w:jc w:val="right"/>
              <w:rPr>
                <w:sz w:val="18"/>
                <w:szCs w:val="18"/>
              </w:rPr>
            </w:pPr>
            <w:r>
              <w:rPr>
                <w:rFonts w:hint="default" w:ascii="宋体" w:hAnsi="宋体"/>
                <w:kern w:val="0"/>
                <w:sz w:val="13"/>
                <w:szCs w:val="13"/>
              </w:rPr>
              <w:t>5.00</w:t>
            </w:r>
          </w:p>
        </w:tc>
        <w:tc>
          <w:tcPr>
            <w:tcW w:w="1247" w:type="dxa"/>
            <w:gridSpan w:val="2"/>
            <w:shd w:val="clear" w:color="auto" w:fill="auto"/>
            <w:vAlign w:val="center"/>
          </w:tcPr>
          <w:p w14:paraId="648E3134">
            <w:pPr>
              <w:ind w:right="-29" w:rightChars="-14"/>
              <w:jc w:val="right"/>
              <w:rPr>
                <w:sz w:val="18"/>
                <w:szCs w:val="18"/>
              </w:rPr>
            </w:pPr>
          </w:p>
        </w:tc>
        <w:tc>
          <w:tcPr>
            <w:tcW w:w="1247" w:type="dxa"/>
            <w:shd w:val="clear" w:color="auto" w:fill="auto"/>
            <w:vAlign w:val="center"/>
          </w:tcPr>
          <w:p w14:paraId="26051250">
            <w:pPr>
              <w:ind w:right="-29" w:rightChars="-14"/>
              <w:jc w:val="right"/>
              <w:rPr>
                <w:sz w:val="18"/>
                <w:szCs w:val="18"/>
              </w:rPr>
            </w:pPr>
          </w:p>
        </w:tc>
        <w:tc>
          <w:tcPr>
            <w:tcW w:w="1247" w:type="dxa"/>
            <w:shd w:val="clear" w:color="auto" w:fill="auto"/>
            <w:vAlign w:val="center"/>
          </w:tcPr>
          <w:p w14:paraId="6AE0EBEE">
            <w:pPr>
              <w:ind w:right="-29" w:rightChars="-14"/>
              <w:jc w:val="right"/>
              <w:rPr>
                <w:sz w:val="18"/>
                <w:szCs w:val="18"/>
              </w:rPr>
            </w:pPr>
          </w:p>
        </w:tc>
        <w:tc>
          <w:tcPr>
            <w:tcW w:w="1247" w:type="dxa"/>
            <w:shd w:val="clear" w:color="auto" w:fill="auto"/>
            <w:vAlign w:val="center"/>
          </w:tcPr>
          <w:p w14:paraId="13166405">
            <w:pPr>
              <w:ind w:right="-29" w:rightChars="-14"/>
              <w:jc w:val="right"/>
              <w:rPr>
                <w:sz w:val="18"/>
                <w:szCs w:val="18"/>
              </w:rPr>
            </w:pPr>
          </w:p>
        </w:tc>
      </w:tr>
      <w:tr w14:paraId="19378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799EDE9">
            <w:pPr>
              <w:jc w:val="left"/>
              <w:rPr>
                <w:sz w:val="18"/>
                <w:szCs w:val="18"/>
              </w:rPr>
            </w:pPr>
            <w:r>
              <w:rPr>
                <w:rFonts w:hint="default" w:ascii="宋体" w:hAnsi="宋体"/>
                <w:kern w:val="0"/>
                <w:sz w:val="13"/>
                <w:szCs w:val="13"/>
              </w:rPr>
              <w:t xml:space="preserve">  特定目标1210106A</w:t>
            </w:r>
          </w:p>
        </w:tc>
        <w:tc>
          <w:tcPr>
            <w:tcW w:w="1247" w:type="dxa"/>
            <w:shd w:val="clear" w:color="auto" w:fill="auto"/>
            <w:vAlign w:val="center"/>
          </w:tcPr>
          <w:p w14:paraId="2088F1AF">
            <w:pPr>
              <w:ind w:right="-29" w:rightChars="-14"/>
              <w:jc w:val="right"/>
              <w:rPr>
                <w:sz w:val="18"/>
                <w:szCs w:val="18"/>
              </w:rPr>
            </w:pPr>
            <w:r>
              <w:rPr>
                <w:rFonts w:hint="default" w:ascii="宋体" w:hAnsi="宋体"/>
                <w:kern w:val="0"/>
                <w:sz w:val="13"/>
                <w:szCs w:val="13"/>
              </w:rPr>
              <w:t>15.00</w:t>
            </w:r>
          </w:p>
        </w:tc>
        <w:tc>
          <w:tcPr>
            <w:tcW w:w="1247" w:type="dxa"/>
            <w:shd w:val="clear" w:color="auto" w:fill="auto"/>
            <w:vAlign w:val="center"/>
          </w:tcPr>
          <w:p w14:paraId="66A2E44C">
            <w:pPr>
              <w:ind w:right="-29" w:rightChars="-14"/>
              <w:jc w:val="right"/>
              <w:rPr>
                <w:sz w:val="18"/>
                <w:szCs w:val="18"/>
              </w:rPr>
            </w:pPr>
            <w:r>
              <w:rPr>
                <w:rFonts w:hint="default" w:ascii="宋体" w:hAnsi="宋体"/>
                <w:kern w:val="0"/>
                <w:sz w:val="13"/>
                <w:szCs w:val="13"/>
              </w:rPr>
              <w:t>15.00</w:t>
            </w:r>
          </w:p>
        </w:tc>
        <w:tc>
          <w:tcPr>
            <w:tcW w:w="1247" w:type="dxa"/>
            <w:shd w:val="clear" w:color="auto" w:fill="auto"/>
            <w:vAlign w:val="center"/>
          </w:tcPr>
          <w:p w14:paraId="7DF77A53">
            <w:pPr>
              <w:ind w:right="-29" w:rightChars="-14"/>
              <w:jc w:val="right"/>
              <w:rPr>
                <w:sz w:val="18"/>
                <w:szCs w:val="18"/>
              </w:rPr>
            </w:pPr>
          </w:p>
        </w:tc>
        <w:tc>
          <w:tcPr>
            <w:tcW w:w="1247" w:type="dxa"/>
            <w:shd w:val="clear" w:color="auto" w:fill="auto"/>
            <w:vAlign w:val="center"/>
          </w:tcPr>
          <w:p w14:paraId="748CAEEB">
            <w:pPr>
              <w:ind w:right="-29" w:rightChars="-14"/>
              <w:jc w:val="right"/>
              <w:rPr>
                <w:sz w:val="18"/>
                <w:szCs w:val="18"/>
              </w:rPr>
            </w:pPr>
          </w:p>
        </w:tc>
        <w:tc>
          <w:tcPr>
            <w:tcW w:w="1247" w:type="dxa"/>
            <w:shd w:val="clear" w:color="auto" w:fill="auto"/>
            <w:vAlign w:val="center"/>
          </w:tcPr>
          <w:p w14:paraId="3DDF4186">
            <w:pPr>
              <w:ind w:right="-29" w:rightChars="-14"/>
              <w:jc w:val="right"/>
              <w:rPr>
                <w:sz w:val="18"/>
                <w:szCs w:val="18"/>
              </w:rPr>
            </w:pPr>
            <w:r>
              <w:rPr>
                <w:rFonts w:hint="default" w:ascii="宋体" w:hAnsi="宋体"/>
                <w:kern w:val="0"/>
                <w:sz w:val="13"/>
                <w:szCs w:val="13"/>
              </w:rPr>
              <w:t>15.00</w:t>
            </w:r>
          </w:p>
        </w:tc>
        <w:tc>
          <w:tcPr>
            <w:tcW w:w="1247" w:type="dxa"/>
            <w:gridSpan w:val="2"/>
            <w:shd w:val="clear" w:color="auto" w:fill="auto"/>
            <w:vAlign w:val="center"/>
          </w:tcPr>
          <w:p w14:paraId="50DF9F5C">
            <w:pPr>
              <w:ind w:right="-29" w:rightChars="-14"/>
              <w:jc w:val="right"/>
              <w:rPr>
                <w:sz w:val="18"/>
                <w:szCs w:val="18"/>
              </w:rPr>
            </w:pPr>
          </w:p>
        </w:tc>
        <w:tc>
          <w:tcPr>
            <w:tcW w:w="1247" w:type="dxa"/>
            <w:shd w:val="clear" w:color="auto" w:fill="auto"/>
            <w:vAlign w:val="center"/>
          </w:tcPr>
          <w:p w14:paraId="7B6E88F5">
            <w:pPr>
              <w:ind w:right="-29" w:rightChars="-14"/>
              <w:jc w:val="right"/>
              <w:rPr>
                <w:sz w:val="18"/>
                <w:szCs w:val="18"/>
              </w:rPr>
            </w:pPr>
          </w:p>
        </w:tc>
        <w:tc>
          <w:tcPr>
            <w:tcW w:w="1247" w:type="dxa"/>
            <w:shd w:val="clear" w:color="auto" w:fill="auto"/>
            <w:vAlign w:val="center"/>
          </w:tcPr>
          <w:p w14:paraId="6A1FD063">
            <w:pPr>
              <w:ind w:right="-29" w:rightChars="-14"/>
              <w:jc w:val="right"/>
              <w:rPr>
                <w:sz w:val="18"/>
                <w:szCs w:val="18"/>
              </w:rPr>
            </w:pPr>
          </w:p>
        </w:tc>
        <w:tc>
          <w:tcPr>
            <w:tcW w:w="1247" w:type="dxa"/>
            <w:shd w:val="clear" w:color="auto" w:fill="auto"/>
            <w:vAlign w:val="center"/>
          </w:tcPr>
          <w:p w14:paraId="0C634ED2">
            <w:pPr>
              <w:ind w:right="-29" w:rightChars="-14"/>
              <w:jc w:val="right"/>
              <w:rPr>
                <w:sz w:val="18"/>
                <w:szCs w:val="18"/>
              </w:rPr>
            </w:pPr>
          </w:p>
        </w:tc>
      </w:tr>
      <w:tr w14:paraId="7E168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14A8E18">
            <w:pPr>
              <w:jc w:val="left"/>
              <w:rPr>
                <w:sz w:val="18"/>
                <w:szCs w:val="18"/>
              </w:rPr>
            </w:pPr>
            <w:r>
              <w:rPr>
                <w:rFonts w:hint="default" w:ascii="宋体" w:hAnsi="宋体"/>
                <w:kern w:val="0"/>
                <w:sz w:val="13"/>
                <w:szCs w:val="13"/>
              </w:rPr>
              <w:t xml:space="preserve">  和地财教【2022】83号巩固教育脱贫攻坚成果同乡村振兴有效衔接资金</w:t>
            </w:r>
          </w:p>
        </w:tc>
        <w:tc>
          <w:tcPr>
            <w:tcW w:w="1247" w:type="dxa"/>
            <w:shd w:val="clear" w:color="auto" w:fill="auto"/>
            <w:vAlign w:val="center"/>
          </w:tcPr>
          <w:p w14:paraId="66CFFB31">
            <w:pPr>
              <w:ind w:right="-29" w:rightChars="-14"/>
              <w:jc w:val="right"/>
              <w:rPr>
                <w:sz w:val="18"/>
                <w:szCs w:val="18"/>
              </w:rPr>
            </w:pPr>
            <w:r>
              <w:rPr>
                <w:rFonts w:hint="default" w:ascii="宋体" w:hAnsi="宋体"/>
                <w:kern w:val="0"/>
                <w:sz w:val="13"/>
                <w:szCs w:val="13"/>
              </w:rPr>
              <w:t>257.36</w:t>
            </w:r>
          </w:p>
        </w:tc>
        <w:tc>
          <w:tcPr>
            <w:tcW w:w="1247" w:type="dxa"/>
            <w:shd w:val="clear" w:color="auto" w:fill="auto"/>
            <w:vAlign w:val="center"/>
          </w:tcPr>
          <w:p w14:paraId="78968646">
            <w:pPr>
              <w:ind w:right="-29" w:rightChars="-14"/>
              <w:jc w:val="right"/>
              <w:rPr>
                <w:sz w:val="18"/>
                <w:szCs w:val="18"/>
              </w:rPr>
            </w:pPr>
            <w:r>
              <w:rPr>
                <w:rFonts w:hint="default" w:ascii="宋体" w:hAnsi="宋体"/>
                <w:kern w:val="0"/>
                <w:sz w:val="13"/>
                <w:szCs w:val="13"/>
              </w:rPr>
              <w:t>257.36</w:t>
            </w:r>
          </w:p>
        </w:tc>
        <w:tc>
          <w:tcPr>
            <w:tcW w:w="1247" w:type="dxa"/>
            <w:shd w:val="clear" w:color="auto" w:fill="auto"/>
            <w:vAlign w:val="center"/>
          </w:tcPr>
          <w:p w14:paraId="48F5674B">
            <w:pPr>
              <w:ind w:right="-29" w:rightChars="-14"/>
              <w:jc w:val="right"/>
              <w:rPr>
                <w:sz w:val="18"/>
                <w:szCs w:val="18"/>
              </w:rPr>
            </w:pPr>
          </w:p>
        </w:tc>
        <w:tc>
          <w:tcPr>
            <w:tcW w:w="1247" w:type="dxa"/>
            <w:shd w:val="clear" w:color="auto" w:fill="auto"/>
            <w:vAlign w:val="center"/>
          </w:tcPr>
          <w:p w14:paraId="7EDFB08B">
            <w:pPr>
              <w:ind w:right="-29" w:rightChars="-14"/>
              <w:jc w:val="right"/>
              <w:rPr>
                <w:sz w:val="18"/>
                <w:szCs w:val="18"/>
              </w:rPr>
            </w:pPr>
          </w:p>
        </w:tc>
        <w:tc>
          <w:tcPr>
            <w:tcW w:w="1247" w:type="dxa"/>
            <w:shd w:val="clear" w:color="auto" w:fill="auto"/>
            <w:vAlign w:val="center"/>
          </w:tcPr>
          <w:p w14:paraId="120B19D4">
            <w:pPr>
              <w:ind w:right="-29" w:rightChars="-14"/>
              <w:jc w:val="right"/>
              <w:rPr>
                <w:sz w:val="18"/>
                <w:szCs w:val="18"/>
              </w:rPr>
            </w:pPr>
            <w:r>
              <w:rPr>
                <w:rFonts w:hint="default" w:ascii="宋体" w:hAnsi="宋体"/>
                <w:kern w:val="0"/>
                <w:sz w:val="13"/>
                <w:szCs w:val="13"/>
              </w:rPr>
              <w:t>257.36</w:t>
            </w:r>
          </w:p>
        </w:tc>
        <w:tc>
          <w:tcPr>
            <w:tcW w:w="1247" w:type="dxa"/>
            <w:gridSpan w:val="2"/>
            <w:shd w:val="clear" w:color="auto" w:fill="auto"/>
            <w:vAlign w:val="center"/>
          </w:tcPr>
          <w:p w14:paraId="530DD04B">
            <w:pPr>
              <w:ind w:right="-29" w:rightChars="-14"/>
              <w:jc w:val="right"/>
              <w:rPr>
                <w:sz w:val="18"/>
                <w:szCs w:val="18"/>
              </w:rPr>
            </w:pPr>
          </w:p>
        </w:tc>
        <w:tc>
          <w:tcPr>
            <w:tcW w:w="1247" w:type="dxa"/>
            <w:shd w:val="clear" w:color="auto" w:fill="auto"/>
            <w:vAlign w:val="center"/>
          </w:tcPr>
          <w:p w14:paraId="674720A2">
            <w:pPr>
              <w:ind w:right="-29" w:rightChars="-14"/>
              <w:jc w:val="right"/>
              <w:rPr>
                <w:sz w:val="18"/>
                <w:szCs w:val="18"/>
              </w:rPr>
            </w:pPr>
          </w:p>
        </w:tc>
        <w:tc>
          <w:tcPr>
            <w:tcW w:w="1247" w:type="dxa"/>
            <w:shd w:val="clear" w:color="auto" w:fill="auto"/>
            <w:vAlign w:val="center"/>
          </w:tcPr>
          <w:p w14:paraId="6A6D31DA">
            <w:pPr>
              <w:ind w:right="-29" w:rightChars="-14"/>
              <w:jc w:val="right"/>
              <w:rPr>
                <w:sz w:val="18"/>
                <w:szCs w:val="18"/>
              </w:rPr>
            </w:pPr>
          </w:p>
        </w:tc>
        <w:tc>
          <w:tcPr>
            <w:tcW w:w="1247" w:type="dxa"/>
            <w:shd w:val="clear" w:color="auto" w:fill="auto"/>
            <w:vAlign w:val="center"/>
          </w:tcPr>
          <w:p w14:paraId="5D3719E8">
            <w:pPr>
              <w:ind w:right="-29" w:rightChars="-14"/>
              <w:jc w:val="right"/>
              <w:rPr>
                <w:sz w:val="18"/>
                <w:szCs w:val="18"/>
              </w:rPr>
            </w:pPr>
          </w:p>
        </w:tc>
      </w:tr>
      <w:tr w14:paraId="334F7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C2CC9D2">
            <w:pPr>
              <w:jc w:val="left"/>
              <w:rPr>
                <w:sz w:val="18"/>
                <w:szCs w:val="18"/>
              </w:rPr>
            </w:pPr>
            <w:r>
              <w:rPr>
                <w:rFonts w:hint="default" w:ascii="宋体" w:hAnsi="宋体"/>
                <w:kern w:val="0"/>
                <w:sz w:val="13"/>
                <w:szCs w:val="13"/>
              </w:rPr>
              <w:t xml:space="preserve">  和地财教【2022】83号2023年园舍维修项目</w:t>
            </w:r>
          </w:p>
        </w:tc>
        <w:tc>
          <w:tcPr>
            <w:tcW w:w="1247" w:type="dxa"/>
            <w:shd w:val="clear" w:color="auto" w:fill="auto"/>
            <w:vAlign w:val="center"/>
          </w:tcPr>
          <w:p w14:paraId="01A112CB">
            <w:pPr>
              <w:ind w:right="-29" w:rightChars="-14"/>
              <w:jc w:val="right"/>
              <w:rPr>
                <w:sz w:val="18"/>
                <w:szCs w:val="18"/>
              </w:rPr>
            </w:pPr>
            <w:r>
              <w:rPr>
                <w:rFonts w:hint="default" w:ascii="宋体" w:hAnsi="宋体"/>
                <w:kern w:val="0"/>
                <w:sz w:val="13"/>
                <w:szCs w:val="13"/>
              </w:rPr>
              <w:t>9.24</w:t>
            </w:r>
          </w:p>
        </w:tc>
        <w:tc>
          <w:tcPr>
            <w:tcW w:w="1247" w:type="dxa"/>
            <w:shd w:val="clear" w:color="auto" w:fill="auto"/>
            <w:vAlign w:val="center"/>
          </w:tcPr>
          <w:p w14:paraId="51C8EF54">
            <w:pPr>
              <w:ind w:right="-29" w:rightChars="-14"/>
              <w:jc w:val="right"/>
              <w:rPr>
                <w:sz w:val="18"/>
                <w:szCs w:val="18"/>
              </w:rPr>
            </w:pPr>
            <w:r>
              <w:rPr>
                <w:rFonts w:hint="default" w:ascii="宋体" w:hAnsi="宋体"/>
                <w:kern w:val="0"/>
                <w:sz w:val="13"/>
                <w:szCs w:val="13"/>
              </w:rPr>
              <w:t>9.24</w:t>
            </w:r>
          </w:p>
        </w:tc>
        <w:tc>
          <w:tcPr>
            <w:tcW w:w="1247" w:type="dxa"/>
            <w:shd w:val="clear" w:color="auto" w:fill="auto"/>
            <w:vAlign w:val="center"/>
          </w:tcPr>
          <w:p w14:paraId="7E676855">
            <w:pPr>
              <w:ind w:right="-29" w:rightChars="-14"/>
              <w:jc w:val="right"/>
              <w:rPr>
                <w:sz w:val="18"/>
                <w:szCs w:val="18"/>
              </w:rPr>
            </w:pPr>
          </w:p>
        </w:tc>
        <w:tc>
          <w:tcPr>
            <w:tcW w:w="1247" w:type="dxa"/>
            <w:shd w:val="clear" w:color="auto" w:fill="auto"/>
            <w:vAlign w:val="center"/>
          </w:tcPr>
          <w:p w14:paraId="08D168FA">
            <w:pPr>
              <w:ind w:right="-29" w:rightChars="-14"/>
              <w:jc w:val="right"/>
              <w:rPr>
                <w:sz w:val="18"/>
                <w:szCs w:val="18"/>
              </w:rPr>
            </w:pPr>
          </w:p>
        </w:tc>
        <w:tc>
          <w:tcPr>
            <w:tcW w:w="1247" w:type="dxa"/>
            <w:shd w:val="clear" w:color="auto" w:fill="auto"/>
            <w:vAlign w:val="center"/>
          </w:tcPr>
          <w:p w14:paraId="4B804831">
            <w:pPr>
              <w:ind w:right="-29" w:rightChars="-14"/>
              <w:jc w:val="right"/>
              <w:rPr>
                <w:sz w:val="18"/>
                <w:szCs w:val="18"/>
              </w:rPr>
            </w:pPr>
            <w:r>
              <w:rPr>
                <w:rFonts w:hint="default" w:ascii="宋体" w:hAnsi="宋体"/>
                <w:kern w:val="0"/>
                <w:sz w:val="13"/>
                <w:szCs w:val="13"/>
              </w:rPr>
              <w:t>9.24</w:t>
            </w:r>
          </w:p>
        </w:tc>
        <w:tc>
          <w:tcPr>
            <w:tcW w:w="1247" w:type="dxa"/>
            <w:gridSpan w:val="2"/>
            <w:shd w:val="clear" w:color="auto" w:fill="auto"/>
            <w:vAlign w:val="center"/>
          </w:tcPr>
          <w:p w14:paraId="09D5F31B">
            <w:pPr>
              <w:ind w:right="-29" w:rightChars="-14"/>
              <w:jc w:val="right"/>
              <w:rPr>
                <w:sz w:val="18"/>
                <w:szCs w:val="18"/>
              </w:rPr>
            </w:pPr>
          </w:p>
        </w:tc>
        <w:tc>
          <w:tcPr>
            <w:tcW w:w="1247" w:type="dxa"/>
            <w:shd w:val="clear" w:color="auto" w:fill="auto"/>
            <w:vAlign w:val="center"/>
          </w:tcPr>
          <w:p w14:paraId="029A77A8">
            <w:pPr>
              <w:ind w:right="-29" w:rightChars="-14"/>
              <w:jc w:val="right"/>
              <w:rPr>
                <w:sz w:val="18"/>
                <w:szCs w:val="18"/>
              </w:rPr>
            </w:pPr>
          </w:p>
        </w:tc>
        <w:tc>
          <w:tcPr>
            <w:tcW w:w="1247" w:type="dxa"/>
            <w:shd w:val="clear" w:color="auto" w:fill="auto"/>
            <w:vAlign w:val="center"/>
          </w:tcPr>
          <w:p w14:paraId="072139B4">
            <w:pPr>
              <w:ind w:right="-29" w:rightChars="-14"/>
              <w:jc w:val="right"/>
              <w:rPr>
                <w:sz w:val="18"/>
                <w:szCs w:val="18"/>
              </w:rPr>
            </w:pPr>
          </w:p>
        </w:tc>
        <w:tc>
          <w:tcPr>
            <w:tcW w:w="1247" w:type="dxa"/>
            <w:shd w:val="clear" w:color="auto" w:fill="auto"/>
            <w:vAlign w:val="center"/>
          </w:tcPr>
          <w:p w14:paraId="5DF04410">
            <w:pPr>
              <w:ind w:right="-29" w:rightChars="-14"/>
              <w:jc w:val="right"/>
              <w:rPr>
                <w:sz w:val="18"/>
                <w:szCs w:val="18"/>
              </w:rPr>
            </w:pPr>
          </w:p>
        </w:tc>
      </w:tr>
      <w:tr w14:paraId="08499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FE80746">
            <w:pPr>
              <w:jc w:val="left"/>
              <w:rPr>
                <w:sz w:val="18"/>
                <w:szCs w:val="18"/>
              </w:rPr>
            </w:pPr>
            <w:r>
              <w:rPr>
                <w:rFonts w:hint="default" w:ascii="宋体" w:hAnsi="宋体"/>
                <w:kern w:val="0"/>
                <w:sz w:val="13"/>
                <w:szCs w:val="13"/>
              </w:rPr>
              <w:t xml:space="preserve">  和地财教【2022】85号2023年义务教育薄弱环节改善与能力提升补助资金</w:t>
            </w:r>
          </w:p>
        </w:tc>
        <w:tc>
          <w:tcPr>
            <w:tcW w:w="1247" w:type="dxa"/>
            <w:shd w:val="clear" w:color="auto" w:fill="auto"/>
            <w:vAlign w:val="center"/>
          </w:tcPr>
          <w:p w14:paraId="4440A146">
            <w:pPr>
              <w:ind w:right="-29" w:rightChars="-14"/>
              <w:jc w:val="right"/>
              <w:rPr>
                <w:sz w:val="18"/>
                <w:szCs w:val="18"/>
              </w:rPr>
            </w:pPr>
            <w:r>
              <w:rPr>
                <w:rFonts w:hint="default" w:ascii="宋体" w:hAnsi="宋体"/>
                <w:kern w:val="0"/>
                <w:sz w:val="13"/>
                <w:szCs w:val="13"/>
              </w:rPr>
              <w:t>1,102.70</w:t>
            </w:r>
          </w:p>
        </w:tc>
        <w:tc>
          <w:tcPr>
            <w:tcW w:w="1247" w:type="dxa"/>
            <w:shd w:val="clear" w:color="auto" w:fill="auto"/>
            <w:vAlign w:val="center"/>
          </w:tcPr>
          <w:p w14:paraId="1396FC2C">
            <w:pPr>
              <w:ind w:right="-29" w:rightChars="-14"/>
              <w:jc w:val="right"/>
              <w:rPr>
                <w:sz w:val="18"/>
                <w:szCs w:val="18"/>
              </w:rPr>
            </w:pPr>
            <w:r>
              <w:rPr>
                <w:rFonts w:hint="default" w:ascii="宋体" w:hAnsi="宋体"/>
                <w:kern w:val="0"/>
                <w:sz w:val="13"/>
                <w:szCs w:val="13"/>
              </w:rPr>
              <w:t>1,102.70</w:t>
            </w:r>
          </w:p>
        </w:tc>
        <w:tc>
          <w:tcPr>
            <w:tcW w:w="1247" w:type="dxa"/>
            <w:shd w:val="clear" w:color="auto" w:fill="auto"/>
            <w:vAlign w:val="center"/>
          </w:tcPr>
          <w:p w14:paraId="1C4C5A84">
            <w:pPr>
              <w:ind w:right="-29" w:rightChars="-14"/>
              <w:jc w:val="right"/>
              <w:rPr>
                <w:sz w:val="18"/>
                <w:szCs w:val="18"/>
              </w:rPr>
            </w:pPr>
          </w:p>
        </w:tc>
        <w:tc>
          <w:tcPr>
            <w:tcW w:w="1247" w:type="dxa"/>
            <w:shd w:val="clear" w:color="auto" w:fill="auto"/>
            <w:vAlign w:val="center"/>
          </w:tcPr>
          <w:p w14:paraId="71947E22">
            <w:pPr>
              <w:ind w:right="-29" w:rightChars="-14"/>
              <w:jc w:val="right"/>
              <w:rPr>
                <w:sz w:val="18"/>
                <w:szCs w:val="18"/>
              </w:rPr>
            </w:pPr>
          </w:p>
        </w:tc>
        <w:tc>
          <w:tcPr>
            <w:tcW w:w="1247" w:type="dxa"/>
            <w:shd w:val="clear" w:color="auto" w:fill="auto"/>
            <w:vAlign w:val="center"/>
          </w:tcPr>
          <w:p w14:paraId="684C431F">
            <w:pPr>
              <w:ind w:right="-29" w:rightChars="-14"/>
              <w:jc w:val="right"/>
              <w:rPr>
                <w:sz w:val="18"/>
                <w:szCs w:val="18"/>
              </w:rPr>
            </w:pPr>
            <w:r>
              <w:rPr>
                <w:rFonts w:hint="default" w:ascii="宋体" w:hAnsi="宋体"/>
                <w:kern w:val="0"/>
                <w:sz w:val="13"/>
                <w:szCs w:val="13"/>
              </w:rPr>
              <w:t>1,102.70</w:t>
            </w:r>
          </w:p>
        </w:tc>
        <w:tc>
          <w:tcPr>
            <w:tcW w:w="1247" w:type="dxa"/>
            <w:gridSpan w:val="2"/>
            <w:shd w:val="clear" w:color="auto" w:fill="auto"/>
            <w:vAlign w:val="center"/>
          </w:tcPr>
          <w:p w14:paraId="3511A8A6">
            <w:pPr>
              <w:ind w:right="-29" w:rightChars="-14"/>
              <w:jc w:val="right"/>
              <w:rPr>
                <w:sz w:val="18"/>
                <w:szCs w:val="18"/>
              </w:rPr>
            </w:pPr>
          </w:p>
        </w:tc>
        <w:tc>
          <w:tcPr>
            <w:tcW w:w="1247" w:type="dxa"/>
            <w:shd w:val="clear" w:color="auto" w:fill="auto"/>
            <w:vAlign w:val="center"/>
          </w:tcPr>
          <w:p w14:paraId="700CFF76">
            <w:pPr>
              <w:ind w:right="-29" w:rightChars="-14"/>
              <w:jc w:val="right"/>
              <w:rPr>
                <w:sz w:val="18"/>
                <w:szCs w:val="18"/>
              </w:rPr>
            </w:pPr>
          </w:p>
        </w:tc>
        <w:tc>
          <w:tcPr>
            <w:tcW w:w="1247" w:type="dxa"/>
            <w:shd w:val="clear" w:color="auto" w:fill="auto"/>
            <w:vAlign w:val="center"/>
          </w:tcPr>
          <w:p w14:paraId="28E8A038">
            <w:pPr>
              <w:ind w:right="-29" w:rightChars="-14"/>
              <w:jc w:val="right"/>
              <w:rPr>
                <w:sz w:val="18"/>
                <w:szCs w:val="18"/>
              </w:rPr>
            </w:pPr>
          </w:p>
        </w:tc>
        <w:tc>
          <w:tcPr>
            <w:tcW w:w="1247" w:type="dxa"/>
            <w:shd w:val="clear" w:color="auto" w:fill="auto"/>
            <w:vAlign w:val="center"/>
          </w:tcPr>
          <w:p w14:paraId="179AEB53">
            <w:pPr>
              <w:ind w:right="-29" w:rightChars="-14"/>
              <w:jc w:val="right"/>
              <w:rPr>
                <w:sz w:val="18"/>
                <w:szCs w:val="18"/>
              </w:rPr>
            </w:pPr>
          </w:p>
        </w:tc>
      </w:tr>
      <w:tr w14:paraId="17F3F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505768D">
            <w:pPr>
              <w:jc w:val="left"/>
              <w:rPr>
                <w:sz w:val="18"/>
                <w:szCs w:val="18"/>
              </w:rPr>
            </w:pPr>
            <w:r>
              <w:rPr>
                <w:rFonts w:hint="default" w:ascii="宋体" w:hAnsi="宋体"/>
                <w:kern w:val="0"/>
                <w:sz w:val="13"/>
                <w:szCs w:val="13"/>
              </w:rPr>
              <w:t xml:space="preserve">  和地财教【2022】82号2023年三区人才计划教师专项工作补助经费</w:t>
            </w:r>
          </w:p>
        </w:tc>
        <w:tc>
          <w:tcPr>
            <w:tcW w:w="1247" w:type="dxa"/>
            <w:shd w:val="clear" w:color="auto" w:fill="auto"/>
            <w:vAlign w:val="center"/>
          </w:tcPr>
          <w:p w14:paraId="4ACFB65E">
            <w:pPr>
              <w:ind w:right="-29" w:rightChars="-14"/>
              <w:jc w:val="right"/>
              <w:rPr>
                <w:sz w:val="18"/>
                <w:szCs w:val="18"/>
              </w:rPr>
            </w:pPr>
            <w:r>
              <w:rPr>
                <w:rFonts w:hint="default" w:ascii="宋体" w:hAnsi="宋体"/>
                <w:kern w:val="0"/>
                <w:sz w:val="13"/>
                <w:szCs w:val="13"/>
              </w:rPr>
              <w:t>30.53</w:t>
            </w:r>
          </w:p>
        </w:tc>
        <w:tc>
          <w:tcPr>
            <w:tcW w:w="1247" w:type="dxa"/>
            <w:shd w:val="clear" w:color="auto" w:fill="auto"/>
            <w:vAlign w:val="center"/>
          </w:tcPr>
          <w:p w14:paraId="0BFA194E">
            <w:pPr>
              <w:ind w:right="-29" w:rightChars="-14"/>
              <w:jc w:val="right"/>
              <w:rPr>
                <w:sz w:val="18"/>
                <w:szCs w:val="18"/>
              </w:rPr>
            </w:pPr>
            <w:r>
              <w:rPr>
                <w:rFonts w:hint="default" w:ascii="宋体" w:hAnsi="宋体"/>
                <w:kern w:val="0"/>
                <w:sz w:val="13"/>
                <w:szCs w:val="13"/>
              </w:rPr>
              <w:t>30.53</w:t>
            </w:r>
          </w:p>
        </w:tc>
        <w:tc>
          <w:tcPr>
            <w:tcW w:w="1247" w:type="dxa"/>
            <w:shd w:val="clear" w:color="auto" w:fill="auto"/>
            <w:vAlign w:val="center"/>
          </w:tcPr>
          <w:p w14:paraId="01EC5109">
            <w:pPr>
              <w:ind w:right="-29" w:rightChars="-14"/>
              <w:jc w:val="right"/>
              <w:rPr>
                <w:sz w:val="18"/>
                <w:szCs w:val="18"/>
              </w:rPr>
            </w:pPr>
          </w:p>
        </w:tc>
        <w:tc>
          <w:tcPr>
            <w:tcW w:w="1247" w:type="dxa"/>
            <w:shd w:val="clear" w:color="auto" w:fill="auto"/>
            <w:vAlign w:val="center"/>
          </w:tcPr>
          <w:p w14:paraId="106B9DFC">
            <w:pPr>
              <w:ind w:right="-29" w:rightChars="-14"/>
              <w:jc w:val="right"/>
              <w:rPr>
                <w:sz w:val="18"/>
                <w:szCs w:val="18"/>
              </w:rPr>
            </w:pPr>
          </w:p>
        </w:tc>
        <w:tc>
          <w:tcPr>
            <w:tcW w:w="1247" w:type="dxa"/>
            <w:shd w:val="clear" w:color="auto" w:fill="auto"/>
            <w:vAlign w:val="center"/>
          </w:tcPr>
          <w:p w14:paraId="6CACC485">
            <w:pPr>
              <w:ind w:right="-29" w:rightChars="-14"/>
              <w:jc w:val="right"/>
              <w:rPr>
                <w:sz w:val="18"/>
                <w:szCs w:val="18"/>
              </w:rPr>
            </w:pPr>
            <w:r>
              <w:rPr>
                <w:rFonts w:hint="default" w:ascii="宋体" w:hAnsi="宋体"/>
                <w:kern w:val="0"/>
                <w:sz w:val="13"/>
                <w:szCs w:val="13"/>
              </w:rPr>
              <w:t>30.53</w:t>
            </w:r>
          </w:p>
        </w:tc>
        <w:tc>
          <w:tcPr>
            <w:tcW w:w="1247" w:type="dxa"/>
            <w:gridSpan w:val="2"/>
            <w:shd w:val="clear" w:color="auto" w:fill="auto"/>
            <w:vAlign w:val="center"/>
          </w:tcPr>
          <w:p w14:paraId="16D5F315">
            <w:pPr>
              <w:ind w:right="-29" w:rightChars="-14"/>
              <w:jc w:val="right"/>
              <w:rPr>
                <w:sz w:val="18"/>
                <w:szCs w:val="18"/>
              </w:rPr>
            </w:pPr>
          </w:p>
        </w:tc>
        <w:tc>
          <w:tcPr>
            <w:tcW w:w="1247" w:type="dxa"/>
            <w:shd w:val="clear" w:color="auto" w:fill="auto"/>
            <w:vAlign w:val="center"/>
          </w:tcPr>
          <w:p w14:paraId="5B4BD2B5">
            <w:pPr>
              <w:ind w:right="-29" w:rightChars="-14"/>
              <w:jc w:val="right"/>
              <w:rPr>
                <w:sz w:val="18"/>
                <w:szCs w:val="18"/>
              </w:rPr>
            </w:pPr>
          </w:p>
        </w:tc>
        <w:tc>
          <w:tcPr>
            <w:tcW w:w="1247" w:type="dxa"/>
            <w:shd w:val="clear" w:color="auto" w:fill="auto"/>
            <w:vAlign w:val="center"/>
          </w:tcPr>
          <w:p w14:paraId="54AB024D">
            <w:pPr>
              <w:ind w:right="-29" w:rightChars="-14"/>
              <w:jc w:val="right"/>
              <w:rPr>
                <w:sz w:val="18"/>
                <w:szCs w:val="18"/>
              </w:rPr>
            </w:pPr>
          </w:p>
        </w:tc>
        <w:tc>
          <w:tcPr>
            <w:tcW w:w="1247" w:type="dxa"/>
            <w:shd w:val="clear" w:color="auto" w:fill="auto"/>
            <w:vAlign w:val="center"/>
          </w:tcPr>
          <w:p w14:paraId="39E3AFEC">
            <w:pPr>
              <w:ind w:right="-29" w:rightChars="-14"/>
              <w:jc w:val="right"/>
              <w:rPr>
                <w:sz w:val="18"/>
                <w:szCs w:val="18"/>
              </w:rPr>
            </w:pPr>
          </w:p>
        </w:tc>
      </w:tr>
      <w:tr w14:paraId="44F4C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6021B2C">
            <w:pPr>
              <w:jc w:val="left"/>
              <w:rPr>
                <w:sz w:val="18"/>
                <w:szCs w:val="18"/>
              </w:rPr>
            </w:pPr>
            <w:r>
              <w:rPr>
                <w:rFonts w:hint="default" w:ascii="宋体" w:hAnsi="宋体"/>
                <w:kern w:val="0"/>
                <w:sz w:val="13"/>
                <w:szCs w:val="13"/>
              </w:rPr>
              <w:t xml:space="preserve">  和地财教【2023】12号校舍安全保障</w:t>
            </w:r>
          </w:p>
        </w:tc>
        <w:tc>
          <w:tcPr>
            <w:tcW w:w="1247" w:type="dxa"/>
            <w:shd w:val="clear" w:color="auto" w:fill="auto"/>
            <w:vAlign w:val="center"/>
          </w:tcPr>
          <w:p w14:paraId="07B237F0">
            <w:pPr>
              <w:ind w:right="-29" w:rightChars="-14"/>
              <w:jc w:val="right"/>
              <w:rPr>
                <w:sz w:val="18"/>
                <w:szCs w:val="18"/>
              </w:rPr>
            </w:pPr>
            <w:r>
              <w:rPr>
                <w:rFonts w:hint="default" w:ascii="宋体" w:hAnsi="宋体"/>
                <w:kern w:val="0"/>
                <w:sz w:val="13"/>
                <w:szCs w:val="13"/>
              </w:rPr>
              <w:t>943.00</w:t>
            </w:r>
          </w:p>
        </w:tc>
        <w:tc>
          <w:tcPr>
            <w:tcW w:w="1247" w:type="dxa"/>
            <w:shd w:val="clear" w:color="auto" w:fill="auto"/>
            <w:vAlign w:val="center"/>
          </w:tcPr>
          <w:p w14:paraId="587499F8">
            <w:pPr>
              <w:ind w:right="-29" w:rightChars="-14"/>
              <w:jc w:val="right"/>
              <w:rPr>
                <w:sz w:val="18"/>
                <w:szCs w:val="18"/>
              </w:rPr>
            </w:pPr>
            <w:r>
              <w:rPr>
                <w:rFonts w:hint="default" w:ascii="宋体" w:hAnsi="宋体"/>
                <w:kern w:val="0"/>
                <w:sz w:val="13"/>
                <w:szCs w:val="13"/>
              </w:rPr>
              <w:t>943.00</w:t>
            </w:r>
          </w:p>
        </w:tc>
        <w:tc>
          <w:tcPr>
            <w:tcW w:w="1247" w:type="dxa"/>
            <w:shd w:val="clear" w:color="auto" w:fill="auto"/>
            <w:vAlign w:val="center"/>
          </w:tcPr>
          <w:p w14:paraId="760AF66A">
            <w:pPr>
              <w:ind w:right="-29" w:rightChars="-14"/>
              <w:jc w:val="right"/>
              <w:rPr>
                <w:sz w:val="18"/>
                <w:szCs w:val="18"/>
              </w:rPr>
            </w:pPr>
          </w:p>
        </w:tc>
        <w:tc>
          <w:tcPr>
            <w:tcW w:w="1247" w:type="dxa"/>
            <w:shd w:val="clear" w:color="auto" w:fill="auto"/>
            <w:vAlign w:val="center"/>
          </w:tcPr>
          <w:p w14:paraId="4E2A4B4C">
            <w:pPr>
              <w:ind w:right="-29" w:rightChars="-14"/>
              <w:jc w:val="right"/>
              <w:rPr>
                <w:sz w:val="18"/>
                <w:szCs w:val="18"/>
              </w:rPr>
            </w:pPr>
          </w:p>
        </w:tc>
        <w:tc>
          <w:tcPr>
            <w:tcW w:w="1247" w:type="dxa"/>
            <w:shd w:val="clear" w:color="auto" w:fill="auto"/>
            <w:vAlign w:val="center"/>
          </w:tcPr>
          <w:p w14:paraId="23E8CD77">
            <w:pPr>
              <w:ind w:right="-29" w:rightChars="-14"/>
              <w:jc w:val="right"/>
              <w:rPr>
                <w:sz w:val="18"/>
                <w:szCs w:val="18"/>
              </w:rPr>
            </w:pPr>
            <w:r>
              <w:rPr>
                <w:rFonts w:hint="default" w:ascii="宋体" w:hAnsi="宋体"/>
                <w:kern w:val="0"/>
                <w:sz w:val="13"/>
                <w:szCs w:val="13"/>
              </w:rPr>
              <w:t>943.00</w:t>
            </w:r>
          </w:p>
        </w:tc>
        <w:tc>
          <w:tcPr>
            <w:tcW w:w="1247" w:type="dxa"/>
            <w:gridSpan w:val="2"/>
            <w:shd w:val="clear" w:color="auto" w:fill="auto"/>
            <w:vAlign w:val="center"/>
          </w:tcPr>
          <w:p w14:paraId="383BC70B">
            <w:pPr>
              <w:ind w:right="-29" w:rightChars="-14"/>
              <w:jc w:val="right"/>
              <w:rPr>
                <w:sz w:val="18"/>
                <w:szCs w:val="18"/>
              </w:rPr>
            </w:pPr>
          </w:p>
        </w:tc>
        <w:tc>
          <w:tcPr>
            <w:tcW w:w="1247" w:type="dxa"/>
            <w:shd w:val="clear" w:color="auto" w:fill="auto"/>
            <w:vAlign w:val="center"/>
          </w:tcPr>
          <w:p w14:paraId="118B72B1">
            <w:pPr>
              <w:ind w:right="-29" w:rightChars="-14"/>
              <w:jc w:val="right"/>
              <w:rPr>
                <w:sz w:val="18"/>
                <w:szCs w:val="18"/>
              </w:rPr>
            </w:pPr>
          </w:p>
        </w:tc>
        <w:tc>
          <w:tcPr>
            <w:tcW w:w="1247" w:type="dxa"/>
            <w:shd w:val="clear" w:color="auto" w:fill="auto"/>
            <w:vAlign w:val="center"/>
          </w:tcPr>
          <w:p w14:paraId="6E5B2A28">
            <w:pPr>
              <w:ind w:right="-29" w:rightChars="-14"/>
              <w:jc w:val="right"/>
              <w:rPr>
                <w:sz w:val="18"/>
                <w:szCs w:val="18"/>
              </w:rPr>
            </w:pPr>
          </w:p>
        </w:tc>
        <w:tc>
          <w:tcPr>
            <w:tcW w:w="1247" w:type="dxa"/>
            <w:shd w:val="clear" w:color="auto" w:fill="auto"/>
            <w:vAlign w:val="center"/>
          </w:tcPr>
          <w:p w14:paraId="0F50536C">
            <w:pPr>
              <w:ind w:right="-29" w:rightChars="-14"/>
              <w:jc w:val="right"/>
              <w:rPr>
                <w:sz w:val="18"/>
                <w:szCs w:val="18"/>
              </w:rPr>
            </w:pPr>
          </w:p>
        </w:tc>
      </w:tr>
      <w:tr w14:paraId="7C31A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3E4A3F2">
            <w:pPr>
              <w:jc w:val="left"/>
              <w:rPr>
                <w:sz w:val="18"/>
                <w:szCs w:val="18"/>
              </w:rPr>
            </w:pPr>
            <w:r>
              <w:rPr>
                <w:rFonts w:hint="default" w:ascii="宋体" w:hAnsi="宋体"/>
                <w:kern w:val="0"/>
                <w:sz w:val="13"/>
                <w:szCs w:val="13"/>
              </w:rPr>
              <w:t xml:space="preserve">  和地财教【2023】42号2023年自治区农村学前三年免费教育保障机制经费</w:t>
            </w:r>
          </w:p>
        </w:tc>
        <w:tc>
          <w:tcPr>
            <w:tcW w:w="1247" w:type="dxa"/>
            <w:shd w:val="clear" w:color="auto" w:fill="auto"/>
            <w:vAlign w:val="center"/>
          </w:tcPr>
          <w:p w14:paraId="5D9C9A9F">
            <w:pPr>
              <w:ind w:right="-29" w:rightChars="-14"/>
              <w:jc w:val="right"/>
              <w:rPr>
                <w:sz w:val="18"/>
                <w:szCs w:val="18"/>
              </w:rPr>
            </w:pPr>
            <w:r>
              <w:rPr>
                <w:rFonts w:hint="default" w:ascii="宋体" w:hAnsi="宋体"/>
                <w:kern w:val="0"/>
                <w:sz w:val="13"/>
                <w:szCs w:val="13"/>
              </w:rPr>
              <w:t>70.47</w:t>
            </w:r>
          </w:p>
        </w:tc>
        <w:tc>
          <w:tcPr>
            <w:tcW w:w="1247" w:type="dxa"/>
            <w:shd w:val="clear" w:color="auto" w:fill="auto"/>
            <w:vAlign w:val="center"/>
          </w:tcPr>
          <w:p w14:paraId="3EAAC259">
            <w:pPr>
              <w:ind w:right="-29" w:rightChars="-14"/>
              <w:jc w:val="right"/>
              <w:rPr>
                <w:sz w:val="18"/>
                <w:szCs w:val="18"/>
              </w:rPr>
            </w:pPr>
            <w:r>
              <w:rPr>
                <w:rFonts w:hint="default" w:ascii="宋体" w:hAnsi="宋体"/>
                <w:kern w:val="0"/>
                <w:sz w:val="13"/>
                <w:szCs w:val="13"/>
              </w:rPr>
              <w:t>70.47</w:t>
            </w:r>
          </w:p>
        </w:tc>
        <w:tc>
          <w:tcPr>
            <w:tcW w:w="1247" w:type="dxa"/>
            <w:shd w:val="clear" w:color="auto" w:fill="auto"/>
            <w:vAlign w:val="center"/>
          </w:tcPr>
          <w:p w14:paraId="652F5C94">
            <w:pPr>
              <w:ind w:right="-29" w:rightChars="-14"/>
              <w:jc w:val="right"/>
              <w:rPr>
                <w:sz w:val="18"/>
                <w:szCs w:val="18"/>
              </w:rPr>
            </w:pPr>
          </w:p>
        </w:tc>
        <w:tc>
          <w:tcPr>
            <w:tcW w:w="1247" w:type="dxa"/>
            <w:shd w:val="clear" w:color="auto" w:fill="auto"/>
            <w:vAlign w:val="center"/>
          </w:tcPr>
          <w:p w14:paraId="40DDA616">
            <w:pPr>
              <w:ind w:right="-29" w:rightChars="-14"/>
              <w:jc w:val="right"/>
              <w:rPr>
                <w:sz w:val="18"/>
                <w:szCs w:val="18"/>
              </w:rPr>
            </w:pPr>
          </w:p>
        </w:tc>
        <w:tc>
          <w:tcPr>
            <w:tcW w:w="1247" w:type="dxa"/>
            <w:shd w:val="clear" w:color="auto" w:fill="auto"/>
            <w:vAlign w:val="center"/>
          </w:tcPr>
          <w:p w14:paraId="0CDFA521">
            <w:pPr>
              <w:ind w:right="-29" w:rightChars="-14"/>
              <w:jc w:val="right"/>
              <w:rPr>
                <w:sz w:val="18"/>
                <w:szCs w:val="18"/>
              </w:rPr>
            </w:pPr>
            <w:r>
              <w:rPr>
                <w:rFonts w:hint="default" w:ascii="宋体" w:hAnsi="宋体"/>
                <w:kern w:val="0"/>
                <w:sz w:val="13"/>
                <w:szCs w:val="13"/>
              </w:rPr>
              <w:t>70.47</w:t>
            </w:r>
          </w:p>
        </w:tc>
        <w:tc>
          <w:tcPr>
            <w:tcW w:w="1247" w:type="dxa"/>
            <w:gridSpan w:val="2"/>
            <w:shd w:val="clear" w:color="auto" w:fill="auto"/>
            <w:vAlign w:val="center"/>
          </w:tcPr>
          <w:p w14:paraId="32223965">
            <w:pPr>
              <w:ind w:right="-29" w:rightChars="-14"/>
              <w:jc w:val="right"/>
              <w:rPr>
                <w:sz w:val="18"/>
                <w:szCs w:val="18"/>
              </w:rPr>
            </w:pPr>
          </w:p>
        </w:tc>
        <w:tc>
          <w:tcPr>
            <w:tcW w:w="1247" w:type="dxa"/>
            <w:shd w:val="clear" w:color="auto" w:fill="auto"/>
            <w:vAlign w:val="center"/>
          </w:tcPr>
          <w:p w14:paraId="54788334">
            <w:pPr>
              <w:ind w:right="-29" w:rightChars="-14"/>
              <w:jc w:val="right"/>
              <w:rPr>
                <w:sz w:val="18"/>
                <w:szCs w:val="18"/>
              </w:rPr>
            </w:pPr>
          </w:p>
        </w:tc>
        <w:tc>
          <w:tcPr>
            <w:tcW w:w="1247" w:type="dxa"/>
            <w:shd w:val="clear" w:color="auto" w:fill="auto"/>
            <w:vAlign w:val="center"/>
          </w:tcPr>
          <w:p w14:paraId="65CED4A5">
            <w:pPr>
              <w:ind w:right="-29" w:rightChars="-14"/>
              <w:jc w:val="right"/>
              <w:rPr>
                <w:sz w:val="18"/>
                <w:szCs w:val="18"/>
              </w:rPr>
            </w:pPr>
          </w:p>
        </w:tc>
        <w:tc>
          <w:tcPr>
            <w:tcW w:w="1247" w:type="dxa"/>
            <w:shd w:val="clear" w:color="auto" w:fill="auto"/>
            <w:vAlign w:val="center"/>
          </w:tcPr>
          <w:p w14:paraId="52867135">
            <w:pPr>
              <w:ind w:right="-29" w:rightChars="-14"/>
              <w:jc w:val="right"/>
              <w:rPr>
                <w:sz w:val="18"/>
                <w:szCs w:val="18"/>
              </w:rPr>
            </w:pPr>
          </w:p>
        </w:tc>
      </w:tr>
      <w:tr w14:paraId="2A7C3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0A57755">
            <w:pPr>
              <w:jc w:val="left"/>
              <w:rPr>
                <w:sz w:val="18"/>
                <w:szCs w:val="18"/>
              </w:rPr>
            </w:pPr>
            <w:r>
              <w:rPr>
                <w:rFonts w:hint="default" w:ascii="宋体" w:hAnsi="宋体"/>
                <w:kern w:val="0"/>
                <w:sz w:val="13"/>
                <w:szCs w:val="13"/>
              </w:rPr>
              <w:t xml:space="preserve">  和地财教【2023】44号2023年城乡义务教育小学公用经费（自治区直达）</w:t>
            </w:r>
          </w:p>
        </w:tc>
        <w:tc>
          <w:tcPr>
            <w:tcW w:w="1247" w:type="dxa"/>
            <w:shd w:val="clear" w:color="auto" w:fill="auto"/>
            <w:vAlign w:val="center"/>
          </w:tcPr>
          <w:p w14:paraId="3412F7E6">
            <w:pPr>
              <w:ind w:right="-29" w:rightChars="-14"/>
              <w:jc w:val="right"/>
              <w:rPr>
                <w:sz w:val="18"/>
                <w:szCs w:val="18"/>
              </w:rPr>
            </w:pPr>
            <w:r>
              <w:rPr>
                <w:rFonts w:hint="default" w:ascii="宋体" w:hAnsi="宋体"/>
                <w:kern w:val="0"/>
                <w:sz w:val="13"/>
                <w:szCs w:val="13"/>
              </w:rPr>
              <w:t>78.29</w:t>
            </w:r>
          </w:p>
        </w:tc>
        <w:tc>
          <w:tcPr>
            <w:tcW w:w="1247" w:type="dxa"/>
            <w:shd w:val="clear" w:color="auto" w:fill="auto"/>
            <w:vAlign w:val="center"/>
          </w:tcPr>
          <w:p w14:paraId="61544628">
            <w:pPr>
              <w:ind w:right="-29" w:rightChars="-14"/>
              <w:jc w:val="right"/>
              <w:rPr>
                <w:sz w:val="18"/>
                <w:szCs w:val="18"/>
              </w:rPr>
            </w:pPr>
            <w:r>
              <w:rPr>
                <w:rFonts w:hint="default" w:ascii="宋体" w:hAnsi="宋体"/>
                <w:kern w:val="0"/>
                <w:sz w:val="13"/>
                <w:szCs w:val="13"/>
              </w:rPr>
              <w:t>78.29</w:t>
            </w:r>
          </w:p>
        </w:tc>
        <w:tc>
          <w:tcPr>
            <w:tcW w:w="1247" w:type="dxa"/>
            <w:shd w:val="clear" w:color="auto" w:fill="auto"/>
            <w:vAlign w:val="center"/>
          </w:tcPr>
          <w:p w14:paraId="70F010CF">
            <w:pPr>
              <w:ind w:right="-29" w:rightChars="-14"/>
              <w:jc w:val="right"/>
              <w:rPr>
                <w:sz w:val="18"/>
                <w:szCs w:val="18"/>
              </w:rPr>
            </w:pPr>
          </w:p>
        </w:tc>
        <w:tc>
          <w:tcPr>
            <w:tcW w:w="1247" w:type="dxa"/>
            <w:shd w:val="clear" w:color="auto" w:fill="auto"/>
            <w:vAlign w:val="center"/>
          </w:tcPr>
          <w:p w14:paraId="582A4B23">
            <w:pPr>
              <w:ind w:right="-29" w:rightChars="-14"/>
              <w:jc w:val="right"/>
              <w:rPr>
                <w:sz w:val="18"/>
                <w:szCs w:val="18"/>
              </w:rPr>
            </w:pPr>
          </w:p>
        </w:tc>
        <w:tc>
          <w:tcPr>
            <w:tcW w:w="1247" w:type="dxa"/>
            <w:shd w:val="clear" w:color="auto" w:fill="auto"/>
            <w:vAlign w:val="center"/>
          </w:tcPr>
          <w:p w14:paraId="203777A9">
            <w:pPr>
              <w:ind w:right="-29" w:rightChars="-14"/>
              <w:jc w:val="right"/>
              <w:rPr>
                <w:sz w:val="18"/>
                <w:szCs w:val="18"/>
              </w:rPr>
            </w:pPr>
            <w:r>
              <w:rPr>
                <w:rFonts w:hint="default" w:ascii="宋体" w:hAnsi="宋体"/>
                <w:kern w:val="0"/>
                <w:sz w:val="13"/>
                <w:szCs w:val="13"/>
              </w:rPr>
              <w:t>78.29</w:t>
            </w:r>
          </w:p>
        </w:tc>
        <w:tc>
          <w:tcPr>
            <w:tcW w:w="1247" w:type="dxa"/>
            <w:gridSpan w:val="2"/>
            <w:shd w:val="clear" w:color="auto" w:fill="auto"/>
            <w:vAlign w:val="center"/>
          </w:tcPr>
          <w:p w14:paraId="56A42B38">
            <w:pPr>
              <w:ind w:right="-29" w:rightChars="-14"/>
              <w:jc w:val="right"/>
              <w:rPr>
                <w:sz w:val="18"/>
                <w:szCs w:val="18"/>
              </w:rPr>
            </w:pPr>
          </w:p>
        </w:tc>
        <w:tc>
          <w:tcPr>
            <w:tcW w:w="1247" w:type="dxa"/>
            <w:shd w:val="clear" w:color="auto" w:fill="auto"/>
            <w:vAlign w:val="center"/>
          </w:tcPr>
          <w:p w14:paraId="4592D8DA">
            <w:pPr>
              <w:ind w:right="-29" w:rightChars="-14"/>
              <w:jc w:val="right"/>
              <w:rPr>
                <w:sz w:val="18"/>
                <w:szCs w:val="18"/>
              </w:rPr>
            </w:pPr>
          </w:p>
        </w:tc>
        <w:tc>
          <w:tcPr>
            <w:tcW w:w="1247" w:type="dxa"/>
            <w:shd w:val="clear" w:color="auto" w:fill="auto"/>
            <w:vAlign w:val="center"/>
          </w:tcPr>
          <w:p w14:paraId="093B4E90">
            <w:pPr>
              <w:ind w:right="-29" w:rightChars="-14"/>
              <w:jc w:val="right"/>
              <w:rPr>
                <w:sz w:val="18"/>
                <w:szCs w:val="18"/>
              </w:rPr>
            </w:pPr>
          </w:p>
        </w:tc>
        <w:tc>
          <w:tcPr>
            <w:tcW w:w="1247" w:type="dxa"/>
            <w:shd w:val="clear" w:color="auto" w:fill="auto"/>
            <w:vAlign w:val="center"/>
          </w:tcPr>
          <w:p w14:paraId="16A576F9">
            <w:pPr>
              <w:ind w:right="-29" w:rightChars="-14"/>
              <w:jc w:val="right"/>
              <w:rPr>
                <w:sz w:val="18"/>
                <w:szCs w:val="18"/>
              </w:rPr>
            </w:pPr>
          </w:p>
        </w:tc>
      </w:tr>
      <w:tr w14:paraId="68F74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DE3B256">
            <w:pPr>
              <w:jc w:val="left"/>
              <w:rPr>
                <w:sz w:val="18"/>
                <w:szCs w:val="18"/>
              </w:rPr>
            </w:pPr>
            <w:r>
              <w:rPr>
                <w:rFonts w:hint="default" w:ascii="宋体" w:hAnsi="宋体"/>
                <w:kern w:val="0"/>
                <w:sz w:val="13"/>
                <w:szCs w:val="13"/>
              </w:rPr>
              <w:t xml:space="preserve">  和地财教【2023】44号2023年城乡义务教育初中公用经费（自治区直达）</w:t>
            </w:r>
          </w:p>
        </w:tc>
        <w:tc>
          <w:tcPr>
            <w:tcW w:w="1247" w:type="dxa"/>
            <w:shd w:val="clear" w:color="auto" w:fill="auto"/>
            <w:vAlign w:val="center"/>
          </w:tcPr>
          <w:p w14:paraId="09D2AF47">
            <w:pPr>
              <w:ind w:right="-29" w:rightChars="-14"/>
              <w:jc w:val="right"/>
              <w:rPr>
                <w:sz w:val="18"/>
                <w:szCs w:val="18"/>
              </w:rPr>
            </w:pPr>
            <w:r>
              <w:rPr>
                <w:rFonts w:hint="default" w:ascii="宋体" w:hAnsi="宋体"/>
                <w:kern w:val="0"/>
                <w:sz w:val="13"/>
                <w:szCs w:val="13"/>
              </w:rPr>
              <w:t>42.86</w:t>
            </w:r>
          </w:p>
        </w:tc>
        <w:tc>
          <w:tcPr>
            <w:tcW w:w="1247" w:type="dxa"/>
            <w:shd w:val="clear" w:color="auto" w:fill="auto"/>
            <w:vAlign w:val="center"/>
          </w:tcPr>
          <w:p w14:paraId="300D519C">
            <w:pPr>
              <w:ind w:right="-29" w:rightChars="-14"/>
              <w:jc w:val="right"/>
              <w:rPr>
                <w:sz w:val="18"/>
                <w:szCs w:val="18"/>
              </w:rPr>
            </w:pPr>
            <w:r>
              <w:rPr>
                <w:rFonts w:hint="default" w:ascii="宋体" w:hAnsi="宋体"/>
                <w:kern w:val="0"/>
                <w:sz w:val="13"/>
                <w:szCs w:val="13"/>
              </w:rPr>
              <w:t>42.86</w:t>
            </w:r>
          </w:p>
        </w:tc>
        <w:tc>
          <w:tcPr>
            <w:tcW w:w="1247" w:type="dxa"/>
            <w:shd w:val="clear" w:color="auto" w:fill="auto"/>
            <w:vAlign w:val="center"/>
          </w:tcPr>
          <w:p w14:paraId="03AB33C8">
            <w:pPr>
              <w:ind w:right="-29" w:rightChars="-14"/>
              <w:jc w:val="right"/>
              <w:rPr>
                <w:sz w:val="18"/>
                <w:szCs w:val="18"/>
              </w:rPr>
            </w:pPr>
          </w:p>
        </w:tc>
        <w:tc>
          <w:tcPr>
            <w:tcW w:w="1247" w:type="dxa"/>
            <w:shd w:val="clear" w:color="auto" w:fill="auto"/>
            <w:vAlign w:val="center"/>
          </w:tcPr>
          <w:p w14:paraId="1754436A">
            <w:pPr>
              <w:ind w:right="-29" w:rightChars="-14"/>
              <w:jc w:val="right"/>
              <w:rPr>
                <w:sz w:val="18"/>
                <w:szCs w:val="18"/>
              </w:rPr>
            </w:pPr>
          </w:p>
        </w:tc>
        <w:tc>
          <w:tcPr>
            <w:tcW w:w="1247" w:type="dxa"/>
            <w:shd w:val="clear" w:color="auto" w:fill="auto"/>
            <w:vAlign w:val="center"/>
          </w:tcPr>
          <w:p w14:paraId="30DDC957">
            <w:pPr>
              <w:ind w:right="-29" w:rightChars="-14"/>
              <w:jc w:val="right"/>
              <w:rPr>
                <w:sz w:val="18"/>
                <w:szCs w:val="18"/>
              </w:rPr>
            </w:pPr>
            <w:r>
              <w:rPr>
                <w:rFonts w:hint="default" w:ascii="宋体" w:hAnsi="宋体"/>
                <w:kern w:val="0"/>
                <w:sz w:val="13"/>
                <w:szCs w:val="13"/>
              </w:rPr>
              <w:t>42.86</w:t>
            </w:r>
          </w:p>
        </w:tc>
        <w:tc>
          <w:tcPr>
            <w:tcW w:w="1247" w:type="dxa"/>
            <w:gridSpan w:val="2"/>
            <w:shd w:val="clear" w:color="auto" w:fill="auto"/>
            <w:vAlign w:val="center"/>
          </w:tcPr>
          <w:p w14:paraId="2B5162DD">
            <w:pPr>
              <w:ind w:right="-29" w:rightChars="-14"/>
              <w:jc w:val="right"/>
              <w:rPr>
                <w:sz w:val="18"/>
                <w:szCs w:val="18"/>
              </w:rPr>
            </w:pPr>
          </w:p>
        </w:tc>
        <w:tc>
          <w:tcPr>
            <w:tcW w:w="1247" w:type="dxa"/>
            <w:shd w:val="clear" w:color="auto" w:fill="auto"/>
            <w:vAlign w:val="center"/>
          </w:tcPr>
          <w:p w14:paraId="44B39260">
            <w:pPr>
              <w:ind w:right="-29" w:rightChars="-14"/>
              <w:jc w:val="right"/>
              <w:rPr>
                <w:sz w:val="18"/>
                <w:szCs w:val="18"/>
              </w:rPr>
            </w:pPr>
          </w:p>
        </w:tc>
        <w:tc>
          <w:tcPr>
            <w:tcW w:w="1247" w:type="dxa"/>
            <w:shd w:val="clear" w:color="auto" w:fill="auto"/>
            <w:vAlign w:val="center"/>
          </w:tcPr>
          <w:p w14:paraId="4723F022">
            <w:pPr>
              <w:ind w:right="-29" w:rightChars="-14"/>
              <w:jc w:val="right"/>
              <w:rPr>
                <w:sz w:val="18"/>
                <w:szCs w:val="18"/>
              </w:rPr>
            </w:pPr>
          </w:p>
        </w:tc>
        <w:tc>
          <w:tcPr>
            <w:tcW w:w="1247" w:type="dxa"/>
            <w:shd w:val="clear" w:color="auto" w:fill="auto"/>
            <w:vAlign w:val="center"/>
          </w:tcPr>
          <w:p w14:paraId="1BEB4D67">
            <w:pPr>
              <w:ind w:right="-29" w:rightChars="-14"/>
              <w:jc w:val="right"/>
              <w:rPr>
                <w:sz w:val="18"/>
                <w:szCs w:val="18"/>
              </w:rPr>
            </w:pPr>
          </w:p>
        </w:tc>
      </w:tr>
      <w:tr w14:paraId="624CA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F02E15F">
            <w:pPr>
              <w:jc w:val="left"/>
              <w:rPr>
                <w:sz w:val="18"/>
                <w:szCs w:val="18"/>
              </w:rPr>
            </w:pPr>
            <w:r>
              <w:rPr>
                <w:rFonts w:hint="default" w:ascii="宋体" w:hAnsi="宋体"/>
                <w:kern w:val="0"/>
                <w:sz w:val="13"/>
                <w:szCs w:val="13"/>
              </w:rPr>
              <w:t xml:space="preserve">  和地财教【2023】44号2023年城乡义务教育小学特教公用经费（自治区直达）</w:t>
            </w:r>
          </w:p>
        </w:tc>
        <w:tc>
          <w:tcPr>
            <w:tcW w:w="1247" w:type="dxa"/>
            <w:shd w:val="clear" w:color="auto" w:fill="auto"/>
            <w:vAlign w:val="center"/>
          </w:tcPr>
          <w:p w14:paraId="2630F198">
            <w:pPr>
              <w:ind w:right="-29" w:rightChars="-14"/>
              <w:jc w:val="right"/>
              <w:rPr>
                <w:sz w:val="18"/>
                <w:szCs w:val="18"/>
              </w:rPr>
            </w:pPr>
            <w:r>
              <w:rPr>
                <w:rFonts w:hint="default" w:ascii="宋体" w:hAnsi="宋体"/>
                <w:kern w:val="0"/>
                <w:sz w:val="13"/>
                <w:szCs w:val="13"/>
              </w:rPr>
              <w:t>5.52</w:t>
            </w:r>
          </w:p>
        </w:tc>
        <w:tc>
          <w:tcPr>
            <w:tcW w:w="1247" w:type="dxa"/>
            <w:shd w:val="clear" w:color="auto" w:fill="auto"/>
            <w:vAlign w:val="center"/>
          </w:tcPr>
          <w:p w14:paraId="680E5618">
            <w:pPr>
              <w:ind w:right="-29" w:rightChars="-14"/>
              <w:jc w:val="right"/>
              <w:rPr>
                <w:sz w:val="18"/>
                <w:szCs w:val="18"/>
              </w:rPr>
            </w:pPr>
            <w:r>
              <w:rPr>
                <w:rFonts w:hint="default" w:ascii="宋体" w:hAnsi="宋体"/>
                <w:kern w:val="0"/>
                <w:sz w:val="13"/>
                <w:szCs w:val="13"/>
              </w:rPr>
              <w:t>5.52</w:t>
            </w:r>
          </w:p>
        </w:tc>
        <w:tc>
          <w:tcPr>
            <w:tcW w:w="1247" w:type="dxa"/>
            <w:shd w:val="clear" w:color="auto" w:fill="auto"/>
            <w:vAlign w:val="center"/>
          </w:tcPr>
          <w:p w14:paraId="66056E3A">
            <w:pPr>
              <w:ind w:right="-29" w:rightChars="-14"/>
              <w:jc w:val="right"/>
              <w:rPr>
                <w:sz w:val="18"/>
                <w:szCs w:val="18"/>
              </w:rPr>
            </w:pPr>
          </w:p>
        </w:tc>
        <w:tc>
          <w:tcPr>
            <w:tcW w:w="1247" w:type="dxa"/>
            <w:shd w:val="clear" w:color="auto" w:fill="auto"/>
            <w:vAlign w:val="center"/>
          </w:tcPr>
          <w:p w14:paraId="6A947C2F">
            <w:pPr>
              <w:ind w:right="-29" w:rightChars="-14"/>
              <w:jc w:val="right"/>
              <w:rPr>
                <w:sz w:val="18"/>
                <w:szCs w:val="18"/>
              </w:rPr>
            </w:pPr>
          </w:p>
        </w:tc>
        <w:tc>
          <w:tcPr>
            <w:tcW w:w="1247" w:type="dxa"/>
            <w:shd w:val="clear" w:color="auto" w:fill="auto"/>
            <w:vAlign w:val="center"/>
          </w:tcPr>
          <w:p w14:paraId="2050FDD1">
            <w:pPr>
              <w:ind w:right="-29" w:rightChars="-14"/>
              <w:jc w:val="right"/>
              <w:rPr>
                <w:sz w:val="18"/>
                <w:szCs w:val="18"/>
              </w:rPr>
            </w:pPr>
            <w:r>
              <w:rPr>
                <w:rFonts w:hint="default" w:ascii="宋体" w:hAnsi="宋体"/>
                <w:kern w:val="0"/>
                <w:sz w:val="13"/>
                <w:szCs w:val="13"/>
              </w:rPr>
              <w:t>5.52</w:t>
            </w:r>
          </w:p>
        </w:tc>
        <w:tc>
          <w:tcPr>
            <w:tcW w:w="1247" w:type="dxa"/>
            <w:gridSpan w:val="2"/>
            <w:shd w:val="clear" w:color="auto" w:fill="auto"/>
            <w:vAlign w:val="center"/>
          </w:tcPr>
          <w:p w14:paraId="49DCDEB6">
            <w:pPr>
              <w:ind w:right="-29" w:rightChars="-14"/>
              <w:jc w:val="right"/>
              <w:rPr>
                <w:sz w:val="18"/>
                <w:szCs w:val="18"/>
              </w:rPr>
            </w:pPr>
          </w:p>
        </w:tc>
        <w:tc>
          <w:tcPr>
            <w:tcW w:w="1247" w:type="dxa"/>
            <w:shd w:val="clear" w:color="auto" w:fill="auto"/>
            <w:vAlign w:val="center"/>
          </w:tcPr>
          <w:p w14:paraId="33729A0A">
            <w:pPr>
              <w:ind w:right="-29" w:rightChars="-14"/>
              <w:jc w:val="right"/>
              <w:rPr>
                <w:sz w:val="18"/>
                <w:szCs w:val="18"/>
              </w:rPr>
            </w:pPr>
          </w:p>
        </w:tc>
        <w:tc>
          <w:tcPr>
            <w:tcW w:w="1247" w:type="dxa"/>
            <w:shd w:val="clear" w:color="auto" w:fill="auto"/>
            <w:vAlign w:val="center"/>
          </w:tcPr>
          <w:p w14:paraId="3AE5D177">
            <w:pPr>
              <w:ind w:right="-29" w:rightChars="-14"/>
              <w:jc w:val="right"/>
              <w:rPr>
                <w:sz w:val="18"/>
                <w:szCs w:val="18"/>
              </w:rPr>
            </w:pPr>
          </w:p>
        </w:tc>
        <w:tc>
          <w:tcPr>
            <w:tcW w:w="1247" w:type="dxa"/>
            <w:shd w:val="clear" w:color="auto" w:fill="auto"/>
            <w:vAlign w:val="center"/>
          </w:tcPr>
          <w:p w14:paraId="2717B892">
            <w:pPr>
              <w:ind w:right="-29" w:rightChars="-14"/>
              <w:jc w:val="right"/>
              <w:rPr>
                <w:sz w:val="18"/>
                <w:szCs w:val="18"/>
              </w:rPr>
            </w:pPr>
          </w:p>
        </w:tc>
      </w:tr>
      <w:tr w14:paraId="42896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2CA9548">
            <w:pPr>
              <w:jc w:val="left"/>
              <w:rPr>
                <w:sz w:val="18"/>
                <w:szCs w:val="18"/>
              </w:rPr>
            </w:pPr>
            <w:r>
              <w:rPr>
                <w:rFonts w:hint="default" w:ascii="宋体" w:hAnsi="宋体"/>
                <w:kern w:val="0"/>
                <w:sz w:val="13"/>
                <w:szCs w:val="13"/>
              </w:rPr>
              <w:t xml:space="preserve">  和地财教【2023】44号2023年城乡义务教育初中特教公用经费（自治区直达）</w:t>
            </w:r>
          </w:p>
        </w:tc>
        <w:tc>
          <w:tcPr>
            <w:tcW w:w="1247" w:type="dxa"/>
            <w:shd w:val="clear" w:color="auto" w:fill="auto"/>
            <w:vAlign w:val="center"/>
          </w:tcPr>
          <w:p w14:paraId="54A40D0E">
            <w:pPr>
              <w:ind w:right="-29" w:rightChars="-14"/>
              <w:jc w:val="right"/>
              <w:rPr>
                <w:sz w:val="18"/>
                <w:szCs w:val="18"/>
              </w:rPr>
            </w:pPr>
            <w:r>
              <w:rPr>
                <w:rFonts w:hint="default" w:ascii="宋体" w:hAnsi="宋体"/>
                <w:kern w:val="0"/>
                <w:sz w:val="13"/>
                <w:szCs w:val="13"/>
              </w:rPr>
              <w:t>2.21</w:t>
            </w:r>
          </w:p>
        </w:tc>
        <w:tc>
          <w:tcPr>
            <w:tcW w:w="1247" w:type="dxa"/>
            <w:shd w:val="clear" w:color="auto" w:fill="auto"/>
            <w:vAlign w:val="center"/>
          </w:tcPr>
          <w:p w14:paraId="6F4BD751">
            <w:pPr>
              <w:ind w:right="-29" w:rightChars="-14"/>
              <w:jc w:val="right"/>
              <w:rPr>
                <w:sz w:val="18"/>
                <w:szCs w:val="18"/>
              </w:rPr>
            </w:pPr>
            <w:r>
              <w:rPr>
                <w:rFonts w:hint="default" w:ascii="宋体" w:hAnsi="宋体"/>
                <w:kern w:val="0"/>
                <w:sz w:val="13"/>
                <w:szCs w:val="13"/>
              </w:rPr>
              <w:t>2.21</w:t>
            </w:r>
          </w:p>
        </w:tc>
        <w:tc>
          <w:tcPr>
            <w:tcW w:w="1247" w:type="dxa"/>
            <w:shd w:val="clear" w:color="auto" w:fill="auto"/>
            <w:vAlign w:val="center"/>
          </w:tcPr>
          <w:p w14:paraId="333905D5">
            <w:pPr>
              <w:ind w:right="-29" w:rightChars="-14"/>
              <w:jc w:val="right"/>
              <w:rPr>
                <w:sz w:val="18"/>
                <w:szCs w:val="18"/>
              </w:rPr>
            </w:pPr>
          </w:p>
        </w:tc>
        <w:tc>
          <w:tcPr>
            <w:tcW w:w="1247" w:type="dxa"/>
            <w:shd w:val="clear" w:color="auto" w:fill="auto"/>
            <w:vAlign w:val="center"/>
          </w:tcPr>
          <w:p w14:paraId="05B407FF">
            <w:pPr>
              <w:ind w:right="-29" w:rightChars="-14"/>
              <w:jc w:val="right"/>
              <w:rPr>
                <w:sz w:val="18"/>
                <w:szCs w:val="18"/>
              </w:rPr>
            </w:pPr>
          </w:p>
        </w:tc>
        <w:tc>
          <w:tcPr>
            <w:tcW w:w="1247" w:type="dxa"/>
            <w:shd w:val="clear" w:color="auto" w:fill="auto"/>
            <w:vAlign w:val="center"/>
          </w:tcPr>
          <w:p w14:paraId="5A69F273">
            <w:pPr>
              <w:ind w:right="-29" w:rightChars="-14"/>
              <w:jc w:val="right"/>
              <w:rPr>
                <w:sz w:val="18"/>
                <w:szCs w:val="18"/>
              </w:rPr>
            </w:pPr>
            <w:r>
              <w:rPr>
                <w:rFonts w:hint="default" w:ascii="宋体" w:hAnsi="宋体"/>
                <w:kern w:val="0"/>
                <w:sz w:val="13"/>
                <w:szCs w:val="13"/>
              </w:rPr>
              <w:t>2.21</w:t>
            </w:r>
          </w:p>
        </w:tc>
        <w:tc>
          <w:tcPr>
            <w:tcW w:w="1247" w:type="dxa"/>
            <w:gridSpan w:val="2"/>
            <w:shd w:val="clear" w:color="auto" w:fill="auto"/>
            <w:vAlign w:val="center"/>
          </w:tcPr>
          <w:p w14:paraId="3C0CEA29">
            <w:pPr>
              <w:ind w:right="-29" w:rightChars="-14"/>
              <w:jc w:val="right"/>
              <w:rPr>
                <w:sz w:val="18"/>
                <w:szCs w:val="18"/>
              </w:rPr>
            </w:pPr>
          </w:p>
        </w:tc>
        <w:tc>
          <w:tcPr>
            <w:tcW w:w="1247" w:type="dxa"/>
            <w:shd w:val="clear" w:color="auto" w:fill="auto"/>
            <w:vAlign w:val="center"/>
          </w:tcPr>
          <w:p w14:paraId="2EC84125">
            <w:pPr>
              <w:ind w:right="-29" w:rightChars="-14"/>
              <w:jc w:val="right"/>
              <w:rPr>
                <w:sz w:val="18"/>
                <w:szCs w:val="18"/>
              </w:rPr>
            </w:pPr>
          </w:p>
        </w:tc>
        <w:tc>
          <w:tcPr>
            <w:tcW w:w="1247" w:type="dxa"/>
            <w:shd w:val="clear" w:color="auto" w:fill="auto"/>
            <w:vAlign w:val="center"/>
          </w:tcPr>
          <w:p w14:paraId="1257B0A6">
            <w:pPr>
              <w:ind w:right="-29" w:rightChars="-14"/>
              <w:jc w:val="right"/>
              <w:rPr>
                <w:sz w:val="18"/>
                <w:szCs w:val="18"/>
              </w:rPr>
            </w:pPr>
          </w:p>
        </w:tc>
        <w:tc>
          <w:tcPr>
            <w:tcW w:w="1247" w:type="dxa"/>
            <w:shd w:val="clear" w:color="auto" w:fill="auto"/>
            <w:vAlign w:val="center"/>
          </w:tcPr>
          <w:p w14:paraId="6B45AB3C">
            <w:pPr>
              <w:ind w:right="-29" w:rightChars="-14"/>
              <w:jc w:val="right"/>
              <w:rPr>
                <w:sz w:val="18"/>
                <w:szCs w:val="18"/>
              </w:rPr>
            </w:pPr>
          </w:p>
        </w:tc>
      </w:tr>
      <w:tr w14:paraId="7A4EB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3CC6CEC">
            <w:pPr>
              <w:jc w:val="left"/>
              <w:rPr>
                <w:sz w:val="18"/>
                <w:szCs w:val="18"/>
              </w:rPr>
            </w:pPr>
            <w:r>
              <w:rPr>
                <w:rFonts w:hint="default" w:ascii="宋体" w:hAnsi="宋体"/>
                <w:kern w:val="0"/>
                <w:sz w:val="13"/>
                <w:szCs w:val="13"/>
              </w:rPr>
              <w:t xml:space="preserve">  和地财教【2023】44号2023年城乡义务教育家庭经济困难学生生活补助（自治区直达）</w:t>
            </w:r>
          </w:p>
        </w:tc>
        <w:tc>
          <w:tcPr>
            <w:tcW w:w="1247" w:type="dxa"/>
            <w:shd w:val="clear" w:color="auto" w:fill="auto"/>
            <w:vAlign w:val="center"/>
          </w:tcPr>
          <w:p w14:paraId="52582E3E">
            <w:pPr>
              <w:ind w:right="-29" w:rightChars="-14"/>
              <w:jc w:val="right"/>
              <w:rPr>
                <w:sz w:val="18"/>
                <w:szCs w:val="18"/>
              </w:rPr>
            </w:pPr>
            <w:r>
              <w:rPr>
                <w:rFonts w:hint="default" w:ascii="宋体" w:hAnsi="宋体"/>
                <w:kern w:val="0"/>
                <w:sz w:val="13"/>
                <w:szCs w:val="13"/>
              </w:rPr>
              <w:t>70.97</w:t>
            </w:r>
          </w:p>
        </w:tc>
        <w:tc>
          <w:tcPr>
            <w:tcW w:w="1247" w:type="dxa"/>
            <w:shd w:val="clear" w:color="auto" w:fill="auto"/>
            <w:vAlign w:val="center"/>
          </w:tcPr>
          <w:p w14:paraId="44BB61BF">
            <w:pPr>
              <w:ind w:right="-29" w:rightChars="-14"/>
              <w:jc w:val="right"/>
              <w:rPr>
                <w:sz w:val="18"/>
                <w:szCs w:val="18"/>
              </w:rPr>
            </w:pPr>
            <w:r>
              <w:rPr>
                <w:rFonts w:hint="default" w:ascii="宋体" w:hAnsi="宋体"/>
                <w:kern w:val="0"/>
                <w:sz w:val="13"/>
                <w:szCs w:val="13"/>
              </w:rPr>
              <w:t>70.97</w:t>
            </w:r>
          </w:p>
        </w:tc>
        <w:tc>
          <w:tcPr>
            <w:tcW w:w="1247" w:type="dxa"/>
            <w:shd w:val="clear" w:color="auto" w:fill="auto"/>
            <w:vAlign w:val="center"/>
          </w:tcPr>
          <w:p w14:paraId="7A04FCF8">
            <w:pPr>
              <w:ind w:right="-29" w:rightChars="-14"/>
              <w:jc w:val="right"/>
              <w:rPr>
                <w:sz w:val="18"/>
                <w:szCs w:val="18"/>
              </w:rPr>
            </w:pPr>
          </w:p>
        </w:tc>
        <w:tc>
          <w:tcPr>
            <w:tcW w:w="1247" w:type="dxa"/>
            <w:shd w:val="clear" w:color="auto" w:fill="auto"/>
            <w:vAlign w:val="center"/>
          </w:tcPr>
          <w:p w14:paraId="652F03A6">
            <w:pPr>
              <w:ind w:right="-29" w:rightChars="-14"/>
              <w:jc w:val="right"/>
              <w:rPr>
                <w:sz w:val="18"/>
                <w:szCs w:val="18"/>
              </w:rPr>
            </w:pPr>
          </w:p>
        </w:tc>
        <w:tc>
          <w:tcPr>
            <w:tcW w:w="1247" w:type="dxa"/>
            <w:shd w:val="clear" w:color="auto" w:fill="auto"/>
            <w:vAlign w:val="center"/>
          </w:tcPr>
          <w:p w14:paraId="21454E90">
            <w:pPr>
              <w:ind w:right="-29" w:rightChars="-14"/>
              <w:jc w:val="right"/>
              <w:rPr>
                <w:sz w:val="18"/>
                <w:szCs w:val="18"/>
              </w:rPr>
            </w:pPr>
            <w:r>
              <w:rPr>
                <w:rFonts w:hint="default" w:ascii="宋体" w:hAnsi="宋体"/>
                <w:kern w:val="0"/>
                <w:sz w:val="13"/>
                <w:szCs w:val="13"/>
              </w:rPr>
              <w:t>70.97</w:t>
            </w:r>
          </w:p>
        </w:tc>
        <w:tc>
          <w:tcPr>
            <w:tcW w:w="1247" w:type="dxa"/>
            <w:gridSpan w:val="2"/>
            <w:shd w:val="clear" w:color="auto" w:fill="auto"/>
            <w:vAlign w:val="center"/>
          </w:tcPr>
          <w:p w14:paraId="5CF3F310">
            <w:pPr>
              <w:ind w:right="-29" w:rightChars="-14"/>
              <w:jc w:val="right"/>
              <w:rPr>
                <w:sz w:val="18"/>
                <w:szCs w:val="18"/>
              </w:rPr>
            </w:pPr>
          </w:p>
        </w:tc>
        <w:tc>
          <w:tcPr>
            <w:tcW w:w="1247" w:type="dxa"/>
            <w:shd w:val="clear" w:color="auto" w:fill="auto"/>
            <w:vAlign w:val="center"/>
          </w:tcPr>
          <w:p w14:paraId="38E11561">
            <w:pPr>
              <w:ind w:right="-29" w:rightChars="-14"/>
              <w:jc w:val="right"/>
              <w:rPr>
                <w:sz w:val="18"/>
                <w:szCs w:val="18"/>
              </w:rPr>
            </w:pPr>
          </w:p>
        </w:tc>
        <w:tc>
          <w:tcPr>
            <w:tcW w:w="1247" w:type="dxa"/>
            <w:shd w:val="clear" w:color="auto" w:fill="auto"/>
            <w:vAlign w:val="center"/>
          </w:tcPr>
          <w:p w14:paraId="0E889B3A">
            <w:pPr>
              <w:ind w:right="-29" w:rightChars="-14"/>
              <w:jc w:val="right"/>
              <w:rPr>
                <w:sz w:val="18"/>
                <w:szCs w:val="18"/>
              </w:rPr>
            </w:pPr>
          </w:p>
        </w:tc>
        <w:tc>
          <w:tcPr>
            <w:tcW w:w="1247" w:type="dxa"/>
            <w:shd w:val="clear" w:color="auto" w:fill="auto"/>
            <w:vAlign w:val="center"/>
          </w:tcPr>
          <w:p w14:paraId="0428F8CB">
            <w:pPr>
              <w:ind w:right="-29" w:rightChars="-14"/>
              <w:jc w:val="right"/>
              <w:rPr>
                <w:sz w:val="18"/>
                <w:szCs w:val="18"/>
              </w:rPr>
            </w:pPr>
          </w:p>
        </w:tc>
      </w:tr>
      <w:tr w14:paraId="52ECF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5B17A41">
            <w:pPr>
              <w:jc w:val="left"/>
              <w:rPr>
                <w:sz w:val="18"/>
                <w:szCs w:val="18"/>
              </w:rPr>
            </w:pPr>
            <w:r>
              <w:rPr>
                <w:rFonts w:hint="default" w:ascii="宋体" w:hAnsi="宋体"/>
                <w:kern w:val="0"/>
                <w:sz w:val="13"/>
                <w:szCs w:val="13"/>
              </w:rPr>
              <w:t xml:space="preserve">  和地财教【2023】23号2023年城乡义务教育（一般债券）义务教育薄弱环节改善与能力提升项目</w:t>
            </w:r>
          </w:p>
        </w:tc>
        <w:tc>
          <w:tcPr>
            <w:tcW w:w="1247" w:type="dxa"/>
            <w:shd w:val="clear" w:color="auto" w:fill="auto"/>
            <w:vAlign w:val="center"/>
          </w:tcPr>
          <w:p w14:paraId="33CE27F8">
            <w:pPr>
              <w:ind w:right="-29" w:rightChars="-14"/>
              <w:jc w:val="right"/>
              <w:rPr>
                <w:sz w:val="18"/>
                <w:szCs w:val="18"/>
              </w:rPr>
            </w:pPr>
            <w:r>
              <w:rPr>
                <w:rFonts w:hint="default" w:ascii="宋体" w:hAnsi="宋体"/>
                <w:kern w:val="0"/>
                <w:sz w:val="13"/>
                <w:szCs w:val="13"/>
              </w:rPr>
              <w:t>350.00</w:t>
            </w:r>
          </w:p>
        </w:tc>
        <w:tc>
          <w:tcPr>
            <w:tcW w:w="1247" w:type="dxa"/>
            <w:shd w:val="clear" w:color="auto" w:fill="auto"/>
            <w:vAlign w:val="center"/>
          </w:tcPr>
          <w:p w14:paraId="06B7CBBD">
            <w:pPr>
              <w:ind w:right="-29" w:rightChars="-14"/>
              <w:jc w:val="right"/>
              <w:rPr>
                <w:sz w:val="18"/>
                <w:szCs w:val="18"/>
              </w:rPr>
            </w:pPr>
            <w:r>
              <w:rPr>
                <w:rFonts w:hint="default" w:ascii="宋体" w:hAnsi="宋体"/>
                <w:kern w:val="0"/>
                <w:sz w:val="13"/>
                <w:szCs w:val="13"/>
              </w:rPr>
              <w:t>350.00</w:t>
            </w:r>
          </w:p>
        </w:tc>
        <w:tc>
          <w:tcPr>
            <w:tcW w:w="1247" w:type="dxa"/>
            <w:shd w:val="clear" w:color="auto" w:fill="auto"/>
            <w:vAlign w:val="center"/>
          </w:tcPr>
          <w:p w14:paraId="64B25A79">
            <w:pPr>
              <w:ind w:right="-29" w:rightChars="-14"/>
              <w:jc w:val="right"/>
              <w:rPr>
                <w:sz w:val="18"/>
                <w:szCs w:val="18"/>
              </w:rPr>
            </w:pPr>
          </w:p>
        </w:tc>
        <w:tc>
          <w:tcPr>
            <w:tcW w:w="1247" w:type="dxa"/>
            <w:shd w:val="clear" w:color="auto" w:fill="auto"/>
            <w:vAlign w:val="center"/>
          </w:tcPr>
          <w:p w14:paraId="484EB54F">
            <w:pPr>
              <w:ind w:right="-29" w:rightChars="-14"/>
              <w:jc w:val="right"/>
              <w:rPr>
                <w:sz w:val="18"/>
                <w:szCs w:val="18"/>
              </w:rPr>
            </w:pPr>
          </w:p>
        </w:tc>
        <w:tc>
          <w:tcPr>
            <w:tcW w:w="1247" w:type="dxa"/>
            <w:shd w:val="clear" w:color="auto" w:fill="auto"/>
            <w:vAlign w:val="center"/>
          </w:tcPr>
          <w:p w14:paraId="2265799D">
            <w:pPr>
              <w:ind w:right="-29" w:rightChars="-14"/>
              <w:jc w:val="right"/>
              <w:rPr>
                <w:sz w:val="18"/>
                <w:szCs w:val="18"/>
              </w:rPr>
            </w:pPr>
            <w:r>
              <w:rPr>
                <w:rFonts w:hint="default" w:ascii="宋体" w:hAnsi="宋体"/>
                <w:kern w:val="0"/>
                <w:sz w:val="13"/>
                <w:szCs w:val="13"/>
              </w:rPr>
              <w:t>350.00</w:t>
            </w:r>
          </w:p>
        </w:tc>
        <w:tc>
          <w:tcPr>
            <w:tcW w:w="1247" w:type="dxa"/>
            <w:gridSpan w:val="2"/>
            <w:shd w:val="clear" w:color="auto" w:fill="auto"/>
            <w:vAlign w:val="center"/>
          </w:tcPr>
          <w:p w14:paraId="15588B51">
            <w:pPr>
              <w:ind w:right="-29" w:rightChars="-14"/>
              <w:jc w:val="right"/>
              <w:rPr>
                <w:sz w:val="18"/>
                <w:szCs w:val="18"/>
              </w:rPr>
            </w:pPr>
          </w:p>
        </w:tc>
        <w:tc>
          <w:tcPr>
            <w:tcW w:w="1247" w:type="dxa"/>
            <w:shd w:val="clear" w:color="auto" w:fill="auto"/>
            <w:vAlign w:val="center"/>
          </w:tcPr>
          <w:p w14:paraId="3C62F9A8">
            <w:pPr>
              <w:ind w:right="-29" w:rightChars="-14"/>
              <w:jc w:val="right"/>
              <w:rPr>
                <w:sz w:val="18"/>
                <w:szCs w:val="18"/>
              </w:rPr>
            </w:pPr>
          </w:p>
        </w:tc>
        <w:tc>
          <w:tcPr>
            <w:tcW w:w="1247" w:type="dxa"/>
            <w:shd w:val="clear" w:color="auto" w:fill="auto"/>
            <w:vAlign w:val="center"/>
          </w:tcPr>
          <w:p w14:paraId="34096FDF">
            <w:pPr>
              <w:ind w:right="-29" w:rightChars="-14"/>
              <w:jc w:val="right"/>
              <w:rPr>
                <w:sz w:val="18"/>
                <w:szCs w:val="18"/>
              </w:rPr>
            </w:pPr>
          </w:p>
        </w:tc>
        <w:tc>
          <w:tcPr>
            <w:tcW w:w="1247" w:type="dxa"/>
            <w:shd w:val="clear" w:color="auto" w:fill="auto"/>
            <w:vAlign w:val="center"/>
          </w:tcPr>
          <w:p w14:paraId="5B119A15">
            <w:pPr>
              <w:ind w:right="-29" w:rightChars="-14"/>
              <w:jc w:val="right"/>
              <w:rPr>
                <w:sz w:val="18"/>
                <w:szCs w:val="18"/>
              </w:rPr>
            </w:pPr>
          </w:p>
        </w:tc>
      </w:tr>
      <w:tr w14:paraId="38720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EC05227">
            <w:pPr>
              <w:jc w:val="left"/>
              <w:rPr>
                <w:sz w:val="18"/>
                <w:szCs w:val="18"/>
              </w:rPr>
            </w:pPr>
            <w:r>
              <w:rPr>
                <w:rFonts w:hint="default" w:ascii="宋体" w:hAnsi="宋体"/>
                <w:kern w:val="0"/>
                <w:sz w:val="13"/>
                <w:szCs w:val="13"/>
              </w:rPr>
              <w:t xml:space="preserve">  和地财教【2023】23号2023年城乡义务教育（一般债券）义务教育农村校舍安全保障长效保障机制</w:t>
            </w:r>
          </w:p>
        </w:tc>
        <w:tc>
          <w:tcPr>
            <w:tcW w:w="1247" w:type="dxa"/>
            <w:shd w:val="clear" w:color="auto" w:fill="auto"/>
            <w:vAlign w:val="center"/>
          </w:tcPr>
          <w:p w14:paraId="68E0EED0">
            <w:pPr>
              <w:ind w:right="-29" w:rightChars="-14"/>
              <w:jc w:val="right"/>
              <w:rPr>
                <w:sz w:val="18"/>
                <w:szCs w:val="18"/>
              </w:rPr>
            </w:pPr>
            <w:r>
              <w:rPr>
                <w:rFonts w:hint="default" w:ascii="宋体" w:hAnsi="宋体"/>
                <w:kern w:val="0"/>
                <w:sz w:val="13"/>
                <w:szCs w:val="13"/>
              </w:rPr>
              <w:t>339.00</w:t>
            </w:r>
          </w:p>
        </w:tc>
        <w:tc>
          <w:tcPr>
            <w:tcW w:w="1247" w:type="dxa"/>
            <w:shd w:val="clear" w:color="auto" w:fill="auto"/>
            <w:vAlign w:val="center"/>
          </w:tcPr>
          <w:p w14:paraId="1ABBE939">
            <w:pPr>
              <w:ind w:right="-29" w:rightChars="-14"/>
              <w:jc w:val="right"/>
              <w:rPr>
                <w:sz w:val="18"/>
                <w:szCs w:val="18"/>
              </w:rPr>
            </w:pPr>
            <w:r>
              <w:rPr>
                <w:rFonts w:hint="default" w:ascii="宋体" w:hAnsi="宋体"/>
                <w:kern w:val="0"/>
                <w:sz w:val="13"/>
                <w:szCs w:val="13"/>
              </w:rPr>
              <w:t>339.00</w:t>
            </w:r>
          </w:p>
        </w:tc>
        <w:tc>
          <w:tcPr>
            <w:tcW w:w="1247" w:type="dxa"/>
            <w:shd w:val="clear" w:color="auto" w:fill="auto"/>
            <w:vAlign w:val="center"/>
          </w:tcPr>
          <w:p w14:paraId="21D4B418">
            <w:pPr>
              <w:ind w:right="-29" w:rightChars="-14"/>
              <w:jc w:val="right"/>
              <w:rPr>
                <w:sz w:val="18"/>
                <w:szCs w:val="18"/>
              </w:rPr>
            </w:pPr>
          </w:p>
        </w:tc>
        <w:tc>
          <w:tcPr>
            <w:tcW w:w="1247" w:type="dxa"/>
            <w:shd w:val="clear" w:color="auto" w:fill="auto"/>
            <w:vAlign w:val="center"/>
          </w:tcPr>
          <w:p w14:paraId="69EBF7FE">
            <w:pPr>
              <w:ind w:right="-29" w:rightChars="-14"/>
              <w:jc w:val="right"/>
              <w:rPr>
                <w:sz w:val="18"/>
                <w:szCs w:val="18"/>
              </w:rPr>
            </w:pPr>
          </w:p>
        </w:tc>
        <w:tc>
          <w:tcPr>
            <w:tcW w:w="1247" w:type="dxa"/>
            <w:shd w:val="clear" w:color="auto" w:fill="auto"/>
            <w:vAlign w:val="center"/>
          </w:tcPr>
          <w:p w14:paraId="6857633C">
            <w:pPr>
              <w:ind w:right="-29" w:rightChars="-14"/>
              <w:jc w:val="right"/>
              <w:rPr>
                <w:sz w:val="18"/>
                <w:szCs w:val="18"/>
              </w:rPr>
            </w:pPr>
            <w:r>
              <w:rPr>
                <w:rFonts w:hint="default" w:ascii="宋体" w:hAnsi="宋体"/>
                <w:kern w:val="0"/>
                <w:sz w:val="13"/>
                <w:szCs w:val="13"/>
              </w:rPr>
              <w:t>339.00</w:t>
            </w:r>
          </w:p>
        </w:tc>
        <w:tc>
          <w:tcPr>
            <w:tcW w:w="1247" w:type="dxa"/>
            <w:gridSpan w:val="2"/>
            <w:shd w:val="clear" w:color="auto" w:fill="auto"/>
            <w:vAlign w:val="center"/>
          </w:tcPr>
          <w:p w14:paraId="2A6922B8">
            <w:pPr>
              <w:ind w:right="-29" w:rightChars="-14"/>
              <w:jc w:val="right"/>
              <w:rPr>
                <w:sz w:val="18"/>
                <w:szCs w:val="18"/>
              </w:rPr>
            </w:pPr>
          </w:p>
        </w:tc>
        <w:tc>
          <w:tcPr>
            <w:tcW w:w="1247" w:type="dxa"/>
            <w:shd w:val="clear" w:color="auto" w:fill="auto"/>
            <w:vAlign w:val="center"/>
          </w:tcPr>
          <w:p w14:paraId="50110902">
            <w:pPr>
              <w:ind w:right="-29" w:rightChars="-14"/>
              <w:jc w:val="right"/>
              <w:rPr>
                <w:sz w:val="18"/>
                <w:szCs w:val="18"/>
              </w:rPr>
            </w:pPr>
          </w:p>
        </w:tc>
        <w:tc>
          <w:tcPr>
            <w:tcW w:w="1247" w:type="dxa"/>
            <w:shd w:val="clear" w:color="auto" w:fill="auto"/>
            <w:vAlign w:val="center"/>
          </w:tcPr>
          <w:p w14:paraId="69021B65">
            <w:pPr>
              <w:ind w:right="-29" w:rightChars="-14"/>
              <w:jc w:val="right"/>
              <w:rPr>
                <w:sz w:val="18"/>
                <w:szCs w:val="18"/>
              </w:rPr>
            </w:pPr>
          </w:p>
        </w:tc>
        <w:tc>
          <w:tcPr>
            <w:tcW w:w="1247" w:type="dxa"/>
            <w:shd w:val="clear" w:color="auto" w:fill="auto"/>
            <w:vAlign w:val="center"/>
          </w:tcPr>
          <w:p w14:paraId="5CDF9B70">
            <w:pPr>
              <w:ind w:right="-29" w:rightChars="-14"/>
              <w:jc w:val="right"/>
              <w:rPr>
                <w:sz w:val="18"/>
                <w:szCs w:val="18"/>
              </w:rPr>
            </w:pPr>
          </w:p>
        </w:tc>
      </w:tr>
      <w:tr w14:paraId="7809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12F4F0C">
            <w:pPr>
              <w:jc w:val="left"/>
              <w:rPr>
                <w:sz w:val="18"/>
                <w:szCs w:val="18"/>
              </w:rPr>
            </w:pPr>
            <w:r>
              <w:rPr>
                <w:rFonts w:hint="default" w:ascii="宋体" w:hAnsi="宋体"/>
                <w:kern w:val="0"/>
                <w:sz w:val="13"/>
                <w:szCs w:val="13"/>
              </w:rPr>
              <w:t xml:space="preserve">  和地财教【2023】20号“三区”人才计划教师专项工作补助经费</w:t>
            </w:r>
          </w:p>
        </w:tc>
        <w:tc>
          <w:tcPr>
            <w:tcW w:w="1247" w:type="dxa"/>
            <w:shd w:val="clear" w:color="auto" w:fill="auto"/>
            <w:vAlign w:val="center"/>
          </w:tcPr>
          <w:p w14:paraId="14C3D407">
            <w:pPr>
              <w:ind w:right="-29" w:rightChars="-14"/>
              <w:jc w:val="right"/>
              <w:rPr>
                <w:sz w:val="18"/>
                <w:szCs w:val="18"/>
              </w:rPr>
            </w:pPr>
            <w:r>
              <w:rPr>
                <w:rFonts w:hint="default" w:ascii="宋体" w:hAnsi="宋体"/>
                <w:kern w:val="0"/>
                <w:sz w:val="13"/>
                <w:szCs w:val="13"/>
              </w:rPr>
              <w:t>4.32</w:t>
            </w:r>
          </w:p>
        </w:tc>
        <w:tc>
          <w:tcPr>
            <w:tcW w:w="1247" w:type="dxa"/>
            <w:shd w:val="clear" w:color="auto" w:fill="auto"/>
            <w:vAlign w:val="center"/>
          </w:tcPr>
          <w:p w14:paraId="5103DBCE">
            <w:pPr>
              <w:ind w:right="-29" w:rightChars="-14"/>
              <w:jc w:val="right"/>
              <w:rPr>
                <w:sz w:val="18"/>
                <w:szCs w:val="18"/>
              </w:rPr>
            </w:pPr>
            <w:r>
              <w:rPr>
                <w:rFonts w:hint="default" w:ascii="宋体" w:hAnsi="宋体"/>
                <w:kern w:val="0"/>
                <w:sz w:val="13"/>
                <w:szCs w:val="13"/>
              </w:rPr>
              <w:t>4.32</w:t>
            </w:r>
          </w:p>
        </w:tc>
        <w:tc>
          <w:tcPr>
            <w:tcW w:w="1247" w:type="dxa"/>
            <w:shd w:val="clear" w:color="auto" w:fill="auto"/>
            <w:vAlign w:val="center"/>
          </w:tcPr>
          <w:p w14:paraId="0F304C87">
            <w:pPr>
              <w:ind w:right="-29" w:rightChars="-14"/>
              <w:jc w:val="right"/>
              <w:rPr>
                <w:sz w:val="18"/>
                <w:szCs w:val="18"/>
              </w:rPr>
            </w:pPr>
          </w:p>
        </w:tc>
        <w:tc>
          <w:tcPr>
            <w:tcW w:w="1247" w:type="dxa"/>
            <w:shd w:val="clear" w:color="auto" w:fill="auto"/>
            <w:vAlign w:val="center"/>
          </w:tcPr>
          <w:p w14:paraId="079DDCA3">
            <w:pPr>
              <w:ind w:right="-29" w:rightChars="-14"/>
              <w:jc w:val="right"/>
              <w:rPr>
                <w:sz w:val="18"/>
                <w:szCs w:val="18"/>
              </w:rPr>
            </w:pPr>
          </w:p>
        </w:tc>
        <w:tc>
          <w:tcPr>
            <w:tcW w:w="1247" w:type="dxa"/>
            <w:shd w:val="clear" w:color="auto" w:fill="auto"/>
            <w:vAlign w:val="center"/>
          </w:tcPr>
          <w:p w14:paraId="5929EF13">
            <w:pPr>
              <w:ind w:right="-29" w:rightChars="-14"/>
              <w:jc w:val="right"/>
              <w:rPr>
                <w:sz w:val="18"/>
                <w:szCs w:val="18"/>
              </w:rPr>
            </w:pPr>
            <w:r>
              <w:rPr>
                <w:rFonts w:hint="default" w:ascii="宋体" w:hAnsi="宋体"/>
                <w:kern w:val="0"/>
                <w:sz w:val="13"/>
                <w:szCs w:val="13"/>
              </w:rPr>
              <w:t>4.32</w:t>
            </w:r>
          </w:p>
        </w:tc>
        <w:tc>
          <w:tcPr>
            <w:tcW w:w="1247" w:type="dxa"/>
            <w:gridSpan w:val="2"/>
            <w:shd w:val="clear" w:color="auto" w:fill="auto"/>
            <w:vAlign w:val="center"/>
          </w:tcPr>
          <w:p w14:paraId="60B220E4">
            <w:pPr>
              <w:ind w:right="-29" w:rightChars="-14"/>
              <w:jc w:val="right"/>
              <w:rPr>
                <w:sz w:val="18"/>
                <w:szCs w:val="18"/>
              </w:rPr>
            </w:pPr>
          </w:p>
        </w:tc>
        <w:tc>
          <w:tcPr>
            <w:tcW w:w="1247" w:type="dxa"/>
            <w:shd w:val="clear" w:color="auto" w:fill="auto"/>
            <w:vAlign w:val="center"/>
          </w:tcPr>
          <w:p w14:paraId="0795BFC3">
            <w:pPr>
              <w:ind w:right="-29" w:rightChars="-14"/>
              <w:jc w:val="right"/>
              <w:rPr>
                <w:sz w:val="18"/>
                <w:szCs w:val="18"/>
              </w:rPr>
            </w:pPr>
          </w:p>
        </w:tc>
        <w:tc>
          <w:tcPr>
            <w:tcW w:w="1247" w:type="dxa"/>
            <w:shd w:val="clear" w:color="auto" w:fill="auto"/>
            <w:vAlign w:val="center"/>
          </w:tcPr>
          <w:p w14:paraId="41616EA7">
            <w:pPr>
              <w:ind w:right="-29" w:rightChars="-14"/>
              <w:jc w:val="right"/>
              <w:rPr>
                <w:sz w:val="18"/>
                <w:szCs w:val="18"/>
              </w:rPr>
            </w:pPr>
          </w:p>
        </w:tc>
        <w:tc>
          <w:tcPr>
            <w:tcW w:w="1247" w:type="dxa"/>
            <w:shd w:val="clear" w:color="auto" w:fill="auto"/>
            <w:vAlign w:val="center"/>
          </w:tcPr>
          <w:p w14:paraId="61258C9A">
            <w:pPr>
              <w:ind w:right="-29" w:rightChars="-14"/>
              <w:jc w:val="right"/>
              <w:rPr>
                <w:sz w:val="18"/>
                <w:szCs w:val="18"/>
              </w:rPr>
            </w:pPr>
          </w:p>
        </w:tc>
      </w:tr>
    </w:tbl>
    <w:p w14:paraId="499478D8">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159C1FC">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2024年部门预算情况说明</w:t>
      </w:r>
    </w:p>
    <w:p w14:paraId="7A198D2B">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关于策勒县教育局2024年收支预算情况总体说明</w:t>
      </w:r>
    </w:p>
    <w:p w14:paraId="4583D37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按照全口径预算的原则，策勒县教育局2024年所有收入和支出均纳入部门预算管理。收支总预算11,606.57万元。</w:t>
      </w:r>
    </w:p>
    <w:p w14:paraId="22A15D70">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收入预算包括：一般公共预算、财政拨款结转结余。</w:t>
      </w:r>
    </w:p>
    <w:p w14:paraId="75EAF94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支出预算包括：教育支出、农林水支出、其他支出。</w:t>
      </w:r>
    </w:p>
    <w:p w14:paraId="6D4B1792">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关于策勒县教育局2024年收入预算情况说明</w:t>
      </w:r>
    </w:p>
    <w:p w14:paraId="3423B00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策勒县教育局部门收入预算11,606.57万元，其中：</w:t>
      </w:r>
    </w:p>
    <w:p w14:paraId="7944F96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一般公共预算849.49万元，占7.32%，比上年预算增加117.17万元，增长16.00%，主要原因是在职人员增加工资</w:t>
      </w:r>
      <w:r>
        <w:rPr>
          <w:rFonts w:hint="eastAsia" w:ascii="仿宋" w:hAnsi="微软雅黑" w:eastAsia="仿宋"/>
          <w:sz w:val="28"/>
          <w:szCs w:val="28"/>
          <w:lang w:eastAsia="zh-CN"/>
        </w:rPr>
        <w:t>，</w:t>
      </w:r>
      <w:r>
        <w:rPr>
          <w:rFonts w:hint="eastAsia" w:ascii="仿宋" w:hAnsi="微软雅黑" w:eastAsia="仿宋"/>
          <w:sz w:val="28"/>
          <w:szCs w:val="28"/>
        </w:rPr>
        <w:t>社保</w:t>
      </w:r>
      <w:r>
        <w:rPr>
          <w:rFonts w:hint="eastAsia" w:ascii="仿宋" w:hAnsi="微软雅黑" w:eastAsia="仿宋"/>
          <w:sz w:val="28"/>
          <w:szCs w:val="28"/>
          <w:lang w:eastAsia="zh-CN"/>
        </w:rPr>
        <w:t>、</w:t>
      </w:r>
      <w:r>
        <w:rPr>
          <w:rFonts w:hint="eastAsia" w:ascii="仿宋" w:hAnsi="微软雅黑" w:eastAsia="仿宋"/>
          <w:sz w:val="28"/>
          <w:szCs w:val="28"/>
        </w:rPr>
        <w:t>公积金缴费基数调增</w:t>
      </w:r>
      <w:r>
        <w:rPr>
          <w:rFonts w:hint="eastAsia" w:ascii="仿宋" w:hAnsi="微软雅黑" w:eastAsia="仿宋"/>
          <w:sz w:val="28"/>
          <w:szCs w:val="28"/>
          <w:lang w:eastAsia="zh-CN"/>
        </w:rPr>
        <w:t>，</w:t>
      </w:r>
      <w:r>
        <w:rPr>
          <w:rFonts w:hint="eastAsia" w:ascii="仿宋" w:hAnsi="微软雅黑" w:eastAsia="仿宋"/>
          <w:sz w:val="28"/>
          <w:szCs w:val="28"/>
        </w:rPr>
        <w:t>基本支出预算经费增加。</w:t>
      </w:r>
    </w:p>
    <w:p w14:paraId="48EC818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上级一般公共预算安排的转移支付资金3,585.38万元，占30.89%，比上年预算增加3,585.38万元，增长100.00%，主要原因是本单位</w:t>
      </w:r>
      <w:r>
        <w:rPr>
          <w:rFonts w:hint="eastAsia" w:ascii="仿宋" w:hAnsi="微软雅黑" w:eastAsia="仿宋"/>
          <w:sz w:val="28"/>
          <w:szCs w:val="28"/>
          <w:lang w:eastAsia="zh-CN"/>
        </w:rPr>
        <w:t>本年增加工程建设资金</w:t>
      </w:r>
      <w:r>
        <w:rPr>
          <w:rFonts w:hint="eastAsia" w:ascii="仿宋" w:hAnsi="微软雅黑" w:eastAsia="仿宋"/>
          <w:sz w:val="28"/>
          <w:szCs w:val="28"/>
        </w:rPr>
        <w:t>增加。</w:t>
      </w:r>
    </w:p>
    <w:p w14:paraId="2AD0D3A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政府性基金预算0.00万元，占0.00%，比上年预算增加0.00万元，增长0.00%，主要原因是本单位政府性基金预算未安排。</w:t>
      </w:r>
    </w:p>
    <w:p w14:paraId="798CDD6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上级政府性基金安排的转移支付资金未安排。</w:t>
      </w:r>
    </w:p>
    <w:p w14:paraId="3337F54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国有资本经营预算0.00万元，占0.00%，比上年预算增加0.00万元，增长0.00%，主要原因是国有资本经营预算未安排。</w:t>
      </w:r>
    </w:p>
    <w:p w14:paraId="2B374D1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上级国有资本经营预算安排的转移支付资金未安排。</w:t>
      </w:r>
    </w:p>
    <w:p w14:paraId="0C3487A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财政拨款结转7,171.70万元，占61.79%，比上年预算增加323.43万元，增长4.72%，主要原因是本单位上年划转</w:t>
      </w:r>
      <w:r>
        <w:rPr>
          <w:rFonts w:hint="eastAsia" w:ascii="仿宋" w:hAnsi="微软雅黑" w:eastAsia="仿宋"/>
          <w:sz w:val="28"/>
          <w:szCs w:val="28"/>
          <w:lang w:eastAsia="zh-CN"/>
        </w:rPr>
        <w:t>工作队经费、建设项目、园舍维修资金、办学条件改造等资金增加导致</w:t>
      </w:r>
      <w:r>
        <w:rPr>
          <w:rFonts w:hint="eastAsia" w:ascii="仿宋" w:hAnsi="微软雅黑" w:eastAsia="仿宋"/>
          <w:sz w:val="28"/>
          <w:szCs w:val="28"/>
        </w:rPr>
        <w:t>预算增加。</w:t>
      </w:r>
    </w:p>
    <w:p w14:paraId="07744039">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关于策勒县教育局2024年支出预算情况说明</w:t>
      </w:r>
    </w:p>
    <w:p w14:paraId="7A40F96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策勒县教育局2024年支出预算11,606.57万元，其中：</w:t>
      </w:r>
    </w:p>
    <w:p w14:paraId="559FDEB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基本支出849.49万元，占7.32%，比上年预算增加117.17万元，增长16.00%，主要原因是在职人员增加工资调增社保及公积金缴费基数调增</w:t>
      </w:r>
      <w:r>
        <w:rPr>
          <w:rFonts w:hint="eastAsia" w:ascii="仿宋" w:hAnsi="微软雅黑" w:eastAsia="仿宋"/>
          <w:sz w:val="28"/>
          <w:szCs w:val="28"/>
          <w:lang w:eastAsia="zh-CN"/>
        </w:rPr>
        <w:t>，</w:t>
      </w:r>
      <w:r>
        <w:rPr>
          <w:rFonts w:hint="eastAsia" w:ascii="仿宋" w:hAnsi="微软雅黑" w:eastAsia="仿宋"/>
          <w:sz w:val="28"/>
          <w:szCs w:val="28"/>
        </w:rPr>
        <w:t>基本支出预算经费增加。</w:t>
      </w:r>
    </w:p>
    <w:p w14:paraId="78085D5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项目支出10,757.08万元，占92.68%，比上年预算增加3,908.81万元，增长57.08%，主要原因是本单位上年划转</w:t>
      </w:r>
      <w:r>
        <w:rPr>
          <w:rFonts w:hint="eastAsia" w:ascii="仿宋" w:hAnsi="微软雅黑" w:eastAsia="仿宋"/>
          <w:sz w:val="28"/>
          <w:szCs w:val="28"/>
          <w:lang w:eastAsia="zh-CN"/>
        </w:rPr>
        <w:t>建设项目、园舍维修资金、办学条件改造等资金增加</w:t>
      </w:r>
      <w:r>
        <w:rPr>
          <w:rFonts w:hint="eastAsia" w:ascii="仿宋" w:hAnsi="微软雅黑" w:eastAsia="仿宋"/>
          <w:sz w:val="28"/>
          <w:szCs w:val="28"/>
        </w:rPr>
        <w:t>导致项目预算增加。</w:t>
      </w:r>
    </w:p>
    <w:p w14:paraId="7AF9AB5F">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关于策勒县教育局2024年财政拨款收支预算情况的总体说明</w:t>
      </w:r>
    </w:p>
    <w:p w14:paraId="5D96E694">
      <w:pPr>
        <w:widowControl/>
        <w:spacing w:before="156" w:beforeLines="50" w:after="156" w:afterLines="50"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策勒县教育局2024年财政拨款收支总预算4,434.87万元。</w:t>
      </w:r>
    </w:p>
    <w:p w14:paraId="281FFBD2">
      <w:pPr>
        <w:widowControl/>
        <w:spacing w:before="156" w:beforeLines="50" w:after="156" w:afterLines="50"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2C0B1FE1">
      <w:pPr>
        <w:widowControl/>
        <w:spacing w:before="156" w:beforeLines="50" w:after="156" w:afterLines="50"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收入预算包括：一般公共预算拨款4,434.87万元。</w:t>
      </w:r>
    </w:p>
    <w:p w14:paraId="7D288D14">
      <w:pPr>
        <w:widowControl/>
        <w:spacing w:before="156" w:beforeLines="50" w:after="156" w:afterLines="50"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一般公共预算支出包括：教育支出4,434.87万元，主要用于因为单位划转，与上年预算数据对比导致项目预算增加。</w:t>
      </w:r>
    </w:p>
    <w:p w14:paraId="36312FCF">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关于策勒县教育局2024年一般公共预算当年拨款情况说明</w:t>
      </w:r>
    </w:p>
    <w:p w14:paraId="5BE8CF46">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4045112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策勒县教育局2024年一般公共预算拨款合计4,434.87万元，其中：</w:t>
      </w:r>
    </w:p>
    <w:p w14:paraId="1EDA83A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基本支出849.49万元，比上年预算增加117.17万元，增长16.00%。主要原因是在职人员增加工资调增，社保及公积金缴费基数调增，基本支出预算经费增加。</w:t>
      </w:r>
    </w:p>
    <w:p w14:paraId="15C6E28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项目支出3,585.38万元，比上年预算增加3,585.38万元，增长100.00%。主要原因是因为单位划转</w:t>
      </w:r>
      <w:r>
        <w:rPr>
          <w:rFonts w:hint="eastAsia" w:ascii="仿宋" w:hAnsi="微软雅黑" w:eastAsia="仿宋"/>
          <w:sz w:val="28"/>
          <w:szCs w:val="28"/>
          <w:lang w:eastAsia="zh-CN"/>
        </w:rPr>
        <w:t>建设项目、园舍维修资金、办学条件改造等资金增加</w:t>
      </w:r>
      <w:r>
        <w:rPr>
          <w:rFonts w:hint="eastAsia" w:ascii="仿宋" w:hAnsi="微软雅黑" w:eastAsia="仿宋"/>
          <w:sz w:val="28"/>
          <w:szCs w:val="28"/>
        </w:rPr>
        <w:t>导致项目预算增加。</w:t>
      </w:r>
    </w:p>
    <w:p w14:paraId="7362828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42082F3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1、教育支出（类）4,434.87万元，占100.00%。</w:t>
      </w:r>
    </w:p>
    <w:p w14:paraId="4CA1CE2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798CFD7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教育支出（类）教育管理事务（款）行政运行（项）：2024年预算数为849.49万元，比上年预算增加117.17万元，增长16.00%。主要原因是在职人员增加工资调增，社保及公积金缴费基数调增，基本支出预算经费增加。</w:t>
      </w:r>
    </w:p>
    <w:p w14:paraId="1DAD6CF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2、教育支出（类）普通教育（款）学前教育（项）：2024年预算数为366.38万元，比上年预算增加366.38万元，增长100.00%。主要原因是本年预算增加学前教育园舍维修改造资金项目。</w:t>
      </w:r>
    </w:p>
    <w:p w14:paraId="2BAD296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教育支出（类）普通教育（款）初中教育（项）：2024年预算数为2,546.00万元，比上年预算增加2,546.00万元，增长100.00%。主要原因是上年结转义务教育薄弱环节改善与能力提升补助资金、巩固教育脱贫攻坚成果同乡村振兴有效衔接资金、校舍安全保障经费</w:t>
      </w:r>
      <w:r>
        <w:rPr>
          <w:rFonts w:hint="eastAsia" w:ascii="仿宋" w:hAnsi="微软雅黑" w:eastAsia="仿宋"/>
          <w:sz w:val="28"/>
          <w:szCs w:val="28"/>
          <w:lang w:eastAsia="zh-CN"/>
        </w:rPr>
        <w:t>，</w:t>
      </w:r>
      <w:r>
        <w:rPr>
          <w:rFonts w:hint="eastAsia" w:ascii="仿宋" w:hAnsi="微软雅黑" w:eastAsia="仿宋"/>
          <w:sz w:val="28"/>
          <w:szCs w:val="28"/>
          <w:lang w:val="en-US" w:eastAsia="zh-CN"/>
        </w:rPr>
        <w:t>所以</w:t>
      </w:r>
      <w:r>
        <w:rPr>
          <w:rFonts w:hint="eastAsia" w:ascii="仿宋" w:hAnsi="微软雅黑" w:eastAsia="仿宋"/>
          <w:sz w:val="28"/>
          <w:szCs w:val="28"/>
        </w:rPr>
        <w:t>比上年预算增加。</w:t>
      </w:r>
    </w:p>
    <w:p w14:paraId="5EF1BCB7">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4、教育支出（类）普通教育（款）其他普通教育支出（项）：2024年预算数为673.00万元，比上年预算增加673.00万元，增长100.00%。主要原因是本年预算增加三区人才支教项目、银龄讲学补助、新聘教师工资补助。</w:t>
      </w:r>
    </w:p>
    <w:p w14:paraId="629C263D">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关于策勒县教育局2024年一般公共预算基本支出情况说明</w:t>
      </w:r>
    </w:p>
    <w:p w14:paraId="000C97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策勒县教育局2024年一般公共预算基本支出849.49万元，其中：</w:t>
      </w:r>
    </w:p>
    <w:p w14:paraId="69E0C49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人员经费825.45万元，主要包括：基本工资、津贴补贴、奖金、绩效工资、机关事业单位基本养老保险缴费、职业年金缴费、职工基本医疗保险缴费、公务员医疗补助缴费、其他社会保障缴费、住房公积金、退休费、抚恤金、生活补助。</w:t>
      </w:r>
    </w:p>
    <w:p w14:paraId="4DB99E56">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公用经费24.04万元，主要包括：办公费、取暖费、公务用车运行维护费。</w:t>
      </w:r>
    </w:p>
    <w:p w14:paraId="7B898D72">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关于策勒县教育局2024年一般公共预算项目支出情况说明</w:t>
      </w:r>
    </w:p>
    <w:p w14:paraId="55C42C4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（一）项目名称：特定目标0610043K</w:t>
      </w:r>
    </w:p>
    <w:p w14:paraId="290C8B4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设立的政策依据：完全不予公开。</w:t>
      </w:r>
    </w:p>
    <w:p w14:paraId="7F96DE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预算安排规模：603.00万元</w:t>
      </w:r>
    </w:p>
    <w:p w14:paraId="3E847CC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项目承担单位：策勒县教育局</w:t>
      </w:r>
    </w:p>
    <w:p w14:paraId="3FA3052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资金分配情况：完全不予公开。</w:t>
      </w:r>
    </w:p>
    <w:p w14:paraId="46D29F4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资金执行时间：完全不予公开。</w:t>
      </w:r>
    </w:p>
    <w:p w14:paraId="39B3692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资金来源：完全不予公开。</w:t>
      </w:r>
    </w:p>
    <w:p w14:paraId="3410BE9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补贴人数：完全不予公开。</w:t>
      </w:r>
    </w:p>
    <w:p w14:paraId="7F45AE0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补贴标准：完全不予公开。</w:t>
      </w:r>
    </w:p>
    <w:p w14:paraId="0409C11D">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补贴范围：完全不予公开。</w:t>
      </w:r>
    </w:p>
    <w:p w14:paraId="0457C477">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补贴方式：完全不予公开。</w:t>
      </w:r>
    </w:p>
    <w:p w14:paraId="6B1B59F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发放程序：完全不予公开。</w:t>
      </w:r>
    </w:p>
    <w:p w14:paraId="2DD8092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受益人群和社会效益：完全不予公开。</w:t>
      </w:r>
    </w:p>
    <w:p w14:paraId="26CA1F77">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（二）项目名称：和地财教【2023】62号2024年“三区”人才计划教师补助</w:t>
      </w:r>
    </w:p>
    <w:p w14:paraId="6E90309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设立的政策依据：和地财教【2023】62号2024年“三区”人才计划教师补助</w:t>
      </w:r>
    </w:p>
    <w:p w14:paraId="5241AB17">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预算安排规模：60.00万元</w:t>
      </w:r>
    </w:p>
    <w:p w14:paraId="5AACD3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项目承担单位：策勒县教育局</w:t>
      </w:r>
    </w:p>
    <w:p w14:paraId="4E7CA51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资金分配情况：和地财教【2023】62号2024年“三区”人才计划教师补助60.00万元</w:t>
      </w:r>
    </w:p>
    <w:p w14:paraId="1A829A2D">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资金执行时间：2023年09月01日</w:t>
      </w:r>
      <w:r>
        <w:rPr>
          <w:rFonts w:hint="eastAsia" w:ascii="仿宋" w:hAnsi="微软雅黑" w:eastAsia="仿宋"/>
          <w:sz w:val="28"/>
          <w:szCs w:val="28"/>
          <w:lang w:eastAsia="zh-CN"/>
        </w:rPr>
        <w:t>至</w:t>
      </w:r>
      <w:r>
        <w:rPr>
          <w:rFonts w:hint="eastAsia" w:ascii="仿宋" w:hAnsi="微软雅黑" w:eastAsia="仿宋"/>
          <w:sz w:val="28"/>
          <w:szCs w:val="28"/>
          <w:lang w:val="en-US" w:eastAsia="zh-CN"/>
        </w:rPr>
        <w:t>2024年8月31日</w:t>
      </w:r>
    </w:p>
    <w:p w14:paraId="79B0365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资金来源：中央下达的转移支付资金</w:t>
      </w:r>
    </w:p>
    <w:p w14:paraId="17C7A8A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补贴人数：“三区”人才计划教师补助30人</w:t>
      </w:r>
    </w:p>
    <w:p w14:paraId="391AD16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补贴标准：每人/每年/1.80万元</w:t>
      </w:r>
    </w:p>
    <w:p w14:paraId="2EAF102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补贴范围：“三区”人才计划教师</w:t>
      </w:r>
    </w:p>
    <w:p w14:paraId="67816217">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补贴方式：我单位按照三区人才计划教师人数平均发放</w:t>
      </w:r>
    </w:p>
    <w:p w14:paraId="33DFE1B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发放程序：领导审批，提交财政审批，国库核拨</w:t>
      </w:r>
    </w:p>
    <w:p w14:paraId="174B339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受益人群和社会效益：“三区”人才计划支教教师</w:t>
      </w:r>
      <w:r>
        <w:rPr>
          <w:rFonts w:hint="eastAsia" w:ascii="仿宋" w:hAnsi="微软雅黑" w:eastAsia="仿宋"/>
          <w:sz w:val="28"/>
          <w:szCs w:val="28"/>
          <w:lang w:eastAsia="zh-CN"/>
        </w:rPr>
        <w:t>，有效改善受助学校学生成绩。</w:t>
      </w:r>
    </w:p>
    <w:p w14:paraId="25E719D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（三）项目名称：和地财教【2023】62号2024年银龄讲学补助</w:t>
      </w:r>
    </w:p>
    <w:p w14:paraId="19CFA28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设立的政策依据：和地财教【2023】62号2024年银龄讲学补助</w:t>
      </w:r>
    </w:p>
    <w:p w14:paraId="52EB753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预算安排规模：10.00万元</w:t>
      </w:r>
    </w:p>
    <w:p w14:paraId="6C85526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项目承担单位：策勒县教育局</w:t>
      </w:r>
    </w:p>
    <w:p w14:paraId="042140F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资金分配情况：和地财教【2023】62号2024年银龄讲学补助</w:t>
      </w:r>
    </w:p>
    <w:p w14:paraId="6BC526A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10.00万元</w:t>
      </w:r>
    </w:p>
    <w:p w14:paraId="0D4FEACC">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资金执行时间：2024年1月1日</w:t>
      </w:r>
      <w:r>
        <w:rPr>
          <w:rFonts w:hint="eastAsia" w:ascii="仿宋" w:hAnsi="微软雅黑" w:eastAsia="仿宋"/>
          <w:sz w:val="28"/>
          <w:szCs w:val="28"/>
          <w:lang w:eastAsia="zh-CN"/>
        </w:rPr>
        <w:t>至</w:t>
      </w:r>
      <w:r>
        <w:rPr>
          <w:rFonts w:hint="eastAsia" w:ascii="仿宋" w:hAnsi="微软雅黑" w:eastAsia="仿宋"/>
          <w:sz w:val="28"/>
          <w:szCs w:val="28"/>
          <w:lang w:val="en-US" w:eastAsia="zh-CN"/>
        </w:rPr>
        <w:t>2024年12月31日</w:t>
      </w:r>
    </w:p>
    <w:p w14:paraId="512A679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资金来源：中央下达的转移支付资金</w:t>
      </w:r>
    </w:p>
    <w:p w14:paraId="2E1087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补贴人数：获得2024年银龄讲学补助5人</w:t>
      </w:r>
    </w:p>
    <w:p w14:paraId="290D69B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补贴标准：每人/每年/2.00万元</w:t>
      </w:r>
    </w:p>
    <w:p w14:paraId="12CF62A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补贴范围：符合条件获得2024年银龄讲学补助人员</w:t>
      </w:r>
    </w:p>
    <w:p w14:paraId="0B1B386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补贴方式：我单位按照获得2024年银龄讲学补助人员平均发放</w:t>
      </w:r>
    </w:p>
    <w:p w14:paraId="1E001A3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发放程序：通过2.0一体化系统支付到单位代发户发放</w:t>
      </w:r>
    </w:p>
    <w:p w14:paraId="728CAA7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受益人群和社会效益：银龄讲学补助获得人员及其家属</w:t>
      </w:r>
      <w:r>
        <w:rPr>
          <w:rFonts w:hint="eastAsia" w:ascii="仿宋" w:hAnsi="微软雅黑" w:eastAsia="仿宋"/>
          <w:sz w:val="28"/>
          <w:szCs w:val="28"/>
          <w:lang w:eastAsia="zh-CN"/>
        </w:rPr>
        <w:t>，有效改善受助学校学生成绩。</w:t>
      </w:r>
    </w:p>
    <w:p w14:paraId="32FF538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（四）项目名称：和地财教【2023】73号2024年园舍维修项目资金</w:t>
      </w:r>
    </w:p>
    <w:p w14:paraId="0A276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设立的政策依据：和地财教【2023】73号2024年园舍维修项目资金</w:t>
      </w:r>
    </w:p>
    <w:p w14:paraId="7717FC0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预算安排规模：366.38万元</w:t>
      </w:r>
    </w:p>
    <w:p w14:paraId="15CE20F7">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项目承担单位：策勒县教育局</w:t>
      </w:r>
    </w:p>
    <w:p w14:paraId="32AC9830">
      <w:pPr>
        <w:widowControl/>
        <w:spacing w:line="560" w:lineRule="exact"/>
        <w:ind w:firstLine="560" w:firstLineChars="200"/>
        <w:jc w:val="both"/>
        <w:rPr>
          <w:rFonts w:hint="default" w:ascii="仿宋" w:hAnsi="微软雅黑" w:eastAsia="仿宋"/>
          <w:sz w:val="28"/>
          <w:szCs w:val="28"/>
        </w:rPr>
      </w:pPr>
      <w:r>
        <w:rPr>
          <w:rFonts w:hint="eastAsia" w:ascii="仿宋" w:hAnsi="微软雅黑" w:eastAsia="仿宋"/>
          <w:sz w:val="28"/>
          <w:szCs w:val="28"/>
        </w:rPr>
        <w:t>资金分配情况：和地财教【2023】73号2024年园舍维修项目资金</w:t>
      </w:r>
    </w:p>
    <w:p w14:paraId="66091C40">
      <w:pPr>
        <w:widowControl/>
        <w:spacing w:line="560" w:lineRule="exact"/>
        <w:ind w:firstLine="560" w:firstLineChars="200"/>
        <w:jc w:val="both"/>
        <w:rPr>
          <w:rFonts w:hint="default" w:ascii="仿宋" w:hAnsi="微软雅黑" w:eastAsia="仿宋"/>
          <w:sz w:val="28"/>
          <w:szCs w:val="28"/>
          <w:lang w:val="en-US" w:eastAsia="zh-CN"/>
        </w:rPr>
      </w:pPr>
      <w:r>
        <w:rPr>
          <w:rFonts w:hint="eastAsia" w:ascii="仿宋" w:hAnsi="微软雅黑" w:eastAsia="仿宋"/>
          <w:sz w:val="28"/>
          <w:szCs w:val="28"/>
          <w:lang w:val="en-US" w:eastAsia="zh-CN"/>
        </w:rPr>
        <w:t>3</w:t>
      </w:r>
      <w:r>
        <w:rPr>
          <w:rFonts w:hint="eastAsia" w:ascii="仿宋" w:hAnsi="微软雅黑" w:eastAsia="仿宋"/>
          <w:sz w:val="28"/>
          <w:szCs w:val="28"/>
        </w:rPr>
        <w:t>66.38万元</w:t>
      </w:r>
      <w:r>
        <w:rPr>
          <w:rFonts w:hint="eastAsia" w:ascii="仿宋" w:hAnsi="微软雅黑" w:eastAsia="仿宋"/>
          <w:sz w:val="28"/>
          <w:szCs w:val="28"/>
          <w:lang w:eastAsia="zh-CN"/>
        </w:rPr>
        <w:t>，</w:t>
      </w:r>
      <w:r>
        <w:rPr>
          <w:rFonts w:hint="eastAsia" w:ascii="仿宋" w:hAnsi="微软雅黑" w:eastAsia="仿宋"/>
          <w:sz w:val="28"/>
          <w:szCs w:val="28"/>
          <w:lang w:val="en-US" w:eastAsia="zh-CN"/>
        </w:rPr>
        <w:t>对策勒县第一幼儿园等21所幼儿园维修。</w:t>
      </w:r>
    </w:p>
    <w:p w14:paraId="3F3F2D6D">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资金执行时间：2024年01月01日</w:t>
      </w:r>
      <w:r>
        <w:rPr>
          <w:rFonts w:hint="eastAsia" w:ascii="仿宋" w:hAnsi="微软雅黑" w:eastAsia="仿宋"/>
          <w:sz w:val="28"/>
          <w:szCs w:val="28"/>
          <w:lang w:val="en-US" w:eastAsia="zh-CN"/>
        </w:rPr>
        <w:t>至2024年12月31日</w:t>
      </w:r>
    </w:p>
    <w:p w14:paraId="0BD4EEC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资金来源：中央下达的转移支付资金</w:t>
      </w:r>
    </w:p>
    <w:p w14:paraId="2AE0D2D2">
      <w:pPr>
        <w:widowControl/>
        <w:spacing w:line="560" w:lineRule="exact"/>
        <w:ind w:firstLine="560" w:firstLineChars="200"/>
        <w:jc w:val="both"/>
        <w:rPr>
          <w:rFonts w:hint="default" w:ascii="仿宋" w:hAnsi="微软雅黑" w:eastAsia="仿宋"/>
          <w:sz w:val="28"/>
          <w:szCs w:val="28"/>
          <w:lang w:val="en-US" w:eastAsia="zh-CN"/>
        </w:rPr>
      </w:pPr>
      <w:r>
        <w:rPr>
          <w:rFonts w:hint="eastAsia" w:ascii="仿宋" w:hAnsi="微软雅黑" w:eastAsia="仿宋"/>
          <w:sz w:val="28"/>
          <w:szCs w:val="28"/>
        </w:rPr>
        <w:t>补贴人数：</w:t>
      </w:r>
      <w:r>
        <w:rPr>
          <w:rFonts w:hint="eastAsia" w:ascii="仿宋" w:hAnsi="微软雅黑" w:eastAsia="仿宋"/>
          <w:sz w:val="28"/>
          <w:szCs w:val="28"/>
          <w:lang w:val="en-US" w:eastAsia="zh-CN"/>
        </w:rPr>
        <w:t>项目为基础建设类项目，不涉及补贴人数。</w:t>
      </w:r>
    </w:p>
    <w:p w14:paraId="4C0D55A5">
      <w:pPr>
        <w:widowControl/>
        <w:spacing w:line="560" w:lineRule="exact"/>
        <w:ind w:firstLine="560" w:firstLineChars="200"/>
      </w:pPr>
      <w:r>
        <w:rPr>
          <w:rFonts w:hint="eastAsia" w:ascii="仿宋" w:hAnsi="微软雅黑" w:eastAsia="仿宋"/>
          <w:sz w:val="28"/>
          <w:szCs w:val="28"/>
        </w:rPr>
        <w:t>补贴标准：</w:t>
      </w:r>
      <w:r>
        <w:rPr>
          <w:rFonts w:hint="eastAsia" w:ascii="仿宋" w:hAnsi="微软雅黑" w:eastAsia="仿宋"/>
          <w:sz w:val="28"/>
          <w:szCs w:val="28"/>
          <w:lang w:val="en-US" w:eastAsia="zh-CN"/>
        </w:rPr>
        <w:t>项目为基础建设类项目，不涉及补贴标准。</w:t>
      </w:r>
    </w:p>
    <w:p w14:paraId="72C8EFED">
      <w:pPr>
        <w:widowControl/>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补贴范围：</w:t>
      </w:r>
      <w:r>
        <w:rPr>
          <w:rFonts w:hint="eastAsia" w:ascii="仿宋" w:hAnsi="微软雅黑" w:eastAsia="仿宋"/>
          <w:sz w:val="28"/>
          <w:szCs w:val="28"/>
          <w:lang w:val="en-US" w:eastAsia="zh-CN"/>
        </w:rPr>
        <w:t>项目为基础建设类项目，不涉及补贴范围。</w:t>
      </w:r>
    </w:p>
    <w:p w14:paraId="26C0CAED">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w:t>
      </w:r>
      <w:r>
        <w:rPr>
          <w:rFonts w:hint="eastAsia" w:ascii="仿宋" w:hAnsi="微软雅黑" w:eastAsia="仿宋"/>
          <w:sz w:val="28"/>
          <w:szCs w:val="28"/>
          <w:lang w:val="en-US" w:eastAsia="zh-CN"/>
        </w:rPr>
        <w:t>项目为基础建设类项目，不涉及补贴方式。</w:t>
      </w:r>
    </w:p>
    <w:p w14:paraId="14075EE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w:t>
      </w:r>
      <w:r>
        <w:rPr>
          <w:rFonts w:hint="eastAsia" w:ascii="仿宋" w:hAnsi="微软雅黑" w:eastAsia="仿宋"/>
          <w:sz w:val="28"/>
          <w:szCs w:val="28"/>
          <w:lang w:val="en-US" w:eastAsia="zh-CN"/>
        </w:rPr>
        <w:t>按照合同约定的支付条件办理资金支付</w:t>
      </w:r>
      <w:r>
        <w:rPr>
          <w:rFonts w:hint="eastAsia" w:ascii="仿宋" w:hAnsi="微软雅黑" w:eastAsia="仿宋"/>
          <w:sz w:val="28"/>
          <w:szCs w:val="28"/>
        </w:rPr>
        <w:t>审批</w:t>
      </w:r>
      <w:r>
        <w:rPr>
          <w:rFonts w:hint="eastAsia" w:ascii="仿宋" w:hAnsi="微软雅黑" w:eastAsia="仿宋"/>
          <w:sz w:val="28"/>
          <w:szCs w:val="28"/>
          <w:lang w:val="en-US" w:eastAsia="zh-CN"/>
        </w:rPr>
        <w:t>资料</w:t>
      </w:r>
      <w:r>
        <w:rPr>
          <w:rFonts w:hint="eastAsia" w:ascii="仿宋" w:hAnsi="微软雅黑" w:eastAsia="仿宋"/>
          <w:sz w:val="28"/>
          <w:szCs w:val="28"/>
        </w:rPr>
        <w:t>，提交财政审批，国库核拨</w:t>
      </w:r>
    </w:p>
    <w:p w14:paraId="18DC3A69">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受益人群和社会效益：该项目实施的各幼儿园在校学生</w:t>
      </w:r>
      <w:r>
        <w:rPr>
          <w:rFonts w:hint="eastAsia" w:ascii="仿宋" w:hAnsi="微软雅黑" w:eastAsia="仿宋"/>
          <w:sz w:val="28"/>
          <w:szCs w:val="28"/>
          <w:lang w:eastAsia="zh-CN"/>
        </w:rPr>
        <w:t>，</w:t>
      </w:r>
      <w:r>
        <w:rPr>
          <w:rFonts w:hint="eastAsia" w:ascii="仿宋" w:hAnsi="微软雅黑" w:eastAsia="仿宋"/>
          <w:sz w:val="28"/>
          <w:szCs w:val="28"/>
        </w:rPr>
        <w:t>提高办学条件</w:t>
      </w:r>
      <w:r>
        <w:rPr>
          <w:rFonts w:hint="eastAsia" w:ascii="仿宋" w:hAnsi="微软雅黑" w:eastAsia="仿宋"/>
          <w:sz w:val="28"/>
          <w:szCs w:val="28"/>
          <w:lang w:eastAsia="zh-CN"/>
        </w:rPr>
        <w:t>。</w:t>
      </w:r>
    </w:p>
    <w:p w14:paraId="6410C2A7">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（五）项目名称：和地财教【2023】73号巩固教育脱贫攻坚成果同乡村振兴有效衔接资金</w:t>
      </w:r>
    </w:p>
    <w:p w14:paraId="7B08D88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设立的政策依据：和地财教【2023】73号巩固教育脱贫攻坚成果同乡村振兴有效衔接资金</w:t>
      </w:r>
    </w:p>
    <w:p w14:paraId="1713B8F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预算安排规模：483.00万元</w:t>
      </w:r>
    </w:p>
    <w:p w14:paraId="44D5C45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项目承担单位：策勒县教育局</w:t>
      </w:r>
    </w:p>
    <w:p w14:paraId="0E2C3508">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资金分配情况：和地财教【2023】73号巩固教育脱贫攻坚成果同乡村振兴有效衔接资金483.00万元</w:t>
      </w:r>
      <w:r>
        <w:rPr>
          <w:rFonts w:hint="eastAsia" w:ascii="仿宋" w:hAnsi="微软雅黑" w:eastAsia="仿宋"/>
          <w:sz w:val="28"/>
          <w:szCs w:val="28"/>
          <w:lang w:eastAsia="zh-CN"/>
        </w:rPr>
        <w:t>。</w:t>
      </w:r>
      <w:r>
        <w:rPr>
          <w:rFonts w:hint="eastAsia" w:ascii="仿宋" w:hAnsi="微软雅黑" w:eastAsia="仿宋"/>
          <w:sz w:val="28"/>
          <w:szCs w:val="28"/>
          <w:lang w:val="en-US" w:eastAsia="zh-CN"/>
        </w:rPr>
        <w:t>分别为新建策勒县乌鲁克萨依乡中心小学运动场200米塑胶运动场150万元，新建策勒县第八中学运动场300米环形跑道塑胶运动场333万元。</w:t>
      </w:r>
    </w:p>
    <w:p w14:paraId="23A6C2CF">
      <w:pPr>
        <w:widowControl/>
        <w:spacing w:line="560" w:lineRule="exact"/>
        <w:ind w:firstLine="560" w:firstLineChars="200"/>
        <w:rPr>
          <w:rFonts w:hint="default" w:ascii="仿宋" w:hAnsi="微软雅黑" w:eastAsia="仿宋"/>
          <w:sz w:val="28"/>
          <w:szCs w:val="28"/>
          <w:lang w:val="en-US"/>
        </w:rPr>
      </w:pPr>
      <w:r>
        <w:rPr>
          <w:rFonts w:hint="eastAsia" w:ascii="仿宋" w:hAnsi="微软雅黑" w:eastAsia="仿宋"/>
          <w:sz w:val="28"/>
          <w:szCs w:val="28"/>
        </w:rPr>
        <w:t>资金执行时间：2024年01月01日</w:t>
      </w:r>
      <w:r>
        <w:rPr>
          <w:rFonts w:hint="eastAsia" w:ascii="仿宋" w:hAnsi="微软雅黑" w:eastAsia="仿宋"/>
          <w:sz w:val="28"/>
          <w:szCs w:val="28"/>
          <w:lang w:val="en-US" w:eastAsia="zh-CN"/>
        </w:rPr>
        <w:t>至2024年12月31日。</w:t>
      </w:r>
    </w:p>
    <w:p w14:paraId="417FCC77">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资金来源：中央下达的转移支付资金</w:t>
      </w:r>
    </w:p>
    <w:p w14:paraId="7EA4EB68">
      <w:pPr>
        <w:widowControl/>
        <w:spacing w:line="560" w:lineRule="exact"/>
        <w:ind w:firstLine="560" w:firstLineChars="200"/>
        <w:jc w:val="both"/>
        <w:rPr>
          <w:rFonts w:hint="default" w:ascii="仿宋" w:hAnsi="微软雅黑" w:eastAsia="仿宋"/>
          <w:sz w:val="28"/>
          <w:szCs w:val="28"/>
        </w:rPr>
      </w:pPr>
      <w:r>
        <w:rPr>
          <w:rFonts w:hint="eastAsia" w:ascii="仿宋" w:hAnsi="微软雅黑" w:eastAsia="仿宋"/>
          <w:sz w:val="28"/>
          <w:szCs w:val="28"/>
        </w:rPr>
        <w:t>补贴人数：</w:t>
      </w:r>
      <w:r>
        <w:rPr>
          <w:rFonts w:hint="eastAsia" w:ascii="仿宋" w:hAnsi="微软雅黑" w:eastAsia="仿宋"/>
          <w:sz w:val="28"/>
          <w:szCs w:val="28"/>
          <w:lang w:val="en-US" w:eastAsia="zh-CN"/>
        </w:rPr>
        <w:t>项目为基础建设类项目，不涉及补贴人数。</w:t>
      </w:r>
    </w:p>
    <w:p w14:paraId="05F96401">
      <w:pPr>
        <w:widowControl/>
        <w:spacing w:line="560" w:lineRule="exact"/>
        <w:ind w:firstLine="560" w:firstLineChars="200"/>
        <w:jc w:val="both"/>
        <w:rPr>
          <w:rFonts w:hint="default" w:ascii="仿宋" w:hAnsi="微软雅黑" w:eastAsia="仿宋"/>
          <w:sz w:val="28"/>
          <w:szCs w:val="28"/>
          <w:lang w:val="en-US" w:eastAsia="zh-CN"/>
        </w:rPr>
      </w:pPr>
      <w:r>
        <w:rPr>
          <w:rFonts w:hint="eastAsia" w:ascii="仿宋" w:hAnsi="微软雅黑" w:eastAsia="仿宋"/>
          <w:sz w:val="28"/>
          <w:szCs w:val="28"/>
        </w:rPr>
        <w:t>补贴标准：</w:t>
      </w:r>
      <w:r>
        <w:rPr>
          <w:rFonts w:hint="eastAsia" w:ascii="仿宋" w:hAnsi="微软雅黑" w:eastAsia="仿宋"/>
          <w:sz w:val="28"/>
          <w:szCs w:val="28"/>
          <w:lang w:val="en-US" w:eastAsia="zh-CN"/>
        </w:rPr>
        <w:t>项目为基础建设类项目，不涉及补贴标准。</w:t>
      </w:r>
    </w:p>
    <w:p w14:paraId="0AD02AD7">
      <w:pPr>
        <w:widowControl/>
        <w:spacing w:line="560" w:lineRule="exact"/>
        <w:ind w:firstLine="560" w:firstLineChars="200"/>
        <w:jc w:val="both"/>
        <w:rPr>
          <w:rFonts w:hint="default" w:ascii="仿宋" w:hAnsi="微软雅黑" w:eastAsia="仿宋"/>
          <w:sz w:val="28"/>
          <w:szCs w:val="28"/>
          <w:lang w:val="en-US" w:eastAsia="zh-CN"/>
        </w:rPr>
      </w:pPr>
      <w:r>
        <w:rPr>
          <w:rFonts w:hint="eastAsia" w:ascii="仿宋" w:hAnsi="微软雅黑" w:eastAsia="仿宋"/>
          <w:sz w:val="28"/>
          <w:szCs w:val="28"/>
        </w:rPr>
        <w:t>补贴范围：</w:t>
      </w:r>
      <w:r>
        <w:rPr>
          <w:rFonts w:hint="eastAsia" w:ascii="仿宋" w:hAnsi="微软雅黑" w:eastAsia="仿宋"/>
          <w:sz w:val="28"/>
          <w:szCs w:val="28"/>
          <w:lang w:val="en-US" w:eastAsia="zh-CN"/>
        </w:rPr>
        <w:t>项目为基础建设类项目，不涉及补贴范围。</w:t>
      </w:r>
    </w:p>
    <w:p w14:paraId="72FE06E3">
      <w:pPr>
        <w:widowControl/>
        <w:spacing w:line="560" w:lineRule="exact"/>
        <w:ind w:firstLine="560" w:firstLineChars="200"/>
        <w:jc w:val="both"/>
        <w:rPr>
          <w:rFonts w:hint="default" w:ascii="仿宋" w:hAnsi="微软雅黑" w:eastAsia="仿宋"/>
          <w:sz w:val="28"/>
          <w:szCs w:val="28"/>
          <w:lang w:val="en-US" w:eastAsia="zh-CN"/>
        </w:rPr>
      </w:pPr>
      <w:r>
        <w:rPr>
          <w:rFonts w:hint="eastAsia" w:ascii="仿宋" w:hAnsi="微软雅黑" w:eastAsia="仿宋"/>
          <w:sz w:val="28"/>
          <w:szCs w:val="28"/>
        </w:rPr>
        <w:t>补贴方式：</w:t>
      </w:r>
      <w:r>
        <w:rPr>
          <w:rFonts w:hint="eastAsia" w:ascii="仿宋" w:hAnsi="微软雅黑" w:eastAsia="仿宋"/>
          <w:sz w:val="28"/>
          <w:szCs w:val="28"/>
          <w:lang w:val="en-US" w:eastAsia="zh-CN"/>
        </w:rPr>
        <w:t>项目为基础建设类项目，不涉及补贴方式。</w:t>
      </w:r>
    </w:p>
    <w:p w14:paraId="5E458A0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w:t>
      </w:r>
      <w:r>
        <w:rPr>
          <w:rFonts w:hint="eastAsia" w:ascii="仿宋" w:hAnsi="微软雅黑" w:eastAsia="仿宋"/>
          <w:sz w:val="28"/>
          <w:szCs w:val="28"/>
          <w:lang w:val="en-US" w:eastAsia="zh-CN"/>
        </w:rPr>
        <w:t>按照合同约定的支付条件办理资金支付</w:t>
      </w:r>
      <w:r>
        <w:rPr>
          <w:rFonts w:hint="eastAsia" w:ascii="仿宋" w:hAnsi="微软雅黑" w:eastAsia="仿宋"/>
          <w:sz w:val="28"/>
          <w:szCs w:val="28"/>
        </w:rPr>
        <w:t>审批</w:t>
      </w:r>
      <w:r>
        <w:rPr>
          <w:rFonts w:hint="eastAsia" w:ascii="仿宋" w:hAnsi="微软雅黑" w:eastAsia="仿宋"/>
          <w:sz w:val="28"/>
          <w:szCs w:val="28"/>
          <w:lang w:val="en-US" w:eastAsia="zh-CN"/>
        </w:rPr>
        <w:t>资料</w:t>
      </w:r>
      <w:r>
        <w:rPr>
          <w:rFonts w:hint="eastAsia" w:ascii="仿宋" w:hAnsi="微软雅黑" w:eastAsia="仿宋"/>
          <w:sz w:val="28"/>
          <w:szCs w:val="28"/>
        </w:rPr>
        <w:t>，提交财政审批，国库核拨</w:t>
      </w:r>
    </w:p>
    <w:p w14:paraId="36CFAA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受益人群和社会效益：该项目实施的在校师生，提高办学条件。</w:t>
      </w:r>
    </w:p>
    <w:p w14:paraId="57C453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（六）项目名称：和地财教【2023】63号中央义务教育薄弱环节改善与能力提升补助资金</w:t>
      </w:r>
    </w:p>
    <w:p w14:paraId="6D437F80">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设立的政策依据：和地财教【2023】63号中央义务教育薄弱环节改善与能力提升补助资金</w:t>
      </w:r>
    </w:p>
    <w:p w14:paraId="1D833F6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预算安排规模：1,120.00万元</w:t>
      </w:r>
    </w:p>
    <w:p w14:paraId="6FB869D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项目承担单位：策勒县教育局</w:t>
      </w:r>
    </w:p>
    <w:p w14:paraId="0B90C5C5">
      <w:pPr>
        <w:widowControl/>
        <w:spacing w:line="560" w:lineRule="exact"/>
        <w:ind w:firstLine="560" w:firstLineChars="200"/>
        <w:rPr>
          <w:rFonts w:hint="default" w:ascii="仿宋" w:hAnsi="微软雅黑" w:eastAsia="仿宋"/>
          <w:sz w:val="28"/>
          <w:szCs w:val="28"/>
          <w:lang w:val="en-US"/>
        </w:rPr>
      </w:pPr>
      <w:r>
        <w:rPr>
          <w:rFonts w:hint="eastAsia" w:ascii="仿宋" w:hAnsi="微软雅黑" w:eastAsia="仿宋"/>
          <w:sz w:val="28"/>
          <w:szCs w:val="28"/>
        </w:rPr>
        <w:t>资金分配情况：和地财教【2023】63号中央义务教育薄弱环节改善与能力提升补助资金1,120.00万元</w:t>
      </w:r>
      <w:r>
        <w:rPr>
          <w:rFonts w:hint="eastAsia" w:ascii="仿宋" w:hAnsi="微软雅黑" w:eastAsia="仿宋"/>
          <w:sz w:val="28"/>
          <w:szCs w:val="28"/>
          <w:lang w:eastAsia="zh-CN"/>
        </w:rPr>
        <w:t>，</w:t>
      </w:r>
      <w:r>
        <w:rPr>
          <w:rFonts w:hint="eastAsia" w:ascii="仿宋" w:hAnsi="微软雅黑" w:eastAsia="仿宋"/>
          <w:sz w:val="28"/>
          <w:szCs w:val="28"/>
          <w:lang w:val="en-US" w:eastAsia="zh-CN"/>
        </w:rPr>
        <w:t>为新建策勒县第六中学购置一批教学仪器设备及供暖设备。</w:t>
      </w:r>
    </w:p>
    <w:p w14:paraId="2B3AA345">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资金执行时间：2024年01月01日</w:t>
      </w:r>
      <w:r>
        <w:rPr>
          <w:rFonts w:hint="eastAsia" w:ascii="仿宋" w:hAnsi="微软雅黑" w:eastAsia="仿宋"/>
          <w:sz w:val="28"/>
          <w:szCs w:val="28"/>
          <w:lang w:val="en-US" w:eastAsia="zh-CN"/>
        </w:rPr>
        <w:t>至2024年12月31日</w:t>
      </w:r>
    </w:p>
    <w:p w14:paraId="3316E25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资金来源：中央下达的转移支付资金</w:t>
      </w:r>
    </w:p>
    <w:p w14:paraId="08233965">
      <w:pPr>
        <w:widowControl/>
        <w:spacing w:line="560" w:lineRule="exact"/>
        <w:ind w:firstLine="560" w:firstLineChars="200"/>
        <w:jc w:val="both"/>
        <w:rPr>
          <w:rFonts w:hint="default" w:ascii="仿宋" w:hAnsi="微软雅黑" w:eastAsia="仿宋"/>
          <w:sz w:val="28"/>
          <w:szCs w:val="28"/>
        </w:rPr>
      </w:pPr>
      <w:r>
        <w:rPr>
          <w:rFonts w:hint="eastAsia" w:ascii="仿宋" w:hAnsi="微软雅黑" w:eastAsia="仿宋"/>
          <w:sz w:val="28"/>
          <w:szCs w:val="28"/>
        </w:rPr>
        <w:t>补贴人数：</w:t>
      </w:r>
      <w:r>
        <w:rPr>
          <w:rFonts w:hint="eastAsia" w:ascii="仿宋" w:hAnsi="微软雅黑" w:eastAsia="仿宋"/>
          <w:sz w:val="28"/>
          <w:szCs w:val="28"/>
          <w:lang w:val="en-US" w:eastAsia="zh-CN"/>
        </w:rPr>
        <w:t>项目为基础建设类项目，不涉及补贴人数。</w:t>
      </w:r>
    </w:p>
    <w:p w14:paraId="4870A006">
      <w:pPr>
        <w:widowControl/>
        <w:spacing w:line="560" w:lineRule="exact"/>
        <w:ind w:firstLine="560" w:firstLineChars="200"/>
        <w:jc w:val="both"/>
        <w:rPr>
          <w:rFonts w:hint="default" w:ascii="仿宋" w:hAnsi="微软雅黑" w:eastAsia="仿宋"/>
          <w:sz w:val="28"/>
          <w:szCs w:val="28"/>
          <w:lang w:val="en-US" w:eastAsia="zh-CN"/>
        </w:rPr>
      </w:pPr>
      <w:r>
        <w:rPr>
          <w:rFonts w:hint="eastAsia" w:ascii="仿宋" w:hAnsi="微软雅黑" w:eastAsia="仿宋"/>
          <w:sz w:val="28"/>
          <w:szCs w:val="28"/>
        </w:rPr>
        <w:t>补贴标准：</w:t>
      </w:r>
      <w:r>
        <w:rPr>
          <w:rFonts w:hint="eastAsia" w:ascii="仿宋" w:hAnsi="微软雅黑" w:eastAsia="仿宋"/>
          <w:sz w:val="28"/>
          <w:szCs w:val="28"/>
          <w:lang w:val="en-US" w:eastAsia="zh-CN"/>
        </w:rPr>
        <w:t>项目为基础建设类项目，不涉及补贴标准。</w:t>
      </w:r>
    </w:p>
    <w:p w14:paraId="4AEB5F3D">
      <w:pPr>
        <w:widowControl/>
        <w:spacing w:line="560" w:lineRule="exact"/>
        <w:ind w:firstLine="560" w:firstLineChars="200"/>
        <w:jc w:val="both"/>
        <w:rPr>
          <w:rFonts w:hint="default" w:ascii="仿宋" w:hAnsi="微软雅黑" w:eastAsia="仿宋"/>
          <w:sz w:val="28"/>
          <w:szCs w:val="28"/>
          <w:lang w:val="en-US" w:eastAsia="zh-CN"/>
        </w:rPr>
      </w:pPr>
      <w:r>
        <w:rPr>
          <w:rFonts w:hint="eastAsia" w:ascii="仿宋" w:hAnsi="微软雅黑" w:eastAsia="仿宋"/>
          <w:sz w:val="28"/>
          <w:szCs w:val="28"/>
        </w:rPr>
        <w:t>补贴范围：</w:t>
      </w:r>
      <w:r>
        <w:rPr>
          <w:rFonts w:hint="eastAsia" w:ascii="仿宋" w:hAnsi="微软雅黑" w:eastAsia="仿宋"/>
          <w:sz w:val="28"/>
          <w:szCs w:val="28"/>
          <w:lang w:val="en-US" w:eastAsia="zh-CN"/>
        </w:rPr>
        <w:t>项目为基础建设类项目，不涉及补贴范围。</w:t>
      </w:r>
    </w:p>
    <w:p w14:paraId="729A2984">
      <w:pPr>
        <w:widowControl/>
        <w:spacing w:line="560" w:lineRule="exact"/>
        <w:ind w:firstLine="560" w:firstLineChars="200"/>
        <w:jc w:val="both"/>
        <w:rPr>
          <w:rFonts w:hint="default" w:ascii="仿宋" w:hAnsi="微软雅黑" w:eastAsia="仿宋"/>
          <w:sz w:val="28"/>
          <w:szCs w:val="28"/>
          <w:lang w:val="en-US" w:eastAsia="zh-CN"/>
        </w:rPr>
      </w:pPr>
      <w:r>
        <w:rPr>
          <w:rFonts w:hint="eastAsia" w:ascii="仿宋" w:hAnsi="微软雅黑" w:eastAsia="仿宋"/>
          <w:sz w:val="28"/>
          <w:szCs w:val="28"/>
        </w:rPr>
        <w:t>补贴方式：</w:t>
      </w:r>
      <w:r>
        <w:rPr>
          <w:rFonts w:hint="eastAsia" w:ascii="仿宋" w:hAnsi="微软雅黑" w:eastAsia="仿宋"/>
          <w:sz w:val="28"/>
          <w:szCs w:val="28"/>
          <w:lang w:val="en-US" w:eastAsia="zh-CN"/>
        </w:rPr>
        <w:t>项目为基础建设类项目，不涉及补贴方式。</w:t>
      </w:r>
    </w:p>
    <w:p w14:paraId="119576B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w:t>
      </w:r>
      <w:r>
        <w:rPr>
          <w:rFonts w:hint="eastAsia" w:ascii="仿宋" w:hAnsi="微软雅黑" w:eastAsia="仿宋"/>
          <w:sz w:val="28"/>
          <w:szCs w:val="28"/>
          <w:lang w:val="en-US" w:eastAsia="zh-CN"/>
        </w:rPr>
        <w:t>按照合同约定的支付条件办理资金支付</w:t>
      </w:r>
      <w:r>
        <w:rPr>
          <w:rFonts w:hint="eastAsia" w:ascii="仿宋" w:hAnsi="微软雅黑" w:eastAsia="仿宋"/>
          <w:sz w:val="28"/>
          <w:szCs w:val="28"/>
        </w:rPr>
        <w:t>审批</w:t>
      </w:r>
      <w:r>
        <w:rPr>
          <w:rFonts w:hint="eastAsia" w:ascii="仿宋" w:hAnsi="微软雅黑" w:eastAsia="仿宋"/>
          <w:sz w:val="28"/>
          <w:szCs w:val="28"/>
          <w:lang w:val="en-US" w:eastAsia="zh-CN"/>
        </w:rPr>
        <w:t>资料</w:t>
      </w:r>
      <w:r>
        <w:rPr>
          <w:rFonts w:hint="eastAsia" w:ascii="仿宋" w:hAnsi="微软雅黑" w:eastAsia="仿宋"/>
          <w:sz w:val="28"/>
          <w:szCs w:val="28"/>
        </w:rPr>
        <w:t>，提交财政审批，国库核拨</w:t>
      </w:r>
    </w:p>
    <w:p w14:paraId="4A76D530">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受益人群和社会效益：该项目实施的在校</w:t>
      </w:r>
      <w:r>
        <w:rPr>
          <w:rFonts w:hint="eastAsia" w:ascii="仿宋" w:hAnsi="微软雅黑" w:eastAsia="仿宋"/>
          <w:sz w:val="28"/>
          <w:szCs w:val="28"/>
          <w:lang w:val="en-US" w:eastAsia="zh-CN"/>
        </w:rPr>
        <w:t>师</w:t>
      </w:r>
      <w:r>
        <w:rPr>
          <w:rFonts w:hint="eastAsia" w:ascii="仿宋" w:hAnsi="微软雅黑" w:eastAsia="仿宋"/>
          <w:sz w:val="28"/>
          <w:szCs w:val="28"/>
        </w:rPr>
        <w:t>生</w:t>
      </w:r>
      <w:r>
        <w:rPr>
          <w:rFonts w:hint="eastAsia" w:ascii="仿宋" w:hAnsi="微软雅黑" w:eastAsia="仿宋"/>
          <w:sz w:val="28"/>
          <w:szCs w:val="28"/>
          <w:lang w:eastAsia="zh-CN"/>
        </w:rPr>
        <w:t>，</w:t>
      </w:r>
      <w:r>
        <w:rPr>
          <w:rFonts w:hint="eastAsia" w:ascii="仿宋" w:hAnsi="微软雅黑" w:eastAsia="仿宋"/>
          <w:sz w:val="28"/>
          <w:szCs w:val="28"/>
        </w:rPr>
        <w:t>提高办学条件</w:t>
      </w:r>
      <w:r>
        <w:rPr>
          <w:rFonts w:hint="eastAsia" w:ascii="仿宋" w:hAnsi="微软雅黑" w:eastAsia="仿宋"/>
          <w:sz w:val="28"/>
          <w:szCs w:val="28"/>
          <w:lang w:eastAsia="zh-CN"/>
        </w:rPr>
        <w:t>。</w:t>
      </w:r>
    </w:p>
    <w:p w14:paraId="39C1DCE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（七）项目名称：和地财教【2023】60号2024年校舍安全保障经费（中央直达资金）</w:t>
      </w:r>
    </w:p>
    <w:p w14:paraId="416E77BD">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设立的政策依据：和地财教【2023】60号2024年校舍安全保障经费（中央直达资金）</w:t>
      </w:r>
    </w:p>
    <w:p w14:paraId="343121E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预算安排规模：943.00万元</w:t>
      </w:r>
    </w:p>
    <w:p w14:paraId="618A7D1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项目承担单位：策勒县教育局</w:t>
      </w:r>
    </w:p>
    <w:p w14:paraId="61641CF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资金分配情况：和地财教【2023】60号2024年校舍安全保障经费（中央直达资金）943.00万元</w:t>
      </w:r>
      <w:r>
        <w:rPr>
          <w:rFonts w:hint="eastAsia"/>
          <w:lang w:eastAsia="zh-CN"/>
        </w:rPr>
        <w:t>，</w:t>
      </w:r>
      <w:r>
        <w:rPr>
          <w:rFonts w:hint="eastAsia" w:ascii="仿宋" w:hAnsi="微软雅黑" w:eastAsia="仿宋"/>
          <w:sz w:val="28"/>
          <w:szCs w:val="28"/>
          <w:lang w:val="en-US" w:eastAsia="zh-CN"/>
        </w:rPr>
        <w:t>为策勒县第六中学新建教学楼一栋4000平方米。</w:t>
      </w:r>
    </w:p>
    <w:p w14:paraId="067705F4">
      <w:pPr>
        <w:widowControl/>
        <w:spacing w:line="560" w:lineRule="exact"/>
        <w:ind w:firstLine="560" w:firstLineChars="200"/>
        <w:rPr>
          <w:rFonts w:hint="default" w:ascii="仿宋" w:hAnsi="微软雅黑" w:eastAsia="仿宋"/>
          <w:sz w:val="28"/>
          <w:szCs w:val="28"/>
          <w:lang w:val="en-US"/>
        </w:rPr>
      </w:pPr>
      <w:r>
        <w:rPr>
          <w:rFonts w:hint="eastAsia" w:ascii="仿宋" w:hAnsi="微软雅黑" w:eastAsia="仿宋"/>
          <w:sz w:val="28"/>
          <w:szCs w:val="28"/>
        </w:rPr>
        <w:t>资金执行时间：2024年01月01日</w:t>
      </w:r>
      <w:r>
        <w:rPr>
          <w:rFonts w:hint="eastAsia" w:ascii="仿宋" w:hAnsi="微软雅黑" w:eastAsia="仿宋"/>
          <w:sz w:val="28"/>
          <w:szCs w:val="28"/>
          <w:lang w:val="en-US" w:eastAsia="zh-CN"/>
        </w:rPr>
        <w:t>至2024年12月31日。</w:t>
      </w:r>
    </w:p>
    <w:p w14:paraId="2C6DBBE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资金来源：中央下达的转移支付资金</w:t>
      </w:r>
    </w:p>
    <w:p w14:paraId="1966AB18">
      <w:pPr>
        <w:widowControl/>
        <w:spacing w:line="560" w:lineRule="exact"/>
        <w:ind w:firstLine="560" w:firstLineChars="200"/>
        <w:jc w:val="both"/>
        <w:rPr>
          <w:rFonts w:hint="default" w:ascii="仿宋" w:hAnsi="微软雅黑" w:eastAsia="仿宋"/>
          <w:sz w:val="28"/>
          <w:szCs w:val="28"/>
        </w:rPr>
      </w:pPr>
      <w:r>
        <w:rPr>
          <w:rFonts w:hint="eastAsia" w:ascii="仿宋" w:hAnsi="微软雅黑" w:eastAsia="仿宋"/>
          <w:sz w:val="28"/>
          <w:szCs w:val="28"/>
        </w:rPr>
        <w:t>补贴人数：</w:t>
      </w:r>
      <w:r>
        <w:rPr>
          <w:rFonts w:hint="eastAsia" w:ascii="仿宋" w:hAnsi="微软雅黑" w:eastAsia="仿宋"/>
          <w:sz w:val="28"/>
          <w:szCs w:val="28"/>
          <w:lang w:val="en-US" w:eastAsia="zh-CN"/>
        </w:rPr>
        <w:t>项目为基础建设类项目，不涉及补贴人数。</w:t>
      </w:r>
    </w:p>
    <w:p w14:paraId="508EA424">
      <w:pPr>
        <w:widowControl/>
        <w:spacing w:line="560" w:lineRule="exact"/>
        <w:ind w:firstLine="560" w:firstLineChars="200"/>
        <w:jc w:val="both"/>
        <w:rPr>
          <w:rFonts w:hint="default" w:ascii="仿宋" w:hAnsi="微软雅黑" w:eastAsia="仿宋"/>
          <w:sz w:val="28"/>
          <w:szCs w:val="28"/>
          <w:lang w:val="en-US" w:eastAsia="zh-CN"/>
        </w:rPr>
      </w:pPr>
      <w:r>
        <w:rPr>
          <w:rFonts w:hint="eastAsia" w:ascii="仿宋" w:hAnsi="微软雅黑" w:eastAsia="仿宋"/>
          <w:sz w:val="28"/>
          <w:szCs w:val="28"/>
        </w:rPr>
        <w:t>补贴标准：</w:t>
      </w:r>
      <w:r>
        <w:rPr>
          <w:rFonts w:hint="eastAsia" w:ascii="仿宋" w:hAnsi="微软雅黑" w:eastAsia="仿宋"/>
          <w:sz w:val="28"/>
          <w:szCs w:val="28"/>
          <w:lang w:val="en-US" w:eastAsia="zh-CN"/>
        </w:rPr>
        <w:t>项目为基础建设类项目，不涉及补贴标准。</w:t>
      </w:r>
    </w:p>
    <w:p w14:paraId="15D2E39C">
      <w:pPr>
        <w:widowControl/>
        <w:spacing w:line="560" w:lineRule="exact"/>
        <w:ind w:firstLine="560" w:firstLineChars="200"/>
        <w:jc w:val="both"/>
        <w:rPr>
          <w:rFonts w:hint="default" w:ascii="仿宋" w:hAnsi="微软雅黑" w:eastAsia="仿宋"/>
          <w:sz w:val="28"/>
          <w:szCs w:val="28"/>
          <w:lang w:val="en-US" w:eastAsia="zh-CN"/>
        </w:rPr>
      </w:pPr>
      <w:r>
        <w:rPr>
          <w:rFonts w:hint="eastAsia" w:ascii="仿宋" w:hAnsi="微软雅黑" w:eastAsia="仿宋"/>
          <w:sz w:val="28"/>
          <w:szCs w:val="28"/>
        </w:rPr>
        <w:t>补贴范围：</w:t>
      </w:r>
      <w:r>
        <w:rPr>
          <w:rFonts w:hint="eastAsia" w:ascii="仿宋" w:hAnsi="微软雅黑" w:eastAsia="仿宋"/>
          <w:sz w:val="28"/>
          <w:szCs w:val="28"/>
          <w:lang w:val="en-US" w:eastAsia="zh-CN"/>
        </w:rPr>
        <w:t>项目为基础建设类项目，不涉及补贴范围。</w:t>
      </w:r>
    </w:p>
    <w:p w14:paraId="4A275575">
      <w:pPr>
        <w:widowControl/>
        <w:spacing w:line="560" w:lineRule="exact"/>
        <w:ind w:firstLine="560" w:firstLineChars="200"/>
        <w:jc w:val="both"/>
        <w:rPr>
          <w:rFonts w:hint="default" w:ascii="仿宋" w:hAnsi="微软雅黑" w:eastAsia="仿宋"/>
          <w:sz w:val="28"/>
          <w:szCs w:val="28"/>
          <w:lang w:val="en-US" w:eastAsia="zh-CN"/>
        </w:rPr>
      </w:pPr>
      <w:r>
        <w:rPr>
          <w:rFonts w:hint="eastAsia" w:ascii="仿宋" w:hAnsi="微软雅黑" w:eastAsia="仿宋"/>
          <w:sz w:val="28"/>
          <w:szCs w:val="28"/>
        </w:rPr>
        <w:t>补贴方式：</w:t>
      </w:r>
      <w:r>
        <w:rPr>
          <w:rFonts w:hint="eastAsia" w:ascii="仿宋" w:hAnsi="微软雅黑" w:eastAsia="仿宋"/>
          <w:sz w:val="28"/>
          <w:szCs w:val="28"/>
          <w:lang w:val="en-US" w:eastAsia="zh-CN"/>
        </w:rPr>
        <w:t>项目为基础建设类项目，不涉及补贴方式。</w:t>
      </w:r>
    </w:p>
    <w:p w14:paraId="060803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w:t>
      </w:r>
      <w:r>
        <w:rPr>
          <w:rFonts w:hint="eastAsia" w:ascii="仿宋" w:hAnsi="微软雅黑" w:eastAsia="仿宋"/>
          <w:sz w:val="28"/>
          <w:szCs w:val="28"/>
          <w:lang w:val="en-US" w:eastAsia="zh-CN"/>
        </w:rPr>
        <w:t>按照合同约定的支付条件办理资金支付</w:t>
      </w:r>
      <w:r>
        <w:rPr>
          <w:rFonts w:hint="eastAsia" w:ascii="仿宋" w:hAnsi="微软雅黑" w:eastAsia="仿宋"/>
          <w:sz w:val="28"/>
          <w:szCs w:val="28"/>
        </w:rPr>
        <w:t>审批</w:t>
      </w:r>
      <w:r>
        <w:rPr>
          <w:rFonts w:hint="eastAsia" w:ascii="仿宋" w:hAnsi="微软雅黑" w:eastAsia="仿宋"/>
          <w:sz w:val="28"/>
          <w:szCs w:val="28"/>
          <w:lang w:val="en-US" w:eastAsia="zh-CN"/>
        </w:rPr>
        <w:t>资料</w:t>
      </w:r>
      <w:r>
        <w:rPr>
          <w:rFonts w:hint="eastAsia" w:ascii="仿宋" w:hAnsi="微软雅黑" w:eastAsia="仿宋"/>
          <w:sz w:val="28"/>
          <w:szCs w:val="28"/>
        </w:rPr>
        <w:t>，提交财政审批，国库核拨</w:t>
      </w:r>
    </w:p>
    <w:p w14:paraId="27F7DA79">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受益人群和社会效益：该项目实施的在校</w:t>
      </w:r>
      <w:r>
        <w:rPr>
          <w:rFonts w:hint="eastAsia" w:ascii="仿宋" w:hAnsi="微软雅黑" w:eastAsia="仿宋"/>
          <w:sz w:val="28"/>
          <w:szCs w:val="28"/>
          <w:lang w:val="en-US" w:eastAsia="zh-CN"/>
        </w:rPr>
        <w:t>师</w:t>
      </w:r>
      <w:r>
        <w:rPr>
          <w:rFonts w:hint="eastAsia" w:ascii="仿宋" w:hAnsi="微软雅黑" w:eastAsia="仿宋"/>
          <w:sz w:val="28"/>
          <w:szCs w:val="28"/>
        </w:rPr>
        <w:t>生</w:t>
      </w:r>
      <w:r>
        <w:rPr>
          <w:rFonts w:hint="eastAsia" w:ascii="仿宋" w:hAnsi="微软雅黑" w:eastAsia="仿宋"/>
          <w:sz w:val="28"/>
          <w:szCs w:val="28"/>
          <w:lang w:eastAsia="zh-CN"/>
        </w:rPr>
        <w:t>，</w:t>
      </w:r>
      <w:r>
        <w:rPr>
          <w:rFonts w:hint="eastAsia" w:ascii="仿宋" w:hAnsi="微软雅黑" w:eastAsia="仿宋"/>
          <w:sz w:val="28"/>
          <w:szCs w:val="28"/>
        </w:rPr>
        <w:t>提高办学条件</w:t>
      </w:r>
      <w:r>
        <w:rPr>
          <w:rFonts w:hint="eastAsia" w:ascii="仿宋" w:hAnsi="微软雅黑" w:eastAsia="仿宋"/>
          <w:sz w:val="28"/>
          <w:szCs w:val="28"/>
          <w:lang w:eastAsia="zh-CN"/>
        </w:rPr>
        <w:t>。</w:t>
      </w:r>
    </w:p>
    <w:p w14:paraId="6B75FEB1">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关于策勒县教育局2024年政府性基金预算拨款情况说明</w:t>
      </w:r>
    </w:p>
    <w:p w14:paraId="22B8B8C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策勒县教育局2024年没有使用政府性基金预算拨款安排的支出，政府性基金预算支出情况表为空表。</w:t>
      </w:r>
    </w:p>
    <w:p w14:paraId="1B1D82B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关于策勒县教育局2024年国有资本经营预算拨款情况说明</w:t>
      </w:r>
    </w:p>
    <w:p w14:paraId="3820EF7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策勒县教育局2024年没有使用国有资本经营预算拨款安排的支出，国有资本经营预算支出情况表为空表。</w:t>
      </w:r>
    </w:p>
    <w:p w14:paraId="69009C7D">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关于策勒县教育局2024年财政拨款“三公”经费预算情况说明</w:t>
      </w:r>
    </w:p>
    <w:p w14:paraId="436955F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策勒县教育局2024年财政拨款“三公”经费预算数为3.00万元，其中：因公出国（境）费0.00万元，公务用车购置费0.00万元，公务用车运行费3.00万元，公务接待费0.00万元。</w:t>
      </w:r>
    </w:p>
    <w:p w14:paraId="6F11974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2024年财政拨款“三公”经费预算比上年预算增加0.00万元，增长0.00%，其中：因公出国（境）费增加0.00万元，增长0.00%，主要原因是根据文件要求，厉行节约，压减因公出国（境）费；落实“三公”经费只减不增要求；公务用车购置费增加0.00万元，增长0.00%，主要原因是本单位严格执行八项规定相关规定，厉行节约，合理压缩公务用车购置费；公务用车运行费增加0.00万元，增长0.00%，主要原因是本单位严格执行八项规定相关规定，厉行节约，合理压缩公务用车运行费；公务接待费增加0.00万元，增长0.00%，主要原因是采取有效措施加强公务接待管理，严格控制公务接待活动，认真执行经费开支标准，减少公务接待运行成本费用。</w:t>
      </w:r>
    </w:p>
    <w:p w14:paraId="05CD27BC">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关于策勒县教育局2024年上年结转结余预算情况说明</w:t>
      </w:r>
    </w:p>
    <w:p w14:paraId="1D841F8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策勒县教育局2024年上年结转结余7,171.70万元，包括：财政拨款7,171.70万元，非财政拨款0.00万元，其中：</w:t>
      </w:r>
    </w:p>
    <w:p w14:paraId="14131AED">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1．和地财建【2019】91号教育现代化推进工程策勒县第一中学教学楼、浴室、宿舍食堂、厕所建设项目（上级专项）  1.00万元，主要用于策勒县第一中学教学楼、浴室、宿舍食堂、厕所建设项目。</w:t>
      </w:r>
    </w:p>
    <w:p w14:paraId="41427BFD">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2．和地财建【2019】91号教育现代化推进工程策勒乡琼库勒小学建设项目、达玛沟中心小学教学及辅助用房建设项目（上级专项）  21.36万元，主要用于策勒乡琼库勒小学建设项目、达玛沟中心小学教学及辅助用房建设项目。</w:t>
      </w:r>
    </w:p>
    <w:p w14:paraId="513CF7B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3．和地财建【2020】82号2020年和田地区教育现代化推进工程策勒县策勒乡托帕学校宿舍建设项目（上级专项）  98.27万元，主要用于策勒县策勒乡托帕学校宿舍建设项目。</w:t>
      </w:r>
    </w:p>
    <w:p w14:paraId="5E91148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4．和地财建【2020】82号策勒县中小学集中改厕项目（上级专项）  3.29万元，主要用于策勒县中小学集中改厕项目。</w:t>
      </w:r>
    </w:p>
    <w:p w14:paraId="76A0382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5．和地财建【2022】19号策勒县达玛沟中心小学教学及辅助用房建设项目（上级专项）  281.90万元，主要用于策勒县达玛沟中心小学教学及辅助用房建设项目。</w:t>
      </w:r>
    </w:p>
    <w:p w14:paraId="43AB32B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6．和地财建【2022】19号策勒县固拉合玛镇中心小学食堂建设项目（上级专项）  541.32万元，主要用于固拉合玛镇中心小学食堂建设项目。</w:t>
      </w:r>
    </w:p>
    <w:p w14:paraId="65EDDAED">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7．和地财教〔2022〕58号2022年自治区选派南疆支教干部生活补助和工作补贴经费  0.54万元，主要用于自治区选派南疆支教干部生活补助和工作补贴经费。</w:t>
      </w:r>
    </w:p>
    <w:p w14:paraId="05731FE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8．和地财教【2019】10号南疆四地州深度贫困地区教育脱贫攻坚项目策勒县第四中学项目（上级专项）  92.50万元，主要用于南疆四地州深度贫困地区教育脱贫攻坚项目策勒县第四中学项目。</w:t>
      </w:r>
    </w:p>
    <w:p w14:paraId="0EDEB41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9．和地财教【2019】111号2020年校舍安全保障长效机制项目（上级专项）  96.45万元，主要用于各级各类学校校舍安全保障长效机制项目。</w:t>
      </w:r>
    </w:p>
    <w:p w14:paraId="48A6453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10．和地财教【2019】122号2020年义务教育薄弱环节改善与能力提升（上级专项）  282.04万元，主要用于策勒县各义务教育学校薄弱环节改善与能力提升。</w:t>
      </w:r>
    </w:p>
    <w:p w14:paraId="1B3E4A5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11．和地财教【2019】26号安全保障补助资金第四中学食堂建设项目（上级专项）  53.99万元，主要用于策勒县第四中学食堂建设项目安全保障补助资金。</w:t>
      </w:r>
    </w:p>
    <w:p w14:paraId="33BB445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12．和地财教【2019】3号提前下达2019年改善普通高中学校办学条件补助资金第一中学煤改电锅炉建设项目（上级专项）  85.35万元，主要用于改善普通高中学校办学条件补助资金第一中学煤改电锅炉建设项目。</w:t>
      </w:r>
    </w:p>
    <w:p w14:paraId="393345E0">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13．和地财教【2019】84号义务教育薄弱环节改善与能力提升资金（上级专项）  51.22万元，主要用于策勒县各义务教育学校薄弱环节改善与能力提升资金。</w:t>
      </w:r>
    </w:p>
    <w:p w14:paraId="0CEFE63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14．和地财教【2020】34号2020年义务教育薄弱环节改善与能力提升中央补助资金第二批（上级专项）  75.93万元，主要用于第二批义务教育薄弱环节改善与能力提升中央补助资金。</w:t>
      </w:r>
    </w:p>
    <w:p w14:paraId="2FEF846D">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15．和地财教【2020】35号2020年园舍维修改造项目（上级专项）  168.42万元，主要用于策勒县各乡镇及县直幼儿园园舍维修改造项目。</w:t>
      </w:r>
    </w:p>
    <w:p w14:paraId="6FC692A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16．和地财教【2020】58号2021年城乡义务教育项目资金（上级专项直达资金）达玛沟中心小学学生宿舍建设项目  19.76万元，主要用于策勒县达玛沟乡中心小学学生宿舍建设项目。</w:t>
      </w:r>
    </w:p>
    <w:p w14:paraId="1F200E16">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17．和地财教【2021】10号2021年改善普通高中学校办学条件补助资金策勒县第一中学学生宿舍及附属建设项目（上级专项）  13.37万元，主要用于策勒县第一中学学生宿舍及附属建设项目。</w:t>
      </w:r>
    </w:p>
    <w:p w14:paraId="20FA9BCD">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18．和地财教【2021】12号2021年新疆西藏等地区教育特殊补助资金2021年园舍维修项目（上级专项）  96.19万元，主要用于新疆西藏等地区教育特殊补助资金园舍维修项目。</w:t>
      </w:r>
    </w:p>
    <w:p w14:paraId="48A4389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19．和地财教【2021】37号“三区”人才计划教师补助经费（上级专项）  19.58万元，主要用于三区人才计划教师补助经费。</w:t>
      </w:r>
    </w:p>
    <w:p w14:paraId="0CF3EB3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20．和地财教【2021】51号义务教育薄弱环节改善与能力提升项目策勒县第四中学教学楼建设项目（上级专项）  41.51万元，主要用于义务教育薄弱环节改善与能力提升项目策勒县第四中学教学楼建设项目。</w:t>
      </w:r>
    </w:p>
    <w:p w14:paraId="183F0F86">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21．和地财教【2021】53号2021年城乡义务教育项目第二批达玛沟中心小学等学校维修及供暖改造项目（上级专项）  2.81万元，主要用于城乡义务教育项目第二批达玛沟中心小学等学校维修及供暖改造项目。</w:t>
      </w:r>
    </w:p>
    <w:p w14:paraId="343A4167">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22．和地财教【2021】57号2021年新疆西藏等地区教育特殊补助资金教育系统博斯坦乡亚喀喀什小学等8所学校电锅炉采购及安装项目（上级专项）  163.00万元，主要用于博斯坦乡亚喀喀什小学等8所学校电锅炉采购及安装项目。</w:t>
      </w:r>
    </w:p>
    <w:p w14:paraId="2F83601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23．和地财教【2021】8号2021年义务教育薄弱环节改善与能力提升补助资金策勒县策勒乡中心小学学生宿舍及附属建设项目（上级专项）  214.98万元，主要用于策勒县策勒乡中心小学学生宿舍及附属建设项目。</w:t>
      </w:r>
    </w:p>
    <w:p w14:paraId="18F47B50">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24．和地财教【2022】17号“三区”人才计划教师专项工作补助经费（上级专项）  5.56万元，主要用于“三区”人才计划教师专项工作补助经费。</w:t>
      </w:r>
    </w:p>
    <w:p w14:paraId="2C555AB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25．和地财教【2022】18号义务教育薄弱环节改善与能力提升（上级专项）  499.50万元，主要用于义务教育薄弱环节改善与能力提升。</w:t>
      </w:r>
    </w:p>
    <w:p w14:paraId="7B9FFEF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26．和地财教【2022】21号2022年园舍维修项目（上级专项）  76.27万元，主要用于策勒县各级各类幼儿园及中小学园舍维修项目。</w:t>
      </w:r>
    </w:p>
    <w:p w14:paraId="3A9989F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27．和地财教【2022】21号策勒县第五中学维修改造项目（上级专项）  283.45万元，主要用于策勒县第五中学教学楼及宿舍楼维修改造项目。</w:t>
      </w:r>
    </w:p>
    <w:p w14:paraId="1C6AB14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28．和地财教【2022】22号策勒县第四中学学生食堂及附属建设项目（上级专项）  52.35万元，主要用于策勒县第四中学学生食堂及附属建设项目。</w:t>
      </w:r>
    </w:p>
    <w:p w14:paraId="1E259656">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29．和地财教【2022】22号策勒乡托帕小学学生食堂及附属建设项目（上级专项）  24.72万元，主要用于策勒县策勒乡托帕小学学生食堂及附属建设项目。</w:t>
      </w:r>
    </w:p>
    <w:p w14:paraId="69416C27">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30．和地财教【2022】50号下达2022年“三区”人才计划教师专项工作补助经费预算〔第二批〕  7.00万元，主要用于“三区”人才计划教师专项工作补助经费。</w:t>
      </w:r>
    </w:p>
    <w:p w14:paraId="2C41B49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31．和地财教【2022】6号校舍安全保障  379.86万元，主要用于策勒县各级各类学校校舍安全保障项目。</w:t>
      </w:r>
    </w:p>
    <w:p w14:paraId="05B91090">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32．和地财教【2022】82号2023年三区人才计划教师专项工作补助经费  30.53万元，主要用于三区人才计划教师专项工作补助经费。</w:t>
      </w:r>
    </w:p>
    <w:p w14:paraId="1E94997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33．和地财教【2022】83号2023年园舍维修项目  9.24万元，主要用于策勒县各级各类学校校舍安全保障项目。</w:t>
      </w:r>
    </w:p>
    <w:p w14:paraId="39B5780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34．和地财教【2022】83号巩固教育脱贫攻坚成果同乡村振兴有效衔接资金  257.36万元，主要用于巩固教育脱贫攻坚成果同乡村振兴有效衔接资金。</w:t>
      </w:r>
    </w:p>
    <w:p w14:paraId="3030103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35．和地财教【2022】85号2023年义务教育薄弱环节改善与能力提升补助资金  1,102.70万元，主要用于策勒县义务教育薄弱环节改善与能力提升补助资金。</w:t>
      </w:r>
    </w:p>
    <w:p w14:paraId="31CEB38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36．和地财教【2023】12号校舍安全保障  943.00万元，主要用于策勒县各级各类学校校舍安全保障项目。</w:t>
      </w:r>
    </w:p>
    <w:p w14:paraId="6CCDEB9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37．和地财教【2023】20号“三区”人才计划教师专项工作补助经费  4.32万元，主要用于“三区”人才计划教师专项工作补助经费。</w:t>
      </w:r>
    </w:p>
    <w:p w14:paraId="0505C21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38．和地财教【2023】23号2023年城乡义务教育（一般债券）义务教育薄弱环节改善与能力提升项目  350.00万元，主要用于城乡义务教育（一般债券）义务教育薄弱环节改善与能力提升项目。</w:t>
      </w:r>
    </w:p>
    <w:p w14:paraId="5CB9867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39．和地财教【2023】23号2023年城乡义务教育（一般债券）义务教育农村校舍安全保障长效保障机制  339.00万元，主要用于城乡义务教育（一般债券）义务教育农村校舍安全保障长效保障机制 。</w:t>
      </w:r>
    </w:p>
    <w:p w14:paraId="5BEC297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40．和地财教【2023】42号2023年自治区农村学前三年免费教育保障机制经费  70.47万元，主要用于2023年自治区农村学前三年免费教育保障机制经费。</w:t>
      </w:r>
    </w:p>
    <w:p w14:paraId="79E5C30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41．和地财教【2023】44号2023年城乡义务教育初中公用经费（自治区直达）  42.86万元，主要用于2023年城乡义务教育初中公用经费（自治区直达）。</w:t>
      </w:r>
    </w:p>
    <w:p w14:paraId="5A3C899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42．和地财教【2023】44号2023年城乡义务教育初中特教公用经费（自治区直达）  2.21万元，主要用于2023年城乡义务教育初中特教公用经费（自治区直达）。</w:t>
      </w:r>
    </w:p>
    <w:p w14:paraId="63283AE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43．和地财教【2023】44号2023年城乡义务教育家庭经济困难学生生活补助（自治区直达）  70.97万元，主要用于2023年城乡义务教育家庭经济困难学生生活补助。</w:t>
      </w:r>
    </w:p>
    <w:p w14:paraId="08C3798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44．和地财教【2023】44号2023年城乡义务教育小学公用经费（自治区直达）  78.29万元，主要用于2023年城乡义务教育小学公用经费（自治区直达）。</w:t>
      </w:r>
    </w:p>
    <w:p w14:paraId="1EE7F95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45．和地财教【2023】44号2023年城乡义务教育小学特教公用经费（自治区直达）  5.52万元，主要用于2023年城乡义务教育小学特教公用经费（自治区直达）。</w:t>
      </w:r>
    </w:p>
    <w:p w14:paraId="31D3860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46．和地财农【2022】37号推进乡村振兴补助资金  3.30万元，主要用于推进乡村振兴补助资金。</w:t>
      </w:r>
    </w:p>
    <w:p w14:paraId="330DA080">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47．特定目标1210019P  2.00万元，完全不予公开。</w:t>
      </w:r>
    </w:p>
    <w:p w14:paraId="0B54F17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48．特定目标12100203  2.00万元，完全不予公开。</w:t>
      </w:r>
    </w:p>
    <w:p w14:paraId="7B9A6EA0">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49．特定目标1210022A  10.00万元，完全不予公开。</w:t>
      </w:r>
    </w:p>
    <w:p w14:paraId="649BF6F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50．特定目标1210023X  5.00万元，完全不予公开。</w:t>
      </w:r>
    </w:p>
    <w:p w14:paraId="31F3E8BD">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51．特定目标1210026Q  5.00万元，完全不予公开。</w:t>
      </w:r>
    </w:p>
    <w:p w14:paraId="1FCBCBA7">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52．特定目标1210027C  5.00万元，完全不予公开。</w:t>
      </w:r>
    </w:p>
    <w:p w14:paraId="3F78921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53．特定目标1210106A  15.00万元，完全不予公开。</w:t>
      </w:r>
    </w:p>
    <w:p w14:paraId="2AB9205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54．特定目标27103037  2.50万元，完全不予公开。</w:t>
      </w:r>
    </w:p>
    <w:p w14:paraId="6603301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55．特定目标2710304T  6.13万元，完全不予公开。</w:t>
      </w:r>
    </w:p>
    <w:p w14:paraId="378F936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56．特定目标2710305E  0.07万元，完全不予公开。</w:t>
      </w:r>
    </w:p>
    <w:p w14:paraId="429AA28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57．特定目标2710307M  17.59万元，完全不予公开。</w:t>
      </w:r>
    </w:p>
    <w:p w14:paraId="7234ADF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58．特定目标27103089  2.50万元，完全不予公开。</w:t>
      </w:r>
    </w:p>
    <w:p w14:paraId="05E2DBC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59．特定目标27103108  3.50万元，完全不予公开。</w:t>
      </w:r>
    </w:p>
    <w:p w14:paraId="0236224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60．特定目标2710311U  6.00万元，完全不予公开。</w:t>
      </w:r>
    </w:p>
    <w:p w14:paraId="42EBEA6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61．特定目标4310001T  12.50万元，完全不予公开。</w:t>
      </w:r>
    </w:p>
    <w:p w14:paraId="741ACB3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62．特定目标48100017  4.00万元，完全不予公开。</w:t>
      </w:r>
    </w:p>
    <w:p w14:paraId="633F843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63．特定目标4910001W  2.00万元，完全不予公开。</w:t>
      </w:r>
    </w:p>
    <w:p w14:paraId="6C2B7E9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64．特定目标50100011  2.64万元，完全不予公开。</w:t>
      </w:r>
    </w:p>
    <w:p w14:paraId="4D55CEA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65．特定目标5110001N  5.00万元，完全不予公开。</w:t>
      </w:r>
    </w:p>
    <w:p w14:paraId="7EC299F8">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1472D0C5">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05B243B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策勒县教育局2024年的机关运行经费财政拨款预算24.04万元，比上年预算减少12.50万元，下降34.21%。主要原因是认真贯彻落实厉行节约的各项规定，维持正常运转，严格执行厉行节约八项规定，压减各项经费支出。</w:t>
      </w:r>
    </w:p>
    <w:p w14:paraId="4B93505E">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74D413C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2024年，策勒县教育局政府采购预算2,917.58万元，其中：政府采购货物预算2.20万元，政府采购工程预算2,912.38万元，政府采购服务预算3.00万元。</w:t>
      </w:r>
    </w:p>
    <w:p w14:paraId="27C10D67">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2024年，策勒县教育局面向中小企业预留政府采购项目预算金额5.20万元，小微企业预留政府采购项目预算金额851.58万元。</w:t>
      </w:r>
    </w:p>
    <w:p w14:paraId="16715C9A">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6B3054F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截至2023年底，策勒县教育局占用使用国有资产总体情况为：</w:t>
      </w:r>
    </w:p>
    <w:p w14:paraId="78ECDAE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1.房屋13,641.60平方米，价值1,156.43万元。</w:t>
      </w:r>
    </w:p>
    <w:p w14:paraId="20F616E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2.车辆2辆，价值37.16万元；其中：一般公务用车0辆，价值0.00万元；执法执勤用车0辆，价值0.00万元；其他车辆0辆，价值0.00万元。</w:t>
      </w:r>
    </w:p>
    <w:p w14:paraId="240CB92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3.办公家具价值148.12万元。</w:t>
      </w:r>
    </w:p>
    <w:p w14:paraId="675920B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4.其他资产价值516.95万元。</w:t>
      </w:r>
    </w:p>
    <w:p w14:paraId="6AFBAFA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单位价值50万元以上大型设备0台，单位价值100万元以上大型设备0套。</w:t>
      </w:r>
    </w:p>
    <w:p w14:paraId="21DB8C0D">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2024年部门预算未安排购置车辆经费，安排购置50万元以上大型设备0台，单位价值100万元以上大型设备0台。</w:t>
      </w:r>
    </w:p>
    <w:p w14:paraId="76C23D73">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26434A5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2024年，本部门预算绩效管理整体预算绩效目标1个，涉及金额</w:t>
      </w:r>
      <w:r>
        <w:rPr>
          <w:rFonts w:hint="eastAsia" w:ascii="仿宋" w:hAnsi="微软雅黑" w:eastAsia="仿宋"/>
          <w:sz w:val="28"/>
          <w:szCs w:val="28"/>
          <w:lang w:val="en-US" w:eastAsia="zh-CN"/>
        </w:rPr>
        <w:t>11606.57</w:t>
      </w:r>
      <w:r>
        <w:rPr>
          <w:rFonts w:hint="eastAsia" w:ascii="仿宋" w:hAnsi="微软雅黑" w:eastAsia="仿宋"/>
          <w:sz w:val="28"/>
          <w:szCs w:val="28"/>
        </w:rPr>
        <w:t>万元；当年财政拨款项目7个，涉及预算金额3,585.38万元；当年非财政拨款项目0个，涉及预算金额0.00万元。具体情况见下表（按项目分别填报）：</w:t>
      </w:r>
    </w:p>
    <w:p w14:paraId="1207B414">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5AC83FFB">
      <w:pPr>
        <w:spacing w:line="360" w:lineRule="exact"/>
        <w:jc w:val="center"/>
        <w:rPr>
          <w:rFonts w:hint="default" w:ascii="仿宋" w:eastAsia="仿宋"/>
          <w:sz w:val="18"/>
          <w:szCs w:val="18"/>
        </w:rPr>
      </w:pPr>
      <w:r>
        <w:rPr>
          <w:rFonts w:hint="eastAsia" w:ascii="仿宋" w:eastAsia="仿宋"/>
          <w:sz w:val="18"/>
          <w:szCs w:val="18"/>
        </w:rPr>
        <w:t>（2024年）</w:t>
      </w:r>
    </w:p>
    <w:tbl>
      <w:tblPr>
        <w:tblStyle w:val="8"/>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02006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49B763A">
            <w:pPr>
              <w:jc w:val="center"/>
              <w:rPr>
                <w:b/>
                <w:sz w:val="18"/>
                <w:szCs w:val="18"/>
              </w:rPr>
            </w:pPr>
            <w:r>
              <w:rPr>
                <w:rFonts w:hint="eastAsia"/>
                <w:b/>
                <w:sz w:val="18"/>
                <w:szCs w:val="18"/>
              </w:rPr>
              <w:t>部门名称（盖章）</w:t>
            </w:r>
          </w:p>
        </w:tc>
        <w:tc>
          <w:tcPr>
            <w:tcW w:w="6578" w:type="dxa"/>
            <w:gridSpan w:val="5"/>
            <w:shd w:val="clear" w:color="auto" w:fill="auto"/>
            <w:vAlign w:val="center"/>
          </w:tcPr>
          <w:p w14:paraId="45097734">
            <w:pPr>
              <w:jc w:val="center"/>
              <w:rPr>
                <w:sz w:val="18"/>
                <w:szCs w:val="18"/>
              </w:rPr>
            </w:pPr>
            <w:r>
              <w:rPr>
                <w:rFonts w:hint="eastAsia"/>
                <w:sz w:val="18"/>
                <w:szCs w:val="18"/>
              </w:rPr>
              <w:t>策勒县人民政府教育局本级</w:t>
            </w:r>
          </w:p>
        </w:tc>
      </w:tr>
      <w:tr w14:paraId="2BB18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1689CF72">
            <w:pPr>
              <w:jc w:val="center"/>
              <w:rPr>
                <w:b/>
                <w:sz w:val="18"/>
                <w:szCs w:val="18"/>
              </w:rPr>
            </w:pPr>
            <w:r>
              <w:rPr>
                <w:rFonts w:hint="eastAsia"/>
                <w:b/>
                <w:sz w:val="18"/>
                <w:szCs w:val="18"/>
              </w:rPr>
              <w:t>部门联系人</w:t>
            </w:r>
          </w:p>
        </w:tc>
        <w:tc>
          <w:tcPr>
            <w:tcW w:w="2498" w:type="dxa"/>
            <w:gridSpan w:val="2"/>
            <w:shd w:val="clear" w:color="auto" w:fill="auto"/>
            <w:vAlign w:val="center"/>
          </w:tcPr>
          <w:p w14:paraId="5FAE6D75">
            <w:pPr>
              <w:jc w:val="center"/>
              <w:rPr>
                <w:b/>
                <w:sz w:val="18"/>
                <w:szCs w:val="18"/>
              </w:rPr>
            </w:pPr>
            <w:r>
              <w:rPr>
                <w:rFonts w:hint="eastAsia"/>
                <w:sz w:val="18"/>
                <w:szCs w:val="18"/>
              </w:rPr>
              <w:t>艾合麦提江·安外尔</w:t>
            </w:r>
          </w:p>
        </w:tc>
        <w:tc>
          <w:tcPr>
            <w:tcW w:w="1360" w:type="dxa"/>
            <w:shd w:val="clear" w:color="auto" w:fill="auto"/>
            <w:vAlign w:val="center"/>
          </w:tcPr>
          <w:p w14:paraId="2ED3A313">
            <w:pPr>
              <w:jc w:val="center"/>
              <w:rPr>
                <w:b/>
                <w:sz w:val="18"/>
                <w:szCs w:val="18"/>
              </w:rPr>
            </w:pPr>
            <w:r>
              <w:rPr>
                <w:rFonts w:hint="eastAsia"/>
                <w:b/>
                <w:sz w:val="18"/>
                <w:szCs w:val="18"/>
              </w:rPr>
              <w:t>联系电话</w:t>
            </w:r>
          </w:p>
        </w:tc>
        <w:tc>
          <w:tcPr>
            <w:tcW w:w="2720" w:type="dxa"/>
            <w:gridSpan w:val="2"/>
            <w:shd w:val="clear" w:color="auto" w:fill="auto"/>
            <w:vAlign w:val="center"/>
          </w:tcPr>
          <w:p w14:paraId="74A00F22">
            <w:pPr>
              <w:jc w:val="center"/>
              <w:rPr>
                <w:sz w:val="18"/>
                <w:szCs w:val="18"/>
              </w:rPr>
            </w:pPr>
            <w:r>
              <w:rPr>
                <w:rFonts w:hint="eastAsia"/>
                <w:sz w:val="18"/>
                <w:szCs w:val="18"/>
              </w:rPr>
              <w:t>18099051234</w:t>
            </w:r>
          </w:p>
        </w:tc>
      </w:tr>
      <w:tr w14:paraId="6829F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68BA16DB">
            <w:pPr>
              <w:jc w:val="center"/>
              <w:rPr>
                <w:b/>
                <w:sz w:val="18"/>
                <w:szCs w:val="18"/>
              </w:rPr>
            </w:pPr>
            <w:r>
              <w:rPr>
                <w:rFonts w:hint="eastAsia"/>
                <w:b/>
                <w:sz w:val="18"/>
                <w:szCs w:val="18"/>
              </w:rPr>
              <w:t>年度绩效目标</w:t>
            </w:r>
          </w:p>
        </w:tc>
        <w:tc>
          <w:tcPr>
            <w:tcW w:w="6578" w:type="dxa"/>
            <w:gridSpan w:val="5"/>
            <w:shd w:val="clear" w:color="auto" w:fill="auto"/>
            <w:vAlign w:val="center"/>
          </w:tcPr>
          <w:p w14:paraId="1CAD8783">
            <w:pPr>
              <w:rPr>
                <w:b/>
                <w:sz w:val="18"/>
                <w:szCs w:val="18"/>
              </w:rPr>
            </w:pPr>
            <w:r>
              <w:rPr>
                <w:rFonts w:hint="eastAsia"/>
                <w:color w:val="000000"/>
                <w:sz w:val="18"/>
                <w:szCs w:val="18"/>
              </w:rPr>
              <w:t>全面贯彻执行党和国家有关教育工作的方针政策、法律法规。负责各级各类教育的统筹规划和协调管理，会同有关部门制定各级各类学校的设置标准，指导各级各类学校的教育教学改革，负责教育基本信息的统计、分析和发布。负责推进义务教育均衡发展和促进教育公平。保障部门人员工资正常发放，在职40人，退休21人。保障部门2辆车正常运转，统筹维护全县教育事业正常运行，保障全县教职工的正常福利及少年儿童合法公平接受教育的机会。</w:t>
            </w:r>
          </w:p>
        </w:tc>
      </w:tr>
      <w:tr w14:paraId="1DC91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29E49D32">
            <w:pPr>
              <w:jc w:val="center"/>
              <w:rPr>
                <w:b/>
                <w:sz w:val="18"/>
                <w:szCs w:val="18"/>
              </w:rPr>
            </w:pPr>
            <w:r>
              <w:rPr>
                <w:rFonts w:hint="eastAsia"/>
                <w:b/>
                <w:sz w:val="18"/>
                <w:szCs w:val="18"/>
              </w:rPr>
              <w:t>年度预算(万元)</w:t>
            </w:r>
          </w:p>
        </w:tc>
        <w:tc>
          <w:tcPr>
            <w:tcW w:w="3858" w:type="dxa"/>
            <w:gridSpan w:val="3"/>
            <w:shd w:val="clear" w:color="auto" w:fill="auto"/>
            <w:vAlign w:val="center"/>
          </w:tcPr>
          <w:p w14:paraId="060C9222">
            <w:pPr>
              <w:jc w:val="center"/>
              <w:rPr>
                <w:sz w:val="18"/>
                <w:szCs w:val="18"/>
              </w:rPr>
            </w:pPr>
            <w:r>
              <w:rPr>
                <w:rFonts w:hint="eastAsia"/>
                <w:sz w:val="18"/>
                <w:szCs w:val="18"/>
              </w:rPr>
              <w:t>资金来源</w:t>
            </w:r>
          </w:p>
        </w:tc>
        <w:tc>
          <w:tcPr>
            <w:tcW w:w="2720" w:type="dxa"/>
            <w:gridSpan w:val="2"/>
            <w:shd w:val="clear" w:color="auto" w:fill="auto"/>
            <w:vAlign w:val="center"/>
          </w:tcPr>
          <w:p w14:paraId="03FE581E">
            <w:pPr>
              <w:jc w:val="center"/>
              <w:rPr>
                <w:sz w:val="18"/>
                <w:szCs w:val="18"/>
              </w:rPr>
            </w:pPr>
            <w:r>
              <w:rPr>
                <w:rFonts w:hint="eastAsia"/>
                <w:sz w:val="18"/>
                <w:szCs w:val="18"/>
              </w:rPr>
              <w:t>资金总额（万元）</w:t>
            </w:r>
          </w:p>
        </w:tc>
      </w:tr>
      <w:tr w14:paraId="6C6FE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4A47098">
            <w:pPr>
              <w:jc w:val="center"/>
              <w:rPr>
                <w:rFonts w:hint="eastAsia"/>
                <w:b/>
                <w:sz w:val="18"/>
                <w:szCs w:val="18"/>
              </w:rPr>
            </w:pPr>
          </w:p>
        </w:tc>
        <w:tc>
          <w:tcPr>
            <w:tcW w:w="2410" w:type="dxa"/>
            <w:vMerge w:val="restart"/>
            <w:shd w:val="clear" w:color="auto" w:fill="auto"/>
            <w:vAlign w:val="center"/>
          </w:tcPr>
          <w:p w14:paraId="2CCC055B">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7809AA2">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333A1C99">
            <w:pPr>
              <w:jc w:val="center"/>
              <w:rPr>
                <w:rFonts w:hint="default" w:eastAsia="宋体"/>
                <w:sz w:val="18"/>
                <w:szCs w:val="18"/>
                <w:lang w:val="en-US" w:eastAsia="zh-CN"/>
              </w:rPr>
            </w:pPr>
            <w:r>
              <w:rPr>
                <w:rFonts w:hint="eastAsia"/>
                <w:sz w:val="18"/>
                <w:szCs w:val="18"/>
                <w:lang w:val="en-US" w:eastAsia="zh-CN"/>
              </w:rPr>
              <w:t>3585.38</w:t>
            </w:r>
          </w:p>
        </w:tc>
      </w:tr>
      <w:tr w14:paraId="6550A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6070711">
            <w:pPr>
              <w:jc w:val="center"/>
              <w:rPr>
                <w:rFonts w:hint="eastAsia"/>
                <w:b/>
                <w:sz w:val="18"/>
                <w:szCs w:val="18"/>
              </w:rPr>
            </w:pPr>
          </w:p>
        </w:tc>
        <w:tc>
          <w:tcPr>
            <w:tcW w:w="2410" w:type="dxa"/>
            <w:vMerge w:val="continue"/>
            <w:shd w:val="clear" w:color="auto" w:fill="auto"/>
            <w:vAlign w:val="center"/>
          </w:tcPr>
          <w:p w14:paraId="62177A43">
            <w:pPr>
              <w:jc w:val="center"/>
              <w:rPr>
                <w:rFonts w:hint="eastAsia"/>
                <w:sz w:val="18"/>
                <w:szCs w:val="18"/>
              </w:rPr>
            </w:pPr>
          </w:p>
        </w:tc>
        <w:tc>
          <w:tcPr>
            <w:tcW w:w="1448" w:type="dxa"/>
            <w:gridSpan w:val="2"/>
            <w:shd w:val="clear" w:color="auto" w:fill="auto"/>
            <w:vAlign w:val="center"/>
          </w:tcPr>
          <w:p w14:paraId="536EBD8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21DF623C">
            <w:pPr>
              <w:jc w:val="center"/>
              <w:rPr>
                <w:rFonts w:hint="default" w:eastAsia="宋体"/>
                <w:sz w:val="18"/>
                <w:szCs w:val="18"/>
                <w:lang w:val="en-US" w:eastAsia="zh-CN"/>
              </w:rPr>
            </w:pPr>
            <w:r>
              <w:rPr>
                <w:rFonts w:hint="eastAsia"/>
                <w:sz w:val="18"/>
                <w:szCs w:val="18"/>
                <w:lang w:val="en-US" w:eastAsia="zh-CN"/>
              </w:rPr>
              <w:t>8021.19</w:t>
            </w:r>
            <w:bookmarkStart w:id="0" w:name="_GoBack"/>
            <w:bookmarkEnd w:id="0"/>
          </w:p>
        </w:tc>
      </w:tr>
      <w:tr w14:paraId="0D8CB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BA32A76">
            <w:pPr>
              <w:jc w:val="center"/>
              <w:rPr>
                <w:rFonts w:hint="eastAsia"/>
                <w:b/>
                <w:sz w:val="18"/>
                <w:szCs w:val="18"/>
              </w:rPr>
            </w:pPr>
          </w:p>
        </w:tc>
        <w:tc>
          <w:tcPr>
            <w:tcW w:w="2410" w:type="dxa"/>
            <w:shd w:val="clear" w:color="auto" w:fill="auto"/>
            <w:vAlign w:val="center"/>
          </w:tcPr>
          <w:p w14:paraId="668D3B4B">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41E05DBC">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46E7A0FD">
            <w:pPr>
              <w:jc w:val="center"/>
              <w:rPr>
                <w:sz w:val="18"/>
                <w:szCs w:val="18"/>
              </w:rPr>
            </w:pPr>
            <w:r>
              <w:rPr>
                <w:rFonts w:hint="eastAsia"/>
                <w:sz w:val="18"/>
                <w:szCs w:val="18"/>
              </w:rPr>
              <w:t>0.00</w:t>
            </w:r>
          </w:p>
        </w:tc>
      </w:tr>
      <w:tr w14:paraId="092B5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E43EB39">
            <w:pPr>
              <w:jc w:val="center"/>
              <w:rPr>
                <w:b/>
                <w:sz w:val="18"/>
                <w:szCs w:val="18"/>
              </w:rPr>
            </w:pPr>
            <w:r>
              <w:rPr>
                <w:rFonts w:hint="eastAsia"/>
                <w:b/>
                <w:sz w:val="18"/>
                <w:szCs w:val="18"/>
              </w:rPr>
              <w:t>一级指标</w:t>
            </w:r>
          </w:p>
        </w:tc>
        <w:tc>
          <w:tcPr>
            <w:tcW w:w="1559" w:type="dxa"/>
            <w:shd w:val="clear" w:color="auto" w:fill="auto"/>
            <w:vAlign w:val="center"/>
          </w:tcPr>
          <w:p w14:paraId="26DB1BF5">
            <w:pPr>
              <w:jc w:val="center"/>
              <w:rPr>
                <w:b/>
                <w:sz w:val="18"/>
                <w:szCs w:val="18"/>
              </w:rPr>
            </w:pPr>
            <w:r>
              <w:rPr>
                <w:rFonts w:hint="eastAsia"/>
                <w:b/>
                <w:sz w:val="18"/>
                <w:szCs w:val="18"/>
              </w:rPr>
              <w:t>二级指标</w:t>
            </w:r>
          </w:p>
        </w:tc>
        <w:tc>
          <w:tcPr>
            <w:tcW w:w="2410" w:type="dxa"/>
            <w:shd w:val="clear" w:color="auto" w:fill="auto"/>
            <w:vAlign w:val="center"/>
          </w:tcPr>
          <w:p w14:paraId="481A200B">
            <w:pPr>
              <w:jc w:val="center"/>
              <w:rPr>
                <w:b/>
                <w:sz w:val="18"/>
                <w:szCs w:val="18"/>
              </w:rPr>
            </w:pPr>
            <w:r>
              <w:rPr>
                <w:rFonts w:hint="eastAsia"/>
                <w:b/>
                <w:sz w:val="18"/>
                <w:szCs w:val="18"/>
              </w:rPr>
              <w:t>三级指标</w:t>
            </w:r>
          </w:p>
        </w:tc>
        <w:tc>
          <w:tcPr>
            <w:tcW w:w="1448" w:type="dxa"/>
            <w:gridSpan w:val="2"/>
            <w:shd w:val="clear" w:color="auto" w:fill="auto"/>
            <w:vAlign w:val="center"/>
          </w:tcPr>
          <w:p w14:paraId="64C6414E">
            <w:pPr>
              <w:jc w:val="center"/>
              <w:rPr>
                <w:b/>
                <w:sz w:val="18"/>
                <w:szCs w:val="18"/>
              </w:rPr>
            </w:pPr>
            <w:r>
              <w:rPr>
                <w:rFonts w:hint="eastAsia"/>
                <w:b/>
                <w:sz w:val="18"/>
                <w:szCs w:val="18"/>
              </w:rPr>
              <w:t>指标值</w:t>
            </w:r>
          </w:p>
        </w:tc>
        <w:tc>
          <w:tcPr>
            <w:tcW w:w="1360" w:type="dxa"/>
            <w:shd w:val="clear" w:color="auto" w:fill="auto"/>
            <w:vAlign w:val="center"/>
          </w:tcPr>
          <w:p w14:paraId="36459F65">
            <w:pPr>
              <w:jc w:val="center"/>
              <w:rPr>
                <w:b/>
                <w:sz w:val="18"/>
                <w:szCs w:val="18"/>
              </w:rPr>
            </w:pPr>
            <w:r>
              <w:rPr>
                <w:rFonts w:hint="eastAsia"/>
                <w:b/>
                <w:sz w:val="18"/>
                <w:szCs w:val="18"/>
              </w:rPr>
              <w:t>指标设定依据</w:t>
            </w:r>
          </w:p>
        </w:tc>
        <w:tc>
          <w:tcPr>
            <w:tcW w:w="1360" w:type="dxa"/>
            <w:shd w:val="clear" w:color="auto" w:fill="auto"/>
            <w:vAlign w:val="center"/>
          </w:tcPr>
          <w:p w14:paraId="0151E15F">
            <w:pPr>
              <w:jc w:val="center"/>
              <w:rPr>
                <w:b/>
                <w:sz w:val="18"/>
                <w:szCs w:val="18"/>
              </w:rPr>
            </w:pPr>
            <w:r>
              <w:rPr>
                <w:rFonts w:hint="eastAsia"/>
                <w:b/>
                <w:sz w:val="18"/>
                <w:szCs w:val="18"/>
              </w:rPr>
              <w:t>分值权重</w:t>
            </w:r>
          </w:p>
        </w:tc>
      </w:tr>
      <w:tr w14:paraId="6DFCB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restart"/>
            <w:shd w:val="clear" w:color="auto" w:fill="auto"/>
            <w:vAlign w:val="center"/>
          </w:tcPr>
          <w:p w14:paraId="50C7D1F6">
            <w:pPr>
              <w:jc w:val="center"/>
              <w:rPr>
                <w:sz w:val="18"/>
                <w:szCs w:val="18"/>
              </w:rPr>
            </w:pPr>
            <w:r>
              <w:rPr>
                <w:rFonts w:hint="eastAsia"/>
                <w:sz w:val="18"/>
                <w:szCs w:val="18"/>
              </w:rPr>
              <w:t>管理效率</w:t>
            </w:r>
          </w:p>
        </w:tc>
        <w:tc>
          <w:tcPr>
            <w:tcW w:w="1559" w:type="dxa"/>
            <w:vMerge w:val="restart"/>
            <w:shd w:val="clear" w:color="auto" w:fill="auto"/>
            <w:vAlign w:val="center"/>
          </w:tcPr>
          <w:p w14:paraId="7F050A28">
            <w:pPr>
              <w:jc w:val="center"/>
              <w:rPr>
                <w:sz w:val="18"/>
                <w:szCs w:val="18"/>
              </w:rPr>
            </w:pPr>
            <w:r>
              <w:rPr>
                <w:rFonts w:hint="eastAsia"/>
                <w:sz w:val="18"/>
                <w:szCs w:val="18"/>
              </w:rPr>
              <w:t>数量指标</w:t>
            </w:r>
          </w:p>
        </w:tc>
        <w:tc>
          <w:tcPr>
            <w:tcW w:w="2410" w:type="dxa"/>
            <w:shd w:val="clear" w:color="auto" w:fill="auto"/>
            <w:vAlign w:val="center"/>
          </w:tcPr>
          <w:p w14:paraId="6AFD66C2">
            <w:pPr>
              <w:jc w:val="center"/>
              <w:rPr>
                <w:sz w:val="18"/>
                <w:szCs w:val="18"/>
              </w:rPr>
            </w:pPr>
            <w:r>
              <w:rPr>
                <w:rFonts w:hint="eastAsia"/>
                <w:sz w:val="18"/>
                <w:szCs w:val="18"/>
              </w:rPr>
              <w:t>督导全县各级各类学校教育教学工作</w:t>
            </w:r>
          </w:p>
        </w:tc>
        <w:tc>
          <w:tcPr>
            <w:tcW w:w="1448" w:type="dxa"/>
            <w:gridSpan w:val="2"/>
            <w:shd w:val="clear" w:color="auto" w:fill="auto"/>
            <w:vAlign w:val="center"/>
          </w:tcPr>
          <w:p w14:paraId="3F406A57">
            <w:pPr>
              <w:jc w:val="center"/>
              <w:rPr>
                <w:sz w:val="18"/>
                <w:szCs w:val="18"/>
              </w:rPr>
            </w:pPr>
            <w:r>
              <w:rPr>
                <w:rFonts w:hint="eastAsia"/>
                <w:sz w:val="18"/>
                <w:szCs w:val="18"/>
              </w:rPr>
              <w:t>=35所</w:t>
            </w:r>
          </w:p>
        </w:tc>
        <w:tc>
          <w:tcPr>
            <w:tcW w:w="1360" w:type="dxa"/>
            <w:shd w:val="clear" w:color="auto" w:fill="auto"/>
            <w:vAlign w:val="center"/>
          </w:tcPr>
          <w:p w14:paraId="60CEF567">
            <w:pPr>
              <w:jc w:val="center"/>
              <w:rPr>
                <w:sz w:val="18"/>
                <w:szCs w:val="18"/>
              </w:rPr>
            </w:pPr>
            <w:r>
              <w:rPr>
                <w:rFonts w:hint="eastAsia"/>
                <w:sz w:val="18"/>
                <w:szCs w:val="18"/>
              </w:rPr>
              <w:t>自治区教育督导条例</w:t>
            </w:r>
          </w:p>
        </w:tc>
        <w:tc>
          <w:tcPr>
            <w:tcW w:w="1360" w:type="dxa"/>
            <w:shd w:val="clear" w:color="auto" w:fill="auto"/>
            <w:vAlign w:val="center"/>
          </w:tcPr>
          <w:p w14:paraId="41FA1F0F">
            <w:pPr>
              <w:jc w:val="center"/>
              <w:rPr>
                <w:sz w:val="18"/>
                <w:szCs w:val="18"/>
              </w:rPr>
            </w:pPr>
            <w:r>
              <w:rPr>
                <w:rFonts w:hint="eastAsia"/>
                <w:sz w:val="18"/>
                <w:szCs w:val="18"/>
              </w:rPr>
              <w:t>15</w:t>
            </w:r>
          </w:p>
        </w:tc>
      </w:tr>
      <w:tr w14:paraId="1FCC0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restart"/>
            <w:shd w:val="clear" w:color="auto" w:fill="auto"/>
            <w:vAlign w:val="center"/>
          </w:tcPr>
          <w:p w14:paraId="3BC3F96B">
            <w:pPr>
              <w:jc w:val="center"/>
              <w:rPr>
                <w:sz w:val="18"/>
                <w:szCs w:val="18"/>
              </w:rPr>
            </w:pPr>
            <w:r>
              <w:rPr>
                <w:rFonts w:hint="eastAsia"/>
                <w:sz w:val="18"/>
                <w:szCs w:val="18"/>
              </w:rPr>
              <w:t>履职效能</w:t>
            </w:r>
          </w:p>
        </w:tc>
        <w:tc>
          <w:tcPr>
            <w:tcW w:w="1559" w:type="dxa"/>
            <w:vMerge w:val="restart"/>
            <w:shd w:val="clear" w:color="auto" w:fill="auto"/>
            <w:vAlign w:val="center"/>
          </w:tcPr>
          <w:p w14:paraId="54C180E2">
            <w:pPr>
              <w:jc w:val="center"/>
              <w:rPr>
                <w:sz w:val="18"/>
                <w:szCs w:val="18"/>
              </w:rPr>
            </w:pPr>
            <w:r>
              <w:rPr>
                <w:rFonts w:hint="eastAsia"/>
                <w:sz w:val="18"/>
                <w:szCs w:val="18"/>
              </w:rPr>
              <w:t>数量指标</w:t>
            </w:r>
          </w:p>
        </w:tc>
        <w:tc>
          <w:tcPr>
            <w:tcW w:w="2410" w:type="dxa"/>
            <w:shd w:val="clear" w:color="auto" w:fill="auto"/>
            <w:vAlign w:val="center"/>
          </w:tcPr>
          <w:p w14:paraId="52F52A95">
            <w:pPr>
              <w:jc w:val="center"/>
              <w:rPr>
                <w:sz w:val="18"/>
                <w:szCs w:val="18"/>
              </w:rPr>
            </w:pPr>
            <w:r>
              <w:rPr>
                <w:rFonts w:hint="eastAsia"/>
                <w:sz w:val="18"/>
                <w:szCs w:val="18"/>
              </w:rPr>
              <w:t>保障少年儿童合法公平接受免费教育</w:t>
            </w:r>
          </w:p>
        </w:tc>
        <w:tc>
          <w:tcPr>
            <w:tcW w:w="1448" w:type="dxa"/>
            <w:gridSpan w:val="2"/>
            <w:shd w:val="clear" w:color="auto" w:fill="auto"/>
            <w:vAlign w:val="center"/>
          </w:tcPr>
          <w:p w14:paraId="1F42FED1">
            <w:pPr>
              <w:jc w:val="center"/>
              <w:rPr>
                <w:sz w:val="18"/>
                <w:szCs w:val="18"/>
              </w:rPr>
            </w:pPr>
            <w:r>
              <w:rPr>
                <w:rFonts w:hint="eastAsia"/>
                <w:sz w:val="18"/>
                <w:szCs w:val="18"/>
              </w:rPr>
              <w:t>=6889名</w:t>
            </w:r>
          </w:p>
        </w:tc>
        <w:tc>
          <w:tcPr>
            <w:tcW w:w="1360" w:type="dxa"/>
            <w:shd w:val="clear" w:color="auto" w:fill="auto"/>
            <w:vAlign w:val="center"/>
          </w:tcPr>
          <w:p w14:paraId="5A0CA1DE">
            <w:pPr>
              <w:jc w:val="center"/>
              <w:rPr>
                <w:sz w:val="18"/>
                <w:szCs w:val="18"/>
              </w:rPr>
            </w:pPr>
            <w:r>
              <w:rPr>
                <w:rFonts w:hint="eastAsia"/>
                <w:sz w:val="18"/>
                <w:szCs w:val="18"/>
              </w:rPr>
              <w:t>中华人民共和国义务教育法</w:t>
            </w:r>
          </w:p>
        </w:tc>
        <w:tc>
          <w:tcPr>
            <w:tcW w:w="1360" w:type="dxa"/>
            <w:shd w:val="clear" w:color="auto" w:fill="auto"/>
            <w:vAlign w:val="center"/>
          </w:tcPr>
          <w:p w14:paraId="0104ED85">
            <w:pPr>
              <w:jc w:val="center"/>
              <w:rPr>
                <w:sz w:val="18"/>
                <w:szCs w:val="18"/>
              </w:rPr>
            </w:pPr>
            <w:r>
              <w:rPr>
                <w:rFonts w:hint="eastAsia"/>
                <w:sz w:val="18"/>
                <w:szCs w:val="18"/>
              </w:rPr>
              <w:t>15</w:t>
            </w:r>
          </w:p>
        </w:tc>
      </w:tr>
      <w:tr w14:paraId="28C51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14:paraId="281036D9">
            <w:pPr>
              <w:jc w:val="center"/>
              <w:rPr>
                <w:sz w:val="18"/>
                <w:szCs w:val="18"/>
              </w:rPr>
            </w:pPr>
          </w:p>
        </w:tc>
        <w:tc>
          <w:tcPr>
            <w:tcW w:w="1559" w:type="dxa"/>
            <w:vMerge w:val="restart"/>
            <w:shd w:val="clear" w:color="auto" w:fill="auto"/>
            <w:vAlign w:val="center"/>
          </w:tcPr>
          <w:p w14:paraId="0257A047">
            <w:pPr>
              <w:jc w:val="center"/>
              <w:rPr>
                <w:sz w:val="18"/>
                <w:szCs w:val="18"/>
              </w:rPr>
            </w:pPr>
            <w:r>
              <w:rPr>
                <w:rFonts w:hint="eastAsia"/>
                <w:sz w:val="18"/>
                <w:szCs w:val="18"/>
              </w:rPr>
              <w:t>数量指标</w:t>
            </w:r>
          </w:p>
        </w:tc>
        <w:tc>
          <w:tcPr>
            <w:tcW w:w="2410" w:type="dxa"/>
            <w:shd w:val="clear" w:color="auto" w:fill="auto"/>
            <w:vAlign w:val="center"/>
          </w:tcPr>
          <w:p w14:paraId="5AA41B3C">
            <w:pPr>
              <w:jc w:val="center"/>
              <w:rPr>
                <w:sz w:val="18"/>
                <w:szCs w:val="18"/>
              </w:rPr>
            </w:pPr>
            <w:r>
              <w:rPr>
                <w:rFonts w:hint="eastAsia"/>
                <w:sz w:val="18"/>
                <w:szCs w:val="18"/>
              </w:rPr>
              <w:t>统筹分配学生教学经费和各项补助</w:t>
            </w:r>
          </w:p>
        </w:tc>
        <w:tc>
          <w:tcPr>
            <w:tcW w:w="1448" w:type="dxa"/>
            <w:gridSpan w:val="2"/>
            <w:shd w:val="clear" w:color="auto" w:fill="auto"/>
            <w:vAlign w:val="center"/>
          </w:tcPr>
          <w:p w14:paraId="4FA9A989">
            <w:pPr>
              <w:jc w:val="center"/>
              <w:rPr>
                <w:sz w:val="18"/>
                <w:szCs w:val="18"/>
              </w:rPr>
            </w:pPr>
            <w:r>
              <w:rPr>
                <w:rFonts w:hint="eastAsia"/>
                <w:sz w:val="18"/>
                <w:szCs w:val="18"/>
              </w:rPr>
              <w:t>=43392名</w:t>
            </w:r>
          </w:p>
        </w:tc>
        <w:tc>
          <w:tcPr>
            <w:tcW w:w="1360" w:type="dxa"/>
            <w:shd w:val="clear" w:color="auto" w:fill="auto"/>
            <w:vAlign w:val="center"/>
          </w:tcPr>
          <w:p w14:paraId="42270F67">
            <w:pPr>
              <w:jc w:val="center"/>
              <w:rPr>
                <w:sz w:val="18"/>
                <w:szCs w:val="18"/>
              </w:rPr>
            </w:pPr>
            <w:r>
              <w:rPr>
                <w:rFonts w:hint="eastAsia"/>
                <w:sz w:val="18"/>
                <w:szCs w:val="18"/>
              </w:rPr>
              <w:t>教育事业统计报表</w:t>
            </w:r>
          </w:p>
        </w:tc>
        <w:tc>
          <w:tcPr>
            <w:tcW w:w="1360" w:type="dxa"/>
            <w:shd w:val="clear" w:color="auto" w:fill="auto"/>
            <w:vAlign w:val="center"/>
          </w:tcPr>
          <w:p w14:paraId="4EA80271">
            <w:pPr>
              <w:jc w:val="center"/>
              <w:rPr>
                <w:sz w:val="18"/>
                <w:szCs w:val="18"/>
              </w:rPr>
            </w:pPr>
            <w:r>
              <w:rPr>
                <w:rFonts w:hint="eastAsia"/>
                <w:sz w:val="18"/>
                <w:szCs w:val="18"/>
              </w:rPr>
              <w:t>15</w:t>
            </w:r>
          </w:p>
        </w:tc>
      </w:tr>
      <w:tr w14:paraId="44711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14:paraId="7A40509E">
            <w:pPr>
              <w:jc w:val="center"/>
              <w:rPr>
                <w:sz w:val="18"/>
                <w:szCs w:val="18"/>
              </w:rPr>
            </w:pPr>
          </w:p>
        </w:tc>
        <w:tc>
          <w:tcPr>
            <w:tcW w:w="1559" w:type="dxa"/>
            <w:vMerge w:val="restart"/>
            <w:shd w:val="clear" w:color="auto" w:fill="auto"/>
            <w:vAlign w:val="center"/>
          </w:tcPr>
          <w:p w14:paraId="3A2A39B6">
            <w:pPr>
              <w:jc w:val="center"/>
              <w:rPr>
                <w:sz w:val="18"/>
                <w:szCs w:val="18"/>
              </w:rPr>
            </w:pPr>
            <w:r>
              <w:rPr>
                <w:rFonts w:hint="eastAsia"/>
                <w:sz w:val="18"/>
                <w:szCs w:val="18"/>
              </w:rPr>
              <w:t>数量指标</w:t>
            </w:r>
          </w:p>
        </w:tc>
        <w:tc>
          <w:tcPr>
            <w:tcW w:w="2410" w:type="dxa"/>
            <w:shd w:val="clear" w:color="auto" w:fill="auto"/>
            <w:vAlign w:val="center"/>
          </w:tcPr>
          <w:p w14:paraId="4CC4B7B0">
            <w:pPr>
              <w:jc w:val="center"/>
              <w:rPr>
                <w:sz w:val="18"/>
                <w:szCs w:val="18"/>
              </w:rPr>
            </w:pPr>
            <w:r>
              <w:rPr>
                <w:rFonts w:hint="eastAsia"/>
                <w:sz w:val="18"/>
                <w:szCs w:val="18"/>
              </w:rPr>
              <w:t>享受各项资助补助政策学生数</w:t>
            </w:r>
          </w:p>
        </w:tc>
        <w:tc>
          <w:tcPr>
            <w:tcW w:w="1448" w:type="dxa"/>
            <w:gridSpan w:val="2"/>
            <w:shd w:val="clear" w:color="auto" w:fill="auto"/>
            <w:vAlign w:val="center"/>
          </w:tcPr>
          <w:p w14:paraId="2E23DFFF">
            <w:pPr>
              <w:jc w:val="center"/>
              <w:rPr>
                <w:sz w:val="18"/>
                <w:szCs w:val="18"/>
              </w:rPr>
            </w:pPr>
            <w:r>
              <w:rPr>
                <w:rFonts w:hint="eastAsia"/>
                <w:sz w:val="18"/>
                <w:szCs w:val="18"/>
              </w:rPr>
              <w:t>=43392名</w:t>
            </w:r>
          </w:p>
        </w:tc>
        <w:tc>
          <w:tcPr>
            <w:tcW w:w="1360" w:type="dxa"/>
            <w:shd w:val="clear" w:color="auto" w:fill="auto"/>
            <w:vAlign w:val="center"/>
          </w:tcPr>
          <w:p w14:paraId="78F238FD">
            <w:pPr>
              <w:jc w:val="center"/>
              <w:rPr>
                <w:sz w:val="18"/>
                <w:szCs w:val="18"/>
              </w:rPr>
            </w:pPr>
            <w:r>
              <w:rPr>
                <w:rFonts w:hint="eastAsia"/>
                <w:sz w:val="18"/>
                <w:szCs w:val="18"/>
              </w:rPr>
              <w:t>自治区学生资助资金管理办法</w:t>
            </w:r>
          </w:p>
        </w:tc>
        <w:tc>
          <w:tcPr>
            <w:tcW w:w="1360" w:type="dxa"/>
            <w:shd w:val="clear" w:color="auto" w:fill="auto"/>
            <w:vAlign w:val="center"/>
          </w:tcPr>
          <w:p w14:paraId="4E6756FD">
            <w:pPr>
              <w:jc w:val="center"/>
              <w:rPr>
                <w:sz w:val="18"/>
                <w:szCs w:val="18"/>
              </w:rPr>
            </w:pPr>
            <w:r>
              <w:rPr>
                <w:rFonts w:hint="eastAsia"/>
                <w:sz w:val="18"/>
                <w:szCs w:val="18"/>
              </w:rPr>
              <w:t>15</w:t>
            </w:r>
          </w:p>
        </w:tc>
      </w:tr>
      <w:tr w14:paraId="7C416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14:paraId="1EB5CB84">
            <w:pPr>
              <w:jc w:val="center"/>
              <w:rPr>
                <w:sz w:val="18"/>
                <w:szCs w:val="18"/>
              </w:rPr>
            </w:pPr>
          </w:p>
        </w:tc>
        <w:tc>
          <w:tcPr>
            <w:tcW w:w="1559" w:type="dxa"/>
            <w:vMerge w:val="restart"/>
            <w:shd w:val="clear" w:color="auto" w:fill="auto"/>
            <w:vAlign w:val="center"/>
          </w:tcPr>
          <w:p w14:paraId="0070E340">
            <w:pPr>
              <w:jc w:val="center"/>
              <w:rPr>
                <w:sz w:val="18"/>
                <w:szCs w:val="18"/>
              </w:rPr>
            </w:pPr>
            <w:r>
              <w:rPr>
                <w:rFonts w:hint="eastAsia"/>
                <w:sz w:val="18"/>
                <w:szCs w:val="18"/>
              </w:rPr>
              <w:t>数量指标</w:t>
            </w:r>
          </w:p>
        </w:tc>
        <w:tc>
          <w:tcPr>
            <w:tcW w:w="2410" w:type="dxa"/>
            <w:shd w:val="clear" w:color="auto" w:fill="auto"/>
            <w:vAlign w:val="center"/>
          </w:tcPr>
          <w:p w14:paraId="38C5FF0B">
            <w:pPr>
              <w:jc w:val="center"/>
              <w:rPr>
                <w:sz w:val="18"/>
                <w:szCs w:val="18"/>
              </w:rPr>
            </w:pPr>
            <w:r>
              <w:rPr>
                <w:rFonts w:hint="eastAsia"/>
                <w:sz w:val="18"/>
                <w:szCs w:val="18"/>
              </w:rPr>
              <w:t>全县适龄儿童义务教育入学率</w:t>
            </w:r>
          </w:p>
        </w:tc>
        <w:tc>
          <w:tcPr>
            <w:tcW w:w="1448" w:type="dxa"/>
            <w:gridSpan w:val="2"/>
            <w:shd w:val="clear" w:color="auto" w:fill="auto"/>
            <w:vAlign w:val="center"/>
          </w:tcPr>
          <w:p w14:paraId="49025127">
            <w:pPr>
              <w:jc w:val="center"/>
              <w:rPr>
                <w:sz w:val="18"/>
                <w:szCs w:val="18"/>
              </w:rPr>
            </w:pPr>
            <w:r>
              <w:rPr>
                <w:rFonts w:hint="eastAsia"/>
                <w:sz w:val="18"/>
                <w:szCs w:val="18"/>
              </w:rPr>
              <w:t>=100%</w:t>
            </w:r>
          </w:p>
        </w:tc>
        <w:tc>
          <w:tcPr>
            <w:tcW w:w="1360" w:type="dxa"/>
            <w:shd w:val="clear" w:color="auto" w:fill="auto"/>
            <w:vAlign w:val="center"/>
          </w:tcPr>
          <w:p w14:paraId="0DBE3A4B">
            <w:pPr>
              <w:jc w:val="center"/>
              <w:rPr>
                <w:sz w:val="18"/>
                <w:szCs w:val="18"/>
              </w:rPr>
            </w:pPr>
            <w:r>
              <w:rPr>
                <w:rFonts w:hint="eastAsia"/>
                <w:sz w:val="18"/>
                <w:szCs w:val="18"/>
              </w:rPr>
              <w:t>自治区党委、地委关于义务教育阶段空辍保学工作要求</w:t>
            </w:r>
          </w:p>
        </w:tc>
        <w:tc>
          <w:tcPr>
            <w:tcW w:w="1360" w:type="dxa"/>
            <w:shd w:val="clear" w:color="auto" w:fill="auto"/>
            <w:vAlign w:val="center"/>
          </w:tcPr>
          <w:p w14:paraId="36526D17">
            <w:pPr>
              <w:jc w:val="center"/>
              <w:rPr>
                <w:sz w:val="18"/>
                <w:szCs w:val="18"/>
              </w:rPr>
            </w:pPr>
            <w:r>
              <w:rPr>
                <w:rFonts w:hint="eastAsia"/>
                <w:sz w:val="18"/>
                <w:szCs w:val="18"/>
              </w:rPr>
              <w:t>10</w:t>
            </w:r>
          </w:p>
        </w:tc>
      </w:tr>
      <w:tr w14:paraId="28366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14:paraId="14BE99A9">
            <w:pPr>
              <w:jc w:val="center"/>
              <w:rPr>
                <w:sz w:val="18"/>
                <w:szCs w:val="18"/>
              </w:rPr>
            </w:pPr>
          </w:p>
        </w:tc>
        <w:tc>
          <w:tcPr>
            <w:tcW w:w="1559" w:type="dxa"/>
            <w:vMerge w:val="restart"/>
            <w:shd w:val="clear" w:color="auto" w:fill="auto"/>
            <w:vAlign w:val="center"/>
          </w:tcPr>
          <w:p w14:paraId="323182D2">
            <w:pPr>
              <w:jc w:val="center"/>
              <w:rPr>
                <w:sz w:val="18"/>
                <w:szCs w:val="18"/>
              </w:rPr>
            </w:pPr>
            <w:r>
              <w:rPr>
                <w:rFonts w:hint="eastAsia"/>
                <w:sz w:val="18"/>
                <w:szCs w:val="18"/>
              </w:rPr>
              <w:t>质量指标</w:t>
            </w:r>
          </w:p>
        </w:tc>
        <w:tc>
          <w:tcPr>
            <w:tcW w:w="2410" w:type="dxa"/>
            <w:shd w:val="clear" w:color="auto" w:fill="auto"/>
            <w:vAlign w:val="center"/>
          </w:tcPr>
          <w:p w14:paraId="4DA32D2D">
            <w:pPr>
              <w:jc w:val="center"/>
              <w:rPr>
                <w:sz w:val="18"/>
                <w:szCs w:val="18"/>
              </w:rPr>
            </w:pPr>
            <w:r>
              <w:rPr>
                <w:rFonts w:hint="eastAsia"/>
                <w:sz w:val="18"/>
                <w:szCs w:val="18"/>
              </w:rPr>
              <w:t>全县教育系统内推广普通话</w:t>
            </w:r>
          </w:p>
        </w:tc>
        <w:tc>
          <w:tcPr>
            <w:tcW w:w="1448" w:type="dxa"/>
            <w:gridSpan w:val="2"/>
            <w:shd w:val="clear" w:color="auto" w:fill="auto"/>
            <w:vAlign w:val="center"/>
          </w:tcPr>
          <w:p w14:paraId="03EF7449">
            <w:pPr>
              <w:jc w:val="center"/>
              <w:rPr>
                <w:sz w:val="18"/>
                <w:szCs w:val="18"/>
              </w:rPr>
            </w:pPr>
            <w:r>
              <w:rPr>
                <w:rFonts w:hint="eastAsia"/>
                <w:sz w:val="18"/>
                <w:szCs w:val="18"/>
              </w:rPr>
              <w:t>=100%</w:t>
            </w:r>
          </w:p>
        </w:tc>
        <w:tc>
          <w:tcPr>
            <w:tcW w:w="1360" w:type="dxa"/>
            <w:shd w:val="clear" w:color="auto" w:fill="auto"/>
            <w:vAlign w:val="center"/>
          </w:tcPr>
          <w:p w14:paraId="0F01A5A2">
            <w:pPr>
              <w:jc w:val="center"/>
              <w:rPr>
                <w:sz w:val="18"/>
                <w:szCs w:val="18"/>
              </w:rPr>
            </w:pPr>
            <w:r>
              <w:rPr>
                <w:rFonts w:hint="eastAsia"/>
                <w:sz w:val="18"/>
                <w:szCs w:val="18"/>
              </w:rPr>
              <w:t>自治区语言文字工作条例</w:t>
            </w:r>
          </w:p>
        </w:tc>
        <w:tc>
          <w:tcPr>
            <w:tcW w:w="1360" w:type="dxa"/>
            <w:shd w:val="clear" w:color="auto" w:fill="auto"/>
            <w:vAlign w:val="center"/>
          </w:tcPr>
          <w:p w14:paraId="276386F4">
            <w:pPr>
              <w:jc w:val="center"/>
              <w:rPr>
                <w:sz w:val="18"/>
                <w:szCs w:val="18"/>
              </w:rPr>
            </w:pPr>
            <w:r>
              <w:rPr>
                <w:rFonts w:hint="eastAsia"/>
                <w:sz w:val="18"/>
                <w:szCs w:val="18"/>
              </w:rPr>
              <w:t>10</w:t>
            </w:r>
          </w:p>
        </w:tc>
      </w:tr>
      <w:tr w14:paraId="5E25B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14:paraId="4B15921F">
            <w:pPr>
              <w:jc w:val="center"/>
              <w:rPr>
                <w:sz w:val="18"/>
                <w:szCs w:val="18"/>
              </w:rPr>
            </w:pPr>
          </w:p>
        </w:tc>
        <w:tc>
          <w:tcPr>
            <w:tcW w:w="1559" w:type="dxa"/>
            <w:shd w:val="clear" w:color="auto" w:fill="auto"/>
            <w:vAlign w:val="center"/>
          </w:tcPr>
          <w:p w14:paraId="75153D49">
            <w:pPr>
              <w:jc w:val="center"/>
              <w:rPr>
                <w:sz w:val="18"/>
                <w:szCs w:val="18"/>
              </w:rPr>
            </w:pPr>
            <w:r>
              <w:rPr>
                <w:rFonts w:hint="eastAsia"/>
                <w:sz w:val="18"/>
                <w:szCs w:val="18"/>
              </w:rPr>
              <w:t>质量指标</w:t>
            </w:r>
          </w:p>
        </w:tc>
        <w:tc>
          <w:tcPr>
            <w:tcW w:w="2410" w:type="dxa"/>
            <w:shd w:val="clear" w:color="auto" w:fill="auto"/>
            <w:vAlign w:val="center"/>
          </w:tcPr>
          <w:p w14:paraId="4C1705D8">
            <w:pPr>
              <w:jc w:val="center"/>
              <w:rPr>
                <w:sz w:val="18"/>
                <w:szCs w:val="18"/>
              </w:rPr>
            </w:pPr>
            <w:r>
              <w:rPr>
                <w:rFonts w:hint="eastAsia"/>
                <w:sz w:val="18"/>
                <w:szCs w:val="18"/>
              </w:rPr>
              <w:t>建设教师队伍提高师德师风</w:t>
            </w:r>
          </w:p>
        </w:tc>
        <w:tc>
          <w:tcPr>
            <w:tcW w:w="1448" w:type="dxa"/>
            <w:gridSpan w:val="2"/>
            <w:shd w:val="clear" w:color="auto" w:fill="auto"/>
            <w:vAlign w:val="center"/>
          </w:tcPr>
          <w:p w14:paraId="33BE6FA3">
            <w:pPr>
              <w:jc w:val="center"/>
              <w:rPr>
                <w:sz w:val="18"/>
                <w:szCs w:val="18"/>
              </w:rPr>
            </w:pPr>
            <w:r>
              <w:rPr>
                <w:rFonts w:hint="eastAsia"/>
                <w:sz w:val="18"/>
                <w:szCs w:val="18"/>
              </w:rPr>
              <w:t>=100%</w:t>
            </w:r>
          </w:p>
        </w:tc>
        <w:tc>
          <w:tcPr>
            <w:tcW w:w="1360" w:type="dxa"/>
            <w:shd w:val="clear" w:color="auto" w:fill="auto"/>
            <w:vAlign w:val="center"/>
          </w:tcPr>
          <w:p w14:paraId="4A615940">
            <w:pPr>
              <w:jc w:val="center"/>
              <w:rPr>
                <w:sz w:val="18"/>
                <w:szCs w:val="18"/>
              </w:rPr>
            </w:pPr>
            <w:r>
              <w:rPr>
                <w:rFonts w:hint="eastAsia"/>
                <w:sz w:val="18"/>
                <w:szCs w:val="18"/>
              </w:rPr>
              <w:t>中小学教师道德行为规范管理条例</w:t>
            </w:r>
          </w:p>
        </w:tc>
        <w:tc>
          <w:tcPr>
            <w:tcW w:w="1360" w:type="dxa"/>
            <w:shd w:val="clear" w:color="auto" w:fill="auto"/>
            <w:vAlign w:val="center"/>
          </w:tcPr>
          <w:p w14:paraId="1B937B55">
            <w:pPr>
              <w:jc w:val="center"/>
              <w:rPr>
                <w:sz w:val="18"/>
                <w:szCs w:val="18"/>
              </w:rPr>
            </w:pPr>
            <w:r>
              <w:rPr>
                <w:rFonts w:hint="eastAsia"/>
                <w:sz w:val="18"/>
                <w:szCs w:val="18"/>
              </w:rPr>
              <w:t>10</w:t>
            </w:r>
          </w:p>
        </w:tc>
      </w:tr>
    </w:tbl>
    <w:p w14:paraId="15EF656A">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089DE59D">
      <w:pPr>
        <w:spacing w:line="360" w:lineRule="exact"/>
        <w:jc w:val="center"/>
        <w:rPr>
          <w:rFonts w:hint="default" w:ascii="仿宋" w:eastAsia="仿宋"/>
          <w:sz w:val="18"/>
          <w:szCs w:val="18"/>
        </w:rPr>
      </w:pPr>
      <w:r>
        <w:rPr>
          <w:rFonts w:hint="eastAsia" w:ascii="仿宋" w:eastAsia="仿宋"/>
          <w:sz w:val="18"/>
          <w:szCs w:val="18"/>
        </w:rPr>
        <w:t>（2024年）</w:t>
      </w:r>
    </w:p>
    <w:tbl>
      <w:tblPr>
        <w:tblStyle w:val="8"/>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14:paraId="4157D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022F0784">
            <w:pPr>
              <w:jc w:val="center"/>
              <w:rPr>
                <w:b/>
                <w:sz w:val="18"/>
                <w:szCs w:val="18"/>
              </w:rPr>
            </w:pPr>
            <w:r>
              <w:rPr>
                <w:rFonts w:hint="eastAsia"/>
                <w:b/>
                <w:sz w:val="18"/>
                <w:szCs w:val="18"/>
              </w:rPr>
              <w:t>预算单位</w:t>
            </w:r>
          </w:p>
        </w:tc>
        <w:tc>
          <w:tcPr>
            <w:tcW w:w="8160" w:type="dxa"/>
            <w:gridSpan w:val="8"/>
            <w:shd w:val="clear" w:color="auto" w:fill="auto"/>
            <w:vAlign w:val="center"/>
          </w:tcPr>
          <w:p w14:paraId="7587DC79">
            <w:pPr>
              <w:jc w:val="center"/>
              <w:rPr>
                <w:sz w:val="18"/>
                <w:szCs w:val="18"/>
              </w:rPr>
            </w:pPr>
            <w:r>
              <w:rPr>
                <w:rFonts w:hint="eastAsia"/>
                <w:sz w:val="18"/>
                <w:szCs w:val="18"/>
              </w:rPr>
              <w:t>策勒县人民政府教育局本级</w:t>
            </w:r>
          </w:p>
        </w:tc>
      </w:tr>
      <w:tr w14:paraId="0F015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264B2C8B">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14:paraId="2A6DA7AE">
            <w:pPr>
              <w:jc w:val="center"/>
              <w:rPr>
                <w:rFonts w:hint="eastAsia"/>
                <w:b/>
                <w:sz w:val="18"/>
                <w:szCs w:val="18"/>
              </w:rPr>
            </w:pPr>
            <w:r>
              <w:rPr>
                <w:rFonts w:hint="eastAsia"/>
                <w:sz w:val="18"/>
                <w:szCs w:val="18"/>
              </w:rPr>
              <w:t>和地财教【2023】60号2024年校舍安全保障经费（中央直达资金）</w:t>
            </w:r>
          </w:p>
        </w:tc>
        <w:tc>
          <w:tcPr>
            <w:tcW w:w="1360" w:type="dxa"/>
            <w:shd w:val="clear" w:color="auto" w:fill="auto"/>
            <w:vAlign w:val="center"/>
          </w:tcPr>
          <w:p w14:paraId="012D4DBA">
            <w:pPr>
              <w:jc w:val="center"/>
              <w:rPr>
                <w:rFonts w:hint="eastAsia"/>
                <w:sz w:val="18"/>
                <w:szCs w:val="18"/>
              </w:rPr>
            </w:pPr>
            <w:r>
              <w:rPr>
                <w:rFonts w:hint="eastAsia"/>
                <w:b/>
                <w:sz w:val="18"/>
                <w:szCs w:val="18"/>
              </w:rPr>
              <w:t>项目负责人</w:t>
            </w:r>
          </w:p>
        </w:tc>
        <w:tc>
          <w:tcPr>
            <w:tcW w:w="1360" w:type="dxa"/>
            <w:shd w:val="clear" w:color="auto" w:fill="auto"/>
            <w:vAlign w:val="center"/>
          </w:tcPr>
          <w:p w14:paraId="14B1D8D4">
            <w:pPr>
              <w:jc w:val="center"/>
              <w:rPr>
                <w:rFonts w:hint="eastAsia"/>
                <w:sz w:val="18"/>
                <w:szCs w:val="18"/>
              </w:rPr>
            </w:pPr>
            <w:r>
              <w:rPr>
                <w:rFonts w:hint="eastAsia"/>
                <w:sz w:val="18"/>
                <w:szCs w:val="18"/>
              </w:rPr>
              <w:t>巴音巴特·哈什巴根那</w:t>
            </w:r>
          </w:p>
        </w:tc>
      </w:tr>
      <w:tr w14:paraId="32F87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5F0DE4F4">
            <w:pPr>
              <w:jc w:val="center"/>
              <w:rPr>
                <w:b/>
                <w:sz w:val="18"/>
                <w:szCs w:val="18"/>
              </w:rPr>
            </w:pPr>
            <w:r>
              <w:rPr>
                <w:rFonts w:hint="eastAsia"/>
                <w:b/>
                <w:sz w:val="18"/>
                <w:szCs w:val="18"/>
              </w:rPr>
              <w:t>项目资金(万元)</w:t>
            </w:r>
          </w:p>
        </w:tc>
        <w:tc>
          <w:tcPr>
            <w:tcW w:w="1360" w:type="dxa"/>
            <w:shd w:val="clear" w:color="auto" w:fill="auto"/>
            <w:vAlign w:val="center"/>
          </w:tcPr>
          <w:p w14:paraId="0FCDB09E">
            <w:pPr>
              <w:jc w:val="center"/>
              <w:rPr>
                <w:sz w:val="18"/>
                <w:szCs w:val="18"/>
              </w:rPr>
            </w:pPr>
            <w:r>
              <w:rPr>
                <w:rFonts w:hint="eastAsia"/>
                <w:sz w:val="18"/>
                <w:szCs w:val="18"/>
              </w:rPr>
              <w:t>年度预算总额</w:t>
            </w:r>
          </w:p>
        </w:tc>
        <w:tc>
          <w:tcPr>
            <w:tcW w:w="1360" w:type="dxa"/>
            <w:gridSpan w:val="2"/>
            <w:shd w:val="clear" w:color="auto" w:fill="auto"/>
            <w:vAlign w:val="center"/>
          </w:tcPr>
          <w:p w14:paraId="3006A6C9">
            <w:pPr>
              <w:jc w:val="center"/>
              <w:rPr>
                <w:sz w:val="18"/>
                <w:szCs w:val="18"/>
              </w:rPr>
            </w:pPr>
            <w:r>
              <w:rPr>
                <w:rFonts w:hint="eastAsia"/>
                <w:sz w:val="18"/>
                <w:szCs w:val="18"/>
              </w:rPr>
              <w:t>943.00</w:t>
            </w:r>
          </w:p>
        </w:tc>
        <w:tc>
          <w:tcPr>
            <w:tcW w:w="1360" w:type="dxa"/>
            <w:shd w:val="clear" w:color="auto" w:fill="auto"/>
            <w:vAlign w:val="center"/>
          </w:tcPr>
          <w:p w14:paraId="778181E9">
            <w:pPr>
              <w:jc w:val="center"/>
              <w:rPr>
                <w:sz w:val="18"/>
                <w:szCs w:val="18"/>
              </w:rPr>
            </w:pPr>
            <w:r>
              <w:rPr>
                <w:rFonts w:hint="eastAsia"/>
                <w:sz w:val="18"/>
                <w:szCs w:val="18"/>
              </w:rPr>
              <w:t>其中：财政拨款</w:t>
            </w:r>
          </w:p>
        </w:tc>
        <w:tc>
          <w:tcPr>
            <w:tcW w:w="1360" w:type="dxa"/>
            <w:gridSpan w:val="2"/>
            <w:shd w:val="clear" w:color="auto" w:fill="auto"/>
            <w:vAlign w:val="center"/>
          </w:tcPr>
          <w:p w14:paraId="0B8410AB">
            <w:pPr>
              <w:jc w:val="center"/>
              <w:rPr>
                <w:sz w:val="18"/>
                <w:szCs w:val="18"/>
              </w:rPr>
            </w:pPr>
            <w:r>
              <w:rPr>
                <w:rFonts w:hint="eastAsia"/>
                <w:sz w:val="18"/>
                <w:szCs w:val="18"/>
              </w:rPr>
              <w:t>943.00</w:t>
            </w:r>
          </w:p>
        </w:tc>
        <w:tc>
          <w:tcPr>
            <w:tcW w:w="1360" w:type="dxa"/>
            <w:shd w:val="clear" w:color="auto" w:fill="auto"/>
            <w:vAlign w:val="center"/>
          </w:tcPr>
          <w:p w14:paraId="792885E3">
            <w:pPr>
              <w:jc w:val="center"/>
              <w:rPr>
                <w:sz w:val="18"/>
                <w:szCs w:val="18"/>
              </w:rPr>
            </w:pPr>
            <w:r>
              <w:rPr>
                <w:rFonts w:hint="eastAsia"/>
                <w:sz w:val="18"/>
                <w:szCs w:val="18"/>
              </w:rPr>
              <w:t>其他资金</w:t>
            </w:r>
          </w:p>
        </w:tc>
        <w:tc>
          <w:tcPr>
            <w:tcW w:w="1360" w:type="dxa"/>
            <w:shd w:val="clear" w:color="auto" w:fill="auto"/>
            <w:vAlign w:val="center"/>
          </w:tcPr>
          <w:p w14:paraId="472AE028">
            <w:pPr>
              <w:jc w:val="center"/>
              <w:rPr>
                <w:sz w:val="18"/>
                <w:szCs w:val="18"/>
              </w:rPr>
            </w:pPr>
            <w:r>
              <w:rPr>
                <w:rFonts w:hint="eastAsia"/>
                <w:sz w:val="18"/>
                <w:szCs w:val="18"/>
              </w:rPr>
              <w:t>0.00</w:t>
            </w:r>
          </w:p>
        </w:tc>
      </w:tr>
      <w:tr w14:paraId="44093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14:paraId="0CB665D2">
            <w:pPr>
              <w:jc w:val="center"/>
              <w:rPr>
                <w:b/>
                <w:sz w:val="18"/>
                <w:szCs w:val="18"/>
              </w:rPr>
            </w:pPr>
            <w:r>
              <w:rPr>
                <w:rFonts w:hint="eastAsia"/>
                <w:b/>
                <w:sz w:val="18"/>
                <w:szCs w:val="18"/>
              </w:rPr>
              <w:t>项目总体目标</w:t>
            </w:r>
          </w:p>
        </w:tc>
        <w:tc>
          <w:tcPr>
            <w:tcW w:w="8160" w:type="dxa"/>
            <w:gridSpan w:val="8"/>
            <w:shd w:val="clear" w:color="auto" w:fill="auto"/>
            <w:vAlign w:val="center"/>
          </w:tcPr>
          <w:p w14:paraId="1712D006">
            <w:pPr>
              <w:rPr>
                <w:b/>
                <w:sz w:val="18"/>
                <w:szCs w:val="18"/>
              </w:rPr>
            </w:pPr>
            <w:r>
              <w:rPr>
                <w:rFonts w:hint="eastAsia"/>
                <w:color w:val="000000"/>
                <w:sz w:val="18"/>
                <w:szCs w:val="18"/>
              </w:rPr>
              <w:t>根据《关于策勒县第六中学建设项目可行性研究报告的批复》及《关于提前下达2024年城乡义务教育补助经费预算（中央直达资金）的通知》和地财教〔2023〕60号文件实施本项目。主要实施内容为新建策勒县第六中学建设项目教学楼一栋，4000平方米，进一步保障全区校舍安全。通过项目的实施，做好公办学校维修改造、抗震加固、改扩建校舍及其附属设施建设，提高学校教学环境质量。</w:t>
            </w:r>
            <w:r>
              <w:rPr>
                <w:b/>
                <w:sz w:val="18"/>
                <w:szCs w:val="18"/>
              </w:rPr>
              <w:t xml:space="preserve"> </w:t>
            </w:r>
          </w:p>
        </w:tc>
      </w:tr>
      <w:tr w14:paraId="7BFED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19760E64">
            <w:pPr>
              <w:jc w:val="center"/>
              <w:rPr>
                <w:b/>
                <w:sz w:val="18"/>
                <w:szCs w:val="18"/>
              </w:rPr>
            </w:pPr>
            <w:r>
              <w:rPr>
                <w:rFonts w:hint="eastAsia"/>
                <w:b/>
                <w:sz w:val="18"/>
                <w:szCs w:val="18"/>
              </w:rPr>
              <w:t>一级指标</w:t>
            </w:r>
          </w:p>
        </w:tc>
        <w:tc>
          <w:tcPr>
            <w:tcW w:w="680" w:type="dxa"/>
            <w:shd w:val="clear" w:color="auto" w:fill="auto"/>
            <w:vAlign w:val="center"/>
          </w:tcPr>
          <w:p w14:paraId="3E1562A3">
            <w:pPr>
              <w:jc w:val="center"/>
              <w:rPr>
                <w:b/>
                <w:sz w:val="18"/>
                <w:szCs w:val="18"/>
              </w:rPr>
            </w:pPr>
            <w:r>
              <w:rPr>
                <w:rFonts w:hint="eastAsia"/>
                <w:b/>
                <w:sz w:val="18"/>
                <w:szCs w:val="18"/>
              </w:rPr>
              <w:t>二级指标</w:t>
            </w:r>
          </w:p>
        </w:tc>
        <w:tc>
          <w:tcPr>
            <w:tcW w:w="2040" w:type="dxa"/>
            <w:gridSpan w:val="2"/>
            <w:shd w:val="clear" w:color="auto" w:fill="auto"/>
            <w:vAlign w:val="center"/>
          </w:tcPr>
          <w:p w14:paraId="391EDDB1">
            <w:pPr>
              <w:jc w:val="center"/>
              <w:rPr>
                <w:b/>
                <w:sz w:val="18"/>
                <w:szCs w:val="18"/>
              </w:rPr>
            </w:pPr>
            <w:r>
              <w:rPr>
                <w:rFonts w:hint="eastAsia"/>
                <w:b/>
                <w:sz w:val="18"/>
                <w:szCs w:val="18"/>
              </w:rPr>
              <w:t>三级指标</w:t>
            </w:r>
          </w:p>
        </w:tc>
        <w:tc>
          <w:tcPr>
            <w:tcW w:w="680" w:type="dxa"/>
            <w:shd w:val="clear" w:color="auto" w:fill="auto"/>
            <w:vAlign w:val="center"/>
          </w:tcPr>
          <w:p w14:paraId="6DEA310F">
            <w:pPr>
              <w:jc w:val="center"/>
              <w:rPr>
                <w:b/>
                <w:sz w:val="18"/>
                <w:szCs w:val="18"/>
              </w:rPr>
            </w:pPr>
            <w:r>
              <w:rPr>
                <w:rFonts w:hint="eastAsia"/>
                <w:b/>
                <w:sz w:val="18"/>
                <w:szCs w:val="18"/>
              </w:rPr>
              <w:t>指标值</w:t>
            </w:r>
          </w:p>
        </w:tc>
        <w:tc>
          <w:tcPr>
            <w:tcW w:w="1360" w:type="dxa"/>
            <w:shd w:val="clear" w:color="auto" w:fill="auto"/>
            <w:vAlign w:val="center"/>
          </w:tcPr>
          <w:p w14:paraId="40DC722F">
            <w:pPr>
              <w:jc w:val="center"/>
              <w:rPr>
                <w:b/>
                <w:sz w:val="18"/>
                <w:szCs w:val="18"/>
              </w:rPr>
            </w:pPr>
            <w:r>
              <w:rPr>
                <w:rFonts w:hint="eastAsia"/>
                <w:b/>
                <w:sz w:val="18"/>
                <w:szCs w:val="18"/>
              </w:rPr>
              <w:t>指标值设置依据</w:t>
            </w:r>
          </w:p>
        </w:tc>
        <w:tc>
          <w:tcPr>
            <w:tcW w:w="680" w:type="dxa"/>
            <w:shd w:val="clear" w:color="auto" w:fill="auto"/>
            <w:vAlign w:val="center"/>
          </w:tcPr>
          <w:p w14:paraId="491986B2">
            <w:pPr>
              <w:jc w:val="center"/>
              <w:rPr>
                <w:b/>
                <w:sz w:val="18"/>
                <w:szCs w:val="18"/>
              </w:rPr>
            </w:pPr>
            <w:r>
              <w:rPr>
                <w:rFonts w:hint="eastAsia"/>
                <w:b/>
                <w:sz w:val="18"/>
                <w:szCs w:val="18"/>
              </w:rPr>
              <w:t>上年完成值</w:t>
            </w:r>
          </w:p>
        </w:tc>
        <w:tc>
          <w:tcPr>
            <w:tcW w:w="680" w:type="dxa"/>
            <w:shd w:val="clear" w:color="auto" w:fill="auto"/>
            <w:vAlign w:val="center"/>
          </w:tcPr>
          <w:p w14:paraId="2D57DFA6">
            <w:pPr>
              <w:jc w:val="center"/>
              <w:rPr>
                <w:b/>
                <w:sz w:val="18"/>
                <w:szCs w:val="18"/>
              </w:rPr>
            </w:pPr>
            <w:r>
              <w:rPr>
                <w:rFonts w:hint="eastAsia"/>
                <w:b/>
                <w:sz w:val="18"/>
                <w:szCs w:val="18"/>
              </w:rPr>
              <w:t>指标分值权重</w:t>
            </w:r>
          </w:p>
        </w:tc>
        <w:tc>
          <w:tcPr>
            <w:tcW w:w="1360" w:type="dxa"/>
            <w:shd w:val="clear" w:color="auto" w:fill="auto"/>
            <w:vAlign w:val="center"/>
          </w:tcPr>
          <w:p w14:paraId="4286AAC3">
            <w:pPr>
              <w:jc w:val="center"/>
              <w:rPr>
                <w:b/>
                <w:sz w:val="18"/>
                <w:szCs w:val="18"/>
              </w:rPr>
            </w:pPr>
            <w:r>
              <w:rPr>
                <w:rFonts w:hint="eastAsia"/>
                <w:b/>
                <w:sz w:val="18"/>
                <w:szCs w:val="18"/>
              </w:rPr>
              <w:t>指标赋分规则</w:t>
            </w:r>
          </w:p>
        </w:tc>
        <w:tc>
          <w:tcPr>
            <w:tcW w:w="1360" w:type="dxa"/>
            <w:shd w:val="clear" w:color="auto" w:fill="auto"/>
            <w:vAlign w:val="center"/>
          </w:tcPr>
          <w:p w14:paraId="31F9D851">
            <w:pPr>
              <w:jc w:val="center"/>
              <w:rPr>
                <w:b/>
                <w:sz w:val="18"/>
                <w:szCs w:val="18"/>
              </w:rPr>
            </w:pPr>
            <w:r>
              <w:rPr>
                <w:rFonts w:hint="eastAsia"/>
                <w:b/>
                <w:sz w:val="18"/>
                <w:szCs w:val="18"/>
              </w:rPr>
              <w:t>佐证资料</w:t>
            </w:r>
          </w:p>
        </w:tc>
      </w:tr>
      <w:tr w14:paraId="1640E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0F8AF2F6">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14:paraId="5433D3A6">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14:paraId="1CCEB28D">
            <w:pPr>
              <w:jc w:val="center"/>
              <w:rPr>
                <w:rFonts w:hint="eastAsia" w:ascii="宋体" w:hAnsi="宋体"/>
                <w:sz w:val="16"/>
                <w:szCs w:val="16"/>
              </w:rPr>
            </w:pPr>
            <w:r>
              <w:rPr>
                <w:rFonts w:hint="default" w:ascii="宋体" w:hAnsi="宋体"/>
                <w:sz w:val="16"/>
                <w:szCs w:val="16"/>
              </w:rPr>
              <w:t>涉及学校数量</w:t>
            </w:r>
          </w:p>
        </w:tc>
        <w:tc>
          <w:tcPr>
            <w:tcW w:w="680" w:type="dxa"/>
            <w:shd w:val="clear" w:color="auto" w:fill="auto"/>
            <w:vAlign w:val="center"/>
          </w:tcPr>
          <w:p w14:paraId="7F42A3E2">
            <w:pPr>
              <w:jc w:val="center"/>
              <w:rPr>
                <w:rFonts w:hint="eastAsia" w:ascii="宋体" w:hAnsi="宋体"/>
                <w:sz w:val="16"/>
                <w:szCs w:val="16"/>
              </w:rPr>
            </w:pPr>
            <w:r>
              <w:rPr>
                <w:rFonts w:hint="default" w:ascii="宋体" w:hAnsi="宋体"/>
                <w:sz w:val="16"/>
                <w:szCs w:val="16"/>
              </w:rPr>
              <w:t>＞=1所</w:t>
            </w:r>
          </w:p>
        </w:tc>
        <w:tc>
          <w:tcPr>
            <w:tcW w:w="1360" w:type="dxa"/>
            <w:shd w:val="clear" w:color="auto" w:fill="auto"/>
            <w:vAlign w:val="center"/>
          </w:tcPr>
          <w:p w14:paraId="0C03D9BF">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6732A889">
            <w:pPr>
              <w:jc w:val="center"/>
              <w:rPr>
                <w:rFonts w:hint="eastAsia" w:ascii="宋体" w:hAnsi="宋体"/>
                <w:sz w:val="16"/>
                <w:szCs w:val="16"/>
              </w:rPr>
            </w:pPr>
          </w:p>
        </w:tc>
        <w:tc>
          <w:tcPr>
            <w:tcW w:w="680" w:type="dxa"/>
            <w:shd w:val="clear" w:color="auto" w:fill="auto"/>
            <w:vAlign w:val="center"/>
          </w:tcPr>
          <w:p w14:paraId="6A6ACC93">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14:paraId="6E46D489">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6D00328D">
            <w:pPr>
              <w:jc w:val="center"/>
              <w:rPr>
                <w:rFonts w:hint="eastAsia" w:ascii="宋体" w:hAnsi="宋体"/>
                <w:sz w:val="16"/>
                <w:szCs w:val="16"/>
              </w:rPr>
            </w:pPr>
            <w:r>
              <w:rPr>
                <w:rFonts w:hint="default" w:ascii="宋体" w:hAnsi="宋体"/>
                <w:sz w:val="16"/>
                <w:szCs w:val="16"/>
              </w:rPr>
              <w:t>工作资料</w:t>
            </w:r>
          </w:p>
        </w:tc>
      </w:tr>
      <w:tr w14:paraId="59F19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68968796">
            <w:pPr>
              <w:jc w:val="center"/>
              <w:rPr>
                <w:rFonts w:hint="eastAsia" w:ascii="宋体" w:hAnsi="宋体"/>
                <w:sz w:val="16"/>
                <w:szCs w:val="16"/>
              </w:rPr>
            </w:pPr>
          </w:p>
        </w:tc>
        <w:tc>
          <w:tcPr>
            <w:tcW w:w="680" w:type="dxa"/>
            <w:vMerge w:val="continue"/>
            <w:shd w:val="clear" w:color="auto" w:fill="auto"/>
            <w:vAlign w:val="center"/>
          </w:tcPr>
          <w:p w14:paraId="0FA08DCD">
            <w:pPr>
              <w:jc w:val="center"/>
              <w:rPr>
                <w:rFonts w:hint="eastAsia" w:ascii="宋体" w:hAnsi="宋体"/>
                <w:sz w:val="16"/>
                <w:szCs w:val="16"/>
              </w:rPr>
            </w:pPr>
          </w:p>
        </w:tc>
        <w:tc>
          <w:tcPr>
            <w:tcW w:w="2040" w:type="dxa"/>
            <w:gridSpan w:val="2"/>
            <w:shd w:val="clear" w:color="auto" w:fill="auto"/>
            <w:vAlign w:val="center"/>
          </w:tcPr>
          <w:p w14:paraId="260571E2">
            <w:pPr>
              <w:jc w:val="center"/>
              <w:rPr>
                <w:rFonts w:hint="eastAsia" w:ascii="宋体" w:hAnsi="宋体"/>
                <w:sz w:val="16"/>
                <w:szCs w:val="16"/>
              </w:rPr>
            </w:pPr>
            <w:r>
              <w:rPr>
                <w:rFonts w:hint="default" w:ascii="宋体" w:hAnsi="宋体"/>
                <w:sz w:val="16"/>
                <w:szCs w:val="16"/>
              </w:rPr>
              <w:t>新建教学楼面积</w:t>
            </w:r>
          </w:p>
        </w:tc>
        <w:tc>
          <w:tcPr>
            <w:tcW w:w="680" w:type="dxa"/>
            <w:shd w:val="clear" w:color="auto" w:fill="auto"/>
            <w:vAlign w:val="center"/>
          </w:tcPr>
          <w:p w14:paraId="1A7E49A4">
            <w:pPr>
              <w:jc w:val="center"/>
              <w:rPr>
                <w:rFonts w:hint="eastAsia" w:ascii="宋体" w:hAnsi="宋体"/>
                <w:sz w:val="16"/>
                <w:szCs w:val="16"/>
              </w:rPr>
            </w:pPr>
            <w:r>
              <w:rPr>
                <w:rFonts w:hint="default" w:ascii="宋体" w:hAnsi="宋体"/>
                <w:sz w:val="16"/>
                <w:szCs w:val="16"/>
              </w:rPr>
              <w:t>＞=4000平方米</w:t>
            </w:r>
          </w:p>
        </w:tc>
        <w:tc>
          <w:tcPr>
            <w:tcW w:w="1360" w:type="dxa"/>
            <w:shd w:val="clear" w:color="auto" w:fill="auto"/>
            <w:vAlign w:val="center"/>
          </w:tcPr>
          <w:p w14:paraId="4D93279E">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4C3DD2DD">
            <w:pPr>
              <w:jc w:val="center"/>
              <w:rPr>
                <w:rFonts w:hint="eastAsia" w:ascii="宋体" w:hAnsi="宋体"/>
                <w:sz w:val="16"/>
                <w:szCs w:val="16"/>
              </w:rPr>
            </w:pPr>
          </w:p>
        </w:tc>
        <w:tc>
          <w:tcPr>
            <w:tcW w:w="680" w:type="dxa"/>
            <w:shd w:val="clear" w:color="auto" w:fill="auto"/>
            <w:vAlign w:val="center"/>
          </w:tcPr>
          <w:p w14:paraId="2C1421D9">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14:paraId="67A83286">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51D3E91F">
            <w:pPr>
              <w:jc w:val="center"/>
              <w:rPr>
                <w:rFonts w:hint="eastAsia" w:ascii="宋体" w:hAnsi="宋体"/>
                <w:sz w:val="16"/>
                <w:szCs w:val="16"/>
              </w:rPr>
            </w:pPr>
            <w:r>
              <w:rPr>
                <w:rFonts w:hint="default" w:ascii="宋体" w:hAnsi="宋体"/>
                <w:sz w:val="16"/>
                <w:szCs w:val="16"/>
              </w:rPr>
              <w:t>工作资料</w:t>
            </w:r>
          </w:p>
        </w:tc>
      </w:tr>
      <w:tr w14:paraId="2F6B8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A3DD427">
            <w:pPr>
              <w:jc w:val="center"/>
              <w:rPr>
                <w:rFonts w:hint="eastAsia" w:ascii="宋体" w:hAnsi="宋体"/>
                <w:sz w:val="16"/>
                <w:szCs w:val="16"/>
              </w:rPr>
            </w:pPr>
          </w:p>
        </w:tc>
        <w:tc>
          <w:tcPr>
            <w:tcW w:w="680" w:type="dxa"/>
            <w:vMerge w:val="restart"/>
            <w:shd w:val="clear" w:color="auto" w:fill="auto"/>
            <w:vAlign w:val="center"/>
          </w:tcPr>
          <w:p w14:paraId="0427BDDC">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14:paraId="0F5F2FDD">
            <w:pPr>
              <w:jc w:val="center"/>
              <w:rPr>
                <w:rFonts w:hint="eastAsia" w:ascii="宋体" w:hAnsi="宋体"/>
                <w:sz w:val="16"/>
                <w:szCs w:val="16"/>
              </w:rPr>
            </w:pPr>
            <w:r>
              <w:rPr>
                <w:rFonts w:hint="default" w:ascii="宋体" w:hAnsi="宋体"/>
                <w:sz w:val="16"/>
                <w:szCs w:val="16"/>
              </w:rPr>
              <w:t>新建教学楼验收合格率</w:t>
            </w:r>
          </w:p>
        </w:tc>
        <w:tc>
          <w:tcPr>
            <w:tcW w:w="680" w:type="dxa"/>
            <w:shd w:val="clear" w:color="auto" w:fill="auto"/>
            <w:vAlign w:val="center"/>
          </w:tcPr>
          <w:p w14:paraId="21302043">
            <w:pPr>
              <w:jc w:val="center"/>
              <w:rPr>
                <w:rFonts w:hint="eastAsia" w:ascii="宋体" w:hAnsi="宋体"/>
                <w:sz w:val="16"/>
                <w:szCs w:val="16"/>
              </w:rPr>
            </w:pPr>
            <w:r>
              <w:rPr>
                <w:rFonts w:hint="default" w:ascii="宋体" w:hAnsi="宋体"/>
                <w:sz w:val="16"/>
                <w:szCs w:val="16"/>
              </w:rPr>
              <w:t>＞=90%</w:t>
            </w:r>
          </w:p>
        </w:tc>
        <w:tc>
          <w:tcPr>
            <w:tcW w:w="1360" w:type="dxa"/>
            <w:shd w:val="clear" w:color="auto" w:fill="auto"/>
            <w:vAlign w:val="center"/>
          </w:tcPr>
          <w:p w14:paraId="2A428ED4">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65070AE0">
            <w:pPr>
              <w:jc w:val="center"/>
              <w:rPr>
                <w:rFonts w:hint="eastAsia" w:ascii="宋体" w:hAnsi="宋体"/>
                <w:sz w:val="16"/>
                <w:szCs w:val="16"/>
              </w:rPr>
            </w:pPr>
          </w:p>
        </w:tc>
        <w:tc>
          <w:tcPr>
            <w:tcW w:w="680" w:type="dxa"/>
            <w:shd w:val="clear" w:color="auto" w:fill="auto"/>
            <w:vAlign w:val="center"/>
          </w:tcPr>
          <w:p w14:paraId="78F2AB2C">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14:paraId="5AD32446">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743DAE5A">
            <w:pPr>
              <w:jc w:val="center"/>
              <w:rPr>
                <w:rFonts w:hint="eastAsia" w:ascii="宋体" w:hAnsi="宋体"/>
                <w:sz w:val="16"/>
                <w:szCs w:val="16"/>
              </w:rPr>
            </w:pPr>
            <w:r>
              <w:rPr>
                <w:rFonts w:hint="default" w:ascii="宋体" w:hAnsi="宋体"/>
                <w:sz w:val="16"/>
                <w:szCs w:val="16"/>
              </w:rPr>
              <w:t>工作资料</w:t>
            </w:r>
          </w:p>
        </w:tc>
      </w:tr>
      <w:tr w14:paraId="3FFC0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663D4566">
            <w:pPr>
              <w:jc w:val="center"/>
              <w:rPr>
                <w:rFonts w:hint="eastAsia" w:ascii="宋体" w:hAnsi="宋体"/>
                <w:sz w:val="16"/>
                <w:szCs w:val="16"/>
              </w:rPr>
            </w:pPr>
          </w:p>
        </w:tc>
        <w:tc>
          <w:tcPr>
            <w:tcW w:w="680" w:type="dxa"/>
            <w:vMerge w:val="restart"/>
            <w:shd w:val="clear" w:color="auto" w:fill="auto"/>
            <w:vAlign w:val="center"/>
          </w:tcPr>
          <w:p w14:paraId="4C9AF6BD">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14:paraId="2D30632D">
            <w:pPr>
              <w:jc w:val="center"/>
              <w:rPr>
                <w:rFonts w:hint="eastAsia" w:ascii="宋体" w:hAnsi="宋体"/>
                <w:sz w:val="16"/>
                <w:szCs w:val="16"/>
              </w:rPr>
            </w:pPr>
            <w:r>
              <w:rPr>
                <w:rFonts w:hint="default" w:ascii="宋体" w:hAnsi="宋体"/>
                <w:sz w:val="16"/>
                <w:szCs w:val="16"/>
              </w:rPr>
              <w:t>工程按期开工率</w:t>
            </w:r>
          </w:p>
        </w:tc>
        <w:tc>
          <w:tcPr>
            <w:tcW w:w="680" w:type="dxa"/>
            <w:shd w:val="clear" w:color="auto" w:fill="auto"/>
            <w:vAlign w:val="center"/>
          </w:tcPr>
          <w:p w14:paraId="5FD74E4E">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14:paraId="3CEA5CBA">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07563CC7">
            <w:pPr>
              <w:jc w:val="center"/>
              <w:rPr>
                <w:rFonts w:hint="eastAsia" w:ascii="宋体" w:hAnsi="宋体"/>
                <w:sz w:val="16"/>
                <w:szCs w:val="16"/>
              </w:rPr>
            </w:pPr>
          </w:p>
        </w:tc>
        <w:tc>
          <w:tcPr>
            <w:tcW w:w="680" w:type="dxa"/>
            <w:shd w:val="clear" w:color="auto" w:fill="auto"/>
            <w:vAlign w:val="center"/>
          </w:tcPr>
          <w:p w14:paraId="09319E83">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14:paraId="2CB7E227">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67EFDE36">
            <w:pPr>
              <w:jc w:val="center"/>
              <w:rPr>
                <w:rFonts w:hint="eastAsia" w:ascii="宋体" w:hAnsi="宋体"/>
                <w:sz w:val="16"/>
                <w:szCs w:val="16"/>
              </w:rPr>
            </w:pPr>
            <w:r>
              <w:rPr>
                <w:rFonts w:hint="default" w:ascii="宋体" w:hAnsi="宋体"/>
                <w:sz w:val="16"/>
                <w:szCs w:val="16"/>
              </w:rPr>
              <w:t>工作资料</w:t>
            </w:r>
          </w:p>
        </w:tc>
      </w:tr>
      <w:tr w14:paraId="27420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6D5A4">
            <w:pPr>
              <w:jc w:val="center"/>
              <w:rPr>
                <w:rFonts w:hint="eastAsia" w:ascii="宋体" w:hAnsi="宋体"/>
                <w:sz w:val="16"/>
                <w:szCs w:val="16"/>
              </w:rPr>
            </w:pPr>
          </w:p>
        </w:tc>
        <w:tc>
          <w:tcPr>
            <w:tcW w:w="680" w:type="dxa"/>
            <w:vMerge w:val="continue"/>
            <w:shd w:val="clear" w:color="auto" w:fill="auto"/>
            <w:vAlign w:val="center"/>
          </w:tcPr>
          <w:p w14:paraId="119C9609">
            <w:pPr>
              <w:jc w:val="center"/>
              <w:rPr>
                <w:rFonts w:hint="eastAsia" w:ascii="宋体" w:hAnsi="宋体"/>
                <w:sz w:val="16"/>
                <w:szCs w:val="16"/>
              </w:rPr>
            </w:pPr>
          </w:p>
        </w:tc>
        <w:tc>
          <w:tcPr>
            <w:tcW w:w="2040" w:type="dxa"/>
            <w:gridSpan w:val="2"/>
            <w:shd w:val="clear" w:color="auto" w:fill="auto"/>
            <w:vAlign w:val="center"/>
          </w:tcPr>
          <w:p w14:paraId="22A751DC">
            <w:pPr>
              <w:jc w:val="center"/>
              <w:rPr>
                <w:rFonts w:hint="eastAsia" w:ascii="宋体" w:hAnsi="宋体"/>
                <w:sz w:val="16"/>
                <w:szCs w:val="16"/>
              </w:rPr>
            </w:pPr>
            <w:r>
              <w:rPr>
                <w:rFonts w:hint="default" w:ascii="宋体" w:hAnsi="宋体"/>
                <w:sz w:val="16"/>
                <w:szCs w:val="16"/>
              </w:rPr>
              <w:t>资金拨付及时率</w:t>
            </w:r>
          </w:p>
        </w:tc>
        <w:tc>
          <w:tcPr>
            <w:tcW w:w="680" w:type="dxa"/>
            <w:shd w:val="clear" w:color="auto" w:fill="auto"/>
            <w:vAlign w:val="center"/>
          </w:tcPr>
          <w:p w14:paraId="07708830">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14:paraId="0B580695">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5F315769">
            <w:pPr>
              <w:jc w:val="center"/>
              <w:rPr>
                <w:rFonts w:hint="eastAsia" w:ascii="宋体" w:hAnsi="宋体"/>
                <w:sz w:val="16"/>
                <w:szCs w:val="16"/>
              </w:rPr>
            </w:pPr>
          </w:p>
        </w:tc>
        <w:tc>
          <w:tcPr>
            <w:tcW w:w="680" w:type="dxa"/>
            <w:shd w:val="clear" w:color="auto" w:fill="auto"/>
            <w:vAlign w:val="center"/>
          </w:tcPr>
          <w:p w14:paraId="52AED92F">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14:paraId="7C1AD266">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2B594CF9">
            <w:pPr>
              <w:jc w:val="center"/>
              <w:rPr>
                <w:rFonts w:hint="eastAsia" w:ascii="宋体" w:hAnsi="宋体"/>
                <w:sz w:val="16"/>
                <w:szCs w:val="16"/>
              </w:rPr>
            </w:pPr>
            <w:r>
              <w:rPr>
                <w:rFonts w:hint="default" w:ascii="宋体" w:hAnsi="宋体"/>
                <w:sz w:val="16"/>
                <w:szCs w:val="16"/>
              </w:rPr>
              <w:t>工作资料</w:t>
            </w:r>
          </w:p>
        </w:tc>
      </w:tr>
      <w:tr w14:paraId="4C960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36A15AF7">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14:paraId="79A579C9">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14:paraId="6BDE6041">
            <w:pPr>
              <w:jc w:val="center"/>
              <w:rPr>
                <w:rFonts w:hint="eastAsia" w:ascii="宋体" w:hAnsi="宋体"/>
                <w:sz w:val="16"/>
                <w:szCs w:val="16"/>
              </w:rPr>
            </w:pPr>
            <w:r>
              <w:rPr>
                <w:rFonts w:hint="default" w:ascii="宋体" w:hAnsi="宋体"/>
                <w:sz w:val="16"/>
                <w:szCs w:val="16"/>
              </w:rPr>
              <w:t>项目投入成本</w:t>
            </w:r>
          </w:p>
        </w:tc>
        <w:tc>
          <w:tcPr>
            <w:tcW w:w="680" w:type="dxa"/>
            <w:shd w:val="clear" w:color="auto" w:fill="auto"/>
            <w:vAlign w:val="center"/>
          </w:tcPr>
          <w:p w14:paraId="0F3E5D9A">
            <w:pPr>
              <w:jc w:val="center"/>
              <w:rPr>
                <w:rFonts w:hint="eastAsia" w:ascii="宋体" w:hAnsi="宋体"/>
                <w:sz w:val="16"/>
                <w:szCs w:val="16"/>
              </w:rPr>
            </w:pPr>
            <w:r>
              <w:rPr>
                <w:rFonts w:hint="default" w:ascii="宋体" w:hAnsi="宋体"/>
                <w:sz w:val="16"/>
                <w:szCs w:val="16"/>
              </w:rPr>
              <w:t>＜=943万元</w:t>
            </w:r>
          </w:p>
        </w:tc>
        <w:tc>
          <w:tcPr>
            <w:tcW w:w="1360" w:type="dxa"/>
            <w:shd w:val="clear" w:color="auto" w:fill="auto"/>
            <w:vAlign w:val="center"/>
          </w:tcPr>
          <w:p w14:paraId="11706725">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14:paraId="6363D9A4">
            <w:pPr>
              <w:jc w:val="center"/>
              <w:rPr>
                <w:rFonts w:hint="eastAsia" w:ascii="宋体" w:hAnsi="宋体"/>
                <w:sz w:val="16"/>
                <w:szCs w:val="16"/>
              </w:rPr>
            </w:pPr>
          </w:p>
        </w:tc>
        <w:tc>
          <w:tcPr>
            <w:tcW w:w="680" w:type="dxa"/>
            <w:shd w:val="clear" w:color="auto" w:fill="auto"/>
            <w:vAlign w:val="center"/>
          </w:tcPr>
          <w:p w14:paraId="22EFE525">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346A125D">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27E75CF6">
            <w:pPr>
              <w:jc w:val="center"/>
              <w:rPr>
                <w:rFonts w:hint="eastAsia" w:ascii="宋体" w:hAnsi="宋体"/>
                <w:sz w:val="16"/>
                <w:szCs w:val="16"/>
              </w:rPr>
            </w:pPr>
            <w:r>
              <w:rPr>
                <w:rFonts w:hint="default" w:ascii="宋体" w:hAnsi="宋体"/>
                <w:sz w:val="16"/>
                <w:szCs w:val="16"/>
              </w:rPr>
              <w:t>原始凭证</w:t>
            </w:r>
          </w:p>
        </w:tc>
      </w:tr>
      <w:tr w14:paraId="5135C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3E16CF76">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14:paraId="7847143F">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14:paraId="10C47A13">
            <w:pPr>
              <w:jc w:val="center"/>
              <w:rPr>
                <w:rFonts w:hint="eastAsia" w:ascii="宋体" w:hAnsi="宋体"/>
                <w:sz w:val="16"/>
                <w:szCs w:val="16"/>
              </w:rPr>
            </w:pPr>
            <w:r>
              <w:rPr>
                <w:rFonts w:hint="default" w:ascii="宋体" w:hAnsi="宋体"/>
                <w:sz w:val="16"/>
                <w:szCs w:val="16"/>
              </w:rPr>
              <w:t>改善广大师生的教学环境</w:t>
            </w:r>
          </w:p>
        </w:tc>
        <w:tc>
          <w:tcPr>
            <w:tcW w:w="680" w:type="dxa"/>
            <w:shd w:val="clear" w:color="auto" w:fill="auto"/>
            <w:vAlign w:val="center"/>
          </w:tcPr>
          <w:p w14:paraId="03734151">
            <w:pPr>
              <w:jc w:val="center"/>
              <w:rPr>
                <w:rFonts w:hint="eastAsia" w:ascii="宋体" w:hAnsi="宋体"/>
                <w:sz w:val="16"/>
                <w:szCs w:val="16"/>
              </w:rPr>
            </w:pPr>
            <w:r>
              <w:rPr>
                <w:rFonts w:hint="default" w:ascii="宋体" w:hAnsi="宋体"/>
                <w:sz w:val="16"/>
                <w:szCs w:val="16"/>
              </w:rPr>
              <w:t>有效改善</w:t>
            </w:r>
          </w:p>
        </w:tc>
        <w:tc>
          <w:tcPr>
            <w:tcW w:w="1360" w:type="dxa"/>
            <w:shd w:val="clear" w:color="auto" w:fill="auto"/>
            <w:vAlign w:val="center"/>
          </w:tcPr>
          <w:p w14:paraId="1A393CC0">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5AD97CF6">
            <w:pPr>
              <w:jc w:val="center"/>
              <w:rPr>
                <w:rFonts w:hint="eastAsia" w:ascii="宋体" w:hAnsi="宋体"/>
                <w:sz w:val="16"/>
                <w:szCs w:val="16"/>
              </w:rPr>
            </w:pPr>
          </w:p>
        </w:tc>
        <w:tc>
          <w:tcPr>
            <w:tcW w:w="680" w:type="dxa"/>
            <w:shd w:val="clear" w:color="auto" w:fill="auto"/>
            <w:vAlign w:val="center"/>
          </w:tcPr>
          <w:p w14:paraId="7D4C0363">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09121FB4">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14:paraId="2915FF1F">
            <w:pPr>
              <w:jc w:val="center"/>
              <w:rPr>
                <w:rFonts w:hint="eastAsia" w:ascii="宋体" w:hAnsi="宋体"/>
                <w:sz w:val="16"/>
                <w:szCs w:val="16"/>
              </w:rPr>
            </w:pPr>
            <w:r>
              <w:rPr>
                <w:rFonts w:hint="default" w:ascii="宋体" w:hAnsi="宋体"/>
                <w:sz w:val="16"/>
                <w:szCs w:val="16"/>
              </w:rPr>
              <w:t>工作资料</w:t>
            </w:r>
          </w:p>
        </w:tc>
      </w:tr>
      <w:tr w14:paraId="38888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8D0FB8B">
            <w:pPr>
              <w:jc w:val="center"/>
              <w:rPr>
                <w:rFonts w:hint="eastAsia" w:ascii="宋体" w:hAnsi="宋体"/>
                <w:sz w:val="16"/>
                <w:szCs w:val="16"/>
              </w:rPr>
            </w:pPr>
            <w:r>
              <w:rPr>
                <w:rFonts w:hint="default" w:ascii="宋体" w:hAnsi="宋体" w:cs="宋体"/>
                <w:sz w:val="16"/>
                <w:szCs w:val="16"/>
              </w:rPr>
              <w:t>满意度指标</w:t>
            </w:r>
          </w:p>
        </w:tc>
        <w:tc>
          <w:tcPr>
            <w:tcW w:w="680" w:type="dxa"/>
            <w:vMerge w:val="restart"/>
            <w:shd w:val="clear" w:color="auto" w:fill="auto"/>
            <w:vAlign w:val="center"/>
          </w:tcPr>
          <w:p w14:paraId="58EFA004">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14:paraId="672CED7E">
            <w:pPr>
              <w:jc w:val="center"/>
              <w:rPr>
                <w:rFonts w:hint="eastAsia" w:ascii="宋体" w:hAnsi="宋体"/>
                <w:sz w:val="16"/>
                <w:szCs w:val="16"/>
              </w:rPr>
            </w:pPr>
            <w:r>
              <w:rPr>
                <w:rFonts w:hint="default" w:ascii="宋体" w:hAnsi="宋体"/>
                <w:sz w:val="16"/>
                <w:szCs w:val="16"/>
              </w:rPr>
              <w:t>教职工满意度</w:t>
            </w:r>
          </w:p>
        </w:tc>
        <w:tc>
          <w:tcPr>
            <w:tcW w:w="680" w:type="dxa"/>
            <w:shd w:val="clear" w:color="auto" w:fill="auto"/>
            <w:vAlign w:val="center"/>
          </w:tcPr>
          <w:p w14:paraId="4125DFD1">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14:paraId="63DB3E59">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4A91C080">
            <w:pPr>
              <w:jc w:val="center"/>
              <w:rPr>
                <w:rFonts w:hint="eastAsia" w:ascii="宋体" w:hAnsi="宋体"/>
                <w:sz w:val="16"/>
                <w:szCs w:val="16"/>
              </w:rPr>
            </w:pPr>
          </w:p>
        </w:tc>
        <w:tc>
          <w:tcPr>
            <w:tcW w:w="680" w:type="dxa"/>
            <w:shd w:val="clear" w:color="auto" w:fill="auto"/>
            <w:vAlign w:val="center"/>
          </w:tcPr>
          <w:p w14:paraId="04C61CC8">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14:paraId="26E0C8B2">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14:paraId="4357F083">
            <w:pPr>
              <w:jc w:val="center"/>
              <w:rPr>
                <w:rFonts w:hint="eastAsia" w:ascii="宋体" w:hAnsi="宋体"/>
                <w:sz w:val="16"/>
                <w:szCs w:val="16"/>
              </w:rPr>
            </w:pPr>
            <w:r>
              <w:rPr>
                <w:rFonts w:hint="default" w:ascii="宋体" w:hAnsi="宋体"/>
                <w:sz w:val="16"/>
                <w:szCs w:val="16"/>
              </w:rPr>
              <w:t>工作资料</w:t>
            </w:r>
          </w:p>
        </w:tc>
      </w:tr>
      <w:tr w14:paraId="55009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64A67280">
            <w:pPr>
              <w:jc w:val="center"/>
              <w:rPr>
                <w:rFonts w:hint="eastAsia" w:ascii="宋体" w:hAnsi="宋体"/>
                <w:sz w:val="16"/>
                <w:szCs w:val="16"/>
              </w:rPr>
            </w:pPr>
          </w:p>
        </w:tc>
        <w:tc>
          <w:tcPr>
            <w:tcW w:w="680" w:type="dxa"/>
            <w:vMerge w:val="continue"/>
            <w:shd w:val="clear" w:color="auto" w:fill="auto"/>
            <w:vAlign w:val="center"/>
          </w:tcPr>
          <w:p w14:paraId="002DE76D">
            <w:pPr>
              <w:jc w:val="center"/>
              <w:rPr>
                <w:rFonts w:hint="eastAsia" w:ascii="宋体" w:hAnsi="宋体"/>
                <w:sz w:val="16"/>
                <w:szCs w:val="16"/>
              </w:rPr>
            </w:pPr>
          </w:p>
        </w:tc>
        <w:tc>
          <w:tcPr>
            <w:tcW w:w="2040" w:type="dxa"/>
            <w:gridSpan w:val="2"/>
            <w:shd w:val="clear" w:color="auto" w:fill="auto"/>
            <w:vAlign w:val="center"/>
          </w:tcPr>
          <w:p w14:paraId="78C538C9">
            <w:pPr>
              <w:jc w:val="center"/>
              <w:rPr>
                <w:rFonts w:hint="eastAsia" w:ascii="宋体" w:hAnsi="宋体"/>
                <w:sz w:val="16"/>
                <w:szCs w:val="16"/>
              </w:rPr>
            </w:pPr>
            <w:r>
              <w:rPr>
                <w:rFonts w:hint="default" w:ascii="宋体" w:hAnsi="宋体"/>
                <w:sz w:val="16"/>
                <w:szCs w:val="16"/>
              </w:rPr>
              <w:t>学生满意度</w:t>
            </w:r>
          </w:p>
        </w:tc>
        <w:tc>
          <w:tcPr>
            <w:tcW w:w="680" w:type="dxa"/>
            <w:shd w:val="clear" w:color="auto" w:fill="auto"/>
            <w:vAlign w:val="center"/>
          </w:tcPr>
          <w:p w14:paraId="154A1A30">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14:paraId="3A9BBE15">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2D447CCB">
            <w:pPr>
              <w:jc w:val="center"/>
              <w:rPr>
                <w:rFonts w:hint="eastAsia" w:ascii="宋体" w:hAnsi="宋体"/>
                <w:sz w:val="16"/>
                <w:szCs w:val="16"/>
              </w:rPr>
            </w:pPr>
          </w:p>
        </w:tc>
        <w:tc>
          <w:tcPr>
            <w:tcW w:w="680" w:type="dxa"/>
            <w:shd w:val="clear" w:color="auto" w:fill="auto"/>
            <w:vAlign w:val="center"/>
          </w:tcPr>
          <w:p w14:paraId="7D672600">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14:paraId="261E33DB">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14:paraId="6269557F">
            <w:pPr>
              <w:jc w:val="center"/>
              <w:rPr>
                <w:rFonts w:hint="eastAsia" w:ascii="宋体" w:hAnsi="宋体"/>
                <w:sz w:val="16"/>
                <w:szCs w:val="16"/>
              </w:rPr>
            </w:pPr>
            <w:r>
              <w:rPr>
                <w:rFonts w:hint="default" w:ascii="宋体" w:hAnsi="宋体"/>
                <w:sz w:val="16"/>
                <w:szCs w:val="16"/>
              </w:rPr>
              <w:t>工作资料</w:t>
            </w:r>
          </w:p>
        </w:tc>
      </w:tr>
    </w:tbl>
    <w:p w14:paraId="6AA3851C">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28D8640">
      <w:pPr>
        <w:spacing w:line="360" w:lineRule="exact"/>
        <w:jc w:val="center"/>
        <w:rPr>
          <w:rFonts w:hint="default" w:ascii="仿宋" w:eastAsia="仿宋"/>
          <w:sz w:val="18"/>
          <w:szCs w:val="18"/>
        </w:rPr>
      </w:pPr>
      <w:r>
        <w:rPr>
          <w:rFonts w:hint="eastAsia" w:ascii="仿宋" w:eastAsia="仿宋"/>
          <w:sz w:val="18"/>
          <w:szCs w:val="18"/>
        </w:rPr>
        <w:t>（2024年）</w:t>
      </w:r>
    </w:p>
    <w:tbl>
      <w:tblPr>
        <w:tblStyle w:val="8"/>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14:paraId="4D884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0" w:hRule="atLeast"/>
        </w:trPr>
        <w:tc>
          <w:tcPr>
            <w:tcW w:w="1360" w:type="dxa"/>
            <w:gridSpan w:val="2"/>
            <w:shd w:val="clear" w:color="auto" w:fill="auto"/>
            <w:vAlign w:val="center"/>
          </w:tcPr>
          <w:p w14:paraId="5E157CB6">
            <w:pPr>
              <w:jc w:val="center"/>
              <w:rPr>
                <w:b/>
                <w:sz w:val="18"/>
                <w:szCs w:val="18"/>
              </w:rPr>
            </w:pPr>
            <w:r>
              <w:rPr>
                <w:rFonts w:hint="eastAsia"/>
                <w:b/>
                <w:sz w:val="18"/>
                <w:szCs w:val="18"/>
              </w:rPr>
              <w:t>预算单位</w:t>
            </w:r>
          </w:p>
        </w:tc>
        <w:tc>
          <w:tcPr>
            <w:tcW w:w="8160" w:type="dxa"/>
            <w:gridSpan w:val="8"/>
            <w:shd w:val="clear" w:color="auto" w:fill="auto"/>
            <w:vAlign w:val="center"/>
          </w:tcPr>
          <w:p w14:paraId="1DA8CA99">
            <w:pPr>
              <w:jc w:val="center"/>
              <w:rPr>
                <w:sz w:val="18"/>
                <w:szCs w:val="18"/>
              </w:rPr>
            </w:pPr>
            <w:r>
              <w:rPr>
                <w:rFonts w:hint="eastAsia"/>
                <w:sz w:val="18"/>
                <w:szCs w:val="18"/>
              </w:rPr>
              <w:t>策勒县人民政府教育局本级</w:t>
            </w:r>
          </w:p>
        </w:tc>
      </w:tr>
      <w:tr w14:paraId="28BFF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0300D369">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14:paraId="6794FEEF">
            <w:pPr>
              <w:jc w:val="center"/>
              <w:rPr>
                <w:rFonts w:hint="eastAsia"/>
                <w:b/>
                <w:sz w:val="18"/>
                <w:szCs w:val="18"/>
              </w:rPr>
            </w:pPr>
            <w:r>
              <w:rPr>
                <w:rFonts w:hint="eastAsia"/>
                <w:sz w:val="18"/>
                <w:szCs w:val="18"/>
              </w:rPr>
              <w:t>和地财教【2023】62号2024年“三区”人才计划教师补助</w:t>
            </w:r>
          </w:p>
        </w:tc>
        <w:tc>
          <w:tcPr>
            <w:tcW w:w="1360" w:type="dxa"/>
            <w:shd w:val="clear" w:color="auto" w:fill="auto"/>
            <w:vAlign w:val="center"/>
          </w:tcPr>
          <w:p w14:paraId="7441E638">
            <w:pPr>
              <w:jc w:val="center"/>
              <w:rPr>
                <w:rFonts w:hint="eastAsia"/>
                <w:sz w:val="18"/>
                <w:szCs w:val="18"/>
              </w:rPr>
            </w:pPr>
            <w:r>
              <w:rPr>
                <w:rFonts w:hint="eastAsia"/>
                <w:b/>
                <w:sz w:val="18"/>
                <w:szCs w:val="18"/>
              </w:rPr>
              <w:t>项目负责人</w:t>
            </w:r>
          </w:p>
        </w:tc>
        <w:tc>
          <w:tcPr>
            <w:tcW w:w="1360" w:type="dxa"/>
            <w:shd w:val="clear" w:color="auto" w:fill="auto"/>
            <w:vAlign w:val="center"/>
          </w:tcPr>
          <w:p w14:paraId="72420D99">
            <w:pPr>
              <w:jc w:val="center"/>
              <w:rPr>
                <w:rFonts w:hint="eastAsia"/>
                <w:sz w:val="18"/>
                <w:szCs w:val="18"/>
              </w:rPr>
            </w:pPr>
            <w:r>
              <w:rPr>
                <w:rFonts w:hint="eastAsia"/>
                <w:sz w:val="18"/>
                <w:szCs w:val="18"/>
              </w:rPr>
              <w:t>阿依努阿尔·麦提尼亚孜</w:t>
            </w:r>
          </w:p>
        </w:tc>
      </w:tr>
      <w:tr w14:paraId="0057B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4E4494BB">
            <w:pPr>
              <w:jc w:val="center"/>
              <w:rPr>
                <w:b/>
                <w:sz w:val="18"/>
                <w:szCs w:val="18"/>
              </w:rPr>
            </w:pPr>
            <w:r>
              <w:rPr>
                <w:rFonts w:hint="eastAsia"/>
                <w:b/>
                <w:sz w:val="18"/>
                <w:szCs w:val="18"/>
              </w:rPr>
              <w:t>项目资金(万元)</w:t>
            </w:r>
          </w:p>
        </w:tc>
        <w:tc>
          <w:tcPr>
            <w:tcW w:w="1360" w:type="dxa"/>
            <w:shd w:val="clear" w:color="auto" w:fill="auto"/>
            <w:vAlign w:val="center"/>
          </w:tcPr>
          <w:p w14:paraId="6C95A92C">
            <w:pPr>
              <w:jc w:val="center"/>
              <w:rPr>
                <w:sz w:val="18"/>
                <w:szCs w:val="18"/>
              </w:rPr>
            </w:pPr>
            <w:r>
              <w:rPr>
                <w:rFonts w:hint="eastAsia"/>
                <w:sz w:val="18"/>
                <w:szCs w:val="18"/>
              </w:rPr>
              <w:t>年度预算总额</w:t>
            </w:r>
          </w:p>
        </w:tc>
        <w:tc>
          <w:tcPr>
            <w:tcW w:w="1360" w:type="dxa"/>
            <w:gridSpan w:val="2"/>
            <w:shd w:val="clear" w:color="auto" w:fill="auto"/>
            <w:vAlign w:val="center"/>
          </w:tcPr>
          <w:p w14:paraId="07D9DB88">
            <w:pPr>
              <w:jc w:val="center"/>
              <w:rPr>
                <w:sz w:val="18"/>
                <w:szCs w:val="18"/>
              </w:rPr>
            </w:pPr>
            <w:r>
              <w:rPr>
                <w:rFonts w:hint="eastAsia"/>
                <w:sz w:val="18"/>
                <w:szCs w:val="18"/>
              </w:rPr>
              <w:t>50.00</w:t>
            </w:r>
          </w:p>
        </w:tc>
        <w:tc>
          <w:tcPr>
            <w:tcW w:w="1360" w:type="dxa"/>
            <w:shd w:val="clear" w:color="auto" w:fill="auto"/>
            <w:vAlign w:val="center"/>
          </w:tcPr>
          <w:p w14:paraId="6334E607">
            <w:pPr>
              <w:jc w:val="center"/>
              <w:rPr>
                <w:sz w:val="18"/>
                <w:szCs w:val="18"/>
              </w:rPr>
            </w:pPr>
            <w:r>
              <w:rPr>
                <w:rFonts w:hint="eastAsia"/>
                <w:sz w:val="18"/>
                <w:szCs w:val="18"/>
              </w:rPr>
              <w:t>其中：财政拨款</w:t>
            </w:r>
          </w:p>
        </w:tc>
        <w:tc>
          <w:tcPr>
            <w:tcW w:w="1360" w:type="dxa"/>
            <w:gridSpan w:val="2"/>
            <w:shd w:val="clear" w:color="auto" w:fill="auto"/>
            <w:vAlign w:val="center"/>
          </w:tcPr>
          <w:p w14:paraId="2E654AFA">
            <w:pPr>
              <w:jc w:val="center"/>
              <w:rPr>
                <w:sz w:val="18"/>
                <w:szCs w:val="18"/>
              </w:rPr>
            </w:pPr>
            <w:r>
              <w:rPr>
                <w:rFonts w:hint="eastAsia"/>
                <w:sz w:val="18"/>
                <w:szCs w:val="18"/>
              </w:rPr>
              <w:t>50.00</w:t>
            </w:r>
          </w:p>
        </w:tc>
        <w:tc>
          <w:tcPr>
            <w:tcW w:w="1360" w:type="dxa"/>
            <w:shd w:val="clear" w:color="auto" w:fill="auto"/>
            <w:vAlign w:val="center"/>
          </w:tcPr>
          <w:p w14:paraId="5352B409">
            <w:pPr>
              <w:jc w:val="center"/>
              <w:rPr>
                <w:sz w:val="18"/>
                <w:szCs w:val="18"/>
              </w:rPr>
            </w:pPr>
            <w:r>
              <w:rPr>
                <w:rFonts w:hint="eastAsia"/>
                <w:sz w:val="18"/>
                <w:szCs w:val="18"/>
              </w:rPr>
              <w:t>其他资金</w:t>
            </w:r>
          </w:p>
        </w:tc>
        <w:tc>
          <w:tcPr>
            <w:tcW w:w="1360" w:type="dxa"/>
            <w:shd w:val="clear" w:color="auto" w:fill="auto"/>
            <w:vAlign w:val="center"/>
          </w:tcPr>
          <w:p w14:paraId="1726EF98">
            <w:pPr>
              <w:jc w:val="center"/>
              <w:rPr>
                <w:sz w:val="18"/>
                <w:szCs w:val="18"/>
              </w:rPr>
            </w:pPr>
            <w:r>
              <w:rPr>
                <w:rFonts w:hint="eastAsia"/>
                <w:sz w:val="18"/>
                <w:szCs w:val="18"/>
              </w:rPr>
              <w:t>0.00</w:t>
            </w:r>
          </w:p>
        </w:tc>
      </w:tr>
      <w:tr w14:paraId="7708B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14:paraId="4B2305F8">
            <w:pPr>
              <w:jc w:val="center"/>
              <w:rPr>
                <w:b/>
                <w:sz w:val="18"/>
                <w:szCs w:val="18"/>
              </w:rPr>
            </w:pPr>
            <w:r>
              <w:rPr>
                <w:rFonts w:hint="eastAsia"/>
                <w:b/>
                <w:sz w:val="18"/>
                <w:szCs w:val="18"/>
              </w:rPr>
              <w:t>项目总体目标</w:t>
            </w:r>
          </w:p>
        </w:tc>
        <w:tc>
          <w:tcPr>
            <w:tcW w:w="8160" w:type="dxa"/>
            <w:gridSpan w:val="8"/>
            <w:shd w:val="clear" w:color="auto" w:fill="auto"/>
            <w:vAlign w:val="center"/>
          </w:tcPr>
          <w:p w14:paraId="12D3D91E">
            <w:pPr>
              <w:rPr>
                <w:b/>
                <w:sz w:val="18"/>
                <w:szCs w:val="18"/>
              </w:rPr>
            </w:pPr>
            <w:r>
              <w:rPr>
                <w:rFonts w:hint="eastAsia"/>
                <w:color w:val="000000"/>
                <w:sz w:val="18"/>
                <w:szCs w:val="18"/>
              </w:rPr>
              <w:t>根据《关于下达和地财教【2023】62号2024年“三区”人才计划教师补助预算（自治区直达资金）通知通知》实施本项目。主要实施内容为支教山区学校、人数30人。通过实施本项目通过实施本项目解决山区学校教师短缺问题，进一步提高山区学校教育教学工作，实现精准支教、应支尽支。</w:t>
            </w:r>
            <w:r>
              <w:rPr>
                <w:b/>
                <w:sz w:val="18"/>
                <w:szCs w:val="18"/>
              </w:rPr>
              <w:t xml:space="preserve"> </w:t>
            </w:r>
          </w:p>
        </w:tc>
      </w:tr>
      <w:tr w14:paraId="58043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547C04C5">
            <w:pPr>
              <w:jc w:val="center"/>
              <w:rPr>
                <w:b/>
                <w:sz w:val="18"/>
                <w:szCs w:val="18"/>
              </w:rPr>
            </w:pPr>
            <w:r>
              <w:rPr>
                <w:rFonts w:hint="eastAsia"/>
                <w:b/>
                <w:sz w:val="18"/>
                <w:szCs w:val="18"/>
              </w:rPr>
              <w:t>一级指标</w:t>
            </w:r>
          </w:p>
        </w:tc>
        <w:tc>
          <w:tcPr>
            <w:tcW w:w="680" w:type="dxa"/>
            <w:shd w:val="clear" w:color="auto" w:fill="auto"/>
            <w:vAlign w:val="center"/>
          </w:tcPr>
          <w:p w14:paraId="42CB2764">
            <w:pPr>
              <w:jc w:val="center"/>
              <w:rPr>
                <w:b/>
                <w:sz w:val="18"/>
                <w:szCs w:val="18"/>
              </w:rPr>
            </w:pPr>
            <w:r>
              <w:rPr>
                <w:rFonts w:hint="eastAsia"/>
                <w:b/>
                <w:sz w:val="18"/>
                <w:szCs w:val="18"/>
              </w:rPr>
              <w:t>二级指标</w:t>
            </w:r>
          </w:p>
        </w:tc>
        <w:tc>
          <w:tcPr>
            <w:tcW w:w="2040" w:type="dxa"/>
            <w:gridSpan w:val="2"/>
            <w:shd w:val="clear" w:color="auto" w:fill="auto"/>
            <w:vAlign w:val="center"/>
          </w:tcPr>
          <w:p w14:paraId="0BCF14E6">
            <w:pPr>
              <w:jc w:val="center"/>
              <w:rPr>
                <w:b/>
                <w:sz w:val="18"/>
                <w:szCs w:val="18"/>
              </w:rPr>
            </w:pPr>
            <w:r>
              <w:rPr>
                <w:rFonts w:hint="eastAsia"/>
                <w:b/>
                <w:sz w:val="18"/>
                <w:szCs w:val="18"/>
              </w:rPr>
              <w:t>三级指标</w:t>
            </w:r>
          </w:p>
        </w:tc>
        <w:tc>
          <w:tcPr>
            <w:tcW w:w="680" w:type="dxa"/>
            <w:shd w:val="clear" w:color="auto" w:fill="auto"/>
            <w:vAlign w:val="center"/>
          </w:tcPr>
          <w:p w14:paraId="78058926">
            <w:pPr>
              <w:jc w:val="center"/>
              <w:rPr>
                <w:b/>
                <w:sz w:val="18"/>
                <w:szCs w:val="18"/>
              </w:rPr>
            </w:pPr>
            <w:r>
              <w:rPr>
                <w:rFonts w:hint="eastAsia"/>
                <w:b/>
                <w:sz w:val="18"/>
                <w:szCs w:val="18"/>
              </w:rPr>
              <w:t>指标值</w:t>
            </w:r>
          </w:p>
        </w:tc>
        <w:tc>
          <w:tcPr>
            <w:tcW w:w="1360" w:type="dxa"/>
            <w:shd w:val="clear" w:color="auto" w:fill="auto"/>
            <w:vAlign w:val="center"/>
          </w:tcPr>
          <w:p w14:paraId="261421B5">
            <w:pPr>
              <w:jc w:val="center"/>
              <w:rPr>
                <w:b/>
                <w:sz w:val="18"/>
                <w:szCs w:val="18"/>
              </w:rPr>
            </w:pPr>
            <w:r>
              <w:rPr>
                <w:rFonts w:hint="eastAsia"/>
                <w:b/>
                <w:sz w:val="18"/>
                <w:szCs w:val="18"/>
              </w:rPr>
              <w:t>指标值设置依据</w:t>
            </w:r>
          </w:p>
        </w:tc>
        <w:tc>
          <w:tcPr>
            <w:tcW w:w="680" w:type="dxa"/>
            <w:shd w:val="clear" w:color="auto" w:fill="auto"/>
            <w:vAlign w:val="center"/>
          </w:tcPr>
          <w:p w14:paraId="44EA399F">
            <w:pPr>
              <w:jc w:val="center"/>
              <w:rPr>
                <w:b/>
                <w:sz w:val="18"/>
                <w:szCs w:val="18"/>
              </w:rPr>
            </w:pPr>
            <w:r>
              <w:rPr>
                <w:rFonts w:hint="eastAsia"/>
                <w:b/>
                <w:sz w:val="18"/>
                <w:szCs w:val="18"/>
              </w:rPr>
              <w:t>上年完成值</w:t>
            </w:r>
          </w:p>
        </w:tc>
        <w:tc>
          <w:tcPr>
            <w:tcW w:w="680" w:type="dxa"/>
            <w:shd w:val="clear" w:color="auto" w:fill="auto"/>
            <w:vAlign w:val="center"/>
          </w:tcPr>
          <w:p w14:paraId="4D36AABE">
            <w:pPr>
              <w:jc w:val="center"/>
              <w:rPr>
                <w:b/>
                <w:sz w:val="18"/>
                <w:szCs w:val="18"/>
              </w:rPr>
            </w:pPr>
            <w:r>
              <w:rPr>
                <w:rFonts w:hint="eastAsia"/>
                <w:b/>
                <w:sz w:val="18"/>
                <w:szCs w:val="18"/>
              </w:rPr>
              <w:t>指标分值权重</w:t>
            </w:r>
          </w:p>
        </w:tc>
        <w:tc>
          <w:tcPr>
            <w:tcW w:w="1360" w:type="dxa"/>
            <w:shd w:val="clear" w:color="auto" w:fill="auto"/>
            <w:vAlign w:val="center"/>
          </w:tcPr>
          <w:p w14:paraId="32663E41">
            <w:pPr>
              <w:jc w:val="center"/>
              <w:rPr>
                <w:b/>
                <w:sz w:val="18"/>
                <w:szCs w:val="18"/>
              </w:rPr>
            </w:pPr>
            <w:r>
              <w:rPr>
                <w:rFonts w:hint="eastAsia"/>
                <w:b/>
                <w:sz w:val="18"/>
                <w:szCs w:val="18"/>
              </w:rPr>
              <w:t>指标赋分规则</w:t>
            </w:r>
          </w:p>
        </w:tc>
        <w:tc>
          <w:tcPr>
            <w:tcW w:w="1360" w:type="dxa"/>
            <w:shd w:val="clear" w:color="auto" w:fill="auto"/>
            <w:vAlign w:val="center"/>
          </w:tcPr>
          <w:p w14:paraId="4E36D7B5">
            <w:pPr>
              <w:jc w:val="center"/>
              <w:rPr>
                <w:b/>
                <w:sz w:val="18"/>
                <w:szCs w:val="18"/>
              </w:rPr>
            </w:pPr>
            <w:r>
              <w:rPr>
                <w:rFonts w:hint="eastAsia"/>
                <w:b/>
                <w:sz w:val="18"/>
                <w:szCs w:val="18"/>
              </w:rPr>
              <w:t>佐证资料</w:t>
            </w:r>
          </w:p>
        </w:tc>
      </w:tr>
      <w:tr w14:paraId="7ED95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48C88A32">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14:paraId="7CE5EB17">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14:paraId="61E92F71">
            <w:pPr>
              <w:jc w:val="center"/>
              <w:rPr>
                <w:rFonts w:hint="eastAsia" w:ascii="宋体" w:hAnsi="宋体"/>
                <w:sz w:val="16"/>
                <w:szCs w:val="16"/>
              </w:rPr>
            </w:pPr>
            <w:r>
              <w:rPr>
                <w:rFonts w:hint="default" w:ascii="宋体" w:hAnsi="宋体"/>
                <w:sz w:val="16"/>
                <w:szCs w:val="16"/>
              </w:rPr>
              <w:t>支持教学名师数量</w:t>
            </w:r>
          </w:p>
        </w:tc>
        <w:tc>
          <w:tcPr>
            <w:tcW w:w="680" w:type="dxa"/>
            <w:shd w:val="clear" w:color="auto" w:fill="auto"/>
            <w:vAlign w:val="center"/>
          </w:tcPr>
          <w:p w14:paraId="4515FC2F">
            <w:pPr>
              <w:jc w:val="center"/>
              <w:rPr>
                <w:rFonts w:hint="eastAsia" w:ascii="宋体" w:hAnsi="宋体"/>
                <w:sz w:val="16"/>
                <w:szCs w:val="16"/>
              </w:rPr>
            </w:pPr>
            <w:r>
              <w:rPr>
                <w:rFonts w:hint="default" w:ascii="宋体" w:hAnsi="宋体"/>
                <w:sz w:val="16"/>
                <w:szCs w:val="16"/>
              </w:rPr>
              <w:t>=30人</w:t>
            </w:r>
          </w:p>
        </w:tc>
        <w:tc>
          <w:tcPr>
            <w:tcW w:w="1360" w:type="dxa"/>
            <w:shd w:val="clear" w:color="auto" w:fill="auto"/>
            <w:vAlign w:val="center"/>
          </w:tcPr>
          <w:p w14:paraId="4683E74B">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7FC5C9BD">
            <w:pPr>
              <w:jc w:val="center"/>
              <w:rPr>
                <w:rFonts w:hint="eastAsia" w:ascii="宋体" w:hAnsi="宋体"/>
                <w:sz w:val="16"/>
                <w:szCs w:val="16"/>
              </w:rPr>
            </w:pPr>
          </w:p>
        </w:tc>
        <w:tc>
          <w:tcPr>
            <w:tcW w:w="680" w:type="dxa"/>
            <w:shd w:val="clear" w:color="auto" w:fill="auto"/>
            <w:vAlign w:val="center"/>
          </w:tcPr>
          <w:p w14:paraId="47331FA8">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47723E2D">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451B4448">
            <w:pPr>
              <w:jc w:val="center"/>
              <w:rPr>
                <w:rFonts w:hint="eastAsia" w:ascii="宋体" w:hAnsi="宋体"/>
                <w:sz w:val="16"/>
                <w:szCs w:val="16"/>
              </w:rPr>
            </w:pPr>
            <w:r>
              <w:rPr>
                <w:rFonts w:hint="default" w:ascii="宋体" w:hAnsi="宋体"/>
                <w:sz w:val="16"/>
                <w:szCs w:val="16"/>
              </w:rPr>
              <w:t>工作资料</w:t>
            </w:r>
          </w:p>
        </w:tc>
      </w:tr>
      <w:tr w14:paraId="77E46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330444E2">
            <w:pPr>
              <w:jc w:val="center"/>
              <w:rPr>
                <w:rFonts w:hint="eastAsia" w:ascii="宋体" w:hAnsi="宋体"/>
                <w:sz w:val="16"/>
                <w:szCs w:val="16"/>
              </w:rPr>
            </w:pPr>
          </w:p>
        </w:tc>
        <w:tc>
          <w:tcPr>
            <w:tcW w:w="680" w:type="dxa"/>
            <w:vMerge w:val="restart"/>
            <w:shd w:val="clear" w:color="auto" w:fill="auto"/>
            <w:vAlign w:val="center"/>
          </w:tcPr>
          <w:p w14:paraId="136592DD">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14:paraId="4B40B45D">
            <w:pPr>
              <w:jc w:val="center"/>
              <w:rPr>
                <w:rFonts w:hint="eastAsia" w:ascii="宋体" w:hAnsi="宋体"/>
                <w:sz w:val="16"/>
                <w:szCs w:val="16"/>
              </w:rPr>
            </w:pPr>
            <w:r>
              <w:rPr>
                <w:rFonts w:hint="default" w:ascii="宋体" w:hAnsi="宋体"/>
                <w:sz w:val="16"/>
                <w:szCs w:val="16"/>
              </w:rPr>
              <w:t>资金使用合规率</w:t>
            </w:r>
          </w:p>
        </w:tc>
        <w:tc>
          <w:tcPr>
            <w:tcW w:w="680" w:type="dxa"/>
            <w:shd w:val="clear" w:color="auto" w:fill="auto"/>
            <w:vAlign w:val="center"/>
          </w:tcPr>
          <w:p w14:paraId="085A1CF4">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14:paraId="7D72E049">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164DAE56">
            <w:pPr>
              <w:jc w:val="center"/>
              <w:rPr>
                <w:rFonts w:hint="eastAsia" w:ascii="宋体" w:hAnsi="宋体"/>
                <w:sz w:val="16"/>
                <w:szCs w:val="16"/>
              </w:rPr>
            </w:pPr>
          </w:p>
        </w:tc>
        <w:tc>
          <w:tcPr>
            <w:tcW w:w="680" w:type="dxa"/>
            <w:shd w:val="clear" w:color="auto" w:fill="auto"/>
            <w:vAlign w:val="center"/>
          </w:tcPr>
          <w:p w14:paraId="1E94E635">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7FD4089D">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29E6BCDC">
            <w:pPr>
              <w:jc w:val="center"/>
              <w:rPr>
                <w:rFonts w:hint="eastAsia" w:ascii="宋体" w:hAnsi="宋体"/>
                <w:sz w:val="16"/>
                <w:szCs w:val="16"/>
              </w:rPr>
            </w:pPr>
            <w:r>
              <w:rPr>
                <w:rFonts w:hint="default" w:ascii="宋体" w:hAnsi="宋体"/>
                <w:sz w:val="16"/>
                <w:szCs w:val="16"/>
              </w:rPr>
              <w:t>工作资料</w:t>
            </w:r>
          </w:p>
        </w:tc>
      </w:tr>
      <w:tr w14:paraId="70CC8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560A4341">
            <w:pPr>
              <w:jc w:val="center"/>
              <w:rPr>
                <w:rFonts w:hint="eastAsia" w:ascii="宋体" w:hAnsi="宋体"/>
                <w:sz w:val="16"/>
                <w:szCs w:val="16"/>
              </w:rPr>
            </w:pPr>
          </w:p>
        </w:tc>
        <w:tc>
          <w:tcPr>
            <w:tcW w:w="680" w:type="dxa"/>
            <w:vMerge w:val="restart"/>
            <w:shd w:val="clear" w:color="auto" w:fill="auto"/>
            <w:vAlign w:val="center"/>
          </w:tcPr>
          <w:p w14:paraId="59B5853D">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14:paraId="0194CC85">
            <w:pPr>
              <w:jc w:val="center"/>
              <w:rPr>
                <w:rFonts w:hint="eastAsia" w:ascii="宋体" w:hAnsi="宋体"/>
                <w:sz w:val="16"/>
                <w:szCs w:val="16"/>
              </w:rPr>
            </w:pPr>
            <w:r>
              <w:rPr>
                <w:rFonts w:hint="default" w:ascii="宋体" w:hAnsi="宋体"/>
                <w:sz w:val="16"/>
                <w:szCs w:val="16"/>
              </w:rPr>
              <w:t>项目完成时间</w:t>
            </w:r>
          </w:p>
        </w:tc>
        <w:tc>
          <w:tcPr>
            <w:tcW w:w="680" w:type="dxa"/>
            <w:shd w:val="clear" w:color="auto" w:fill="auto"/>
            <w:vAlign w:val="center"/>
          </w:tcPr>
          <w:p w14:paraId="56B80475">
            <w:pPr>
              <w:jc w:val="center"/>
              <w:rPr>
                <w:rFonts w:hint="eastAsia" w:ascii="宋体" w:hAnsi="宋体"/>
                <w:sz w:val="16"/>
                <w:szCs w:val="16"/>
              </w:rPr>
            </w:pPr>
            <w:r>
              <w:rPr>
                <w:rFonts w:hint="default" w:ascii="宋体" w:hAnsi="宋体"/>
                <w:sz w:val="16"/>
                <w:szCs w:val="16"/>
              </w:rPr>
              <w:t>2024年12月</w:t>
            </w:r>
          </w:p>
        </w:tc>
        <w:tc>
          <w:tcPr>
            <w:tcW w:w="1360" w:type="dxa"/>
            <w:shd w:val="clear" w:color="auto" w:fill="auto"/>
            <w:vAlign w:val="center"/>
          </w:tcPr>
          <w:p w14:paraId="3A9C671E">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5CE09E69">
            <w:pPr>
              <w:jc w:val="center"/>
              <w:rPr>
                <w:rFonts w:hint="eastAsia" w:ascii="宋体" w:hAnsi="宋体"/>
                <w:sz w:val="16"/>
                <w:szCs w:val="16"/>
              </w:rPr>
            </w:pPr>
          </w:p>
        </w:tc>
        <w:tc>
          <w:tcPr>
            <w:tcW w:w="680" w:type="dxa"/>
            <w:shd w:val="clear" w:color="auto" w:fill="auto"/>
            <w:vAlign w:val="center"/>
          </w:tcPr>
          <w:p w14:paraId="0C573B71">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13D543F9">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14:paraId="6A529A92">
            <w:pPr>
              <w:jc w:val="center"/>
              <w:rPr>
                <w:rFonts w:hint="eastAsia" w:ascii="宋体" w:hAnsi="宋体"/>
                <w:sz w:val="16"/>
                <w:szCs w:val="16"/>
              </w:rPr>
            </w:pPr>
            <w:r>
              <w:rPr>
                <w:rFonts w:hint="default" w:ascii="宋体" w:hAnsi="宋体"/>
                <w:sz w:val="16"/>
                <w:szCs w:val="16"/>
              </w:rPr>
              <w:t>工作资料</w:t>
            </w:r>
          </w:p>
        </w:tc>
      </w:tr>
      <w:tr w14:paraId="34B16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83A5B9F">
            <w:pPr>
              <w:jc w:val="center"/>
              <w:rPr>
                <w:rFonts w:hint="eastAsia" w:ascii="宋体" w:hAnsi="宋体"/>
                <w:sz w:val="16"/>
                <w:szCs w:val="16"/>
              </w:rPr>
            </w:pPr>
          </w:p>
        </w:tc>
        <w:tc>
          <w:tcPr>
            <w:tcW w:w="680" w:type="dxa"/>
            <w:vMerge w:val="continue"/>
            <w:shd w:val="clear" w:color="auto" w:fill="auto"/>
            <w:vAlign w:val="center"/>
          </w:tcPr>
          <w:p w14:paraId="122B30C2">
            <w:pPr>
              <w:jc w:val="center"/>
              <w:rPr>
                <w:rFonts w:hint="eastAsia" w:ascii="宋体" w:hAnsi="宋体"/>
                <w:sz w:val="16"/>
                <w:szCs w:val="16"/>
              </w:rPr>
            </w:pPr>
          </w:p>
        </w:tc>
        <w:tc>
          <w:tcPr>
            <w:tcW w:w="2040" w:type="dxa"/>
            <w:gridSpan w:val="2"/>
            <w:shd w:val="clear" w:color="auto" w:fill="auto"/>
            <w:vAlign w:val="center"/>
          </w:tcPr>
          <w:p w14:paraId="21B5BC0E">
            <w:pPr>
              <w:jc w:val="center"/>
              <w:rPr>
                <w:rFonts w:hint="eastAsia" w:ascii="宋体" w:hAnsi="宋体"/>
                <w:sz w:val="16"/>
                <w:szCs w:val="16"/>
              </w:rPr>
            </w:pPr>
            <w:r>
              <w:rPr>
                <w:rFonts w:hint="default" w:ascii="宋体" w:hAnsi="宋体"/>
                <w:sz w:val="16"/>
                <w:szCs w:val="16"/>
              </w:rPr>
              <w:t>资金支付及时率</w:t>
            </w:r>
          </w:p>
        </w:tc>
        <w:tc>
          <w:tcPr>
            <w:tcW w:w="680" w:type="dxa"/>
            <w:shd w:val="clear" w:color="auto" w:fill="auto"/>
            <w:vAlign w:val="center"/>
          </w:tcPr>
          <w:p w14:paraId="67CBBE22">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14:paraId="49EDC86E">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06A468F8">
            <w:pPr>
              <w:jc w:val="center"/>
              <w:rPr>
                <w:rFonts w:hint="eastAsia" w:ascii="宋体" w:hAnsi="宋体"/>
                <w:sz w:val="16"/>
                <w:szCs w:val="16"/>
              </w:rPr>
            </w:pPr>
          </w:p>
        </w:tc>
        <w:tc>
          <w:tcPr>
            <w:tcW w:w="680" w:type="dxa"/>
            <w:shd w:val="clear" w:color="auto" w:fill="auto"/>
            <w:vAlign w:val="center"/>
          </w:tcPr>
          <w:p w14:paraId="75ADC53F">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2385DCE8">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2D2EBBB1">
            <w:pPr>
              <w:jc w:val="center"/>
              <w:rPr>
                <w:rFonts w:hint="eastAsia" w:ascii="宋体" w:hAnsi="宋体"/>
                <w:sz w:val="16"/>
                <w:szCs w:val="16"/>
              </w:rPr>
            </w:pPr>
            <w:r>
              <w:rPr>
                <w:rFonts w:hint="default" w:ascii="宋体" w:hAnsi="宋体"/>
                <w:sz w:val="16"/>
                <w:szCs w:val="16"/>
              </w:rPr>
              <w:t>工作资料</w:t>
            </w:r>
          </w:p>
        </w:tc>
      </w:tr>
      <w:tr w14:paraId="00D1A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D3428FF">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14:paraId="341EB6A7">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14:paraId="64B1E30D">
            <w:pPr>
              <w:jc w:val="center"/>
              <w:rPr>
                <w:rFonts w:hint="eastAsia" w:ascii="宋体" w:hAnsi="宋体"/>
                <w:sz w:val="16"/>
                <w:szCs w:val="16"/>
              </w:rPr>
            </w:pPr>
            <w:r>
              <w:rPr>
                <w:rFonts w:hint="default" w:ascii="宋体" w:hAnsi="宋体"/>
                <w:sz w:val="16"/>
                <w:szCs w:val="16"/>
              </w:rPr>
              <w:t>“三区”人才计划教师补助资金</w:t>
            </w:r>
          </w:p>
        </w:tc>
        <w:tc>
          <w:tcPr>
            <w:tcW w:w="680" w:type="dxa"/>
            <w:shd w:val="clear" w:color="auto" w:fill="auto"/>
            <w:vAlign w:val="center"/>
          </w:tcPr>
          <w:p w14:paraId="7FC80341">
            <w:pPr>
              <w:jc w:val="center"/>
              <w:rPr>
                <w:rFonts w:hint="eastAsia" w:ascii="宋体" w:hAnsi="宋体"/>
                <w:sz w:val="16"/>
                <w:szCs w:val="16"/>
              </w:rPr>
            </w:pPr>
            <w:r>
              <w:rPr>
                <w:rFonts w:hint="default" w:ascii="宋体" w:hAnsi="宋体"/>
                <w:sz w:val="16"/>
                <w:szCs w:val="16"/>
              </w:rPr>
              <w:t>＜=50万元</w:t>
            </w:r>
          </w:p>
        </w:tc>
        <w:tc>
          <w:tcPr>
            <w:tcW w:w="1360" w:type="dxa"/>
            <w:shd w:val="clear" w:color="auto" w:fill="auto"/>
            <w:vAlign w:val="center"/>
          </w:tcPr>
          <w:p w14:paraId="346DDA41">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14:paraId="590DE34D">
            <w:pPr>
              <w:jc w:val="center"/>
              <w:rPr>
                <w:rFonts w:hint="eastAsia" w:ascii="宋体" w:hAnsi="宋体"/>
                <w:sz w:val="16"/>
                <w:szCs w:val="16"/>
              </w:rPr>
            </w:pPr>
          </w:p>
        </w:tc>
        <w:tc>
          <w:tcPr>
            <w:tcW w:w="680" w:type="dxa"/>
            <w:shd w:val="clear" w:color="auto" w:fill="auto"/>
            <w:vAlign w:val="center"/>
          </w:tcPr>
          <w:p w14:paraId="2C5EC6A8">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532CF405">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55F6D597">
            <w:pPr>
              <w:jc w:val="center"/>
              <w:rPr>
                <w:rFonts w:hint="eastAsia" w:ascii="宋体" w:hAnsi="宋体"/>
                <w:sz w:val="16"/>
                <w:szCs w:val="16"/>
              </w:rPr>
            </w:pPr>
            <w:r>
              <w:rPr>
                <w:rFonts w:hint="default" w:ascii="宋体" w:hAnsi="宋体"/>
                <w:sz w:val="16"/>
                <w:szCs w:val="16"/>
              </w:rPr>
              <w:t>原始凭证</w:t>
            </w:r>
          </w:p>
        </w:tc>
      </w:tr>
      <w:tr w14:paraId="4193E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167FF3D4">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14:paraId="4DD12E34">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14:paraId="7231BB84">
            <w:pPr>
              <w:jc w:val="center"/>
              <w:rPr>
                <w:rFonts w:hint="eastAsia" w:ascii="宋体" w:hAnsi="宋体"/>
                <w:sz w:val="16"/>
                <w:szCs w:val="16"/>
              </w:rPr>
            </w:pPr>
            <w:r>
              <w:rPr>
                <w:rFonts w:hint="default" w:ascii="宋体" w:hAnsi="宋体"/>
                <w:sz w:val="16"/>
                <w:szCs w:val="16"/>
              </w:rPr>
              <w:t>提高受援学校学生成绩</w:t>
            </w:r>
          </w:p>
        </w:tc>
        <w:tc>
          <w:tcPr>
            <w:tcW w:w="680" w:type="dxa"/>
            <w:shd w:val="clear" w:color="auto" w:fill="auto"/>
            <w:vAlign w:val="center"/>
          </w:tcPr>
          <w:p w14:paraId="2E04DC65">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14:paraId="1AADF51B">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3AD6AF43">
            <w:pPr>
              <w:jc w:val="center"/>
              <w:rPr>
                <w:rFonts w:hint="eastAsia" w:ascii="宋体" w:hAnsi="宋体"/>
                <w:sz w:val="16"/>
                <w:szCs w:val="16"/>
              </w:rPr>
            </w:pPr>
          </w:p>
        </w:tc>
        <w:tc>
          <w:tcPr>
            <w:tcW w:w="680" w:type="dxa"/>
            <w:shd w:val="clear" w:color="auto" w:fill="auto"/>
            <w:vAlign w:val="center"/>
          </w:tcPr>
          <w:p w14:paraId="52E0F010">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169F61DF">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031A1B54">
            <w:pPr>
              <w:jc w:val="center"/>
              <w:rPr>
                <w:rFonts w:hint="eastAsia" w:ascii="宋体" w:hAnsi="宋体"/>
                <w:sz w:val="16"/>
                <w:szCs w:val="16"/>
              </w:rPr>
            </w:pPr>
            <w:r>
              <w:rPr>
                <w:rFonts w:hint="default" w:ascii="宋体" w:hAnsi="宋体"/>
                <w:sz w:val="16"/>
                <w:szCs w:val="16"/>
              </w:rPr>
              <w:t>工作资料</w:t>
            </w:r>
          </w:p>
        </w:tc>
      </w:tr>
      <w:tr w14:paraId="7A251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0CD0425D">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14:paraId="4BE830B9">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14:paraId="7E2ED8C4">
            <w:pPr>
              <w:jc w:val="center"/>
              <w:rPr>
                <w:rFonts w:hint="eastAsia" w:ascii="宋体" w:hAnsi="宋体"/>
                <w:sz w:val="16"/>
                <w:szCs w:val="16"/>
              </w:rPr>
            </w:pPr>
            <w:r>
              <w:rPr>
                <w:rFonts w:hint="default" w:ascii="宋体" w:hAnsi="宋体"/>
                <w:sz w:val="16"/>
                <w:szCs w:val="16"/>
              </w:rPr>
              <w:t>受援学校满意度</w:t>
            </w:r>
          </w:p>
        </w:tc>
        <w:tc>
          <w:tcPr>
            <w:tcW w:w="680" w:type="dxa"/>
            <w:shd w:val="clear" w:color="auto" w:fill="auto"/>
            <w:vAlign w:val="center"/>
          </w:tcPr>
          <w:p w14:paraId="53EAFE40">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14:paraId="3AD6CDF3">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52672B85">
            <w:pPr>
              <w:jc w:val="center"/>
              <w:rPr>
                <w:rFonts w:hint="eastAsia" w:ascii="宋体" w:hAnsi="宋体"/>
                <w:sz w:val="16"/>
                <w:szCs w:val="16"/>
              </w:rPr>
            </w:pPr>
          </w:p>
        </w:tc>
        <w:tc>
          <w:tcPr>
            <w:tcW w:w="680" w:type="dxa"/>
            <w:shd w:val="clear" w:color="auto" w:fill="auto"/>
            <w:vAlign w:val="center"/>
          </w:tcPr>
          <w:p w14:paraId="11397941">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18B0A2DF">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4B309820">
            <w:pPr>
              <w:jc w:val="center"/>
              <w:rPr>
                <w:rFonts w:hint="eastAsia" w:ascii="宋体" w:hAnsi="宋体"/>
                <w:sz w:val="16"/>
                <w:szCs w:val="16"/>
              </w:rPr>
            </w:pPr>
            <w:r>
              <w:rPr>
                <w:rFonts w:hint="default" w:ascii="宋体" w:hAnsi="宋体"/>
                <w:sz w:val="16"/>
                <w:szCs w:val="16"/>
              </w:rPr>
              <w:t>工作资料</w:t>
            </w:r>
          </w:p>
        </w:tc>
      </w:tr>
    </w:tbl>
    <w:p w14:paraId="50A114CB">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246F0B7F">
      <w:pPr>
        <w:spacing w:line="360" w:lineRule="exact"/>
        <w:jc w:val="center"/>
        <w:rPr>
          <w:rFonts w:hint="default" w:ascii="仿宋" w:eastAsia="仿宋"/>
          <w:sz w:val="18"/>
          <w:szCs w:val="18"/>
        </w:rPr>
      </w:pPr>
      <w:r>
        <w:rPr>
          <w:rFonts w:hint="eastAsia" w:ascii="仿宋" w:eastAsia="仿宋"/>
          <w:sz w:val="18"/>
          <w:szCs w:val="18"/>
        </w:rPr>
        <w:t>（2024年）</w:t>
      </w:r>
    </w:p>
    <w:tbl>
      <w:tblPr>
        <w:tblStyle w:val="8"/>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14:paraId="06BEF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3FEEFCF8">
            <w:pPr>
              <w:jc w:val="center"/>
              <w:rPr>
                <w:b/>
                <w:sz w:val="18"/>
                <w:szCs w:val="18"/>
              </w:rPr>
            </w:pPr>
            <w:r>
              <w:rPr>
                <w:rFonts w:hint="eastAsia"/>
                <w:b/>
                <w:sz w:val="18"/>
                <w:szCs w:val="18"/>
              </w:rPr>
              <w:t>预算单位</w:t>
            </w:r>
          </w:p>
        </w:tc>
        <w:tc>
          <w:tcPr>
            <w:tcW w:w="8160" w:type="dxa"/>
            <w:gridSpan w:val="8"/>
            <w:shd w:val="clear" w:color="auto" w:fill="auto"/>
            <w:vAlign w:val="center"/>
          </w:tcPr>
          <w:p w14:paraId="7843838F">
            <w:pPr>
              <w:jc w:val="center"/>
              <w:rPr>
                <w:sz w:val="18"/>
                <w:szCs w:val="18"/>
              </w:rPr>
            </w:pPr>
            <w:r>
              <w:rPr>
                <w:rFonts w:hint="eastAsia"/>
                <w:sz w:val="18"/>
                <w:szCs w:val="18"/>
              </w:rPr>
              <w:t>策勒县人民政府教育局本级</w:t>
            </w:r>
          </w:p>
        </w:tc>
      </w:tr>
      <w:tr w14:paraId="6BEBE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053EF58B">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14:paraId="38FD5ABE">
            <w:pPr>
              <w:jc w:val="center"/>
              <w:rPr>
                <w:rFonts w:hint="eastAsia"/>
                <w:b/>
                <w:sz w:val="18"/>
                <w:szCs w:val="18"/>
              </w:rPr>
            </w:pPr>
            <w:r>
              <w:rPr>
                <w:rFonts w:hint="eastAsia"/>
                <w:sz w:val="18"/>
                <w:szCs w:val="18"/>
              </w:rPr>
              <w:t>和地财教【2023】62号2024年银龄讲学补助</w:t>
            </w:r>
          </w:p>
        </w:tc>
        <w:tc>
          <w:tcPr>
            <w:tcW w:w="1360" w:type="dxa"/>
            <w:shd w:val="clear" w:color="auto" w:fill="auto"/>
            <w:vAlign w:val="center"/>
          </w:tcPr>
          <w:p w14:paraId="419CFFAE">
            <w:pPr>
              <w:jc w:val="center"/>
              <w:rPr>
                <w:rFonts w:hint="eastAsia"/>
                <w:sz w:val="18"/>
                <w:szCs w:val="18"/>
              </w:rPr>
            </w:pPr>
            <w:r>
              <w:rPr>
                <w:rFonts w:hint="eastAsia"/>
                <w:b/>
                <w:sz w:val="18"/>
                <w:szCs w:val="18"/>
              </w:rPr>
              <w:t>项目负责人</w:t>
            </w:r>
          </w:p>
        </w:tc>
        <w:tc>
          <w:tcPr>
            <w:tcW w:w="1360" w:type="dxa"/>
            <w:shd w:val="clear" w:color="auto" w:fill="auto"/>
            <w:vAlign w:val="center"/>
          </w:tcPr>
          <w:p w14:paraId="75BA3F06">
            <w:pPr>
              <w:jc w:val="center"/>
              <w:rPr>
                <w:rFonts w:hint="eastAsia"/>
                <w:sz w:val="18"/>
                <w:szCs w:val="18"/>
              </w:rPr>
            </w:pPr>
            <w:r>
              <w:rPr>
                <w:rFonts w:hint="eastAsia"/>
                <w:sz w:val="18"/>
                <w:szCs w:val="18"/>
              </w:rPr>
              <w:t>阿依努阿尔·麦提尼亚孜</w:t>
            </w:r>
          </w:p>
        </w:tc>
      </w:tr>
      <w:tr w14:paraId="15C2D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2F5FF17D">
            <w:pPr>
              <w:jc w:val="center"/>
              <w:rPr>
                <w:b/>
                <w:sz w:val="18"/>
                <w:szCs w:val="18"/>
              </w:rPr>
            </w:pPr>
            <w:r>
              <w:rPr>
                <w:rFonts w:hint="eastAsia"/>
                <w:b/>
                <w:sz w:val="18"/>
                <w:szCs w:val="18"/>
              </w:rPr>
              <w:t>项目资金(万元)</w:t>
            </w:r>
          </w:p>
        </w:tc>
        <w:tc>
          <w:tcPr>
            <w:tcW w:w="1360" w:type="dxa"/>
            <w:shd w:val="clear" w:color="auto" w:fill="auto"/>
            <w:vAlign w:val="center"/>
          </w:tcPr>
          <w:p w14:paraId="67C9D449">
            <w:pPr>
              <w:jc w:val="center"/>
              <w:rPr>
                <w:sz w:val="18"/>
                <w:szCs w:val="18"/>
              </w:rPr>
            </w:pPr>
            <w:r>
              <w:rPr>
                <w:rFonts w:hint="eastAsia"/>
                <w:sz w:val="18"/>
                <w:szCs w:val="18"/>
              </w:rPr>
              <w:t>年度预算总额</w:t>
            </w:r>
          </w:p>
        </w:tc>
        <w:tc>
          <w:tcPr>
            <w:tcW w:w="1360" w:type="dxa"/>
            <w:gridSpan w:val="2"/>
            <w:shd w:val="clear" w:color="auto" w:fill="auto"/>
            <w:vAlign w:val="center"/>
          </w:tcPr>
          <w:p w14:paraId="2BDED4AD">
            <w:pPr>
              <w:jc w:val="center"/>
              <w:rPr>
                <w:sz w:val="18"/>
                <w:szCs w:val="18"/>
              </w:rPr>
            </w:pPr>
            <w:r>
              <w:rPr>
                <w:rFonts w:hint="eastAsia"/>
                <w:sz w:val="18"/>
                <w:szCs w:val="18"/>
              </w:rPr>
              <w:t>20.00</w:t>
            </w:r>
          </w:p>
        </w:tc>
        <w:tc>
          <w:tcPr>
            <w:tcW w:w="1360" w:type="dxa"/>
            <w:shd w:val="clear" w:color="auto" w:fill="auto"/>
            <w:vAlign w:val="center"/>
          </w:tcPr>
          <w:p w14:paraId="7A1AE053">
            <w:pPr>
              <w:jc w:val="center"/>
              <w:rPr>
                <w:sz w:val="18"/>
                <w:szCs w:val="18"/>
              </w:rPr>
            </w:pPr>
            <w:r>
              <w:rPr>
                <w:rFonts w:hint="eastAsia"/>
                <w:sz w:val="18"/>
                <w:szCs w:val="18"/>
              </w:rPr>
              <w:t>其中：财政拨款</w:t>
            </w:r>
          </w:p>
        </w:tc>
        <w:tc>
          <w:tcPr>
            <w:tcW w:w="1360" w:type="dxa"/>
            <w:gridSpan w:val="2"/>
            <w:shd w:val="clear" w:color="auto" w:fill="auto"/>
            <w:vAlign w:val="center"/>
          </w:tcPr>
          <w:p w14:paraId="54486707">
            <w:pPr>
              <w:jc w:val="center"/>
              <w:rPr>
                <w:sz w:val="18"/>
                <w:szCs w:val="18"/>
              </w:rPr>
            </w:pPr>
            <w:r>
              <w:rPr>
                <w:rFonts w:hint="eastAsia"/>
                <w:sz w:val="18"/>
                <w:szCs w:val="18"/>
              </w:rPr>
              <w:t>20.00</w:t>
            </w:r>
          </w:p>
        </w:tc>
        <w:tc>
          <w:tcPr>
            <w:tcW w:w="1360" w:type="dxa"/>
            <w:shd w:val="clear" w:color="auto" w:fill="auto"/>
            <w:vAlign w:val="center"/>
          </w:tcPr>
          <w:p w14:paraId="1A5C4F0B">
            <w:pPr>
              <w:jc w:val="center"/>
              <w:rPr>
                <w:sz w:val="18"/>
                <w:szCs w:val="18"/>
              </w:rPr>
            </w:pPr>
            <w:r>
              <w:rPr>
                <w:rFonts w:hint="eastAsia"/>
                <w:sz w:val="18"/>
                <w:szCs w:val="18"/>
              </w:rPr>
              <w:t>其他资金</w:t>
            </w:r>
          </w:p>
        </w:tc>
        <w:tc>
          <w:tcPr>
            <w:tcW w:w="1360" w:type="dxa"/>
            <w:shd w:val="clear" w:color="auto" w:fill="auto"/>
            <w:vAlign w:val="center"/>
          </w:tcPr>
          <w:p w14:paraId="7F597D6C">
            <w:pPr>
              <w:jc w:val="center"/>
              <w:rPr>
                <w:sz w:val="18"/>
                <w:szCs w:val="18"/>
              </w:rPr>
            </w:pPr>
            <w:r>
              <w:rPr>
                <w:rFonts w:hint="eastAsia"/>
                <w:sz w:val="18"/>
                <w:szCs w:val="18"/>
              </w:rPr>
              <w:t>0.00</w:t>
            </w:r>
          </w:p>
        </w:tc>
      </w:tr>
      <w:tr w14:paraId="01338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14:paraId="7E10E40B">
            <w:pPr>
              <w:jc w:val="center"/>
              <w:rPr>
                <w:b/>
                <w:sz w:val="18"/>
                <w:szCs w:val="18"/>
              </w:rPr>
            </w:pPr>
            <w:r>
              <w:rPr>
                <w:rFonts w:hint="eastAsia"/>
                <w:b/>
                <w:sz w:val="18"/>
                <w:szCs w:val="18"/>
              </w:rPr>
              <w:t>项目总体目标</w:t>
            </w:r>
          </w:p>
        </w:tc>
        <w:tc>
          <w:tcPr>
            <w:tcW w:w="8160" w:type="dxa"/>
            <w:gridSpan w:val="8"/>
            <w:shd w:val="clear" w:color="auto" w:fill="auto"/>
            <w:vAlign w:val="center"/>
          </w:tcPr>
          <w:p w14:paraId="6110FFF0">
            <w:pPr>
              <w:rPr>
                <w:b/>
                <w:sz w:val="18"/>
                <w:szCs w:val="18"/>
              </w:rPr>
            </w:pPr>
            <w:r>
              <w:rPr>
                <w:rFonts w:hint="eastAsia"/>
                <w:color w:val="000000"/>
                <w:sz w:val="18"/>
                <w:szCs w:val="18"/>
              </w:rPr>
              <w:t>根据《关于下达2024年银龄讲学补助预算（自治区直达资金）通知》实施本项目。主要实施内容为发放银龄讲学补助、补助人数5人，通过实施本项目结合经济社会发展和人民生活水平变化等情况，进一步做好银龄讲学工作，实现精准聘用。</w:t>
            </w:r>
            <w:r>
              <w:rPr>
                <w:b/>
                <w:sz w:val="18"/>
                <w:szCs w:val="18"/>
              </w:rPr>
              <w:t xml:space="preserve"> </w:t>
            </w:r>
          </w:p>
        </w:tc>
      </w:tr>
      <w:tr w14:paraId="5773D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3C16A07D">
            <w:pPr>
              <w:jc w:val="center"/>
              <w:rPr>
                <w:b/>
                <w:sz w:val="18"/>
                <w:szCs w:val="18"/>
              </w:rPr>
            </w:pPr>
            <w:r>
              <w:rPr>
                <w:rFonts w:hint="eastAsia"/>
                <w:b/>
                <w:sz w:val="18"/>
                <w:szCs w:val="18"/>
              </w:rPr>
              <w:t>一级指标</w:t>
            </w:r>
          </w:p>
        </w:tc>
        <w:tc>
          <w:tcPr>
            <w:tcW w:w="680" w:type="dxa"/>
            <w:shd w:val="clear" w:color="auto" w:fill="auto"/>
            <w:vAlign w:val="center"/>
          </w:tcPr>
          <w:p w14:paraId="41F747E1">
            <w:pPr>
              <w:jc w:val="center"/>
              <w:rPr>
                <w:b/>
                <w:sz w:val="18"/>
                <w:szCs w:val="18"/>
              </w:rPr>
            </w:pPr>
            <w:r>
              <w:rPr>
                <w:rFonts w:hint="eastAsia"/>
                <w:b/>
                <w:sz w:val="18"/>
                <w:szCs w:val="18"/>
              </w:rPr>
              <w:t>二级指标</w:t>
            </w:r>
          </w:p>
        </w:tc>
        <w:tc>
          <w:tcPr>
            <w:tcW w:w="2040" w:type="dxa"/>
            <w:gridSpan w:val="2"/>
            <w:shd w:val="clear" w:color="auto" w:fill="auto"/>
            <w:vAlign w:val="center"/>
          </w:tcPr>
          <w:p w14:paraId="79C5EC5F">
            <w:pPr>
              <w:jc w:val="center"/>
              <w:rPr>
                <w:b/>
                <w:sz w:val="18"/>
                <w:szCs w:val="18"/>
              </w:rPr>
            </w:pPr>
            <w:r>
              <w:rPr>
                <w:rFonts w:hint="eastAsia"/>
                <w:b/>
                <w:sz w:val="18"/>
                <w:szCs w:val="18"/>
              </w:rPr>
              <w:t>三级指标</w:t>
            </w:r>
          </w:p>
        </w:tc>
        <w:tc>
          <w:tcPr>
            <w:tcW w:w="680" w:type="dxa"/>
            <w:shd w:val="clear" w:color="auto" w:fill="auto"/>
            <w:vAlign w:val="center"/>
          </w:tcPr>
          <w:p w14:paraId="0649AE22">
            <w:pPr>
              <w:jc w:val="center"/>
              <w:rPr>
                <w:b/>
                <w:sz w:val="18"/>
                <w:szCs w:val="18"/>
              </w:rPr>
            </w:pPr>
            <w:r>
              <w:rPr>
                <w:rFonts w:hint="eastAsia"/>
                <w:b/>
                <w:sz w:val="18"/>
                <w:szCs w:val="18"/>
              </w:rPr>
              <w:t>指标值</w:t>
            </w:r>
          </w:p>
        </w:tc>
        <w:tc>
          <w:tcPr>
            <w:tcW w:w="1360" w:type="dxa"/>
            <w:shd w:val="clear" w:color="auto" w:fill="auto"/>
            <w:vAlign w:val="center"/>
          </w:tcPr>
          <w:p w14:paraId="246E2407">
            <w:pPr>
              <w:jc w:val="center"/>
              <w:rPr>
                <w:b/>
                <w:sz w:val="18"/>
                <w:szCs w:val="18"/>
              </w:rPr>
            </w:pPr>
            <w:r>
              <w:rPr>
                <w:rFonts w:hint="eastAsia"/>
                <w:b/>
                <w:sz w:val="18"/>
                <w:szCs w:val="18"/>
              </w:rPr>
              <w:t>指标值设置依据</w:t>
            </w:r>
          </w:p>
        </w:tc>
        <w:tc>
          <w:tcPr>
            <w:tcW w:w="680" w:type="dxa"/>
            <w:shd w:val="clear" w:color="auto" w:fill="auto"/>
            <w:vAlign w:val="center"/>
          </w:tcPr>
          <w:p w14:paraId="7D37042B">
            <w:pPr>
              <w:jc w:val="center"/>
              <w:rPr>
                <w:b/>
                <w:sz w:val="18"/>
                <w:szCs w:val="18"/>
              </w:rPr>
            </w:pPr>
            <w:r>
              <w:rPr>
                <w:rFonts w:hint="eastAsia"/>
                <w:b/>
                <w:sz w:val="18"/>
                <w:szCs w:val="18"/>
              </w:rPr>
              <w:t>上年完成值</w:t>
            </w:r>
          </w:p>
        </w:tc>
        <w:tc>
          <w:tcPr>
            <w:tcW w:w="680" w:type="dxa"/>
            <w:shd w:val="clear" w:color="auto" w:fill="auto"/>
            <w:vAlign w:val="center"/>
          </w:tcPr>
          <w:p w14:paraId="7C02C6F2">
            <w:pPr>
              <w:jc w:val="center"/>
              <w:rPr>
                <w:b/>
                <w:sz w:val="18"/>
                <w:szCs w:val="18"/>
              </w:rPr>
            </w:pPr>
            <w:r>
              <w:rPr>
                <w:rFonts w:hint="eastAsia"/>
                <w:b/>
                <w:sz w:val="18"/>
                <w:szCs w:val="18"/>
              </w:rPr>
              <w:t>指标分值权重</w:t>
            </w:r>
          </w:p>
        </w:tc>
        <w:tc>
          <w:tcPr>
            <w:tcW w:w="1360" w:type="dxa"/>
            <w:shd w:val="clear" w:color="auto" w:fill="auto"/>
            <w:vAlign w:val="center"/>
          </w:tcPr>
          <w:p w14:paraId="1C960D58">
            <w:pPr>
              <w:jc w:val="center"/>
              <w:rPr>
                <w:b/>
                <w:sz w:val="18"/>
                <w:szCs w:val="18"/>
              </w:rPr>
            </w:pPr>
            <w:r>
              <w:rPr>
                <w:rFonts w:hint="eastAsia"/>
                <w:b/>
                <w:sz w:val="18"/>
                <w:szCs w:val="18"/>
              </w:rPr>
              <w:t>指标赋分规则</w:t>
            </w:r>
          </w:p>
        </w:tc>
        <w:tc>
          <w:tcPr>
            <w:tcW w:w="1360" w:type="dxa"/>
            <w:shd w:val="clear" w:color="auto" w:fill="auto"/>
            <w:vAlign w:val="center"/>
          </w:tcPr>
          <w:p w14:paraId="2750F74B">
            <w:pPr>
              <w:jc w:val="center"/>
              <w:rPr>
                <w:b/>
                <w:sz w:val="18"/>
                <w:szCs w:val="18"/>
              </w:rPr>
            </w:pPr>
            <w:r>
              <w:rPr>
                <w:rFonts w:hint="eastAsia"/>
                <w:b/>
                <w:sz w:val="18"/>
                <w:szCs w:val="18"/>
              </w:rPr>
              <w:t>佐证资料</w:t>
            </w:r>
          </w:p>
        </w:tc>
      </w:tr>
      <w:tr w14:paraId="71163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1E02966F">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14:paraId="200897ED">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14:paraId="4073E993">
            <w:pPr>
              <w:jc w:val="center"/>
              <w:rPr>
                <w:rFonts w:hint="eastAsia" w:ascii="宋体" w:hAnsi="宋体"/>
                <w:sz w:val="16"/>
                <w:szCs w:val="16"/>
              </w:rPr>
            </w:pPr>
            <w:r>
              <w:rPr>
                <w:rFonts w:hint="default" w:ascii="宋体" w:hAnsi="宋体"/>
                <w:sz w:val="16"/>
                <w:szCs w:val="16"/>
              </w:rPr>
              <w:t>银龄讲学补助人数</w:t>
            </w:r>
          </w:p>
        </w:tc>
        <w:tc>
          <w:tcPr>
            <w:tcW w:w="680" w:type="dxa"/>
            <w:shd w:val="clear" w:color="auto" w:fill="auto"/>
            <w:vAlign w:val="center"/>
          </w:tcPr>
          <w:p w14:paraId="2FFB66B0">
            <w:pPr>
              <w:jc w:val="center"/>
              <w:rPr>
                <w:rFonts w:hint="eastAsia" w:ascii="宋体" w:hAnsi="宋体"/>
                <w:sz w:val="16"/>
                <w:szCs w:val="16"/>
              </w:rPr>
            </w:pPr>
            <w:r>
              <w:rPr>
                <w:rFonts w:hint="default" w:ascii="宋体" w:hAnsi="宋体"/>
                <w:sz w:val="16"/>
                <w:szCs w:val="16"/>
              </w:rPr>
              <w:t>=5人</w:t>
            </w:r>
          </w:p>
        </w:tc>
        <w:tc>
          <w:tcPr>
            <w:tcW w:w="1360" w:type="dxa"/>
            <w:shd w:val="clear" w:color="auto" w:fill="auto"/>
            <w:vAlign w:val="center"/>
          </w:tcPr>
          <w:p w14:paraId="12A53111">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31CED9AD">
            <w:pPr>
              <w:jc w:val="center"/>
              <w:rPr>
                <w:rFonts w:hint="eastAsia" w:ascii="宋体" w:hAnsi="宋体"/>
                <w:sz w:val="16"/>
                <w:szCs w:val="16"/>
              </w:rPr>
            </w:pPr>
          </w:p>
        </w:tc>
        <w:tc>
          <w:tcPr>
            <w:tcW w:w="680" w:type="dxa"/>
            <w:shd w:val="clear" w:color="auto" w:fill="auto"/>
            <w:vAlign w:val="center"/>
          </w:tcPr>
          <w:p w14:paraId="0B62F2EE">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69B036B9">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0886672D">
            <w:pPr>
              <w:jc w:val="center"/>
              <w:rPr>
                <w:rFonts w:hint="eastAsia" w:ascii="宋体" w:hAnsi="宋体"/>
                <w:sz w:val="16"/>
                <w:szCs w:val="16"/>
              </w:rPr>
            </w:pPr>
            <w:r>
              <w:rPr>
                <w:rFonts w:hint="default" w:ascii="宋体" w:hAnsi="宋体"/>
                <w:sz w:val="16"/>
                <w:szCs w:val="16"/>
              </w:rPr>
              <w:t>工作资料</w:t>
            </w:r>
          </w:p>
        </w:tc>
      </w:tr>
      <w:tr w14:paraId="5FE66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0A73C4EC">
            <w:pPr>
              <w:jc w:val="center"/>
              <w:rPr>
                <w:rFonts w:hint="eastAsia" w:ascii="宋体" w:hAnsi="宋体"/>
                <w:sz w:val="16"/>
                <w:szCs w:val="16"/>
              </w:rPr>
            </w:pPr>
          </w:p>
        </w:tc>
        <w:tc>
          <w:tcPr>
            <w:tcW w:w="680" w:type="dxa"/>
            <w:vMerge w:val="restart"/>
            <w:shd w:val="clear" w:color="auto" w:fill="auto"/>
            <w:vAlign w:val="center"/>
          </w:tcPr>
          <w:p w14:paraId="2931B091">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14:paraId="6F687331">
            <w:pPr>
              <w:jc w:val="center"/>
              <w:rPr>
                <w:rFonts w:hint="eastAsia" w:ascii="宋体" w:hAnsi="宋体"/>
                <w:sz w:val="16"/>
                <w:szCs w:val="16"/>
              </w:rPr>
            </w:pPr>
            <w:r>
              <w:rPr>
                <w:rFonts w:hint="default" w:ascii="宋体" w:hAnsi="宋体"/>
                <w:sz w:val="16"/>
                <w:szCs w:val="16"/>
              </w:rPr>
              <w:t>资金使用合规率</w:t>
            </w:r>
          </w:p>
        </w:tc>
        <w:tc>
          <w:tcPr>
            <w:tcW w:w="680" w:type="dxa"/>
            <w:shd w:val="clear" w:color="auto" w:fill="auto"/>
            <w:vAlign w:val="center"/>
          </w:tcPr>
          <w:p w14:paraId="58BE7BF2">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14:paraId="524BFA52">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7715F940">
            <w:pPr>
              <w:jc w:val="center"/>
              <w:rPr>
                <w:rFonts w:hint="eastAsia" w:ascii="宋体" w:hAnsi="宋体"/>
                <w:sz w:val="16"/>
                <w:szCs w:val="16"/>
              </w:rPr>
            </w:pPr>
          </w:p>
        </w:tc>
        <w:tc>
          <w:tcPr>
            <w:tcW w:w="680" w:type="dxa"/>
            <w:shd w:val="clear" w:color="auto" w:fill="auto"/>
            <w:vAlign w:val="center"/>
          </w:tcPr>
          <w:p w14:paraId="55EA8A2D">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2AD113ED">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692DD995">
            <w:pPr>
              <w:jc w:val="center"/>
              <w:rPr>
                <w:rFonts w:hint="eastAsia" w:ascii="宋体" w:hAnsi="宋体"/>
                <w:sz w:val="16"/>
                <w:szCs w:val="16"/>
              </w:rPr>
            </w:pPr>
            <w:r>
              <w:rPr>
                <w:rFonts w:hint="default" w:ascii="宋体" w:hAnsi="宋体"/>
                <w:sz w:val="16"/>
                <w:szCs w:val="16"/>
              </w:rPr>
              <w:t>工作资料</w:t>
            </w:r>
          </w:p>
        </w:tc>
      </w:tr>
      <w:tr w14:paraId="0846F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5E69E259">
            <w:pPr>
              <w:jc w:val="center"/>
              <w:rPr>
                <w:rFonts w:hint="eastAsia" w:ascii="宋体" w:hAnsi="宋体"/>
                <w:sz w:val="16"/>
                <w:szCs w:val="16"/>
              </w:rPr>
            </w:pPr>
          </w:p>
        </w:tc>
        <w:tc>
          <w:tcPr>
            <w:tcW w:w="680" w:type="dxa"/>
            <w:vMerge w:val="restart"/>
            <w:shd w:val="clear" w:color="auto" w:fill="auto"/>
            <w:vAlign w:val="center"/>
          </w:tcPr>
          <w:p w14:paraId="6092F23C">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14:paraId="0831DDBB">
            <w:pPr>
              <w:jc w:val="center"/>
              <w:rPr>
                <w:rFonts w:hint="eastAsia" w:ascii="宋体" w:hAnsi="宋体"/>
                <w:sz w:val="16"/>
                <w:szCs w:val="16"/>
              </w:rPr>
            </w:pPr>
            <w:r>
              <w:rPr>
                <w:rFonts w:hint="default" w:ascii="宋体" w:hAnsi="宋体"/>
                <w:sz w:val="16"/>
                <w:szCs w:val="16"/>
              </w:rPr>
              <w:t>项目完成时间</w:t>
            </w:r>
          </w:p>
        </w:tc>
        <w:tc>
          <w:tcPr>
            <w:tcW w:w="680" w:type="dxa"/>
            <w:shd w:val="clear" w:color="auto" w:fill="auto"/>
            <w:vAlign w:val="center"/>
          </w:tcPr>
          <w:p w14:paraId="671E7C08">
            <w:pPr>
              <w:jc w:val="center"/>
              <w:rPr>
                <w:rFonts w:hint="eastAsia" w:ascii="宋体" w:hAnsi="宋体"/>
                <w:sz w:val="16"/>
                <w:szCs w:val="16"/>
              </w:rPr>
            </w:pPr>
            <w:r>
              <w:rPr>
                <w:rFonts w:hint="default" w:ascii="宋体" w:hAnsi="宋体"/>
                <w:sz w:val="16"/>
                <w:szCs w:val="16"/>
              </w:rPr>
              <w:t>2024年12月</w:t>
            </w:r>
          </w:p>
        </w:tc>
        <w:tc>
          <w:tcPr>
            <w:tcW w:w="1360" w:type="dxa"/>
            <w:shd w:val="clear" w:color="auto" w:fill="auto"/>
            <w:vAlign w:val="center"/>
          </w:tcPr>
          <w:p w14:paraId="40E1CD68">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0831D9A2">
            <w:pPr>
              <w:jc w:val="center"/>
              <w:rPr>
                <w:rFonts w:hint="eastAsia" w:ascii="宋体" w:hAnsi="宋体"/>
                <w:sz w:val="16"/>
                <w:szCs w:val="16"/>
              </w:rPr>
            </w:pPr>
          </w:p>
        </w:tc>
        <w:tc>
          <w:tcPr>
            <w:tcW w:w="680" w:type="dxa"/>
            <w:shd w:val="clear" w:color="auto" w:fill="auto"/>
            <w:vAlign w:val="center"/>
          </w:tcPr>
          <w:p w14:paraId="65C1FD9C">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67863134">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14:paraId="012D3EF9">
            <w:pPr>
              <w:jc w:val="center"/>
              <w:rPr>
                <w:rFonts w:hint="eastAsia" w:ascii="宋体" w:hAnsi="宋体"/>
                <w:sz w:val="16"/>
                <w:szCs w:val="16"/>
              </w:rPr>
            </w:pPr>
            <w:r>
              <w:rPr>
                <w:rFonts w:hint="default" w:ascii="宋体" w:hAnsi="宋体"/>
                <w:sz w:val="16"/>
                <w:szCs w:val="16"/>
              </w:rPr>
              <w:t>工作资料</w:t>
            </w:r>
          </w:p>
        </w:tc>
      </w:tr>
      <w:tr w14:paraId="187C3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8D74FAB">
            <w:pPr>
              <w:jc w:val="center"/>
              <w:rPr>
                <w:rFonts w:hint="eastAsia" w:ascii="宋体" w:hAnsi="宋体"/>
                <w:sz w:val="16"/>
                <w:szCs w:val="16"/>
              </w:rPr>
            </w:pPr>
          </w:p>
        </w:tc>
        <w:tc>
          <w:tcPr>
            <w:tcW w:w="680" w:type="dxa"/>
            <w:vMerge w:val="continue"/>
            <w:shd w:val="clear" w:color="auto" w:fill="auto"/>
            <w:vAlign w:val="center"/>
          </w:tcPr>
          <w:p w14:paraId="3BF345BB">
            <w:pPr>
              <w:jc w:val="center"/>
              <w:rPr>
                <w:rFonts w:hint="eastAsia" w:ascii="宋体" w:hAnsi="宋体"/>
                <w:sz w:val="16"/>
                <w:szCs w:val="16"/>
              </w:rPr>
            </w:pPr>
          </w:p>
        </w:tc>
        <w:tc>
          <w:tcPr>
            <w:tcW w:w="2040" w:type="dxa"/>
            <w:gridSpan w:val="2"/>
            <w:shd w:val="clear" w:color="auto" w:fill="auto"/>
            <w:vAlign w:val="center"/>
          </w:tcPr>
          <w:p w14:paraId="4555CAD1">
            <w:pPr>
              <w:jc w:val="center"/>
              <w:rPr>
                <w:rFonts w:hint="eastAsia" w:ascii="宋体" w:hAnsi="宋体"/>
                <w:sz w:val="16"/>
                <w:szCs w:val="16"/>
              </w:rPr>
            </w:pPr>
            <w:r>
              <w:rPr>
                <w:rFonts w:hint="default" w:ascii="宋体" w:hAnsi="宋体"/>
                <w:sz w:val="16"/>
                <w:szCs w:val="16"/>
              </w:rPr>
              <w:t>补助发放及时率</w:t>
            </w:r>
          </w:p>
        </w:tc>
        <w:tc>
          <w:tcPr>
            <w:tcW w:w="680" w:type="dxa"/>
            <w:shd w:val="clear" w:color="auto" w:fill="auto"/>
            <w:vAlign w:val="center"/>
          </w:tcPr>
          <w:p w14:paraId="0BD80B70">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14:paraId="15306507">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52BE0AB7">
            <w:pPr>
              <w:jc w:val="center"/>
              <w:rPr>
                <w:rFonts w:hint="eastAsia" w:ascii="宋体" w:hAnsi="宋体"/>
                <w:sz w:val="16"/>
                <w:szCs w:val="16"/>
              </w:rPr>
            </w:pPr>
          </w:p>
        </w:tc>
        <w:tc>
          <w:tcPr>
            <w:tcW w:w="680" w:type="dxa"/>
            <w:shd w:val="clear" w:color="auto" w:fill="auto"/>
            <w:vAlign w:val="center"/>
          </w:tcPr>
          <w:p w14:paraId="09D9F2D1">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026965B9">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6A107537">
            <w:pPr>
              <w:jc w:val="center"/>
              <w:rPr>
                <w:rFonts w:hint="eastAsia" w:ascii="宋体" w:hAnsi="宋体"/>
                <w:sz w:val="16"/>
                <w:szCs w:val="16"/>
              </w:rPr>
            </w:pPr>
            <w:r>
              <w:rPr>
                <w:rFonts w:hint="default" w:ascii="宋体" w:hAnsi="宋体"/>
                <w:sz w:val="16"/>
                <w:szCs w:val="16"/>
              </w:rPr>
              <w:t>工作资料</w:t>
            </w:r>
          </w:p>
        </w:tc>
      </w:tr>
      <w:tr w14:paraId="1D7FA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17F500C0">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14:paraId="52E715E7">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14:paraId="256504B7">
            <w:pPr>
              <w:jc w:val="center"/>
              <w:rPr>
                <w:rFonts w:hint="eastAsia" w:ascii="宋体" w:hAnsi="宋体"/>
                <w:sz w:val="16"/>
                <w:szCs w:val="16"/>
              </w:rPr>
            </w:pPr>
            <w:r>
              <w:rPr>
                <w:rFonts w:hint="default" w:ascii="宋体" w:hAnsi="宋体"/>
                <w:sz w:val="16"/>
                <w:szCs w:val="16"/>
              </w:rPr>
              <w:t>银龄讲学补助资金</w:t>
            </w:r>
          </w:p>
        </w:tc>
        <w:tc>
          <w:tcPr>
            <w:tcW w:w="680" w:type="dxa"/>
            <w:shd w:val="clear" w:color="auto" w:fill="auto"/>
            <w:vAlign w:val="center"/>
          </w:tcPr>
          <w:p w14:paraId="6AEEC239">
            <w:pPr>
              <w:jc w:val="center"/>
              <w:rPr>
                <w:rFonts w:hint="eastAsia" w:ascii="宋体" w:hAnsi="宋体"/>
                <w:sz w:val="16"/>
                <w:szCs w:val="16"/>
              </w:rPr>
            </w:pPr>
            <w:r>
              <w:rPr>
                <w:rFonts w:hint="default" w:ascii="宋体" w:hAnsi="宋体"/>
                <w:sz w:val="16"/>
                <w:szCs w:val="16"/>
              </w:rPr>
              <w:t>＜=20万元</w:t>
            </w:r>
          </w:p>
        </w:tc>
        <w:tc>
          <w:tcPr>
            <w:tcW w:w="1360" w:type="dxa"/>
            <w:shd w:val="clear" w:color="auto" w:fill="auto"/>
            <w:vAlign w:val="center"/>
          </w:tcPr>
          <w:p w14:paraId="1D055C6E">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14:paraId="6CD0CE9E">
            <w:pPr>
              <w:jc w:val="center"/>
              <w:rPr>
                <w:rFonts w:hint="eastAsia" w:ascii="宋体" w:hAnsi="宋体"/>
                <w:sz w:val="16"/>
                <w:szCs w:val="16"/>
              </w:rPr>
            </w:pPr>
          </w:p>
        </w:tc>
        <w:tc>
          <w:tcPr>
            <w:tcW w:w="680" w:type="dxa"/>
            <w:shd w:val="clear" w:color="auto" w:fill="auto"/>
            <w:vAlign w:val="center"/>
          </w:tcPr>
          <w:p w14:paraId="2900192A">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20691B62">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7B4B1F32">
            <w:pPr>
              <w:jc w:val="center"/>
              <w:rPr>
                <w:rFonts w:hint="eastAsia" w:ascii="宋体" w:hAnsi="宋体"/>
                <w:sz w:val="16"/>
                <w:szCs w:val="16"/>
              </w:rPr>
            </w:pPr>
            <w:r>
              <w:rPr>
                <w:rFonts w:hint="default" w:ascii="宋体" w:hAnsi="宋体"/>
                <w:sz w:val="16"/>
                <w:szCs w:val="16"/>
              </w:rPr>
              <w:t>原始凭证</w:t>
            </w:r>
          </w:p>
        </w:tc>
      </w:tr>
      <w:tr w14:paraId="5A5BB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56F7F140">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14:paraId="5555237F">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14:paraId="27D31527">
            <w:pPr>
              <w:jc w:val="center"/>
              <w:rPr>
                <w:rFonts w:hint="eastAsia" w:ascii="宋体" w:hAnsi="宋体"/>
                <w:sz w:val="16"/>
                <w:szCs w:val="16"/>
              </w:rPr>
            </w:pPr>
            <w:r>
              <w:rPr>
                <w:rFonts w:hint="default" w:ascii="宋体" w:hAnsi="宋体"/>
                <w:sz w:val="16"/>
                <w:szCs w:val="16"/>
              </w:rPr>
              <w:t>聘用学校教育教学成绩有效提高</w:t>
            </w:r>
          </w:p>
        </w:tc>
        <w:tc>
          <w:tcPr>
            <w:tcW w:w="680" w:type="dxa"/>
            <w:shd w:val="clear" w:color="auto" w:fill="auto"/>
            <w:vAlign w:val="center"/>
          </w:tcPr>
          <w:p w14:paraId="1D45C1A5">
            <w:pPr>
              <w:jc w:val="center"/>
              <w:rPr>
                <w:rFonts w:hint="eastAsia" w:ascii="宋体" w:hAnsi="宋体"/>
                <w:sz w:val="16"/>
                <w:szCs w:val="16"/>
              </w:rPr>
            </w:pPr>
            <w:r>
              <w:rPr>
                <w:rFonts w:hint="default" w:ascii="宋体" w:hAnsi="宋体"/>
                <w:sz w:val="16"/>
                <w:szCs w:val="16"/>
              </w:rPr>
              <w:t>有效提高</w:t>
            </w:r>
          </w:p>
        </w:tc>
        <w:tc>
          <w:tcPr>
            <w:tcW w:w="1360" w:type="dxa"/>
            <w:shd w:val="clear" w:color="auto" w:fill="auto"/>
            <w:vAlign w:val="center"/>
          </w:tcPr>
          <w:p w14:paraId="64C69650">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645E2410">
            <w:pPr>
              <w:jc w:val="center"/>
              <w:rPr>
                <w:rFonts w:hint="eastAsia" w:ascii="宋体" w:hAnsi="宋体"/>
                <w:sz w:val="16"/>
                <w:szCs w:val="16"/>
              </w:rPr>
            </w:pPr>
          </w:p>
        </w:tc>
        <w:tc>
          <w:tcPr>
            <w:tcW w:w="680" w:type="dxa"/>
            <w:shd w:val="clear" w:color="auto" w:fill="auto"/>
            <w:vAlign w:val="center"/>
          </w:tcPr>
          <w:p w14:paraId="50E324DB">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36E37DDC">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14:paraId="111DDBDC">
            <w:pPr>
              <w:jc w:val="center"/>
              <w:rPr>
                <w:rFonts w:hint="eastAsia" w:ascii="宋体" w:hAnsi="宋体"/>
                <w:sz w:val="16"/>
                <w:szCs w:val="16"/>
              </w:rPr>
            </w:pPr>
            <w:r>
              <w:rPr>
                <w:rFonts w:hint="default" w:ascii="宋体" w:hAnsi="宋体"/>
                <w:sz w:val="16"/>
                <w:szCs w:val="16"/>
              </w:rPr>
              <w:t>说明材料</w:t>
            </w:r>
          </w:p>
        </w:tc>
      </w:tr>
      <w:tr w14:paraId="183BD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73F3581F">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14:paraId="423184BA">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14:paraId="3840FF50">
            <w:pPr>
              <w:jc w:val="center"/>
              <w:rPr>
                <w:rFonts w:hint="eastAsia" w:ascii="宋体" w:hAnsi="宋体"/>
                <w:sz w:val="16"/>
                <w:szCs w:val="16"/>
              </w:rPr>
            </w:pPr>
            <w:r>
              <w:rPr>
                <w:rFonts w:hint="default" w:ascii="宋体" w:hAnsi="宋体"/>
                <w:sz w:val="16"/>
                <w:szCs w:val="16"/>
              </w:rPr>
              <w:t>发放补助人员满意度</w:t>
            </w:r>
          </w:p>
        </w:tc>
        <w:tc>
          <w:tcPr>
            <w:tcW w:w="680" w:type="dxa"/>
            <w:shd w:val="clear" w:color="auto" w:fill="auto"/>
            <w:vAlign w:val="center"/>
          </w:tcPr>
          <w:p w14:paraId="2D8D1659">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14:paraId="18EA6AD8">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52000F65">
            <w:pPr>
              <w:jc w:val="center"/>
              <w:rPr>
                <w:rFonts w:hint="eastAsia" w:ascii="宋体" w:hAnsi="宋体"/>
                <w:sz w:val="16"/>
                <w:szCs w:val="16"/>
              </w:rPr>
            </w:pPr>
          </w:p>
        </w:tc>
        <w:tc>
          <w:tcPr>
            <w:tcW w:w="680" w:type="dxa"/>
            <w:shd w:val="clear" w:color="auto" w:fill="auto"/>
            <w:vAlign w:val="center"/>
          </w:tcPr>
          <w:p w14:paraId="17AA6348">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0B652FFC">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14:paraId="68DE1D1B">
            <w:pPr>
              <w:jc w:val="center"/>
              <w:rPr>
                <w:rFonts w:hint="eastAsia" w:ascii="宋体" w:hAnsi="宋体"/>
                <w:sz w:val="16"/>
                <w:szCs w:val="16"/>
              </w:rPr>
            </w:pPr>
            <w:r>
              <w:rPr>
                <w:rFonts w:hint="default" w:ascii="宋体" w:hAnsi="宋体"/>
                <w:sz w:val="16"/>
                <w:szCs w:val="16"/>
              </w:rPr>
              <w:t>工作资料</w:t>
            </w:r>
          </w:p>
        </w:tc>
      </w:tr>
    </w:tbl>
    <w:p w14:paraId="6C9E621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5D9B324D">
      <w:pPr>
        <w:spacing w:line="360" w:lineRule="exact"/>
        <w:jc w:val="center"/>
        <w:rPr>
          <w:rFonts w:hint="default" w:ascii="仿宋" w:eastAsia="仿宋"/>
          <w:sz w:val="18"/>
          <w:szCs w:val="18"/>
        </w:rPr>
      </w:pPr>
      <w:r>
        <w:rPr>
          <w:rFonts w:hint="eastAsia" w:ascii="仿宋" w:eastAsia="仿宋"/>
          <w:sz w:val="18"/>
          <w:szCs w:val="18"/>
        </w:rPr>
        <w:t>（2024年）</w:t>
      </w:r>
    </w:p>
    <w:tbl>
      <w:tblPr>
        <w:tblStyle w:val="8"/>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14:paraId="55405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3E1C9FB8">
            <w:pPr>
              <w:jc w:val="center"/>
              <w:rPr>
                <w:b/>
                <w:sz w:val="18"/>
                <w:szCs w:val="18"/>
              </w:rPr>
            </w:pPr>
            <w:r>
              <w:rPr>
                <w:rFonts w:hint="eastAsia"/>
                <w:b/>
                <w:sz w:val="18"/>
                <w:szCs w:val="18"/>
              </w:rPr>
              <w:t>预算单位</w:t>
            </w:r>
          </w:p>
        </w:tc>
        <w:tc>
          <w:tcPr>
            <w:tcW w:w="8160" w:type="dxa"/>
            <w:gridSpan w:val="8"/>
            <w:shd w:val="clear" w:color="auto" w:fill="auto"/>
            <w:vAlign w:val="center"/>
          </w:tcPr>
          <w:p w14:paraId="3B7DBCC3">
            <w:pPr>
              <w:jc w:val="center"/>
              <w:rPr>
                <w:sz w:val="18"/>
                <w:szCs w:val="18"/>
              </w:rPr>
            </w:pPr>
            <w:r>
              <w:rPr>
                <w:rFonts w:hint="eastAsia"/>
                <w:sz w:val="18"/>
                <w:szCs w:val="18"/>
              </w:rPr>
              <w:t>策勒县人民政府教育局本级</w:t>
            </w:r>
          </w:p>
        </w:tc>
      </w:tr>
      <w:tr w14:paraId="702F0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2B12D9B8">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14:paraId="67511624">
            <w:pPr>
              <w:jc w:val="center"/>
              <w:rPr>
                <w:rFonts w:hint="eastAsia"/>
                <w:b/>
                <w:sz w:val="18"/>
                <w:szCs w:val="18"/>
              </w:rPr>
            </w:pPr>
            <w:r>
              <w:rPr>
                <w:rFonts w:hint="eastAsia"/>
                <w:sz w:val="18"/>
                <w:szCs w:val="18"/>
              </w:rPr>
              <w:t>和地财教【2023】63号中央义务教育薄弱环节改善与能力提升补助资金策勒县第六中学建设项目</w:t>
            </w:r>
          </w:p>
        </w:tc>
        <w:tc>
          <w:tcPr>
            <w:tcW w:w="1360" w:type="dxa"/>
            <w:shd w:val="clear" w:color="auto" w:fill="auto"/>
            <w:vAlign w:val="center"/>
          </w:tcPr>
          <w:p w14:paraId="0DFAB5C9">
            <w:pPr>
              <w:jc w:val="center"/>
              <w:rPr>
                <w:rFonts w:hint="eastAsia"/>
                <w:sz w:val="18"/>
                <w:szCs w:val="18"/>
              </w:rPr>
            </w:pPr>
            <w:r>
              <w:rPr>
                <w:rFonts w:hint="eastAsia"/>
                <w:b/>
                <w:sz w:val="18"/>
                <w:szCs w:val="18"/>
              </w:rPr>
              <w:t>项目负责人</w:t>
            </w:r>
          </w:p>
        </w:tc>
        <w:tc>
          <w:tcPr>
            <w:tcW w:w="1360" w:type="dxa"/>
            <w:shd w:val="clear" w:color="auto" w:fill="auto"/>
            <w:vAlign w:val="center"/>
          </w:tcPr>
          <w:p w14:paraId="461294C6">
            <w:pPr>
              <w:jc w:val="center"/>
              <w:rPr>
                <w:rFonts w:hint="eastAsia"/>
                <w:sz w:val="18"/>
                <w:szCs w:val="18"/>
              </w:rPr>
            </w:pPr>
            <w:r>
              <w:rPr>
                <w:rFonts w:hint="eastAsia"/>
                <w:sz w:val="18"/>
                <w:szCs w:val="18"/>
              </w:rPr>
              <w:t>杨朝飞</w:t>
            </w:r>
          </w:p>
        </w:tc>
      </w:tr>
      <w:tr w14:paraId="53CA0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369B39F9">
            <w:pPr>
              <w:jc w:val="center"/>
              <w:rPr>
                <w:b/>
                <w:sz w:val="18"/>
                <w:szCs w:val="18"/>
              </w:rPr>
            </w:pPr>
            <w:r>
              <w:rPr>
                <w:rFonts w:hint="eastAsia"/>
                <w:b/>
                <w:sz w:val="18"/>
                <w:szCs w:val="18"/>
              </w:rPr>
              <w:t>项目资金(万元)</w:t>
            </w:r>
          </w:p>
        </w:tc>
        <w:tc>
          <w:tcPr>
            <w:tcW w:w="1360" w:type="dxa"/>
            <w:shd w:val="clear" w:color="auto" w:fill="auto"/>
            <w:vAlign w:val="center"/>
          </w:tcPr>
          <w:p w14:paraId="0CDC53E5">
            <w:pPr>
              <w:jc w:val="center"/>
              <w:rPr>
                <w:sz w:val="18"/>
                <w:szCs w:val="18"/>
              </w:rPr>
            </w:pPr>
            <w:r>
              <w:rPr>
                <w:rFonts w:hint="eastAsia"/>
                <w:sz w:val="18"/>
                <w:szCs w:val="18"/>
              </w:rPr>
              <w:t>年度预算总额</w:t>
            </w:r>
          </w:p>
        </w:tc>
        <w:tc>
          <w:tcPr>
            <w:tcW w:w="1360" w:type="dxa"/>
            <w:gridSpan w:val="2"/>
            <w:shd w:val="clear" w:color="auto" w:fill="auto"/>
            <w:vAlign w:val="center"/>
          </w:tcPr>
          <w:p w14:paraId="5C52A2A9">
            <w:pPr>
              <w:jc w:val="center"/>
              <w:rPr>
                <w:sz w:val="18"/>
                <w:szCs w:val="18"/>
              </w:rPr>
            </w:pPr>
            <w:r>
              <w:rPr>
                <w:rFonts w:hint="eastAsia"/>
                <w:sz w:val="18"/>
                <w:szCs w:val="18"/>
              </w:rPr>
              <w:t>1,120.00</w:t>
            </w:r>
          </w:p>
        </w:tc>
        <w:tc>
          <w:tcPr>
            <w:tcW w:w="1360" w:type="dxa"/>
            <w:shd w:val="clear" w:color="auto" w:fill="auto"/>
            <w:vAlign w:val="center"/>
          </w:tcPr>
          <w:p w14:paraId="4DE4440A">
            <w:pPr>
              <w:jc w:val="center"/>
              <w:rPr>
                <w:sz w:val="18"/>
                <w:szCs w:val="18"/>
              </w:rPr>
            </w:pPr>
            <w:r>
              <w:rPr>
                <w:rFonts w:hint="eastAsia"/>
                <w:sz w:val="18"/>
                <w:szCs w:val="18"/>
              </w:rPr>
              <w:t>其中：财政拨款</w:t>
            </w:r>
          </w:p>
        </w:tc>
        <w:tc>
          <w:tcPr>
            <w:tcW w:w="1360" w:type="dxa"/>
            <w:gridSpan w:val="2"/>
            <w:shd w:val="clear" w:color="auto" w:fill="auto"/>
            <w:vAlign w:val="center"/>
          </w:tcPr>
          <w:p w14:paraId="566C05B4">
            <w:pPr>
              <w:jc w:val="center"/>
              <w:rPr>
                <w:sz w:val="18"/>
                <w:szCs w:val="18"/>
              </w:rPr>
            </w:pPr>
            <w:r>
              <w:rPr>
                <w:rFonts w:hint="eastAsia"/>
                <w:sz w:val="18"/>
                <w:szCs w:val="18"/>
              </w:rPr>
              <w:t>1,120.00</w:t>
            </w:r>
          </w:p>
        </w:tc>
        <w:tc>
          <w:tcPr>
            <w:tcW w:w="1360" w:type="dxa"/>
            <w:shd w:val="clear" w:color="auto" w:fill="auto"/>
            <w:vAlign w:val="center"/>
          </w:tcPr>
          <w:p w14:paraId="7251A262">
            <w:pPr>
              <w:jc w:val="center"/>
              <w:rPr>
                <w:sz w:val="18"/>
                <w:szCs w:val="18"/>
              </w:rPr>
            </w:pPr>
            <w:r>
              <w:rPr>
                <w:rFonts w:hint="eastAsia"/>
                <w:sz w:val="18"/>
                <w:szCs w:val="18"/>
              </w:rPr>
              <w:t>其他资金</w:t>
            </w:r>
          </w:p>
        </w:tc>
        <w:tc>
          <w:tcPr>
            <w:tcW w:w="1360" w:type="dxa"/>
            <w:shd w:val="clear" w:color="auto" w:fill="auto"/>
            <w:vAlign w:val="center"/>
          </w:tcPr>
          <w:p w14:paraId="5706D7EB">
            <w:pPr>
              <w:jc w:val="center"/>
              <w:rPr>
                <w:sz w:val="18"/>
                <w:szCs w:val="18"/>
              </w:rPr>
            </w:pPr>
            <w:r>
              <w:rPr>
                <w:rFonts w:hint="eastAsia"/>
                <w:sz w:val="18"/>
                <w:szCs w:val="18"/>
              </w:rPr>
              <w:t>0.00</w:t>
            </w:r>
          </w:p>
        </w:tc>
      </w:tr>
      <w:tr w14:paraId="5EA68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14:paraId="481E5717">
            <w:pPr>
              <w:jc w:val="center"/>
              <w:rPr>
                <w:b/>
                <w:sz w:val="18"/>
                <w:szCs w:val="18"/>
              </w:rPr>
            </w:pPr>
            <w:r>
              <w:rPr>
                <w:rFonts w:hint="eastAsia"/>
                <w:b/>
                <w:sz w:val="18"/>
                <w:szCs w:val="18"/>
              </w:rPr>
              <w:t>项目总体目标</w:t>
            </w:r>
          </w:p>
        </w:tc>
        <w:tc>
          <w:tcPr>
            <w:tcW w:w="8160" w:type="dxa"/>
            <w:gridSpan w:val="8"/>
            <w:shd w:val="clear" w:color="auto" w:fill="auto"/>
            <w:vAlign w:val="center"/>
          </w:tcPr>
          <w:p w14:paraId="20159715">
            <w:pPr>
              <w:rPr>
                <w:b/>
                <w:sz w:val="18"/>
                <w:szCs w:val="18"/>
              </w:rPr>
            </w:pPr>
            <w:r>
              <w:rPr>
                <w:rFonts w:hint="eastAsia"/>
                <w:color w:val="000000"/>
                <w:sz w:val="18"/>
                <w:szCs w:val="18"/>
              </w:rPr>
              <w:t>根据《关于策勒乡第六中学建设项目立项的批复》策发改【2022】247号文件立项。主要实施内容新建运动场19720平方米，购置实验室设备22套，购置标准普通话考场设备1套，购置电锅炉设备1套等附属设施。通过实施本项目推动教育事业与经济社会和谐发展完善学校的基础设施建设，全面提升教育及服务技能，更高的为广大家长和学生服务，推动教育事业与经济社会和谐发展。</w:t>
            </w:r>
            <w:r>
              <w:rPr>
                <w:b/>
                <w:sz w:val="18"/>
                <w:szCs w:val="18"/>
              </w:rPr>
              <w:t xml:space="preserve"> </w:t>
            </w:r>
          </w:p>
        </w:tc>
      </w:tr>
      <w:tr w14:paraId="1BEDA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185282CE">
            <w:pPr>
              <w:jc w:val="center"/>
              <w:rPr>
                <w:b/>
                <w:sz w:val="18"/>
                <w:szCs w:val="18"/>
              </w:rPr>
            </w:pPr>
            <w:r>
              <w:rPr>
                <w:rFonts w:hint="eastAsia"/>
                <w:b/>
                <w:sz w:val="18"/>
                <w:szCs w:val="18"/>
              </w:rPr>
              <w:t>一级指标</w:t>
            </w:r>
          </w:p>
        </w:tc>
        <w:tc>
          <w:tcPr>
            <w:tcW w:w="680" w:type="dxa"/>
            <w:shd w:val="clear" w:color="auto" w:fill="auto"/>
            <w:vAlign w:val="center"/>
          </w:tcPr>
          <w:p w14:paraId="671CAD32">
            <w:pPr>
              <w:jc w:val="center"/>
              <w:rPr>
                <w:b/>
                <w:sz w:val="18"/>
                <w:szCs w:val="18"/>
              </w:rPr>
            </w:pPr>
            <w:r>
              <w:rPr>
                <w:rFonts w:hint="eastAsia"/>
                <w:b/>
                <w:sz w:val="18"/>
                <w:szCs w:val="18"/>
              </w:rPr>
              <w:t>二级指标</w:t>
            </w:r>
          </w:p>
        </w:tc>
        <w:tc>
          <w:tcPr>
            <w:tcW w:w="2040" w:type="dxa"/>
            <w:gridSpan w:val="2"/>
            <w:shd w:val="clear" w:color="auto" w:fill="auto"/>
            <w:vAlign w:val="center"/>
          </w:tcPr>
          <w:p w14:paraId="735D4FE0">
            <w:pPr>
              <w:jc w:val="center"/>
              <w:rPr>
                <w:b/>
                <w:sz w:val="18"/>
                <w:szCs w:val="18"/>
              </w:rPr>
            </w:pPr>
            <w:r>
              <w:rPr>
                <w:rFonts w:hint="eastAsia"/>
                <w:b/>
                <w:sz w:val="18"/>
                <w:szCs w:val="18"/>
              </w:rPr>
              <w:t>三级指标</w:t>
            </w:r>
          </w:p>
        </w:tc>
        <w:tc>
          <w:tcPr>
            <w:tcW w:w="680" w:type="dxa"/>
            <w:shd w:val="clear" w:color="auto" w:fill="auto"/>
            <w:vAlign w:val="center"/>
          </w:tcPr>
          <w:p w14:paraId="69B25DDD">
            <w:pPr>
              <w:jc w:val="center"/>
              <w:rPr>
                <w:b/>
                <w:sz w:val="18"/>
                <w:szCs w:val="18"/>
              </w:rPr>
            </w:pPr>
            <w:r>
              <w:rPr>
                <w:rFonts w:hint="eastAsia"/>
                <w:b/>
                <w:sz w:val="18"/>
                <w:szCs w:val="18"/>
              </w:rPr>
              <w:t>指标值</w:t>
            </w:r>
          </w:p>
        </w:tc>
        <w:tc>
          <w:tcPr>
            <w:tcW w:w="1360" w:type="dxa"/>
            <w:shd w:val="clear" w:color="auto" w:fill="auto"/>
            <w:vAlign w:val="center"/>
          </w:tcPr>
          <w:p w14:paraId="3F929090">
            <w:pPr>
              <w:jc w:val="center"/>
              <w:rPr>
                <w:b/>
                <w:sz w:val="18"/>
                <w:szCs w:val="18"/>
              </w:rPr>
            </w:pPr>
            <w:r>
              <w:rPr>
                <w:rFonts w:hint="eastAsia"/>
                <w:b/>
                <w:sz w:val="18"/>
                <w:szCs w:val="18"/>
              </w:rPr>
              <w:t>指标值设置依据</w:t>
            </w:r>
          </w:p>
        </w:tc>
        <w:tc>
          <w:tcPr>
            <w:tcW w:w="680" w:type="dxa"/>
            <w:shd w:val="clear" w:color="auto" w:fill="auto"/>
            <w:vAlign w:val="center"/>
          </w:tcPr>
          <w:p w14:paraId="3BBDB0E1">
            <w:pPr>
              <w:jc w:val="center"/>
              <w:rPr>
                <w:b/>
                <w:sz w:val="18"/>
                <w:szCs w:val="18"/>
              </w:rPr>
            </w:pPr>
            <w:r>
              <w:rPr>
                <w:rFonts w:hint="eastAsia"/>
                <w:b/>
                <w:sz w:val="18"/>
                <w:szCs w:val="18"/>
              </w:rPr>
              <w:t>上年完成值</w:t>
            </w:r>
          </w:p>
        </w:tc>
        <w:tc>
          <w:tcPr>
            <w:tcW w:w="680" w:type="dxa"/>
            <w:shd w:val="clear" w:color="auto" w:fill="auto"/>
            <w:vAlign w:val="center"/>
          </w:tcPr>
          <w:p w14:paraId="4ABD88DE">
            <w:pPr>
              <w:jc w:val="center"/>
              <w:rPr>
                <w:b/>
                <w:sz w:val="18"/>
                <w:szCs w:val="18"/>
              </w:rPr>
            </w:pPr>
            <w:r>
              <w:rPr>
                <w:rFonts w:hint="eastAsia"/>
                <w:b/>
                <w:sz w:val="18"/>
                <w:szCs w:val="18"/>
              </w:rPr>
              <w:t>指标分值权重</w:t>
            </w:r>
          </w:p>
        </w:tc>
        <w:tc>
          <w:tcPr>
            <w:tcW w:w="1360" w:type="dxa"/>
            <w:shd w:val="clear" w:color="auto" w:fill="auto"/>
            <w:vAlign w:val="center"/>
          </w:tcPr>
          <w:p w14:paraId="59DD8BDF">
            <w:pPr>
              <w:jc w:val="center"/>
              <w:rPr>
                <w:b/>
                <w:sz w:val="18"/>
                <w:szCs w:val="18"/>
              </w:rPr>
            </w:pPr>
            <w:r>
              <w:rPr>
                <w:rFonts w:hint="eastAsia"/>
                <w:b/>
                <w:sz w:val="18"/>
                <w:szCs w:val="18"/>
              </w:rPr>
              <w:t>指标赋分规则</w:t>
            </w:r>
          </w:p>
        </w:tc>
        <w:tc>
          <w:tcPr>
            <w:tcW w:w="1360" w:type="dxa"/>
            <w:shd w:val="clear" w:color="auto" w:fill="auto"/>
            <w:vAlign w:val="center"/>
          </w:tcPr>
          <w:p w14:paraId="6CE13741">
            <w:pPr>
              <w:jc w:val="center"/>
              <w:rPr>
                <w:b/>
                <w:sz w:val="18"/>
                <w:szCs w:val="18"/>
              </w:rPr>
            </w:pPr>
            <w:r>
              <w:rPr>
                <w:rFonts w:hint="eastAsia"/>
                <w:b/>
                <w:sz w:val="18"/>
                <w:szCs w:val="18"/>
              </w:rPr>
              <w:t>佐证资料</w:t>
            </w:r>
          </w:p>
        </w:tc>
      </w:tr>
      <w:tr w14:paraId="23E89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05CFA805">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14:paraId="158FB83C">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14:paraId="6EA68386">
            <w:pPr>
              <w:jc w:val="center"/>
              <w:rPr>
                <w:rFonts w:hint="eastAsia" w:ascii="宋体" w:hAnsi="宋体"/>
                <w:sz w:val="16"/>
                <w:szCs w:val="16"/>
              </w:rPr>
            </w:pPr>
            <w:r>
              <w:rPr>
                <w:rFonts w:hint="default" w:ascii="宋体" w:hAnsi="宋体"/>
                <w:sz w:val="16"/>
                <w:szCs w:val="16"/>
              </w:rPr>
              <w:t>新建运动场面积</w:t>
            </w:r>
          </w:p>
        </w:tc>
        <w:tc>
          <w:tcPr>
            <w:tcW w:w="680" w:type="dxa"/>
            <w:shd w:val="clear" w:color="auto" w:fill="auto"/>
            <w:vAlign w:val="center"/>
          </w:tcPr>
          <w:p w14:paraId="787C4490">
            <w:pPr>
              <w:jc w:val="center"/>
              <w:rPr>
                <w:rFonts w:hint="eastAsia" w:ascii="宋体" w:hAnsi="宋体"/>
                <w:sz w:val="16"/>
                <w:szCs w:val="16"/>
              </w:rPr>
            </w:pPr>
            <w:r>
              <w:rPr>
                <w:rFonts w:hint="default" w:ascii="宋体" w:hAnsi="宋体"/>
                <w:sz w:val="16"/>
                <w:szCs w:val="16"/>
              </w:rPr>
              <w:t>=19720平方米</w:t>
            </w:r>
          </w:p>
        </w:tc>
        <w:tc>
          <w:tcPr>
            <w:tcW w:w="1360" w:type="dxa"/>
            <w:shd w:val="clear" w:color="auto" w:fill="auto"/>
            <w:vAlign w:val="center"/>
          </w:tcPr>
          <w:p w14:paraId="575D827B">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5EEF41D2">
            <w:pPr>
              <w:jc w:val="center"/>
              <w:rPr>
                <w:rFonts w:hint="eastAsia" w:ascii="宋体" w:hAnsi="宋体"/>
                <w:sz w:val="16"/>
                <w:szCs w:val="16"/>
              </w:rPr>
            </w:pPr>
          </w:p>
        </w:tc>
        <w:tc>
          <w:tcPr>
            <w:tcW w:w="680" w:type="dxa"/>
            <w:shd w:val="clear" w:color="auto" w:fill="auto"/>
            <w:vAlign w:val="center"/>
          </w:tcPr>
          <w:p w14:paraId="1E0D41A5">
            <w:pPr>
              <w:jc w:val="center"/>
              <w:rPr>
                <w:rFonts w:hint="eastAsia" w:ascii="宋体" w:hAnsi="宋体"/>
                <w:sz w:val="16"/>
                <w:szCs w:val="16"/>
              </w:rPr>
            </w:pPr>
            <w:r>
              <w:rPr>
                <w:rFonts w:hint="default" w:ascii="宋体" w:hAnsi="宋体"/>
                <w:sz w:val="16"/>
                <w:szCs w:val="16"/>
              </w:rPr>
              <w:t>6</w:t>
            </w:r>
          </w:p>
        </w:tc>
        <w:tc>
          <w:tcPr>
            <w:tcW w:w="1360" w:type="dxa"/>
            <w:shd w:val="clear" w:color="auto" w:fill="auto"/>
            <w:vAlign w:val="center"/>
          </w:tcPr>
          <w:p w14:paraId="7EC25F93">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3A3EBB12">
            <w:pPr>
              <w:jc w:val="center"/>
              <w:rPr>
                <w:rFonts w:hint="eastAsia" w:ascii="宋体" w:hAnsi="宋体"/>
                <w:sz w:val="16"/>
                <w:szCs w:val="16"/>
              </w:rPr>
            </w:pPr>
            <w:r>
              <w:rPr>
                <w:rFonts w:hint="default" w:ascii="宋体" w:hAnsi="宋体"/>
                <w:sz w:val="16"/>
                <w:szCs w:val="16"/>
              </w:rPr>
              <w:t>工作资料</w:t>
            </w:r>
          </w:p>
        </w:tc>
      </w:tr>
      <w:tr w14:paraId="4C66A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ABCB596">
            <w:pPr>
              <w:jc w:val="center"/>
              <w:rPr>
                <w:rFonts w:hint="eastAsia" w:ascii="宋体" w:hAnsi="宋体"/>
                <w:sz w:val="16"/>
                <w:szCs w:val="16"/>
              </w:rPr>
            </w:pPr>
          </w:p>
        </w:tc>
        <w:tc>
          <w:tcPr>
            <w:tcW w:w="680" w:type="dxa"/>
            <w:vMerge w:val="continue"/>
            <w:shd w:val="clear" w:color="auto" w:fill="auto"/>
            <w:vAlign w:val="center"/>
          </w:tcPr>
          <w:p w14:paraId="09CB967E">
            <w:pPr>
              <w:jc w:val="center"/>
              <w:rPr>
                <w:rFonts w:hint="eastAsia" w:ascii="宋体" w:hAnsi="宋体"/>
                <w:sz w:val="16"/>
                <w:szCs w:val="16"/>
              </w:rPr>
            </w:pPr>
          </w:p>
        </w:tc>
        <w:tc>
          <w:tcPr>
            <w:tcW w:w="2040" w:type="dxa"/>
            <w:gridSpan w:val="2"/>
            <w:shd w:val="clear" w:color="auto" w:fill="auto"/>
            <w:vAlign w:val="center"/>
          </w:tcPr>
          <w:p w14:paraId="2B162BDA">
            <w:pPr>
              <w:jc w:val="center"/>
              <w:rPr>
                <w:rFonts w:hint="eastAsia" w:ascii="宋体" w:hAnsi="宋体"/>
                <w:sz w:val="16"/>
                <w:szCs w:val="16"/>
              </w:rPr>
            </w:pPr>
            <w:r>
              <w:rPr>
                <w:rFonts w:hint="default" w:ascii="宋体" w:hAnsi="宋体"/>
                <w:sz w:val="16"/>
                <w:szCs w:val="16"/>
              </w:rPr>
              <w:t>购置实验室设备</w:t>
            </w:r>
          </w:p>
        </w:tc>
        <w:tc>
          <w:tcPr>
            <w:tcW w:w="680" w:type="dxa"/>
            <w:shd w:val="clear" w:color="auto" w:fill="auto"/>
            <w:vAlign w:val="center"/>
          </w:tcPr>
          <w:p w14:paraId="27904AFA">
            <w:pPr>
              <w:jc w:val="center"/>
              <w:rPr>
                <w:rFonts w:hint="eastAsia" w:ascii="宋体" w:hAnsi="宋体"/>
                <w:sz w:val="16"/>
                <w:szCs w:val="16"/>
              </w:rPr>
            </w:pPr>
            <w:r>
              <w:rPr>
                <w:rFonts w:hint="default" w:ascii="宋体" w:hAnsi="宋体"/>
                <w:sz w:val="16"/>
                <w:szCs w:val="16"/>
              </w:rPr>
              <w:t>=22套</w:t>
            </w:r>
          </w:p>
        </w:tc>
        <w:tc>
          <w:tcPr>
            <w:tcW w:w="1360" w:type="dxa"/>
            <w:shd w:val="clear" w:color="auto" w:fill="auto"/>
            <w:vAlign w:val="center"/>
          </w:tcPr>
          <w:p w14:paraId="200E697D">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66F79418">
            <w:pPr>
              <w:jc w:val="center"/>
              <w:rPr>
                <w:rFonts w:hint="eastAsia" w:ascii="宋体" w:hAnsi="宋体"/>
                <w:sz w:val="16"/>
                <w:szCs w:val="16"/>
              </w:rPr>
            </w:pPr>
          </w:p>
        </w:tc>
        <w:tc>
          <w:tcPr>
            <w:tcW w:w="680" w:type="dxa"/>
            <w:shd w:val="clear" w:color="auto" w:fill="auto"/>
            <w:vAlign w:val="center"/>
          </w:tcPr>
          <w:p w14:paraId="2DB9959F">
            <w:pPr>
              <w:jc w:val="center"/>
              <w:rPr>
                <w:rFonts w:hint="eastAsia" w:ascii="宋体" w:hAnsi="宋体"/>
                <w:sz w:val="16"/>
                <w:szCs w:val="16"/>
              </w:rPr>
            </w:pPr>
            <w:r>
              <w:rPr>
                <w:rFonts w:hint="default" w:ascii="宋体" w:hAnsi="宋体"/>
                <w:sz w:val="16"/>
                <w:szCs w:val="16"/>
              </w:rPr>
              <w:t>6</w:t>
            </w:r>
          </w:p>
        </w:tc>
        <w:tc>
          <w:tcPr>
            <w:tcW w:w="1360" w:type="dxa"/>
            <w:shd w:val="clear" w:color="auto" w:fill="auto"/>
            <w:vAlign w:val="center"/>
          </w:tcPr>
          <w:p w14:paraId="19F1C1BA">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5CAE59DC">
            <w:pPr>
              <w:jc w:val="center"/>
              <w:rPr>
                <w:rFonts w:hint="eastAsia" w:ascii="宋体" w:hAnsi="宋体"/>
                <w:sz w:val="16"/>
                <w:szCs w:val="16"/>
              </w:rPr>
            </w:pPr>
            <w:r>
              <w:rPr>
                <w:rFonts w:hint="default" w:ascii="宋体" w:hAnsi="宋体"/>
                <w:sz w:val="16"/>
                <w:szCs w:val="16"/>
              </w:rPr>
              <w:t>工作资料</w:t>
            </w:r>
          </w:p>
        </w:tc>
      </w:tr>
      <w:tr w14:paraId="5462C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580BAEE6">
            <w:pPr>
              <w:jc w:val="center"/>
              <w:rPr>
                <w:rFonts w:hint="eastAsia" w:ascii="宋体" w:hAnsi="宋体"/>
                <w:sz w:val="16"/>
                <w:szCs w:val="16"/>
              </w:rPr>
            </w:pPr>
          </w:p>
        </w:tc>
        <w:tc>
          <w:tcPr>
            <w:tcW w:w="680" w:type="dxa"/>
            <w:vMerge w:val="continue"/>
            <w:shd w:val="clear" w:color="auto" w:fill="auto"/>
            <w:vAlign w:val="center"/>
          </w:tcPr>
          <w:p w14:paraId="6ECDFB00">
            <w:pPr>
              <w:jc w:val="center"/>
              <w:rPr>
                <w:rFonts w:hint="eastAsia" w:ascii="宋体" w:hAnsi="宋体"/>
                <w:sz w:val="16"/>
                <w:szCs w:val="16"/>
              </w:rPr>
            </w:pPr>
          </w:p>
        </w:tc>
        <w:tc>
          <w:tcPr>
            <w:tcW w:w="2040" w:type="dxa"/>
            <w:gridSpan w:val="2"/>
            <w:shd w:val="clear" w:color="auto" w:fill="auto"/>
            <w:vAlign w:val="center"/>
          </w:tcPr>
          <w:p w14:paraId="50D946AB">
            <w:pPr>
              <w:jc w:val="center"/>
              <w:rPr>
                <w:rFonts w:hint="eastAsia" w:ascii="宋体" w:hAnsi="宋体"/>
                <w:sz w:val="16"/>
                <w:szCs w:val="16"/>
              </w:rPr>
            </w:pPr>
            <w:r>
              <w:rPr>
                <w:rFonts w:hint="default" w:ascii="宋体" w:hAnsi="宋体"/>
                <w:sz w:val="16"/>
                <w:szCs w:val="16"/>
              </w:rPr>
              <w:t>购置标准普通话考场设备</w:t>
            </w:r>
          </w:p>
        </w:tc>
        <w:tc>
          <w:tcPr>
            <w:tcW w:w="680" w:type="dxa"/>
            <w:shd w:val="clear" w:color="auto" w:fill="auto"/>
            <w:vAlign w:val="center"/>
          </w:tcPr>
          <w:p w14:paraId="2853026F">
            <w:pPr>
              <w:jc w:val="center"/>
              <w:rPr>
                <w:rFonts w:hint="eastAsia" w:ascii="宋体" w:hAnsi="宋体"/>
                <w:sz w:val="16"/>
                <w:szCs w:val="16"/>
              </w:rPr>
            </w:pPr>
            <w:r>
              <w:rPr>
                <w:rFonts w:hint="default" w:ascii="宋体" w:hAnsi="宋体"/>
                <w:sz w:val="16"/>
                <w:szCs w:val="16"/>
              </w:rPr>
              <w:t>=1套</w:t>
            </w:r>
          </w:p>
        </w:tc>
        <w:tc>
          <w:tcPr>
            <w:tcW w:w="1360" w:type="dxa"/>
            <w:shd w:val="clear" w:color="auto" w:fill="auto"/>
            <w:vAlign w:val="center"/>
          </w:tcPr>
          <w:p w14:paraId="57D0744F">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6DACFBCF">
            <w:pPr>
              <w:jc w:val="center"/>
              <w:rPr>
                <w:rFonts w:hint="eastAsia" w:ascii="宋体" w:hAnsi="宋体"/>
                <w:sz w:val="16"/>
                <w:szCs w:val="16"/>
              </w:rPr>
            </w:pPr>
          </w:p>
        </w:tc>
        <w:tc>
          <w:tcPr>
            <w:tcW w:w="680" w:type="dxa"/>
            <w:shd w:val="clear" w:color="auto" w:fill="auto"/>
            <w:vAlign w:val="center"/>
          </w:tcPr>
          <w:p w14:paraId="28A41832">
            <w:pPr>
              <w:jc w:val="center"/>
              <w:rPr>
                <w:rFonts w:hint="eastAsia" w:ascii="宋体" w:hAnsi="宋体"/>
                <w:sz w:val="16"/>
                <w:szCs w:val="16"/>
              </w:rPr>
            </w:pPr>
            <w:r>
              <w:rPr>
                <w:rFonts w:hint="default" w:ascii="宋体" w:hAnsi="宋体"/>
                <w:sz w:val="16"/>
                <w:szCs w:val="16"/>
              </w:rPr>
              <w:t>6</w:t>
            </w:r>
          </w:p>
        </w:tc>
        <w:tc>
          <w:tcPr>
            <w:tcW w:w="1360" w:type="dxa"/>
            <w:shd w:val="clear" w:color="auto" w:fill="auto"/>
            <w:vAlign w:val="center"/>
          </w:tcPr>
          <w:p w14:paraId="72408DB8">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389407E1">
            <w:pPr>
              <w:jc w:val="center"/>
              <w:rPr>
                <w:rFonts w:hint="eastAsia" w:ascii="宋体" w:hAnsi="宋体"/>
                <w:sz w:val="16"/>
                <w:szCs w:val="16"/>
              </w:rPr>
            </w:pPr>
            <w:r>
              <w:rPr>
                <w:rFonts w:hint="default" w:ascii="宋体" w:hAnsi="宋体"/>
                <w:sz w:val="16"/>
                <w:szCs w:val="16"/>
              </w:rPr>
              <w:t>工作资料</w:t>
            </w:r>
          </w:p>
        </w:tc>
      </w:tr>
      <w:tr w14:paraId="55008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3A3340CD">
            <w:pPr>
              <w:jc w:val="center"/>
              <w:rPr>
                <w:rFonts w:hint="eastAsia" w:ascii="宋体" w:hAnsi="宋体"/>
                <w:sz w:val="16"/>
                <w:szCs w:val="16"/>
              </w:rPr>
            </w:pPr>
          </w:p>
        </w:tc>
        <w:tc>
          <w:tcPr>
            <w:tcW w:w="680" w:type="dxa"/>
            <w:vMerge w:val="continue"/>
            <w:shd w:val="clear" w:color="auto" w:fill="auto"/>
            <w:vAlign w:val="center"/>
          </w:tcPr>
          <w:p w14:paraId="37C6CE04">
            <w:pPr>
              <w:jc w:val="center"/>
              <w:rPr>
                <w:rFonts w:hint="eastAsia" w:ascii="宋体" w:hAnsi="宋体"/>
                <w:sz w:val="16"/>
                <w:szCs w:val="16"/>
              </w:rPr>
            </w:pPr>
          </w:p>
        </w:tc>
        <w:tc>
          <w:tcPr>
            <w:tcW w:w="2040" w:type="dxa"/>
            <w:gridSpan w:val="2"/>
            <w:shd w:val="clear" w:color="auto" w:fill="auto"/>
            <w:vAlign w:val="center"/>
          </w:tcPr>
          <w:p w14:paraId="0F2FB99D">
            <w:pPr>
              <w:jc w:val="center"/>
              <w:rPr>
                <w:rFonts w:hint="eastAsia" w:ascii="宋体" w:hAnsi="宋体"/>
                <w:sz w:val="16"/>
                <w:szCs w:val="16"/>
              </w:rPr>
            </w:pPr>
            <w:r>
              <w:rPr>
                <w:rFonts w:hint="default" w:ascii="宋体" w:hAnsi="宋体"/>
                <w:sz w:val="16"/>
                <w:szCs w:val="16"/>
              </w:rPr>
              <w:t>购置电锅炉设备</w:t>
            </w:r>
          </w:p>
        </w:tc>
        <w:tc>
          <w:tcPr>
            <w:tcW w:w="680" w:type="dxa"/>
            <w:shd w:val="clear" w:color="auto" w:fill="auto"/>
            <w:vAlign w:val="center"/>
          </w:tcPr>
          <w:p w14:paraId="52FC0124">
            <w:pPr>
              <w:jc w:val="center"/>
              <w:rPr>
                <w:rFonts w:hint="eastAsia" w:ascii="宋体" w:hAnsi="宋体"/>
                <w:sz w:val="16"/>
                <w:szCs w:val="16"/>
              </w:rPr>
            </w:pPr>
            <w:r>
              <w:rPr>
                <w:rFonts w:hint="default" w:ascii="宋体" w:hAnsi="宋体"/>
                <w:sz w:val="16"/>
                <w:szCs w:val="16"/>
              </w:rPr>
              <w:t>=1套</w:t>
            </w:r>
          </w:p>
        </w:tc>
        <w:tc>
          <w:tcPr>
            <w:tcW w:w="1360" w:type="dxa"/>
            <w:shd w:val="clear" w:color="auto" w:fill="auto"/>
            <w:vAlign w:val="center"/>
          </w:tcPr>
          <w:p w14:paraId="115492FB">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46EFD449">
            <w:pPr>
              <w:jc w:val="center"/>
              <w:rPr>
                <w:rFonts w:hint="eastAsia" w:ascii="宋体" w:hAnsi="宋体"/>
                <w:sz w:val="16"/>
                <w:szCs w:val="16"/>
              </w:rPr>
            </w:pPr>
          </w:p>
        </w:tc>
        <w:tc>
          <w:tcPr>
            <w:tcW w:w="680" w:type="dxa"/>
            <w:shd w:val="clear" w:color="auto" w:fill="auto"/>
            <w:vAlign w:val="center"/>
          </w:tcPr>
          <w:p w14:paraId="4772B35D">
            <w:pPr>
              <w:jc w:val="center"/>
              <w:rPr>
                <w:rFonts w:hint="eastAsia" w:ascii="宋体" w:hAnsi="宋体"/>
                <w:sz w:val="16"/>
                <w:szCs w:val="16"/>
              </w:rPr>
            </w:pPr>
            <w:r>
              <w:rPr>
                <w:rFonts w:hint="default" w:ascii="宋体" w:hAnsi="宋体"/>
                <w:sz w:val="16"/>
                <w:szCs w:val="16"/>
              </w:rPr>
              <w:t>6</w:t>
            </w:r>
          </w:p>
        </w:tc>
        <w:tc>
          <w:tcPr>
            <w:tcW w:w="1360" w:type="dxa"/>
            <w:shd w:val="clear" w:color="auto" w:fill="auto"/>
            <w:vAlign w:val="center"/>
          </w:tcPr>
          <w:p w14:paraId="732FF7D3">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24106EFA">
            <w:pPr>
              <w:jc w:val="center"/>
              <w:rPr>
                <w:rFonts w:hint="eastAsia" w:ascii="宋体" w:hAnsi="宋体"/>
                <w:sz w:val="16"/>
                <w:szCs w:val="16"/>
              </w:rPr>
            </w:pPr>
            <w:r>
              <w:rPr>
                <w:rFonts w:hint="default" w:ascii="宋体" w:hAnsi="宋体"/>
                <w:sz w:val="16"/>
                <w:szCs w:val="16"/>
              </w:rPr>
              <w:t>工作资料</w:t>
            </w:r>
          </w:p>
        </w:tc>
      </w:tr>
      <w:tr w14:paraId="4A136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6CF82A30">
            <w:pPr>
              <w:jc w:val="center"/>
              <w:rPr>
                <w:rFonts w:hint="eastAsia" w:ascii="宋体" w:hAnsi="宋体"/>
                <w:sz w:val="16"/>
                <w:szCs w:val="16"/>
              </w:rPr>
            </w:pPr>
          </w:p>
        </w:tc>
        <w:tc>
          <w:tcPr>
            <w:tcW w:w="680" w:type="dxa"/>
            <w:vMerge w:val="restart"/>
            <w:shd w:val="clear" w:color="auto" w:fill="auto"/>
            <w:vAlign w:val="center"/>
          </w:tcPr>
          <w:p w14:paraId="3E36410E">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14:paraId="61CAB0A1">
            <w:pPr>
              <w:jc w:val="center"/>
              <w:rPr>
                <w:rFonts w:hint="eastAsia" w:ascii="宋体" w:hAnsi="宋体"/>
                <w:sz w:val="16"/>
                <w:szCs w:val="16"/>
              </w:rPr>
            </w:pPr>
            <w:r>
              <w:rPr>
                <w:rFonts w:hint="default" w:ascii="宋体" w:hAnsi="宋体"/>
                <w:sz w:val="16"/>
                <w:szCs w:val="16"/>
              </w:rPr>
              <w:t>项目验收合格率</w:t>
            </w:r>
          </w:p>
        </w:tc>
        <w:tc>
          <w:tcPr>
            <w:tcW w:w="680" w:type="dxa"/>
            <w:shd w:val="clear" w:color="auto" w:fill="auto"/>
            <w:vAlign w:val="center"/>
          </w:tcPr>
          <w:p w14:paraId="6AC0C2B2">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14:paraId="3ACA3C88">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2C7CAA18">
            <w:pPr>
              <w:jc w:val="center"/>
              <w:rPr>
                <w:rFonts w:hint="eastAsia" w:ascii="宋体" w:hAnsi="宋体"/>
                <w:sz w:val="16"/>
                <w:szCs w:val="16"/>
              </w:rPr>
            </w:pPr>
          </w:p>
        </w:tc>
        <w:tc>
          <w:tcPr>
            <w:tcW w:w="680" w:type="dxa"/>
            <w:shd w:val="clear" w:color="auto" w:fill="auto"/>
            <w:vAlign w:val="center"/>
          </w:tcPr>
          <w:p w14:paraId="0DF56A50">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14:paraId="20314997">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6634305C">
            <w:pPr>
              <w:jc w:val="center"/>
              <w:rPr>
                <w:rFonts w:hint="eastAsia" w:ascii="宋体" w:hAnsi="宋体"/>
                <w:sz w:val="16"/>
                <w:szCs w:val="16"/>
              </w:rPr>
            </w:pPr>
            <w:r>
              <w:rPr>
                <w:rFonts w:hint="default" w:ascii="宋体" w:hAnsi="宋体"/>
                <w:sz w:val="16"/>
                <w:szCs w:val="16"/>
              </w:rPr>
              <w:t>工作资料</w:t>
            </w:r>
          </w:p>
        </w:tc>
      </w:tr>
      <w:tr w14:paraId="7843C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620BC6BB">
            <w:pPr>
              <w:jc w:val="center"/>
              <w:rPr>
                <w:rFonts w:hint="eastAsia" w:ascii="宋体" w:hAnsi="宋体"/>
                <w:sz w:val="16"/>
                <w:szCs w:val="16"/>
              </w:rPr>
            </w:pPr>
          </w:p>
        </w:tc>
        <w:tc>
          <w:tcPr>
            <w:tcW w:w="680" w:type="dxa"/>
            <w:vMerge w:val="restart"/>
            <w:shd w:val="clear" w:color="auto" w:fill="auto"/>
            <w:vAlign w:val="center"/>
          </w:tcPr>
          <w:p w14:paraId="74D6BA4C">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14:paraId="5C4746DC">
            <w:pPr>
              <w:jc w:val="center"/>
              <w:rPr>
                <w:rFonts w:hint="eastAsia" w:ascii="宋体" w:hAnsi="宋体"/>
                <w:sz w:val="16"/>
                <w:szCs w:val="16"/>
              </w:rPr>
            </w:pPr>
            <w:r>
              <w:rPr>
                <w:rFonts w:hint="default" w:ascii="宋体" w:hAnsi="宋体"/>
                <w:sz w:val="16"/>
                <w:szCs w:val="16"/>
              </w:rPr>
              <w:t>资金拨付及时率</w:t>
            </w:r>
          </w:p>
        </w:tc>
        <w:tc>
          <w:tcPr>
            <w:tcW w:w="680" w:type="dxa"/>
            <w:shd w:val="clear" w:color="auto" w:fill="auto"/>
            <w:vAlign w:val="center"/>
          </w:tcPr>
          <w:p w14:paraId="72E9925B">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14:paraId="4AB8ABE8">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4EFF34E4">
            <w:pPr>
              <w:jc w:val="center"/>
              <w:rPr>
                <w:rFonts w:hint="eastAsia" w:ascii="宋体" w:hAnsi="宋体"/>
                <w:sz w:val="16"/>
                <w:szCs w:val="16"/>
              </w:rPr>
            </w:pPr>
          </w:p>
        </w:tc>
        <w:tc>
          <w:tcPr>
            <w:tcW w:w="680" w:type="dxa"/>
            <w:shd w:val="clear" w:color="auto" w:fill="auto"/>
            <w:vAlign w:val="center"/>
          </w:tcPr>
          <w:p w14:paraId="7D3B9351">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14:paraId="6981D34A">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0F46ECB1">
            <w:pPr>
              <w:jc w:val="center"/>
              <w:rPr>
                <w:rFonts w:hint="eastAsia" w:ascii="宋体" w:hAnsi="宋体"/>
                <w:sz w:val="16"/>
                <w:szCs w:val="16"/>
              </w:rPr>
            </w:pPr>
            <w:r>
              <w:rPr>
                <w:rFonts w:hint="default" w:ascii="宋体" w:hAnsi="宋体"/>
                <w:sz w:val="16"/>
                <w:szCs w:val="16"/>
              </w:rPr>
              <w:t>工作资料</w:t>
            </w:r>
          </w:p>
        </w:tc>
      </w:tr>
      <w:tr w14:paraId="1E2CD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387D1FA">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14:paraId="05AF90A8">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14:paraId="02BB8A0E">
            <w:pPr>
              <w:jc w:val="center"/>
              <w:rPr>
                <w:rFonts w:hint="eastAsia" w:ascii="宋体" w:hAnsi="宋体"/>
                <w:sz w:val="16"/>
                <w:szCs w:val="16"/>
              </w:rPr>
            </w:pPr>
            <w:r>
              <w:rPr>
                <w:rFonts w:hint="default" w:ascii="宋体" w:hAnsi="宋体"/>
                <w:sz w:val="16"/>
                <w:szCs w:val="16"/>
              </w:rPr>
              <w:t>项目建设成本</w:t>
            </w:r>
          </w:p>
        </w:tc>
        <w:tc>
          <w:tcPr>
            <w:tcW w:w="680" w:type="dxa"/>
            <w:shd w:val="clear" w:color="auto" w:fill="auto"/>
            <w:vAlign w:val="center"/>
          </w:tcPr>
          <w:p w14:paraId="49A72713">
            <w:pPr>
              <w:jc w:val="center"/>
              <w:rPr>
                <w:rFonts w:hint="eastAsia" w:ascii="宋体" w:hAnsi="宋体"/>
                <w:sz w:val="16"/>
                <w:szCs w:val="16"/>
              </w:rPr>
            </w:pPr>
            <w:r>
              <w:rPr>
                <w:rFonts w:hint="default" w:ascii="宋体" w:hAnsi="宋体"/>
                <w:sz w:val="16"/>
                <w:szCs w:val="16"/>
              </w:rPr>
              <w:t>＜=1120万元</w:t>
            </w:r>
          </w:p>
        </w:tc>
        <w:tc>
          <w:tcPr>
            <w:tcW w:w="1360" w:type="dxa"/>
            <w:shd w:val="clear" w:color="auto" w:fill="auto"/>
            <w:vAlign w:val="center"/>
          </w:tcPr>
          <w:p w14:paraId="48D61486">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14:paraId="260541B3">
            <w:pPr>
              <w:jc w:val="center"/>
              <w:rPr>
                <w:rFonts w:hint="eastAsia" w:ascii="宋体" w:hAnsi="宋体"/>
                <w:sz w:val="16"/>
                <w:szCs w:val="16"/>
              </w:rPr>
            </w:pPr>
          </w:p>
        </w:tc>
        <w:tc>
          <w:tcPr>
            <w:tcW w:w="680" w:type="dxa"/>
            <w:shd w:val="clear" w:color="auto" w:fill="auto"/>
            <w:vAlign w:val="center"/>
          </w:tcPr>
          <w:p w14:paraId="04109230">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31AAB783">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7571B3F5">
            <w:pPr>
              <w:jc w:val="center"/>
              <w:rPr>
                <w:rFonts w:hint="eastAsia" w:ascii="宋体" w:hAnsi="宋体"/>
                <w:sz w:val="16"/>
                <w:szCs w:val="16"/>
              </w:rPr>
            </w:pPr>
            <w:r>
              <w:rPr>
                <w:rFonts w:hint="default" w:ascii="宋体" w:hAnsi="宋体"/>
                <w:sz w:val="16"/>
                <w:szCs w:val="16"/>
              </w:rPr>
              <w:t>原始凭证</w:t>
            </w:r>
          </w:p>
        </w:tc>
      </w:tr>
      <w:tr w14:paraId="01332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121E6205">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14:paraId="28ABE58C">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14:paraId="19B7DAD8">
            <w:pPr>
              <w:jc w:val="center"/>
              <w:rPr>
                <w:rFonts w:hint="eastAsia" w:ascii="宋体" w:hAnsi="宋体"/>
                <w:sz w:val="16"/>
                <w:szCs w:val="16"/>
              </w:rPr>
            </w:pPr>
            <w:r>
              <w:rPr>
                <w:rFonts w:hint="default" w:ascii="宋体" w:hAnsi="宋体"/>
                <w:sz w:val="16"/>
                <w:szCs w:val="16"/>
              </w:rPr>
              <w:t>为学生创造更好的学习和生活条件</w:t>
            </w:r>
          </w:p>
        </w:tc>
        <w:tc>
          <w:tcPr>
            <w:tcW w:w="680" w:type="dxa"/>
            <w:shd w:val="clear" w:color="auto" w:fill="auto"/>
            <w:vAlign w:val="center"/>
          </w:tcPr>
          <w:p w14:paraId="27447F20">
            <w:pPr>
              <w:jc w:val="center"/>
              <w:rPr>
                <w:rFonts w:hint="eastAsia" w:ascii="宋体" w:hAnsi="宋体"/>
                <w:sz w:val="16"/>
                <w:szCs w:val="16"/>
              </w:rPr>
            </w:pPr>
            <w:r>
              <w:rPr>
                <w:rFonts w:hint="default" w:ascii="宋体" w:hAnsi="宋体"/>
                <w:sz w:val="16"/>
                <w:szCs w:val="16"/>
              </w:rPr>
              <w:t>不断改善</w:t>
            </w:r>
          </w:p>
        </w:tc>
        <w:tc>
          <w:tcPr>
            <w:tcW w:w="1360" w:type="dxa"/>
            <w:shd w:val="clear" w:color="auto" w:fill="auto"/>
            <w:vAlign w:val="center"/>
          </w:tcPr>
          <w:p w14:paraId="18824410">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6A8BF81B">
            <w:pPr>
              <w:jc w:val="center"/>
              <w:rPr>
                <w:rFonts w:hint="eastAsia" w:ascii="宋体" w:hAnsi="宋体"/>
                <w:sz w:val="16"/>
                <w:szCs w:val="16"/>
              </w:rPr>
            </w:pPr>
          </w:p>
        </w:tc>
        <w:tc>
          <w:tcPr>
            <w:tcW w:w="680" w:type="dxa"/>
            <w:shd w:val="clear" w:color="auto" w:fill="auto"/>
            <w:vAlign w:val="center"/>
          </w:tcPr>
          <w:p w14:paraId="7F28173C">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48656CAA">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14:paraId="593FFD69">
            <w:pPr>
              <w:jc w:val="center"/>
              <w:rPr>
                <w:rFonts w:hint="eastAsia" w:ascii="宋体" w:hAnsi="宋体"/>
                <w:sz w:val="16"/>
                <w:szCs w:val="16"/>
              </w:rPr>
            </w:pPr>
            <w:r>
              <w:rPr>
                <w:rFonts w:hint="default" w:ascii="宋体" w:hAnsi="宋体"/>
                <w:sz w:val="16"/>
                <w:szCs w:val="16"/>
              </w:rPr>
              <w:t>工作资料</w:t>
            </w:r>
          </w:p>
        </w:tc>
      </w:tr>
      <w:tr w14:paraId="7B4A6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343D32ED">
            <w:pPr>
              <w:jc w:val="center"/>
              <w:rPr>
                <w:rFonts w:hint="eastAsia" w:ascii="宋体" w:hAnsi="宋体"/>
                <w:sz w:val="16"/>
                <w:szCs w:val="16"/>
              </w:rPr>
            </w:pPr>
            <w:r>
              <w:rPr>
                <w:rFonts w:hint="default" w:ascii="宋体" w:hAnsi="宋体" w:cs="宋体"/>
                <w:sz w:val="16"/>
                <w:szCs w:val="16"/>
              </w:rPr>
              <w:t>满意度指标</w:t>
            </w:r>
          </w:p>
        </w:tc>
        <w:tc>
          <w:tcPr>
            <w:tcW w:w="680" w:type="dxa"/>
            <w:vMerge w:val="restart"/>
            <w:shd w:val="clear" w:color="auto" w:fill="auto"/>
            <w:vAlign w:val="center"/>
          </w:tcPr>
          <w:p w14:paraId="16843324">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14:paraId="4D609D77">
            <w:pPr>
              <w:jc w:val="center"/>
              <w:rPr>
                <w:rFonts w:hint="eastAsia" w:ascii="宋体" w:hAnsi="宋体"/>
                <w:sz w:val="16"/>
                <w:szCs w:val="16"/>
              </w:rPr>
            </w:pPr>
            <w:r>
              <w:rPr>
                <w:rFonts w:hint="default" w:ascii="宋体" w:hAnsi="宋体"/>
                <w:sz w:val="16"/>
                <w:szCs w:val="16"/>
              </w:rPr>
              <w:t>学生满意度</w:t>
            </w:r>
          </w:p>
        </w:tc>
        <w:tc>
          <w:tcPr>
            <w:tcW w:w="680" w:type="dxa"/>
            <w:shd w:val="clear" w:color="auto" w:fill="auto"/>
            <w:vAlign w:val="center"/>
          </w:tcPr>
          <w:p w14:paraId="4B28AFCB">
            <w:pPr>
              <w:jc w:val="center"/>
              <w:rPr>
                <w:rFonts w:hint="eastAsia" w:ascii="宋体" w:hAnsi="宋体"/>
                <w:sz w:val="16"/>
                <w:szCs w:val="16"/>
              </w:rPr>
            </w:pPr>
            <w:r>
              <w:rPr>
                <w:rFonts w:hint="default" w:ascii="宋体" w:hAnsi="宋体"/>
                <w:sz w:val="16"/>
                <w:szCs w:val="16"/>
              </w:rPr>
              <w:t>＞=90%</w:t>
            </w:r>
          </w:p>
        </w:tc>
        <w:tc>
          <w:tcPr>
            <w:tcW w:w="1360" w:type="dxa"/>
            <w:shd w:val="clear" w:color="auto" w:fill="auto"/>
            <w:vAlign w:val="center"/>
          </w:tcPr>
          <w:p w14:paraId="6E7F69CD">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44D42C0B">
            <w:pPr>
              <w:jc w:val="center"/>
              <w:rPr>
                <w:rFonts w:hint="eastAsia" w:ascii="宋体" w:hAnsi="宋体"/>
                <w:sz w:val="16"/>
                <w:szCs w:val="16"/>
              </w:rPr>
            </w:pPr>
          </w:p>
        </w:tc>
        <w:tc>
          <w:tcPr>
            <w:tcW w:w="680" w:type="dxa"/>
            <w:shd w:val="clear" w:color="auto" w:fill="auto"/>
            <w:vAlign w:val="center"/>
          </w:tcPr>
          <w:p w14:paraId="754BB9A8">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14:paraId="31BF5C95">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14:paraId="319484E2">
            <w:pPr>
              <w:jc w:val="center"/>
              <w:rPr>
                <w:rFonts w:hint="eastAsia" w:ascii="宋体" w:hAnsi="宋体"/>
                <w:sz w:val="16"/>
                <w:szCs w:val="16"/>
              </w:rPr>
            </w:pPr>
            <w:r>
              <w:rPr>
                <w:rFonts w:hint="default" w:ascii="宋体" w:hAnsi="宋体"/>
                <w:sz w:val="16"/>
                <w:szCs w:val="16"/>
              </w:rPr>
              <w:t>工作资料</w:t>
            </w:r>
          </w:p>
        </w:tc>
      </w:tr>
      <w:tr w14:paraId="6A5DE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B54DB15">
            <w:pPr>
              <w:jc w:val="center"/>
              <w:rPr>
                <w:rFonts w:hint="eastAsia" w:ascii="宋体" w:hAnsi="宋体"/>
                <w:sz w:val="16"/>
                <w:szCs w:val="16"/>
              </w:rPr>
            </w:pPr>
          </w:p>
        </w:tc>
        <w:tc>
          <w:tcPr>
            <w:tcW w:w="680" w:type="dxa"/>
            <w:vMerge w:val="continue"/>
            <w:shd w:val="clear" w:color="auto" w:fill="auto"/>
            <w:vAlign w:val="center"/>
          </w:tcPr>
          <w:p w14:paraId="1E764352">
            <w:pPr>
              <w:jc w:val="center"/>
              <w:rPr>
                <w:rFonts w:hint="eastAsia" w:ascii="宋体" w:hAnsi="宋体"/>
                <w:sz w:val="16"/>
                <w:szCs w:val="16"/>
              </w:rPr>
            </w:pPr>
          </w:p>
        </w:tc>
        <w:tc>
          <w:tcPr>
            <w:tcW w:w="2040" w:type="dxa"/>
            <w:gridSpan w:val="2"/>
            <w:shd w:val="clear" w:color="auto" w:fill="auto"/>
            <w:vAlign w:val="center"/>
          </w:tcPr>
          <w:p w14:paraId="790E115A">
            <w:pPr>
              <w:jc w:val="center"/>
              <w:rPr>
                <w:rFonts w:hint="eastAsia" w:ascii="宋体" w:hAnsi="宋体"/>
                <w:sz w:val="16"/>
                <w:szCs w:val="16"/>
              </w:rPr>
            </w:pPr>
            <w:r>
              <w:rPr>
                <w:rFonts w:hint="default" w:ascii="宋体" w:hAnsi="宋体"/>
                <w:sz w:val="16"/>
                <w:szCs w:val="16"/>
              </w:rPr>
              <w:t>教师满意度</w:t>
            </w:r>
          </w:p>
        </w:tc>
        <w:tc>
          <w:tcPr>
            <w:tcW w:w="680" w:type="dxa"/>
            <w:shd w:val="clear" w:color="auto" w:fill="auto"/>
            <w:vAlign w:val="center"/>
          </w:tcPr>
          <w:p w14:paraId="72C9D874">
            <w:pPr>
              <w:jc w:val="center"/>
              <w:rPr>
                <w:rFonts w:hint="eastAsia" w:ascii="宋体" w:hAnsi="宋体"/>
                <w:sz w:val="16"/>
                <w:szCs w:val="16"/>
              </w:rPr>
            </w:pPr>
            <w:r>
              <w:rPr>
                <w:rFonts w:hint="default" w:ascii="宋体" w:hAnsi="宋体"/>
                <w:sz w:val="16"/>
                <w:szCs w:val="16"/>
              </w:rPr>
              <w:t>＞=90%</w:t>
            </w:r>
          </w:p>
        </w:tc>
        <w:tc>
          <w:tcPr>
            <w:tcW w:w="1360" w:type="dxa"/>
            <w:shd w:val="clear" w:color="auto" w:fill="auto"/>
            <w:vAlign w:val="center"/>
          </w:tcPr>
          <w:p w14:paraId="5BB3AAB9">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5EE3627C">
            <w:pPr>
              <w:jc w:val="center"/>
              <w:rPr>
                <w:rFonts w:hint="eastAsia" w:ascii="宋体" w:hAnsi="宋体"/>
                <w:sz w:val="16"/>
                <w:szCs w:val="16"/>
              </w:rPr>
            </w:pPr>
          </w:p>
        </w:tc>
        <w:tc>
          <w:tcPr>
            <w:tcW w:w="680" w:type="dxa"/>
            <w:shd w:val="clear" w:color="auto" w:fill="auto"/>
            <w:vAlign w:val="center"/>
          </w:tcPr>
          <w:p w14:paraId="444E2504">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14:paraId="34F77A4B">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14:paraId="3E124308">
            <w:pPr>
              <w:jc w:val="center"/>
              <w:rPr>
                <w:rFonts w:hint="eastAsia" w:ascii="宋体" w:hAnsi="宋体"/>
                <w:sz w:val="16"/>
                <w:szCs w:val="16"/>
              </w:rPr>
            </w:pPr>
            <w:r>
              <w:rPr>
                <w:rFonts w:hint="default" w:ascii="宋体" w:hAnsi="宋体"/>
                <w:sz w:val="16"/>
                <w:szCs w:val="16"/>
              </w:rPr>
              <w:t>工作资料</w:t>
            </w:r>
          </w:p>
        </w:tc>
      </w:tr>
    </w:tbl>
    <w:p w14:paraId="220A8E9C">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1D631D30">
      <w:pPr>
        <w:spacing w:line="360" w:lineRule="exact"/>
        <w:jc w:val="center"/>
        <w:rPr>
          <w:rFonts w:hint="default" w:ascii="仿宋" w:eastAsia="仿宋"/>
          <w:sz w:val="18"/>
          <w:szCs w:val="18"/>
        </w:rPr>
      </w:pPr>
      <w:r>
        <w:rPr>
          <w:rFonts w:hint="eastAsia" w:ascii="仿宋" w:eastAsia="仿宋"/>
          <w:sz w:val="18"/>
          <w:szCs w:val="18"/>
        </w:rPr>
        <w:t>（2024年）</w:t>
      </w:r>
    </w:p>
    <w:tbl>
      <w:tblPr>
        <w:tblStyle w:val="8"/>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14:paraId="4FE44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48B468E2">
            <w:pPr>
              <w:jc w:val="center"/>
              <w:rPr>
                <w:b/>
                <w:sz w:val="18"/>
                <w:szCs w:val="18"/>
              </w:rPr>
            </w:pPr>
            <w:r>
              <w:rPr>
                <w:rFonts w:hint="eastAsia"/>
                <w:b/>
                <w:sz w:val="18"/>
                <w:szCs w:val="18"/>
              </w:rPr>
              <w:t>预算单位</w:t>
            </w:r>
          </w:p>
        </w:tc>
        <w:tc>
          <w:tcPr>
            <w:tcW w:w="8160" w:type="dxa"/>
            <w:gridSpan w:val="8"/>
            <w:shd w:val="clear" w:color="auto" w:fill="auto"/>
            <w:vAlign w:val="center"/>
          </w:tcPr>
          <w:p w14:paraId="475C75D0">
            <w:pPr>
              <w:jc w:val="center"/>
              <w:rPr>
                <w:sz w:val="18"/>
                <w:szCs w:val="18"/>
              </w:rPr>
            </w:pPr>
            <w:r>
              <w:rPr>
                <w:rFonts w:hint="eastAsia"/>
                <w:sz w:val="18"/>
                <w:szCs w:val="18"/>
              </w:rPr>
              <w:t>策勒县人民政府教育局本级</w:t>
            </w:r>
          </w:p>
        </w:tc>
      </w:tr>
      <w:tr w14:paraId="54498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37C3A30A">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14:paraId="354CBB75">
            <w:pPr>
              <w:jc w:val="center"/>
              <w:rPr>
                <w:rFonts w:hint="eastAsia"/>
                <w:b/>
                <w:sz w:val="18"/>
                <w:szCs w:val="18"/>
              </w:rPr>
            </w:pPr>
            <w:r>
              <w:rPr>
                <w:rFonts w:hint="eastAsia"/>
                <w:sz w:val="18"/>
                <w:szCs w:val="18"/>
              </w:rPr>
              <w:t>和地财教【2023】73号2024年园舍维修项目资金</w:t>
            </w:r>
          </w:p>
        </w:tc>
        <w:tc>
          <w:tcPr>
            <w:tcW w:w="1360" w:type="dxa"/>
            <w:shd w:val="clear" w:color="auto" w:fill="auto"/>
            <w:vAlign w:val="center"/>
          </w:tcPr>
          <w:p w14:paraId="45ED5933">
            <w:pPr>
              <w:jc w:val="center"/>
              <w:rPr>
                <w:rFonts w:hint="eastAsia"/>
                <w:sz w:val="18"/>
                <w:szCs w:val="18"/>
              </w:rPr>
            </w:pPr>
            <w:r>
              <w:rPr>
                <w:rFonts w:hint="eastAsia"/>
                <w:b/>
                <w:sz w:val="18"/>
                <w:szCs w:val="18"/>
              </w:rPr>
              <w:t>项目负责人</w:t>
            </w:r>
          </w:p>
        </w:tc>
        <w:tc>
          <w:tcPr>
            <w:tcW w:w="1360" w:type="dxa"/>
            <w:shd w:val="clear" w:color="auto" w:fill="auto"/>
            <w:vAlign w:val="center"/>
          </w:tcPr>
          <w:p w14:paraId="4842156F">
            <w:pPr>
              <w:jc w:val="center"/>
              <w:rPr>
                <w:rFonts w:hint="eastAsia"/>
                <w:sz w:val="18"/>
                <w:szCs w:val="18"/>
              </w:rPr>
            </w:pPr>
            <w:r>
              <w:rPr>
                <w:rFonts w:hint="eastAsia"/>
                <w:sz w:val="18"/>
                <w:szCs w:val="18"/>
              </w:rPr>
              <w:t>杨朝飞</w:t>
            </w:r>
          </w:p>
        </w:tc>
      </w:tr>
      <w:tr w14:paraId="2CF35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572581EA">
            <w:pPr>
              <w:jc w:val="center"/>
              <w:rPr>
                <w:b/>
                <w:sz w:val="18"/>
                <w:szCs w:val="18"/>
              </w:rPr>
            </w:pPr>
            <w:r>
              <w:rPr>
                <w:rFonts w:hint="eastAsia"/>
                <w:b/>
                <w:sz w:val="18"/>
                <w:szCs w:val="18"/>
              </w:rPr>
              <w:t>项目资金(万元)</w:t>
            </w:r>
          </w:p>
        </w:tc>
        <w:tc>
          <w:tcPr>
            <w:tcW w:w="1360" w:type="dxa"/>
            <w:shd w:val="clear" w:color="auto" w:fill="auto"/>
            <w:vAlign w:val="center"/>
          </w:tcPr>
          <w:p w14:paraId="7CEA075E">
            <w:pPr>
              <w:jc w:val="center"/>
              <w:rPr>
                <w:sz w:val="18"/>
                <w:szCs w:val="18"/>
              </w:rPr>
            </w:pPr>
            <w:r>
              <w:rPr>
                <w:rFonts w:hint="eastAsia"/>
                <w:sz w:val="18"/>
                <w:szCs w:val="18"/>
              </w:rPr>
              <w:t>年度预算总额</w:t>
            </w:r>
          </w:p>
        </w:tc>
        <w:tc>
          <w:tcPr>
            <w:tcW w:w="1360" w:type="dxa"/>
            <w:gridSpan w:val="2"/>
            <w:shd w:val="clear" w:color="auto" w:fill="auto"/>
            <w:vAlign w:val="center"/>
          </w:tcPr>
          <w:p w14:paraId="218863CE">
            <w:pPr>
              <w:jc w:val="center"/>
              <w:rPr>
                <w:sz w:val="18"/>
                <w:szCs w:val="18"/>
              </w:rPr>
            </w:pPr>
            <w:r>
              <w:rPr>
                <w:rFonts w:hint="eastAsia"/>
                <w:sz w:val="18"/>
                <w:szCs w:val="18"/>
              </w:rPr>
              <w:t>366.38</w:t>
            </w:r>
          </w:p>
        </w:tc>
        <w:tc>
          <w:tcPr>
            <w:tcW w:w="1360" w:type="dxa"/>
            <w:shd w:val="clear" w:color="auto" w:fill="auto"/>
            <w:vAlign w:val="center"/>
          </w:tcPr>
          <w:p w14:paraId="4C5146B1">
            <w:pPr>
              <w:jc w:val="center"/>
              <w:rPr>
                <w:sz w:val="18"/>
                <w:szCs w:val="18"/>
              </w:rPr>
            </w:pPr>
            <w:r>
              <w:rPr>
                <w:rFonts w:hint="eastAsia"/>
                <w:sz w:val="18"/>
                <w:szCs w:val="18"/>
              </w:rPr>
              <w:t>其中：财政拨款</w:t>
            </w:r>
          </w:p>
        </w:tc>
        <w:tc>
          <w:tcPr>
            <w:tcW w:w="1360" w:type="dxa"/>
            <w:gridSpan w:val="2"/>
            <w:shd w:val="clear" w:color="auto" w:fill="auto"/>
            <w:vAlign w:val="center"/>
          </w:tcPr>
          <w:p w14:paraId="6AD54020">
            <w:pPr>
              <w:jc w:val="center"/>
              <w:rPr>
                <w:sz w:val="18"/>
                <w:szCs w:val="18"/>
              </w:rPr>
            </w:pPr>
            <w:r>
              <w:rPr>
                <w:rFonts w:hint="eastAsia"/>
                <w:sz w:val="18"/>
                <w:szCs w:val="18"/>
              </w:rPr>
              <w:t>366.38</w:t>
            </w:r>
          </w:p>
        </w:tc>
        <w:tc>
          <w:tcPr>
            <w:tcW w:w="1360" w:type="dxa"/>
            <w:shd w:val="clear" w:color="auto" w:fill="auto"/>
            <w:vAlign w:val="center"/>
          </w:tcPr>
          <w:p w14:paraId="4F74A691">
            <w:pPr>
              <w:jc w:val="center"/>
              <w:rPr>
                <w:sz w:val="18"/>
                <w:szCs w:val="18"/>
              </w:rPr>
            </w:pPr>
            <w:r>
              <w:rPr>
                <w:rFonts w:hint="eastAsia"/>
                <w:sz w:val="18"/>
                <w:szCs w:val="18"/>
              </w:rPr>
              <w:t>其他资金</w:t>
            </w:r>
          </w:p>
        </w:tc>
        <w:tc>
          <w:tcPr>
            <w:tcW w:w="1360" w:type="dxa"/>
            <w:shd w:val="clear" w:color="auto" w:fill="auto"/>
            <w:vAlign w:val="center"/>
          </w:tcPr>
          <w:p w14:paraId="3644B1FE">
            <w:pPr>
              <w:jc w:val="center"/>
              <w:rPr>
                <w:sz w:val="18"/>
                <w:szCs w:val="18"/>
              </w:rPr>
            </w:pPr>
            <w:r>
              <w:rPr>
                <w:rFonts w:hint="eastAsia"/>
                <w:sz w:val="18"/>
                <w:szCs w:val="18"/>
              </w:rPr>
              <w:t>0.00</w:t>
            </w:r>
          </w:p>
        </w:tc>
      </w:tr>
      <w:tr w14:paraId="35F44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14:paraId="05EBC301">
            <w:pPr>
              <w:jc w:val="center"/>
              <w:rPr>
                <w:b/>
                <w:sz w:val="18"/>
                <w:szCs w:val="18"/>
              </w:rPr>
            </w:pPr>
            <w:r>
              <w:rPr>
                <w:rFonts w:hint="eastAsia"/>
                <w:b/>
                <w:sz w:val="18"/>
                <w:szCs w:val="18"/>
              </w:rPr>
              <w:t>项目总体目标</w:t>
            </w:r>
          </w:p>
        </w:tc>
        <w:tc>
          <w:tcPr>
            <w:tcW w:w="8160" w:type="dxa"/>
            <w:gridSpan w:val="8"/>
            <w:shd w:val="clear" w:color="auto" w:fill="auto"/>
            <w:vAlign w:val="center"/>
          </w:tcPr>
          <w:p w14:paraId="6E3E01F7">
            <w:pPr>
              <w:rPr>
                <w:b/>
                <w:sz w:val="18"/>
                <w:szCs w:val="18"/>
              </w:rPr>
            </w:pPr>
            <w:r>
              <w:rPr>
                <w:rFonts w:hint="eastAsia"/>
                <w:color w:val="000000"/>
                <w:sz w:val="18"/>
                <w:szCs w:val="18"/>
              </w:rPr>
              <w:t>根据《关于对策勒县第一幼儿园等21所幼儿园园舍维修项目建议书的批复》策发改【2024】113号文件立项。主要建设内容为对21所幼儿园进行园舍维修，其中供暖改造3000平方米、地面硬化2500平方米、墙地面维修10000平方米、围墙600米、供暖设备维修、给排水维修、厕所维修改造等维修改造。通过实施本项目能完善学校的基础设施建设，全面提升教育及服务技能，更高的为广大家长和学生服务，推动教育事业与经济社会和谐发展。</w:t>
            </w:r>
            <w:r>
              <w:rPr>
                <w:b/>
                <w:sz w:val="18"/>
                <w:szCs w:val="18"/>
              </w:rPr>
              <w:t xml:space="preserve"> </w:t>
            </w:r>
          </w:p>
        </w:tc>
      </w:tr>
      <w:tr w14:paraId="7E052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F9974FD">
            <w:pPr>
              <w:jc w:val="center"/>
              <w:rPr>
                <w:b/>
                <w:sz w:val="18"/>
                <w:szCs w:val="18"/>
              </w:rPr>
            </w:pPr>
            <w:r>
              <w:rPr>
                <w:rFonts w:hint="eastAsia"/>
                <w:b/>
                <w:sz w:val="18"/>
                <w:szCs w:val="18"/>
              </w:rPr>
              <w:t>一级指标</w:t>
            </w:r>
          </w:p>
        </w:tc>
        <w:tc>
          <w:tcPr>
            <w:tcW w:w="680" w:type="dxa"/>
            <w:shd w:val="clear" w:color="auto" w:fill="auto"/>
            <w:vAlign w:val="center"/>
          </w:tcPr>
          <w:p w14:paraId="1969289C">
            <w:pPr>
              <w:jc w:val="center"/>
              <w:rPr>
                <w:b/>
                <w:sz w:val="18"/>
                <w:szCs w:val="18"/>
              </w:rPr>
            </w:pPr>
            <w:r>
              <w:rPr>
                <w:rFonts w:hint="eastAsia"/>
                <w:b/>
                <w:sz w:val="18"/>
                <w:szCs w:val="18"/>
              </w:rPr>
              <w:t>二级指标</w:t>
            </w:r>
          </w:p>
        </w:tc>
        <w:tc>
          <w:tcPr>
            <w:tcW w:w="2040" w:type="dxa"/>
            <w:gridSpan w:val="2"/>
            <w:shd w:val="clear" w:color="auto" w:fill="auto"/>
            <w:vAlign w:val="center"/>
          </w:tcPr>
          <w:p w14:paraId="69141F9E">
            <w:pPr>
              <w:jc w:val="center"/>
              <w:rPr>
                <w:b/>
                <w:sz w:val="18"/>
                <w:szCs w:val="18"/>
              </w:rPr>
            </w:pPr>
            <w:r>
              <w:rPr>
                <w:rFonts w:hint="eastAsia"/>
                <w:b/>
                <w:sz w:val="18"/>
                <w:szCs w:val="18"/>
              </w:rPr>
              <w:t>三级指标</w:t>
            </w:r>
          </w:p>
        </w:tc>
        <w:tc>
          <w:tcPr>
            <w:tcW w:w="680" w:type="dxa"/>
            <w:shd w:val="clear" w:color="auto" w:fill="auto"/>
            <w:vAlign w:val="center"/>
          </w:tcPr>
          <w:p w14:paraId="48C5FF13">
            <w:pPr>
              <w:jc w:val="center"/>
              <w:rPr>
                <w:b/>
                <w:sz w:val="18"/>
                <w:szCs w:val="18"/>
              </w:rPr>
            </w:pPr>
            <w:r>
              <w:rPr>
                <w:rFonts w:hint="eastAsia"/>
                <w:b/>
                <w:sz w:val="18"/>
                <w:szCs w:val="18"/>
              </w:rPr>
              <w:t>指标值</w:t>
            </w:r>
          </w:p>
        </w:tc>
        <w:tc>
          <w:tcPr>
            <w:tcW w:w="1360" w:type="dxa"/>
            <w:shd w:val="clear" w:color="auto" w:fill="auto"/>
            <w:vAlign w:val="center"/>
          </w:tcPr>
          <w:p w14:paraId="46586A82">
            <w:pPr>
              <w:jc w:val="center"/>
              <w:rPr>
                <w:b/>
                <w:sz w:val="18"/>
                <w:szCs w:val="18"/>
              </w:rPr>
            </w:pPr>
            <w:r>
              <w:rPr>
                <w:rFonts w:hint="eastAsia"/>
                <w:b/>
                <w:sz w:val="18"/>
                <w:szCs w:val="18"/>
              </w:rPr>
              <w:t>指标值设置依据</w:t>
            </w:r>
          </w:p>
        </w:tc>
        <w:tc>
          <w:tcPr>
            <w:tcW w:w="680" w:type="dxa"/>
            <w:shd w:val="clear" w:color="auto" w:fill="auto"/>
            <w:vAlign w:val="center"/>
          </w:tcPr>
          <w:p w14:paraId="58155DCE">
            <w:pPr>
              <w:jc w:val="center"/>
              <w:rPr>
                <w:b/>
                <w:sz w:val="18"/>
                <w:szCs w:val="18"/>
              </w:rPr>
            </w:pPr>
            <w:r>
              <w:rPr>
                <w:rFonts w:hint="eastAsia"/>
                <w:b/>
                <w:sz w:val="18"/>
                <w:szCs w:val="18"/>
              </w:rPr>
              <w:t>上年完成值</w:t>
            </w:r>
          </w:p>
        </w:tc>
        <w:tc>
          <w:tcPr>
            <w:tcW w:w="680" w:type="dxa"/>
            <w:shd w:val="clear" w:color="auto" w:fill="auto"/>
            <w:vAlign w:val="center"/>
          </w:tcPr>
          <w:p w14:paraId="7F57A2F1">
            <w:pPr>
              <w:jc w:val="center"/>
              <w:rPr>
                <w:b/>
                <w:sz w:val="18"/>
                <w:szCs w:val="18"/>
              </w:rPr>
            </w:pPr>
            <w:r>
              <w:rPr>
                <w:rFonts w:hint="eastAsia"/>
                <w:b/>
                <w:sz w:val="18"/>
                <w:szCs w:val="18"/>
              </w:rPr>
              <w:t>指标分值权重</w:t>
            </w:r>
          </w:p>
        </w:tc>
        <w:tc>
          <w:tcPr>
            <w:tcW w:w="1360" w:type="dxa"/>
            <w:shd w:val="clear" w:color="auto" w:fill="auto"/>
            <w:vAlign w:val="center"/>
          </w:tcPr>
          <w:p w14:paraId="4FADE8B1">
            <w:pPr>
              <w:jc w:val="center"/>
              <w:rPr>
                <w:b/>
                <w:sz w:val="18"/>
                <w:szCs w:val="18"/>
              </w:rPr>
            </w:pPr>
            <w:r>
              <w:rPr>
                <w:rFonts w:hint="eastAsia"/>
                <w:b/>
                <w:sz w:val="18"/>
                <w:szCs w:val="18"/>
              </w:rPr>
              <w:t>指标赋分规则</w:t>
            </w:r>
          </w:p>
        </w:tc>
        <w:tc>
          <w:tcPr>
            <w:tcW w:w="1360" w:type="dxa"/>
            <w:shd w:val="clear" w:color="auto" w:fill="auto"/>
            <w:vAlign w:val="center"/>
          </w:tcPr>
          <w:p w14:paraId="7A099099">
            <w:pPr>
              <w:jc w:val="center"/>
              <w:rPr>
                <w:b/>
                <w:sz w:val="18"/>
                <w:szCs w:val="18"/>
              </w:rPr>
            </w:pPr>
            <w:r>
              <w:rPr>
                <w:rFonts w:hint="eastAsia"/>
                <w:b/>
                <w:sz w:val="18"/>
                <w:szCs w:val="18"/>
              </w:rPr>
              <w:t>佐证资料</w:t>
            </w:r>
          </w:p>
        </w:tc>
      </w:tr>
      <w:tr w14:paraId="65082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52E9B5F">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14:paraId="4BD9A28D">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14:paraId="3C821C89">
            <w:pPr>
              <w:jc w:val="center"/>
              <w:rPr>
                <w:rFonts w:hint="eastAsia" w:ascii="宋体" w:hAnsi="宋体"/>
                <w:sz w:val="16"/>
                <w:szCs w:val="16"/>
              </w:rPr>
            </w:pPr>
            <w:r>
              <w:rPr>
                <w:rFonts w:hint="default" w:ascii="宋体" w:hAnsi="宋体"/>
                <w:sz w:val="16"/>
                <w:szCs w:val="16"/>
              </w:rPr>
              <w:t>维修幼儿园数量</w:t>
            </w:r>
          </w:p>
        </w:tc>
        <w:tc>
          <w:tcPr>
            <w:tcW w:w="680" w:type="dxa"/>
            <w:shd w:val="clear" w:color="auto" w:fill="auto"/>
            <w:vAlign w:val="center"/>
          </w:tcPr>
          <w:p w14:paraId="5A5A59E8">
            <w:pPr>
              <w:jc w:val="center"/>
              <w:rPr>
                <w:rFonts w:hint="eastAsia" w:ascii="宋体" w:hAnsi="宋体"/>
                <w:sz w:val="16"/>
                <w:szCs w:val="16"/>
              </w:rPr>
            </w:pPr>
            <w:r>
              <w:rPr>
                <w:rFonts w:hint="default" w:ascii="宋体" w:hAnsi="宋体"/>
                <w:sz w:val="16"/>
                <w:szCs w:val="16"/>
              </w:rPr>
              <w:t>=21所</w:t>
            </w:r>
          </w:p>
        </w:tc>
        <w:tc>
          <w:tcPr>
            <w:tcW w:w="1360" w:type="dxa"/>
            <w:shd w:val="clear" w:color="auto" w:fill="auto"/>
            <w:vAlign w:val="center"/>
          </w:tcPr>
          <w:p w14:paraId="5F8B3799">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0E2AD4EA">
            <w:pPr>
              <w:jc w:val="center"/>
              <w:rPr>
                <w:rFonts w:hint="eastAsia" w:ascii="宋体" w:hAnsi="宋体"/>
                <w:sz w:val="16"/>
                <w:szCs w:val="16"/>
              </w:rPr>
            </w:pPr>
          </w:p>
        </w:tc>
        <w:tc>
          <w:tcPr>
            <w:tcW w:w="680" w:type="dxa"/>
            <w:shd w:val="clear" w:color="auto" w:fill="auto"/>
            <w:vAlign w:val="center"/>
          </w:tcPr>
          <w:p w14:paraId="3762D9AF">
            <w:pPr>
              <w:jc w:val="center"/>
              <w:rPr>
                <w:rFonts w:hint="eastAsia" w:ascii="宋体" w:hAnsi="宋体"/>
                <w:sz w:val="16"/>
                <w:szCs w:val="16"/>
              </w:rPr>
            </w:pPr>
            <w:r>
              <w:rPr>
                <w:rFonts w:hint="default" w:ascii="宋体" w:hAnsi="宋体"/>
                <w:sz w:val="16"/>
                <w:szCs w:val="16"/>
              </w:rPr>
              <w:t>15</w:t>
            </w:r>
          </w:p>
        </w:tc>
        <w:tc>
          <w:tcPr>
            <w:tcW w:w="1360" w:type="dxa"/>
            <w:shd w:val="clear" w:color="auto" w:fill="auto"/>
            <w:vAlign w:val="center"/>
          </w:tcPr>
          <w:p w14:paraId="5C010FED">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4E8F1234">
            <w:pPr>
              <w:jc w:val="center"/>
              <w:rPr>
                <w:rFonts w:hint="eastAsia" w:ascii="宋体" w:hAnsi="宋体"/>
                <w:sz w:val="16"/>
                <w:szCs w:val="16"/>
              </w:rPr>
            </w:pPr>
            <w:r>
              <w:rPr>
                <w:rFonts w:hint="default" w:ascii="宋体" w:hAnsi="宋体"/>
                <w:sz w:val="16"/>
                <w:szCs w:val="16"/>
              </w:rPr>
              <w:t>工作资料</w:t>
            </w:r>
          </w:p>
        </w:tc>
      </w:tr>
      <w:tr w14:paraId="709C4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BD89435">
            <w:pPr>
              <w:jc w:val="center"/>
              <w:rPr>
                <w:rFonts w:hint="eastAsia" w:ascii="宋体" w:hAnsi="宋体"/>
                <w:sz w:val="16"/>
                <w:szCs w:val="16"/>
              </w:rPr>
            </w:pPr>
          </w:p>
        </w:tc>
        <w:tc>
          <w:tcPr>
            <w:tcW w:w="680" w:type="dxa"/>
            <w:vMerge w:val="restart"/>
            <w:shd w:val="clear" w:color="auto" w:fill="auto"/>
            <w:vAlign w:val="center"/>
          </w:tcPr>
          <w:p w14:paraId="160BAF0D">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14:paraId="31AEF524">
            <w:pPr>
              <w:jc w:val="center"/>
              <w:rPr>
                <w:rFonts w:hint="eastAsia" w:ascii="宋体" w:hAnsi="宋体"/>
                <w:sz w:val="16"/>
                <w:szCs w:val="16"/>
              </w:rPr>
            </w:pPr>
            <w:r>
              <w:rPr>
                <w:rFonts w:hint="default" w:ascii="宋体" w:hAnsi="宋体"/>
                <w:sz w:val="16"/>
                <w:szCs w:val="16"/>
              </w:rPr>
              <w:t>维修工程验收合格率</w:t>
            </w:r>
          </w:p>
        </w:tc>
        <w:tc>
          <w:tcPr>
            <w:tcW w:w="680" w:type="dxa"/>
            <w:shd w:val="clear" w:color="auto" w:fill="auto"/>
            <w:vAlign w:val="center"/>
          </w:tcPr>
          <w:p w14:paraId="04AA22CA">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14:paraId="35095692">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5703ED66">
            <w:pPr>
              <w:jc w:val="center"/>
              <w:rPr>
                <w:rFonts w:hint="eastAsia" w:ascii="宋体" w:hAnsi="宋体"/>
                <w:sz w:val="16"/>
                <w:szCs w:val="16"/>
              </w:rPr>
            </w:pPr>
          </w:p>
        </w:tc>
        <w:tc>
          <w:tcPr>
            <w:tcW w:w="680" w:type="dxa"/>
            <w:shd w:val="clear" w:color="auto" w:fill="auto"/>
            <w:vAlign w:val="center"/>
          </w:tcPr>
          <w:p w14:paraId="362D2E61">
            <w:pPr>
              <w:jc w:val="center"/>
              <w:rPr>
                <w:rFonts w:hint="eastAsia" w:ascii="宋体" w:hAnsi="宋体"/>
                <w:sz w:val="16"/>
                <w:szCs w:val="16"/>
              </w:rPr>
            </w:pPr>
            <w:r>
              <w:rPr>
                <w:rFonts w:hint="default" w:ascii="宋体" w:hAnsi="宋体"/>
                <w:sz w:val="16"/>
                <w:szCs w:val="16"/>
              </w:rPr>
              <w:t>15</w:t>
            </w:r>
          </w:p>
        </w:tc>
        <w:tc>
          <w:tcPr>
            <w:tcW w:w="1360" w:type="dxa"/>
            <w:shd w:val="clear" w:color="auto" w:fill="auto"/>
            <w:vAlign w:val="center"/>
          </w:tcPr>
          <w:p w14:paraId="4FB0788D">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1B92A71D">
            <w:pPr>
              <w:jc w:val="center"/>
              <w:rPr>
                <w:rFonts w:hint="eastAsia" w:ascii="宋体" w:hAnsi="宋体"/>
                <w:sz w:val="16"/>
                <w:szCs w:val="16"/>
              </w:rPr>
            </w:pPr>
            <w:r>
              <w:rPr>
                <w:rFonts w:hint="default" w:ascii="宋体" w:hAnsi="宋体"/>
                <w:sz w:val="16"/>
                <w:szCs w:val="16"/>
              </w:rPr>
              <w:t>工作资料</w:t>
            </w:r>
          </w:p>
        </w:tc>
      </w:tr>
      <w:tr w14:paraId="3EB57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77D68838">
            <w:pPr>
              <w:jc w:val="center"/>
              <w:rPr>
                <w:rFonts w:hint="eastAsia" w:ascii="宋体" w:hAnsi="宋体"/>
                <w:sz w:val="16"/>
                <w:szCs w:val="16"/>
              </w:rPr>
            </w:pPr>
          </w:p>
        </w:tc>
        <w:tc>
          <w:tcPr>
            <w:tcW w:w="680" w:type="dxa"/>
            <w:vMerge w:val="restart"/>
            <w:shd w:val="clear" w:color="auto" w:fill="auto"/>
            <w:vAlign w:val="center"/>
          </w:tcPr>
          <w:p w14:paraId="5FE0660C">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14:paraId="4B1F8919">
            <w:pPr>
              <w:jc w:val="center"/>
              <w:rPr>
                <w:rFonts w:hint="eastAsia" w:ascii="宋体" w:hAnsi="宋体"/>
                <w:sz w:val="16"/>
                <w:szCs w:val="16"/>
              </w:rPr>
            </w:pPr>
            <w:r>
              <w:rPr>
                <w:rFonts w:hint="default" w:ascii="宋体" w:hAnsi="宋体"/>
                <w:sz w:val="16"/>
                <w:szCs w:val="16"/>
              </w:rPr>
              <w:t>资金拨付及时率</w:t>
            </w:r>
          </w:p>
        </w:tc>
        <w:tc>
          <w:tcPr>
            <w:tcW w:w="680" w:type="dxa"/>
            <w:shd w:val="clear" w:color="auto" w:fill="auto"/>
            <w:vAlign w:val="center"/>
          </w:tcPr>
          <w:p w14:paraId="76A19254">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14:paraId="362CFF28">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1409F15D">
            <w:pPr>
              <w:jc w:val="center"/>
              <w:rPr>
                <w:rFonts w:hint="eastAsia" w:ascii="宋体" w:hAnsi="宋体"/>
                <w:sz w:val="16"/>
                <w:szCs w:val="16"/>
              </w:rPr>
            </w:pPr>
          </w:p>
        </w:tc>
        <w:tc>
          <w:tcPr>
            <w:tcW w:w="680" w:type="dxa"/>
            <w:shd w:val="clear" w:color="auto" w:fill="auto"/>
            <w:vAlign w:val="center"/>
          </w:tcPr>
          <w:p w14:paraId="14EC0205">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400D6609">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208FBE99">
            <w:pPr>
              <w:jc w:val="center"/>
              <w:rPr>
                <w:rFonts w:hint="eastAsia" w:ascii="宋体" w:hAnsi="宋体"/>
                <w:sz w:val="16"/>
                <w:szCs w:val="16"/>
              </w:rPr>
            </w:pPr>
            <w:r>
              <w:rPr>
                <w:rFonts w:hint="default" w:ascii="宋体" w:hAnsi="宋体"/>
                <w:sz w:val="16"/>
                <w:szCs w:val="16"/>
              </w:rPr>
              <w:t>工作资料</w:t>
            </w:r>
          </w:p>
        </w:tc>
      </w:tr>
      <w:tr w14:paraId="302D2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437B4EF3">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14:paraId="10498978">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14:paraId="7D38E4EC">
            <w:pPr>
              <w:jc w:val="center"/>
              <w:rPr>
                <w:rFonts w:hint="eastAsia" w:ascii="宋体" w:hAnsi="宋体"/>
                <w:sz w:val="16"/>
                <w:szCs w:val="16"/>
              </w:rPr>
            </w:pPr>
            <w:r>
              <w:rPr>
                <w:rFonts w:hint="default" w:ascii="宋体" w:hAnsi="宋体"/>
                <w:sz w:val="16"/>
                <w:szCs w:val="16"/>
              </w:rPr>
              <w:t>园舍维修改造成本</w:t>
            </w:r>
          </w:p>
        </w:tc>
        <w:tc>
          <w:tcPr>
            <w:tcW w:w="680" w:type="dxa"/>
            <w:shd w:val="clear" w:color="auto" w:fill="auto"/>
            <w:vAlign w:val="center"/>
          </w:tcPr>
          <w:p w14:paraId="7EA855BB">
            <w:pPr>
              <w:jc w:val="center"/>
              <w:rPr>
                <w:rFonts w:hint="eastAsia" w:ascii="宋体" w:hAnsi="宋体"/>
                <w:sz w:val="16"/>
                <w:szCs w:val="16"/>
              </w:rPr>
            </w:pPr>
            <w:r>
              <w:rPr>
                <w:rFonts w:hint="default" w:ascii="宋体" w:hAnsi="宋体"/>
                <w:sz w:val="16"/>
                <w:szCs w:val="16"/>
              </w:rPr>
              <w:t>＜=366.38万元</w:t>
            </w:r>
          </w:p>
        </w:tc>
        <w:tc>
          <w:tcPr>
            <w:tcW w:w="1360" w:type="dxa"/>
            <w:shd w:val="clear" w:color="auto" w:fill="auto"/>
            <w:vAlign w:val="center"/>
          </w:tcPr>
          <w:p w14:paraId="39EE5DC0">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14:paraId="5D9B7F22">
            <w:pPr>
              <w:jc w:val="center"/>
              <w:rPr>
                <w:rFonts w:hint="eastAsia" w:ascii="宋体" w:hAnsi="宋体"/>
                <w:sz w:val="16"/>
                <w:szCs w:val="16"/>
              </w:rPr>
            </w:pPr>
          </w:p>
        </w:tc>
        <w:tc>
          <w:tcPr>
            <w:tcW w:w="680" w:type="dxa"/>
            <w:shd w:val="clear" w:color="auto" w:fill="auto"/>
            <w:vAlign w:val="center"/>
          </w:tcPr>
          <w:p w14:paraId="2E9E3CF3">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7979AEFA">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40A06FF2">
            <w:pPr>
              <w:jc w:val="center"/>
              <w:rPr>
                <w:rFonts w:hint="eastAsia" w:ascii="宋体" w:hAnsi="宋体"/>
                <w:sz w:val="16"/>
                <w:szCs w:val="16"/>
              </w:rPr>
            </w:pPr>
            <w:r>
              <w:rPr>
                <w:rFonts w:hint="default" w:ascii="宋体" w:hAnsi="宋体"/>
                <w:sz w:val="16"/>
                <w:szCs w:val="16"/>
              </w:rPr>
              <w:t>原始凭证</w:t>
            </w:r>
          </w:p>
        </w:tc>
      </w:tr>
      <w:tr w14:paraId="454C8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69E4EBA6">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14:paraId="1D959543">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14:paraId="6AC90DCA">
            <w:pPr>
              <w:jc w:val="center"/>
              <w:rPr>
                <w:rFonts w:hint="eastAsia" w:ascii="宋体" w:hAnsi="宋体"/>
                <w:sz w:val="16"/>
                <w:szCs w:val="16"/>
              </w:rPr>
            </w:pPr>
            <w:r>
              <w:rPr>
                <w:rFonts w:hint="default" w:ascii="宋体" w:hAnsi="宋体"/>
                <w:sz w:val="16"/>
                <w:szCs w:val="16"/>
              </w:rPr>
              <w:t>为学生创造更好的学习和生活条件</w:t>
            </w:r>
          </w:p>
        </w:tc>
        <w:tc>
          <w:tcPr>
            <w:tcW w:w="680" w:type="dxa"/>
            <w:shd w:val="clear" w:color="auto" w:fill="auto"/>
            <w:vAlign w:val="center"/>
          </w:tcPr>
          <w:p w14:paraId="5DD7C461">
            <w:pPr>
              <w:jc w:val="center"/>
              <w:rPr>
                <w:rFonts w:hint="eastAsia" w:ascii="宋体" w:hAnsi="宋体"/>
                <w:sz w:val="16"/>
                <w:szCs w:val="16"/>
              </w:rPr>
            </w:pPr>
            <w:r>
              <w:rPr>
                <w:rFonts w:hint="default" w:ascii="宋体" w:hAnsi="宋体"/>
                <w:sz w:val="16"/>
                <w:szCs w:val="16"/>
              </w:rPr>
              <w:t>不断改善</w:t>
            </w:r>
          </w:p>
        </w:tc>
        <w:tc>
          <w:tcPr>
            <w:tcW w:w="1360" w:type="dxa"/>
            <w:shd w:val="clear" w:color="auto" w:fill="auto"/>
            <w:vAlign w:val="center"/>
          </w:tcPr>
          <w:p w14:paraId="4105CC17">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2CF32609">
            <w:pPr>
              <w:jc w:val="center"/>
              <w:rPr>
                <w:rFonts w:hint="eastAsia" w:ascii="宋体" w:hAnsi="宋体"/>
                <w:sz w:val="16"/>
                <w:szCs w:val="16"/>
              </w:rPr>
            </w:pPr>
          </w:p>
        </w:tc>
        <w:tc>
          <w:tcPr>
            <w:tcW w:w="680" w:type="dxa"/>
            <w:shd w:val="clear" w:color="auto" w:fill="auto"/>
            <w:vAlign w:val="center"/>
          </w:tcPr>
          <w:p w14:paraId="439BA9D9">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57103C10">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14:paraId="6E9599E8">
            <w:pPr>
              <w:jc w:val="center"/>
              <w:rPr>
                <w:rFonts w:hint="eastAsia" w:ascii="宋体" w:hAnsi="宋体"/>
                <w:sz w:val="16"/>
                <w:szCs w:val="16"/>
              </w:rPr>
            </w:pPr>
            <w:r>
              <w:rPr>
                <w:rFonts w:hint="default" w:ascii="宋体" w:hAnsi="宋体"/>
                <w:sz w:val="16"/>
                <w:szCs w:val="16"/>
              </w:rPr>
              <w:t>工作资料</w:t>
            </w:r>
          </w:p>
        </w:tc>
      </w:tr>
      <w:tr w14:paraId="11533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C72E328">
            <w:pPr>
              <w:jc w:val="center"/>
              <w:rPr>
                <w:rFonts w:hint="eastAsia" w:ascii="宋体" w:hAnsi="宋体"/>
                <w:sz w:val="16"/>
                <w:szCs w:val="16"/>
              </w:rPr>
            </w:pPr>
            <w:r>
              <w:rPr>
                <w:rFonts w:hint="default" w:ascii="宋体" w:hAnsi="宋体" w:cs="宋体"/>
                <w:sz w:val="16"/>
                <w:szCs w:val="16"/>
              </w:rPr>
              <w:t>满意度指标</w:t>
            </w:r>
          </w:p>
        </w:tc>
        <w:tc>
          <w:tcPr>
            <w:tcW w:w="680" w:type="dxa"/>
            <w:vMerge w:val="restart"/>
            <w:shd w:val="clear" w:color="auto" w:fill="auto"/>
            <w:vAlign w:val="center"/>
          </w:tcPr>
          <w:p w14:paraId="28EE0F6C">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14:paraId="551A3385">
            <w:pPr>
              <w:jc w:val="center"/>
              <w:rPr>
                <w:rFonts w:hint="eastAsia" w:ascii="宋体" w:hAnsi="宋体"/>
                <w:sz w:val="16"/>
                <w:szCs w:val="16"/>
              </w:rPr>
            </w:pPr>
            <w:r>
              <w:rPr>
                <w:rFonts w:hint="default" w:ascii="宋体" w:hAnsi="宋体"/>
                <w:sz w:val="16"/>
                <w:szCs w:val="16"/>
              </w:rPr>
              <w:t>学生满意度</w:t>
            </w:r>
          </w:p>
        </w:tc>
        <w:tc>
          <w:tcPr>
            <w:tcW w:w="680" w:type="dxa"/>
            <w:shd w:val="clear" w:color="auto" w:fill="auto"/>
            <w:vAlign w:val="center"/>
          </w:tcPr>
          <w:p w14:paraId="1E28EFDC">
            <w:pPr>
              <w:jc w:val="center"/>
              <w:rPr>
                <w:rFonts w:hint="eastAsia" w:ascii="宋体" w:hAnsi="宋体"/>
                <w:sz w:val="16"/>
                <w:szCs w:val="16"/>
              </w:rPr>
            </w:pPr>
            <w:r>
              <w:rPr>
                <w:rFonts w:hint="default" w:ascii="宋体" w:hAnsi="宋体"/>
                <w:sz w:val="16"/>
                <w:szCs w:val="16"/>
              </w:rPr>
              <w:t>＞=90%</w:t>
            </w:r>
          </w:p>
        </w:tc>
        <w:tc>
          <w:tcPr>
            <w:tcW w:w="1360" w:type="dxa"/>
            <w:shd w:val="clear" w:color="auto" w:fill="auto"/>
            <w:vAlign w:val="center"/>
          </w:tcPr>
          <w:p w14:paraId="232F1E20">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2136AED7">
            <w:pPr>
              <w:jc w:val="center"/>
              <w:rPr>
                <w:rFonts w:hint="eastAsia" w:ascii="宋体" w:hAnsi="宋体"/>
                <w:sz w:val="16"/>
                <w:szCs w:val="16"/>
              </w:rPr>
            </w:pPr>
          </w:p>
        </w:tc>
        <w:tc>
          <w:tcPr>
            <w:tcW w:w="680" w:type="dxa"/>
            <w:shd w:val="clear" w:color="auto" w:fill="auto"/>
            <w:vAlign w:val="center"/>
          </w:tcPr>
          <w:p w14:paraId="225FB22B">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14:paraId="3FBC3F10">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14:paraId="1386F476">
            <w:pPr>
              <w:jc w:val="center"/>
              <w:rPr>
                <w:rFonts w:hint="eastAsia" w:ascii="宋体" w:hAnsi="宋体"/>
                <w:sz w:val="16"/>
                <w:szCs w:val="16"/>
              </w:rPr>
            </w:pPr>
            <w:r>
              <w:rPr>
                <w:rFonts w:hint="default" w:ascii="宋体" w:hAnsi="宋体"/>
                <w:sz w:val="16"/>
                <w:szCs w:val="16"/>
              </w:rPr>
              <w:t>工作资料</w:t>
            </w:r>
          </w:p>
        </w:tc>
      </w:tr>
      <w:tr w14:paraId="0A1C1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6282D50F">
            <w:pPr>
              <w:jc w:val="center"/>
              <w:rPr>
                <w:rFonts w:hint="eastAsia" w:ascii="宋体" w:hAnsi="宋体"/>
                <w:sz w:val="16"/>
                <w:szCs w:val="16"/>
              </w:rPr>
            </w:pPr>
          </w:p>
        </w:tc>
        <w:tc>
          <w:tcPr>
            <w:tcW w:w="680" w:type="dxa"/>
            <w:vMerge w:val="continue"/>
            <w:shd w:val="clear" w:color="auto" w:fill="auto"/>
            <w:vAlign w:val="center"/>
          </w:tcPr>
          <w:p w14:paraId="6863D50B">
            <w:pPr>
              <w:jc w:val="center"/>
              <w:rPr>
                <w:rFonts w:hint="eastAsia" w:ascii="宋体" w:hAnsi="宋体"/>
                <w:sz w:val="16"/>
                <w:szCs w:val="16"/>
              </w:rPr>
            </w:pPr>
          </w:p>
        </w:tc>
        <w:tc>
          <w:tcPr>
            <w:tcW w:w="2040" w:type="dxa"/>
            <w:gridSpan w:val="2"/>
            <w:shd w:val="clear" w:color="auto" w:fill="auto"/>
            <w:vAlign w:val="center"/>
          </w:tcPr>
          <w:p w14:paraId="7C6A5830">
            <w:pPr>
              <w:jc w:val="center"/>
              <w:rPr>
                <w:rFonts w:hint="eastAsia" w:ascii="宋体" w:hAnsi="宋体"/>
                <w:sz w:val="16"/>
                <w:szCs w:val="16"/>
              </w:rPr>
            </w:pPr>
            <w:r>
              <w:rPr>
                <w:rFonts w:hint="default" w:ascii="宋体" w:hAnsi="宋体"/>
                <w:sz w:val="16"/>
                <w:szCs w:val="16"/>
              </w:rPr>
              <w:t>家长满意度</w:t>
            </w:r>
          </w:p>
        </w:tc>
        <w:tc>
          <w:tcPr>
            <w:tcW w:w="680" w:type="dxa"/>
            <w:shd w:val="clear" w:color="auto" w:fill="auto"/>
            <w:vAlign w:val="center"/>
          </w:tcPr>
          <w:p w14:paraId="3247F650">
            <w:pPr>
              <w:jc w:val="center"/>
              <w:rPr>
                <w:rFonts w:hint="eastAsia" w:ascii="宋体" w:hAnsi="宋体"/>
                <w:sz w:val="16"/>
                <w:szCs w:val="16"/>
              </w:rPr>
            </w:pPr>
            <w:r>
              <w:rPr>
                <w:rFonts w:hint="default" w:ascii="宋体" w:hAnsi="宋体"/>
                <w:sz w:val="16"/>
                <w:szCs w:val="16"/>
              </w:rPr>
              <w:t>＞=90%</w:t>
            </w:r>
          </w:p>
        </w:tc>
        <w:tc>
          <w:tcPr>
            <w:tcW w:w="1360" w:type="dxa"/>
            <w:shd w:val="clear" w:color="auto" w:fill="auto"/>
            <w:vAlign w:val="center"/>
          </w:tcPr>
          <w:p w14:paraId="024D64C0">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0A8A618F">
            <w:pPr>
              <w:jc w:val="center"/>
              <w:rPr>
                <w:rFonts w:hint="eastAsia" w:ascii="宋体" w:hAnsi="宋体"/>
                <w:sz w:val="16"/>
                <w:szCs w:val="16"/>
              </w:rPr>
            </w:pPr>
          </w:p>
        </w:tc>
        <w:tc>
          <w:tcPr>
            <w:tcW w:w="680" w:type="dxa"/>
            <w:shd w:val="clear" w:color="auto" w:fill="auto"/>
            <w:vAlign w:val="center"/>
          </w:tcPr>
          <w:p w14:paraId="7D210082">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14:paraId="2E1EFBDC">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14:paraId="149933F1">
            <w:pPr>
              <w:jc w:val="center"/>
              <w:rPr>
                <w:rFonts w:hint="eastAsia" w:ascii="宋体" w:hAnsi="宋体"/>
                <w:sz w:val="16"/>
                <w:szCs w:val="16"/>
              </w:rPr>
            </w:pPr>
            <w:r>
              <w:rPr>
                <w:rFonts w:hint="default" w:ascii="宋体" w:hAnsi="宋体"/>
                <w:sz w:val="16"/>
                <w:szCs w:val="16"/>
              </w:rPr>
              <w:t>工作资料</w:t>
            </w:r>
          </w:p>
        </w:tc>
      </w:tr>
    </w:tbl>
    <w:p w14:paraId="257CE6B7">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49BA21F8">
      <w:pPr>
        <w:spacing w:line="360" w:lineRule="exact"/>
        <w:jc w:val="center"/>
        <w:rPr>
          <w:rFonts w:hint="default" w:ascii="仿宋" w:eastAsia="仿宋"/>
          <w:sz w:val="18"/>
          <w:szCs w:val="18"/>
        </w:rPr>
      </w:pPr>
      <w:r>
        <w:rPr>
          <w:rFonts w:hint="eastAsia" w:ascii="仿宋" w:eastAsia="仿宋"/>
          <w:sz w:val="18"/>
          <w:szCs w:val="18"/>
        </w:rPr>
        <w:t>（2024年）</w:t>
      </w:r>
    </w:p>
    <w:tbl>
      <w:tblPr>
        <w:tblStyle w:val="8"/>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14:paraId="278B1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7D67360F">
            <w:pPr>
              <w:jc w:val="center"/>
              <w:rPr>
                <w:b/>
                <w:sz w:val="18"/>
                <w:szCs w:val="18"/>
              </w:rPr>
            </w:pPr>
            <w:r>
              <w:rPr>
                <w:rFonts w:hint="eastAsia"/>
                <w:b/>
                <w:sz w:val="18"/>
                <w:szCs w:val="18"/>
              </w:rPr>
              <w:t>预算单位</w:t>
            </w:r>
          </w:p>
        </w:tc>
        <w:tc>
          <w:tcPr>
            <w:tcW w:w="8160" w:type="dxa"/>
            <w:gridSpan w:val="8"/>
            <w:shd w:val="clear" w:color="auto" w:fill="auto"/>
            <w:vAlign w:val="center"/>
          </w:tcPr>
          <w:p w14:paraId="66AC7917">
            <w:pPr>
              <w:jc w:val="center"/>
              <w:rPr>
                <w:sz w:val="18"/>
                <w:szCs w:val="18"/>
              </w:rPr>
            </w:pPr>
            <w:r>
              <w:rPr>
                <w:rFonts w:hint="eastAsia"/>
                <w:sz w:val="18"/>
                <w:szCs w:val="18"/>
              </w:rPr>
              <w:t>策勒县人民政府教育局本级</w:t>
            </w:r>
          </w:p>
        </w:tc>
      </w:tr>
      <w:tr w14:paraId="5E136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6AEB4A4F">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14:paraId="746CE9C2">
            <w:pPr>
              <w:jc w:val="center"/>
              <w:rPr>
                <w:rFonts w:hint="eastAsia"/>
                <w:b/>
                <w:sz w:val="18"/>
                <w:szCs w:val="18"/>
              </w:rPr>
            </w:pPr>
            <w:r>
              <w:rPr>
                <w:rFonts w:hint="eastAsia"/>
                <w:sz w:val="18"/>
                <w:szCs w:val="18"/>
              </w:rPr>
              <w:t>和地财教【2023】73号策勒县乌鲁克萨依乡中心小学运动场建设项目</w:t>
            </w:r>
          </w:p>
        </w:tc>
        <w:tc>
          <w:tcPr>
            <w:tcW w:w="1360" w:type="dxa"/>
            <w:shd w:val="clear" w:color="auto" w:fill="auto"/>
            <w:vAlign w:val="center"/>
          </w:tcPr>
          <w:p w14:paraId="698742EC">
            <w:pPr>
              <w:jc w:val="center"/>
              <w:rPr>
                <w:rFonts w:hint="eastAsia"/>
                <w:sz w:val="18"/>
                <w:szCs w:val="18"/>
              </w:rPr>
            </w:pPr>
            <w:r>
              <w:rPr>
                <w:rFonts w:hint="eastAsia"/>
                <w:b/>
                <w:sz w:val="18"/>
                <w:szCs w:val="18"/>
              </w:rPr>
              <w:t>项目负责人</w:t>
            </w:r>
          </w:p>
        </w:tc>
        <w:tc>
          <w:tcPr>
            <w:tcW w:w="1360" w:type="dxa"/>
            <w:shd w:val="clear" w:color="auto" w:fill="auto"/>
            <w:vAlign w:val="center"/>
          </w:tcPr>
          <w:p w14:paraId="0E933E4B">
            <w:pPr>
              <w:jc w:val="center"/>
              <w:rPr>
                <w:rFonts w:hint="eastAsia"/>
                <w:sz w:val="18"/>
                <w:szCs w:val="18"/>
              </w:rPr>
            </w:pPr>
            <w:r>
              <w:rPr>
                <w:rFonts w:hint="eastAsia"/>
                <w:sz w:val="18"/>
                <w:szCs w:val="18"/>
              </w:rPr>
              <w:t>杨朝飞</w:t>
            </w:r>
          </w:p>
        </w:tc>
      </w:tr>
      <w:tr w14:paraId="57093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756B583F">
            <w:pPr>
              <w:jc w:val="center"/>
              <w:rPr>
                <w:b/>
                <w:sz w:val="18"/>
                <w:szCs w:val="18"/>
              </w:rPr>
            </w:pPr>
            <w:r>
              <w:rPr>
                <w:rFonts w:hint="eastAsia"/>
                <w:b/>
                <w:sz w:val="18"/>
                <w:szCs w:val="18"/>
              </w:rPr>
              <w:t>项目资金(万元)</w:t>
            </w:r>
          </w:p>
        </w:tc>
        <w:tc>
          <w:tcPr>
            <w:tcW w:w="1360" w:type="dxa"/>
            <w:shd w:val="clear" w:color="auto" w:fill="auto"/>
            <w:vAlign w:val="center"/>
          </w:tcPr>
          <w:p w14:paraId="3CFBBC55">
            <w:pPr>
              <w:jc w:val="center"/>
              <w:rPr>
                <w:sz w:val="18"/>
                <w:szCs w:val="18"/>
              </w:rPr>
            </w:pPr>
            <w:r>
              <w:rPr>
                <w:rFonts w:hint="eastAsia"/>
                <w:sz w:val="18"/>
                <w:szCs w:val="18"/>
              </w:rPr>
              <w:t>年度预算总额</w:t>
            </w:r>
          </w:p>
        </w:tc>
        <w:tc>
          <w:tcPr>
            <w:tcW w:w="1360" w:type="dxa"/>
            <w:gridSpan w:val="2"/>
            <w:shd w:val="clear" w:color="auto" w:fill="auto"/>
            <w:vAlign w:val="center"/>
          </w:tcPr>
          <w:p w14:paraId="59CA69D4">
            <w:pPr>
              <w:jc w:val="center"/>
              <w:rPr>
                <w:sz w:val="18"/>
                <w:szCs w:val="18"/>
              </w:rPr>
            </w:pPr>
            <w:r>
              <w:rPr>
                <w:rFonts w:hint="eastAsia"/>
                <w:sz w:val="18"/>
                <w:szCs w:val="18"/>
              </w:rPr>
              <w:t>150.00</w:t>
            </w:r>
          </w:p>
        </w:tc>
        <w:tc>
          <w:tcPr>
            <w:tcW w:w="1360" w:type="dxa"/>
            <w:shd w:val="clear" w:color="auto" w:fill="auto"/>
            <w:vAlign w:val="center"/>
          </w:tcPr>
          <w:p w14:paraId="41C7DF9E">
            <w:pPr>
              <w:jc w:val="center"/>
              <w:rPr>
                <w:sz w:val="18"/>
                <w:szCs w:val="18"/>
              </w:rPr>
            </w:pPr>
            <w:r>
              <w:rPr>
                <w:rFonts w:hint="eastAsia"/>
                <w:sz w:val="18"/>
                <w:szCs w:val="18"/>
              </w:rPr>
              <w:t>其中：财政拨款</w:t>
            </w:r>
          </w:p>
        </w:tc>
        <w:tc>
          <w:tcPr>
            <w:tcW w:w="1360" w:type="dxa"/>
            <w:gridSpan w:val="2"/>
            <w:shd w:val="clear" w:color="auto" w:fill="auto"/>
            <w:vAlign w:val="center"/>
          </w:tcPr>
          <w:p w14:paraId="4DC1970A">
            <w:pPr>
              <w:jc w:val="center"/>
              <w:rPr>
                <w:sz w:val="18"/>
                <w:szCs w:val="18"/>
              </w:rPr>
            </w:pPr>
            <w:r>
              <w:rPr>
                <w:rFonts w:hint="eastAsia"/>
                <w:sz w:val="18"/>
                <w:szCs w:val="18"/>
              </w:rPr>
              <w:t>150.00</w:t>
            </w:r>
          </w:p>
        </w:tc>
        <w:tc>
          <w:tcPr>
            <w:tcW w:w="1360" w:type="dxa"/>
            <w:shd w:val="clear" w:color="auto" w:fill="auto"/>
            <w:vAlign w:val="center"/>
          </w:tcPr>
          <w:p w14:paraId="223796CC">
            <w:pPr>
              <w:jc w:val="center"/>
              <w:rPr>
                <w:sz w:val="18"/>
                <w:szCs w:val="18"/>
              </w:rPr>
            </w:pPr>
            <w:r>
              <w:rPr>
                <w:rFonts w:hint="eastAsia"/>
                <w:sz w:val="18"/>
                <w:szCs w:val="18"/>
              </w:rPr>
              <w:t>其他资金</w:t>
            </w:r>
          </w:p>
        </w:tc>
        <w:tc>
          <w:tcPr>
            <w:tcW w:w="1360" w:type="dxa"/>
            <w:shd w:val="clear" w:color="auto" w:fill="auto"/>
            <w:vAlign w:val="center"/>
          </w:tcPr>
          <w:p w14:paraId="5E1F8202">
            <w:pPr>
              <w:jc w:val="center"/>
              <w:rPr>
                <w:sz w:val="18"/>
                <w:szCs w:val="18"/>
              </w:rPr>
            </w:pPr>
            <w:r>
              <w:rPr>
                <w:rFonts w:hint="eastAsia"/>
                <w:sz w:val="18"/>
                <w:szCs w:val="18"/>
              </w:rPr>
              <w:t>0.00</w:t>
            </w:r>
          </w:p>
        </w:tc>
      </w:tr>
      <w:tr w14:paraId="44E44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14:paraId="52A2B5C4">
            <w:pPr>
              <w:jc w:val="center"/>
              <w:rPr>
                <w:b/>
                <w:sz w:val="18"/>
                <w:szCs w:val="18"/>
              </w:rPr>
            </w:pPr>
            <w:r>
              <w:rPr>
                <w:rFonts w:hint="eastAsia"/>
                <w:b/>
                <w:sz w:val="18"/>
                <w:szCs w:val="18"/>
              </w:rPr>
              <w:t>项目总体目标</w:t>
            </w:r>
          </w:p>
        </w:tc>
        <w:tc>
          <w:tcPr>
            <w:tcW w:w="8160" w:type="dxa"/>
            <w:gridSpan w:val="8"/>
            <w:shd w:val="clear" w:color="auto" w:fill="auto"/>
            <w:vAlign w:val="center"/>
          </w:tcPr>
          <w:p w14:paraId="7EF5C924">
            <w:pPr>
              <w:rPr>
                <w:b/>
                <w:sz w:val="18"/>
                <w:szCs w:val="18"/>
              </w:rPr>
            </w:pPr>
            <w:r>
              <w:rPr>
                <w:rFonts w:hint="eastAsia"/>
                <w:color w:val="000000"/>
                <w:sz w:val="18"/>
                <w:szCs w:val="18"/>
              </w:rPr>
              <w:t>根据《关于对策勒县乌鲁克萨依乡中心小学运动场建设项目初步设计的批复》和地教复【2024】28号文件实施。主要建设内容为新建200米塑胶运动场及附属配套设施。完善学校的基础设施建设，全面提升教育及服务技能，更高的为广大家长和学生服务，推动教育事业与经济社会和谐发展</w:t>
            </w:r>
            <w:r>
              <w:rPr>
                <w:b/>
                <w:sz w:val="18"/>
                <w:szCs w:val="18"/>
              </w:rPr>
              <w:t xml:space="preserve"> </w:t>
            </w:r>
          </w:p>
        </w:tc>
      </w:tr>
      <w:tr w14:paraId="28AFE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6A6AAE83">
            <w:pPr>
              <w:jc w:val="center"/>
              <w:rPr>
                <w:b/>
                <w:sz w:val="18"/>
                <w:szCs w:val="18"/>
              </w:rPr>
            </w:pPr>
            <w:r>
              <w:rPr>
                <w:rFonts w:hint="eastAsia"/>
                <w:b/>
                <w:sz w:val="18"/>
                <w:szCs w:val="18"/>
              </w:rPr>
              <w:t>一级指标</w:t>
            </w:r>
          </w:p>
        </w:tc>
        <w:tc>
          <w:tcPr>
            <w:tcW w:w="680" w:type="dxa"/>
            <w:shd w:val="clear" w:color="auto" w:fill="auto"/>
            <w:vAlign w:val="center"/>
          </w:tcPr>
          <w:p w14:paraId="54827644">
            <w:pPr>
              <w:jc w:val="center"/>
              <w:rPr>
                <w:b/>
                <w:sz w:val="18"/>
                <w:szCs w:val="18"/>
              </w:rPr>
            </w:pPr>
            <w:r>
              <w:rPr>
                <w:rFonts w:hint="eastAsia"/>
                <w:b/>
                <w:sz w:val="18"/>
                <w:szCs w:val="18"/>
              </w:rPr>
              <w:t>二级指标</w:t>
            </w:r>
          </w:p>
        </w:tc>
        <w:tc>
          <w:tcPr>
            <w:tcW w:w="2040" w:type="dxa"/>
            <w:gridSpan w:val="2"/>
            <w:shd w:val="clear" w:color="auto" w:fill="auto"/>
            <w:vAlign w:val="center"/>
          </w:tcPr>
          <w:p w14:paraId="3DA36514">
            <w:pPr>
              <w:jc w:val="center"/>
              <w:rPr>
                <w:b/>
                <w:sz w:val="18"/>
                <w:szCs w:val="18"/>
              </w:rPr>
            </w:pPr>
            <w:r>
              <w:rPr>
                <w:rFonts w:hint="eastAsia"/>
                <w:b/>
                <w:sz w:val="18"/>
                <w:szCs w:val="18"/>
              </w:rPr>
              <w:t>三级指标</w:t>
            </w:r>
          </w:p>
        </w:tc>
        <w:tc>
          <w:tcPr>
            <w:tcW w:w="680" w:type="dxa"/>
            <w:shd w:val="clear" w:color="auto" w:fill="auto"/>
            <w:vAlign w:val="center"/>
          </w:tcPr>
          <w:p w14:paraId="10C81653">
            <w:pPr>
              <w:jc w:val="center"/>
              <w:rPr>
                <w:b/>
                <w:sz w:val="18"/>
                <w:szCs w:val="18"/>
              </w:rPr>
            </w:pPr>
            <w:r>
              <w:rPr>
                <w:rFonts w:hint="eastAsia"/>
                <w:b/>
                <w:sz w:val="18"/>
                <w:szCs w:val="18"/>
              </w:rPr>
              <w:t>指标值</w:t>
            </w:r>
          </w:p>
        </w:tc>
        <w:tc>
          <w:tcPr>
            <w:tcW w:w="1360" w:type="dxa"/>
            <w:shd w:val="clear" w:color="auto" w:fill="auto"/>
            <w:vAlign w:val="center"/>
          </w:tcPr>
          <w:p w14:paraId="3309BFD0">
            <w:pPr>
              <w:jc w:val="center"/>
              <w:rPr>
                <w:b/>
                <w:sz w:val="18"/>
                <w:szCs w:val="18"/>
              </w:rPr>
            </w:pPr>
            <w:r>
              <w:rPr>
                <w:rFonts w:hint="eastAsia"/>
                <w:b/>
                <w:sz w:val="18"/>
                <w:szCs w:val="18"/>
              </w:rPr>
              <w:t>指标值设置依据</w:t>
            </w:r>
          </w:p>
        </w:tc>
        <w:tc>
          <w:tcPr>
            <w:tcW w:w="680" w:type="dxa"/>
            <w:shd w:val="clear" w:color="auto" w:fill="auto"/>
            <w:vAlign w:val="center"/>
          </w:tcPr>
          <w:p w14:paraId="09F969CB">
            <w:pPr>
              <w:jc w:val="center"/>
              <w:rPr>
                <w:b/>
                <w:sz w:val="18"/>
                <w:szCs w:val="18"/>
              </w:rPr>
            </w:pPr>
            <w:r>
              <w:rPr>
                <w:rFonts w:hint="eastAsia"/>
                <w:b/>
                <w:sz w:val="18"/>
                <w:szCs w:val="18"/>
              </w:rPr>
              <w:t>上年完成值</w:t>
            </w:r>
          </w:p>
        </w:tc>
        <w:tc>
          <w:tcPr>
            <w:tcW w:w="680" w:type="dxa"/>
            <w:shd w:val="clear" w:color="auto" w:fill="auto"/>
            <w:vAlign w:val="center"/>
          </w:tcPr>
          <w:p w14:paraId="18FF94CB">
            <w:pPr>
              <w:jc w:val="center"/>
              <w:rPr>
                <w:b/>
                <w:sz w:val="18"/>
                <w:szCs w:val="18"/>
              </w:rPr>
            </w:pPr>
            <w:r>
              <w:rPr>
                <w:rFonts w:hint="eastAsia"/>
                <w:b/>
                <w:sz w:val="18"/>
                <w:szCs w:val="18"/>
              </w:rPr>
              <w:t>指标分值权重</w:t>
            </w:r>
          </w:p>
        </w:tc>
        <w:tc>
          <w:tcPr>
            <w:tcW w:w="1360" w:type="dxa"/>
            <w:shd w:val="clear" w:color="auto" w:fill="auto"/>
            <w:vAlign w:val="center"/>
          </w:tcPr>
          <w:p w14:paraId="3467336A">
            <w:pPr>
              <w:jc w:val="center"/>
              <w:rPr>
                <w:b/>
                <w:sz w:val="18"/>
                <w:szCs w:val="18"/>
              </w:rPr>
            </w:pPr>
            <w:r>
              <w:rPr>
                <w:rFonts w:hint="eastAsia"/>
                <w:b/>
                <w:sz w:val="18"/>
                <w:szCs w:val="18"/>
              </w:rPr>
              <w:t>指标赋分规则</w:t>
            </w:r>
          </w:p>
        </w:tc>
        <w:tc>
          <w:tcPr>
            <w:tcW w:w="1360" w:type="dxa"/>
            <w:shd w:val="clear" w:color="auto" w:fill="auto"/>
            <w:vAlign w:val="center"/>
          </w:tcPr>
          <w:p w14:paraId="5BEDEA50">
            <w:pPr>
              <w:jc w:val="center"/>
              <w:rPr>
                <w:b/>
                <w:sz w:val="18"/>
                <w:szCs w:val="18"/>
              </w:rPr>
            </w:pPr>
            <w:r>
              <w:rPr>
                <w:rFonts w:hint="eastAsia"/>
                <w:b/>
                <w:sz w:val="18"/>
                <w:szCs w:val="18"/>
              </w:rPr>
              <w:t>佐证资料</w:t>
            </w:r>
          </w:p>
        </w:tc>
      </w:tr>
      <w:tr w14:paraId="5D75E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068EE4">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14:paraId="25F143DE">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14:paraId="548EA6B9">
            <w:pPr>
              <w:jc w:val="center"/>
              <w:rPr>
                <w:rFonts w:hint="eastAsia" w:ascii="宋体" w:hAnsi="宋体"/>
                <w:sz w:val="16"/>
                <w:szCs w:val="16"/>
              </w:rPr>
            </w:pPr>
            <w:r>
              <w:rPr>
                <w:rFonts w:hint="default" w:ascii="宋体" w:hAnsi="宋体"/>
                <w:sz w:val="16"/>
                <w:szCs w:val="16"/>
              </w:rPr>
              <w:t>新建运动场长度标准</w:t>
            </w:r>
          </w:p>
        </w:tc>
        <w:tc>
          <w:tcPr>
            <w:tcW w:w="680" w:type="dxa"/>
            <w:shd w:val="clear" w:color="auto" w:fill="auto"/>
            <w:vAlign w:val="center"/>
          </w:tcPr>
          <w:p w14:paraId="66312F90">
            <w:pPr>
              <w:jc w:val="center"/>
              <w:rPr>
                <w:rFonts w:hint="eastAsia" w:ascii="宋体" w:hAnsi="宋体"/>
                <w:sz w:val="16"/>
                <w:szCs w:val="16"/>
              </w:rPr>
            </w:pPr>
            <w:r>
              <w:rPr>
                <w:rFonts w:hint="default" w:ascii="宋体" w:hAnsi="宋体"/>
                <w:sz w:val="16"/>
                <w:szCs w:val="16"/>
              </w:rPr>
              <w:t>=200米</w:t>
            </w:r>
          </w:p>
        </w:tc>
        <w:tc>
          <w:tcPr>
            <w:tcW w:w="1360" w:type="dxa"/>
            <w:shd w:val="clear" w:color="auto" w:fill="auto"/>
            <w:vAlign w:val="center"/>
          </w:tcPr>
          <w:p w14:paraId="5BFC3631">
            <w:pPr>
              <w:jc w:val="center"/>
              <w:rPr>
                <w:rFonts w:hint="eastAsia" w:ascii="宋体" w:hAnsi="宋体"/>
                <w:sz w:val="16"/>
                <w:szCs w:val="16"/>
              </w:rPr>
            </w:pPr>
            <w:r>
              <w:rPr>
                <w:rFonts w:hint="default" w:ascii="宋体" w:hAnsi="宋体"/>
                <w:sz w:val="16"/>
                <w:szCs w:val="16"/>
              </w:rPr>
              <w:t>固定标准</w:t>
            </w:r>
          </w:p>
        </w:tc>
        <w:tc>
          <w:tcPr>
            <w:tcW w:w="680" w:type="dxa"/>
            <w:shd w:val="clear" w:color="auto" w:fill="auto"/>
            <w:vAlign w:val="center"/>
          </w:tcPr>
          <w:p w14:paraId="04F492D9">
            <w:pPr>
              <w:jc w:val="center"/>
              <w:rPr>
                <w:rFonts w:hint="eastAsia" w:ascii="宋体" w:hAnsi="宋体"/>
                <w:sz w:val="16"/>
                <w:szCs w:val="16"/>
              </w:rPr>
            </w:pPr>
          </w:p>
        </w:tc>
        <w:tc>
          <w:tcPr>
            <w:tcW w:w="680" w:type="dxa"/>
            <w:shd w:val="clear" w:color="auto" w:fill="auto"/>
            <w:vAlign w:val="center"/>
          </w:tcPr>
          <w:p w14:paraId="23454F58">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734330DE">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5D3B5973">
            <w:pPr>
              <w:jc w:val="center"/>
              <w:rPr>
                <w:rFonts w:hint="eastAsia" w:ascii="宋体" w:hAnsi="宋体"/>
                <w:sz w:val="16"/>
                <w:szCs w:val="16"/>
              </w:rPr>
            </w:pPr>
            <w:r>
              <w:rPr>
                <w:rFonts w:hint="default" w:ascii="宋体" w:hAnsi="宋体"/>
                <w:sz w:val="16"/>
                <w:szCs w:val="16"/>
              </w:rPr>
              <w:t>工作资料</w:t>
            </w:r>
          </w:p>
        </w:tc>
      </w:tr>
      <w:tr w14:paraId="2612D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A1BE7B1">
            <w:pPr>
              <w:jc w:val="center"/>
              <w:rPr>
                <w:rFonts w:hint="eastAsia" w:ascii="宋体" w:hAnsi="宋体"/>
                <w:sz w:val="16"/>
                <w:szCs w:val="16"/>
              </w:rPr>
            </w:pPr>
          </w:p>
        </w:tc>
        <w:tc>
          <w:tcPr>
            <w:tcW w:w="680" w:type="dxa"/>
            <w:vMerge w:val="restart"/>
            <w:shd w:val="clear" w:color="auto" w:fill="auto"/>
            <w:vAlign w:val="center"/>
          </w:tcPr>
          <w:p w14:paraId="77299E64">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14:paraId="34921D24">
            <w:pPr>
              <w:jc w:val="center"/>
              <w:rPr>
                <w:rFonts w:hint="eastAsia" w:ascii="宋体" w:hAnsi="宋体"/>
                <w:sz w:val="16"/>
                <w:szCs w:val="16"/>
              </w:rPr>
            </w:pPr>
            <w:r>
              <w:rPr>
                <w:rFonts w:hint="default" w:ascii="宋体" w:hAnsi="宋体"/>
                <w:sz w:val="16"/>
                <w:szCs w:val="16"/>
              </w:rPr>
              <w:t>工程验收合格率</w:t>
            </w:r>
          </w:p>
        </w:tc>
        <w:tc>
          <w:tcPr>
            <w:tcW w:w="680" w:type="dxa"/>
            <w:shd w:val="clear" w:color="auto" w:fill="auto"/>
            <w:vAlign w:val="center"/>
          </w:tcPr>
          <w:p w14:paraId="59DF2A8B">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14:paraId="4FE63938">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56B66BE5">
            <w:pPr>
              <w:jc w:val="center"/>
              <w:rPr>
                <w:rFonts w:hint="eastAsia" w:ascii="宋体" w:hAnsi="宋体"/>
                <w:sz w:val="16"/>
                <w:szCs w:val="16"/>
              </w:rPr>
            </w:pPr>
          </w:p>
        </w:tc>
        <w:tc>
          <w:tcPr>
            <w:tcW w:w="680" w:type="dxa"/>
            <w:shd w:val="clear" w:color="auto" w:fill="auto"/>
            <w:vAlign w:val="center"/>
          </w:tcPr>
          <w:p w14:paraId="4D3F7286">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05971BD4">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544291CC">
            <w:pPr>
              <w:jc w:val="center"/>
              <w:rPr>
                <w:rFonts w:hint="eastAsia" w:ascii="宋体" w:hAnsi="宋体"/>
                <w:sz w:val="16"/>
                <w:szCs w:val="16"/>
              </w:rPr>
            </w:pPr>
            <w:r>
              <w:rPr>
                <w:rFonts w:hint="default" w:ascii="宋体" w:hAnsi="宋体"/>
                <w:sz w:val="16"/>
                <w:szCs w:val="16"/>
              </w:rPr>
              <w:t>工作资料</w:t>
            </w:r>
          </w:p>
        </w:tc>
      </w:tr>
      <w:tr w14:paraId="54B0F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16E605C">
            <w:pPr>
              <w:jc w:val="center"/>
              <w:rPr>
                <w:rFonts w:hint="eastAsia" w:ascii="宋体" w:hAnsi="宋体"/>
                <w:sz w:val="16"/>
                <w:szCs w:val="16"/>
              </w:rPr>
            </w:pPr>
          </w:p>
        </w:tc>
        <w:tc>
          <w:tcPr>
            <w:tcW w:w="680" w:type="dxa"/>
            <w:vMerge w:val="restart"/>
            <w:shd w:val="clear" w:color="auto" w:fill="auto"/>
            <w:vAlign w:val="center"/>
          </w:tcPr>
          <w:p w14:paraId="78255A57">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14:paraId="2FD19D6E">
            <w:pPr>
              <w:jc w:val="center"/>
              <w:rPr>
                <w:rFonts w:hint="eastAsia" w:ascii="宋体" w:hAnsi="宋体"/>
                <w:sz w:val="16"/>
                <w:szCs w:val="16"/>
              </w:rPr>
            </w:pPr>
            <w:r>
              <w:rPr>
                <w:rFonts w:hint="default" w:ascii="宋体" w:hAnsi="宋体"/>
                <w:sz w:val="16"/>
                <w:szCs w:val="16"/>
              </w:rPr>
              <w:t>资金拨付及时率</w:t>
            </w:r>
          </w:p>
        </w:tc>
        <w:tc>
          <w:tcPr>
            <w:tcW w:w="680" w:type="dxa"/>
            <w:shd w:val="clear" w:color="auto" w:fill="auto"/>
            <w:vAlign w:val="center"/>
          </w:tcPr>
          <w:p w14:paraId="13EC8FFB">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14:paraId="78F2B06E">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0ADC4976">
            <w:pPr>
              <w:jc w:val="center"/>
              <w:rPr>
                <w:rFonts w:hint="eastAsia" w:ascii="宋体" w:hAnsi="宋体"/>
                <w:sz w:val="16"/>
                <w:szCs w:val="16"/>
              </w:rPr>
            </w:pPr>
          </w:p>
        </w:tc>
        <w:tc>
          <w:tcPr>
            <w:tcW w:w="680" w:type="dxa"/>
            <w:shd w:val="clear" w:color="auto" w:fill="auto"/>
            <w:vAlign w:val="center"/>
          </w:tcPr>
          <w:p w14:paraId="4072FC33">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28548DCE">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72D96F78">
            <w:pPr>
              <w:jc w:val="center"/>
              <w:rPr>
                <w:rFonts w:hint="eastAsia" w:ascii="宋体" w:hAnsi="宋体"/>
                <w:sz w:val="16"/>
                <w:szCs w:val="16"/>
              </w:rPr>
            </w:pPr>
            <w:r>
              <w:rPr>
                <w:rFonts w:hint="default" w:ascii="宋体" w:hAnsi="宋体"/>
                <w:sz w:val="16"/>
                <w:szCs w:val="16"/>
              </w:rPr>
              <w:t>工作资料</w:t>
            </w:r>
          </w:p>
        </w:tc>
      </w:tr>
      <w:tr w14:paraId="5B8B5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3117A64">
            <w:pPr>
              <w:jc w:val="center"/>
              <w:rPr>
                <w:rFonts w:hint="eastAsia" w:ascii="宋体" w:hAnsi="宋体"/>
                <w:sz w:val="16"/>
                <w:szCs w:val="16"/>
              </w:rPr>
            </w:pPr>
          </w:p>
        </w:tc>
        <w:tc>
          <w:tcPr>
            <w:tcW w:w="680" w:type="dxa"/>
            <w:vMerge w:val="continue"/>
            <w:shd w:val="clear" w:color="auto" w:fill="auto"/>
            <w:vAlign w:val="center"/>
          </w:tcPr>
          <w:p w14:paraId="1E031717">
            <w:pPr>
              <w:jc w:val="center"/>
              <w:rPr>
                <w:rFonts w:hint="eastAsia" w:ascii="宋体" w:hAnsi="宋体"/>
                <w:sz w:val="16"/>
                <w:szCs w:val="16"/>
              </w:rPr>
            </w:pPr>
          </w:p>
        </w:tc>
        <w:tc>
          <w:tcPr>
            <w:tcW w:w="2040" w:type="dxa"/>
            <w:gridSpan w:val="2"/>
            <w:shd w:val="clear" w:color="auto" w:fill="auto"/>
            <w:vAlign w:val="center"/>
          </w:tcPr>
          <w:p w14:paraId="2131C6EE">
            <w:pPr>
              <w:jc w:val="center"/>
              <w:rPr>
                <w:rFonts w:hint="eastAsia" w:ascii="宋体" w:hAnsi="宋体"/>
                <w:sz w:val="16"/>
                <w:szCs w:val="16"/>
              </w:rPr>
            </w:pPr>
            <w:r>
              <w:rPr>
                <w:rFonts w:hint="default" w:ascii="宋体" w:hAnsi="宋体"/>
                <w:sz w:val="16"/>
                <w:szCs w:val="16"/>
              </w:rPr>
              <w:t>项目完成时间</w:t>
            </w:r>
          </w:p>
        </w:tc>
        <w:tc>
          <w:tcPr>
            <w:tcW w:w="680" w:type="dxa"/>
            <w:shd w:val="clear" w:color="auto" w:fill="auto"/>
            <w:vAlign w:val="center"/>
          </w:tcPr>
          <w:p w14:paraId="7E024953">
            <w:pPr>
              <w:jc w:val="center"/>
              <w:rPr>
                <w:rFonts w:hint="eastAsia" w:ascii="宋体" w:hAnsi="宋体"/>
                <w:sz w:val="16"/>
                <w:szCs w:val="16"/>
              </w:rPr>
            </w:pPr>
            <w:r>
              <w:rPr>
                <w:rFonts w:hint="default" w:ascii="宋体" w:hAnsi="宋体"/>
                <w:sz w:val="16"/>
                <w:szCs w:val="16"/>
              </w:rPr>
              <w:t>2024年12月</w:t>
            </w:r>
          </w:p>
        </w:tc>
        <w:tc>
          <w:tcPr>
            <w:tcW w:w="1360" w:type="dxa"/>
            <w:shd w:val="clear" w:color="auto" w:fill="auto"/>
            <w:vAlign w:val="center"/>
          </w:tcPr>
          <w:p w14:paraId="01B731FD">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0BCA9A67">
            <w:pPr>
              <w:jc w:val="center"/>
              <w:rPr>
                <w:rFonts w:hint="eastAsia" w:ascii="宋体" w:hAnsi="宋体"/>
                <w:sz w:val="16"/>
                <w:szCs w:val="16"/>
              </w:rPr>
            </w:pPr>
          </w:p>
        </w:tc>
        <w:tc>
          <w:tcPr>
            <w:tcW w:w="680" w:type="dxa"/>
            <w:shd w:val="clear" w:color="auto" w:fill="auto"/>
            <w:vAlign w:val="center"/>
          </w:tcPr>
          <w:p w14:paraId="05DC02BE">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26AC663B">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21643735">
            <w:pPr>
              <w:jc w:val="center"/>
              <w:rPr>
                <w:rFonts w:hint="eastAsia" w:ascii="宋体" w:hAnsi="宋体"/>
                <w:sz w:val="16"/>
                <w:szCs w:val="16"/>
              </w:rPr>
            </w:pPr>
            <w:r>
              <w:rPr>
                <w:rFonts w:hint="default" w:ascii="宋体" w:hAnsi="宋体"/>
                <w:sz w:val="16"/>
                <w:szCs w:val="16"/>
              </w:rPr>
              <w:t>工作资料</w:t>
            </w:r>
          </w:p>
        </w:tc>
      </w:tr>
      <w:tr w14:paraId="0E039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0C9BDA90">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14:paraId="32B8C236">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14:paraId="17FE95AD">
            <w:pPr>
              <w:jc w:val="center"/>
              <w:rPr>
                <w:rFonts w:hint="eastAsia" w:ascii="宋体" w:hAnsi="宋体"/>
                <w:sz w:val="16"/>
                <w:szCs w:val="16"/>
              </w:rPr>
            </w:pPr>
            <w:r>
              <w:rPr>
                <w:rFonts w:hint="default" w:ascii="宋体" w:hAnsi="宋体"/>
                <w:sz w:val="16"/>
                <w:szCs w:val="16"/>
              </w:rPr>
              <w:t>运动场建设成本</w:t>
            </w:r>
          </w:p>
        </w:tc>
        <w:tc>
          <w:tcPr>
            <w:tcW w:w="680" w:type="dxa"/>
            <w:shd w:val="clear" w:color="auto" w:fill="auto"/>
            <w:vAlign w:val="center"/>
          </w:tcPr>
          <w:p w14:paraId="7A2BF967">
            <w:pPr>
              <w:jc w:val="center"/>
              <w:rPr>
                <w:rFonts w:hint="eastAsia" w:ascii="宋体" w:hAnsi="宋体"/>
                <w:sz w:val="16"/>
                <w:szCs w:val="16"/>
              </w:rPr>
            </w:pPr>
            <w:r>
              <w:rPr>
                <w:rFonts w:hint="default" w:ascii="宋体" w:hAnsi="宋体"/>
                <w:sz w:val="16"/>
                <w:szCs w:val="16"/>
              </w:rPr>
              <w:t>＜=7500元/米</w:t>
            </w:r>
          </w:p>
        </w:tc>
        <w:tc>
          <w:tcPr>
            <w:tcW w:w="1360" w:type="dxa"/>
            <w:shd w:val="clear" w:color="auto" w:fill="auto"/>
            <w:vAlign w:val="center"/>
          </w:tcPr>
          <w:p w14:paraId="3F4675E8">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14:paraId="459BAF33">
            <w:pPr>
              <w:jc w:val="center"/>
              <w:rPr>
                <w:rFonts w:hint="eastAsia" w:ascii="宋体" w:hAnsi="宋体"/>
                <w:sz w:val="16"/>
                <w:szCs w:val="16"/>
              </w:rPr>
            </w:pPr>
          </w:p>
        </w:tc>
        <w:tc>
          <w:tcPr>
            <w:tcW w:w="680" w:type="dxa"/>
            <w:shd w:val="clear" w:color="auto" w:fill="auto"/>
            <w:vAlign w:val="center"/>
          </w:tcPr>
          <w:p w14:paraId="1BAC327A">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19434F20">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6985B9AA">
            <w:pPr>
              <w:jc w:val="center"/>
              <w:rPr>
                <w:rFonts w:hint="eastAsia" w:ascii="宋体" w:hAnsi="宋体"/>
                <w:sz w:val="16"/>
                <w:szCs w:val="16"/>
              </w:rPr>
            </w:pPr>
            <w:r>
              <w:rPr>
                <w:rFonts w:hint="default" w:ascii="宋体" w:hAnsi="宋体"/>
                <w:sz w:val="16"/>
                <w:szCs w:val="16"/>
              </w:rPr>
              <w:t>原始凭证</w:t>
            </w:r>
          </w:p>
        </w:tc>
      </w:tr>
      <w:tr w14:paraId="631DD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118C0E0">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14:paraId="712768F9">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14:paraId="71364071">
            <w:pPr>
              <w:jc w:val="center"/>
              <w:rPr>
                <w:rFonts w:hint="eastAsia" w:ascii="宋体" w:hAnsi="宋体"/>
                <w:sz w:val="16"/>
                <w:szCs w:val="16"/>
              </w:rPr>
            </w:pPr>
            <w:r>
              <w:rPr>
                <w:rFonts w:hint="default" w:ascii="宋体" w:hAnsi="宋体"/>
                <w:sz w:val="16"/>
                <w:szCs w:val="16"/>
              </w:rPr>
              <w:t>完善学校的基础设施建设</w:t>
            </w:r>
          </w:p>
        </w:tc>
        <w:tc>
          <w:tcPr>
            <w:tcW w:w="680" w:type="dxa"/>
            <w:shd w:val="clear" w:color="auto" w:fill="auto"/>
            <w:vAlign w:val="center"/>
          </w:tcPr>
          <w:p w14:paraId="21ACC2E2">
            <w:pPr>
              <w:jc w:val="center"/>
              <w:rPr>
                <w:rFonts w:hint="eastAsia" w:ascii="宋体" w:hAnsi="宋体"/>
                <w:sz w:val="16"/>
                <w:szCs w:val="16"/>
              </w:rPr>
            </w:pPr>
            <w:r>
              <w:rPr>
                <w:rFonts w:hint="default" w:ascii="宋体" w:hAnsi="宋体"/>
                <w:sz w:val="16"/>
                <w:szCs w:val="16"/>
              </w:rPr>
              <w:t>有效改善</w:t>
            </w:r>
          </w:p>
        </w:tc>
        <w:tc>
          <w:tcPr>
            <w:tcW w:w="1360" w:type="dxa"/>
            <w:shd w:val="clear" w:color="auto" w:fill="auto"/>
            <w:vAlign w:val="center"/>
          </w:tcPr>
          <w:p w14:paraId="44548AF2">
            <w:pPr>
              <w:jc w:val="center"/>
              <w:rPr>
                <w:rFonts w:hint="eastAsia" w:ascii="宋体" w:hAnsi="宋体"/>
                <w:sz w:val="16"/>
                <w:szCs w:val="16"/>
              </w:rPr>
            </w:pPr>
            <w:r>
              <w:rPr>
                <w:rFonts w:hint="default" w:ascii="宋体" w:hAnsi="宋体"/>
                <w:sz w:val="16"/>
                <w:szCs w:val="16"/>
              </w:rPr>
              <w:t>固定标准</w:t>
            </w:r>
          </w:p>
        </w:tc>
        <w:tc>
          <w:tcPr>
            <w:tcW w:w="680" w:type="dxa"/>
            <w:shd w:val="clear" w:color="auto" w:fill="auto"/>
            <w:vAlign w:val="center"/>
          </w:tcPr>
          <w:p w14:paraId="513A7C50">
            <w:pPr>
              <w:jc w:val="center"/>
              <w:rPr>
                <w:rFonts w:hint="eastAsia" w:ascii="宋体" w:hAnsi="宋体"/>
                <w:sz w:val="16"/>
                <w:szCs w:val="16"/>
              </w:rPr>
            </w:pPr>
          </w:p>
        </w:tc>
        <w:tc>
          <w:tcPr>
            <w:tcW w:w="680" w:type="dxa"/>
            <w:shd w:val="clear" w:color="auto" w:fill="auto"/>
            <w:vAlign w:val="center"/>
          </w:tcPr>
          <w:p w14:paraId="000BA0D7">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497C4912">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14:paraId="6EC0B4D1">
            <w:pPr>
              <w:jc w:val="center"/>
              <w:rPr>
                <w:rFonts w:hint="eastAsia" w:ascii="宋体" w:hAnsi="宋体"/>
                <w:sz w:val="16"/>
                <w:szCs w:val="16"/>
              </w:rPr>
            </w:pPr>
            <w:r>
              <w:rPr>
                <w:rFonts w:hint="default" w:ascii="宋体" w:hAnsi="宋体"/>
                <w:sz w:val="16"/>
                <w:szCs w:val="16"/>
              </w:rPr>
              <w:t>工作资料</w:t>
            </w:r>
          </w:p>
        </w:tc>
      </w:tr>
      <w:tr w14:paraId="6EC5D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0D561F85">
            <w:pPr>
              <w:jc w:val="center"/>
              <w:rPr>
                <w:rFonts w:hint="eastAsia" w:ascii="宋体" w:hAnsi="宋体"/>
                <w:sz w:val="16"/>
                <w:szCs w:val="16"/>
              </w:rPr>
            </w:pPr>
            <w:r>
              <w:rPr>
                <w:rFonts w:hint="default" w:ascii="宋体" w:hAnsi="宋体" w:cs="宋体"/>
                <w:sz w:val="16"/>
                <w:szCs w:val="16"/>
              </w:rPr>
              <w:t>满意度指标</w:t>
            </w:r>
          </w:p>
        </w:tc>
        <w:tc>
          <w:tcPr>
            <w:tcW w:w="680" w:type="dxa"/>
            <w:vMerge w:val="restart"/>
            <w:shd w:val="clear" w:color="auto" w:fill="auto"/>
            <w:vAlign w:val="center"/>
          </w:tcPr>
          <w:p w14:paraId="627E3C84">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14:paraId="5293B4E0">
            <w:pPr>
              <w:jc w:val="center"/>
              <w:rPr>
                <w:rFonts w:hint="eastAsia" w:ascii="宋体" w:hAnsi="宋体"/>
                <w:sz w:val="16"/>
                <w:szCs w:val="16"/>
              </w:rPr>
            </w:pPr>
            <w:r>
              <w:rPr>
                <w:rFonts w:hint="default" w:ascii="宋体" w:hAnsi="宋体"/>
                <w:sz w:val="16"/>
                <w:szCs w:val="16"/>
              </w:rPr>
              <w:t>教职工满意度</w:t>
            </w:r>
          </w:p>
        </w:tc>
        <w:tc>
          <w:tcPr>
            <w:tcW w:w="680" w:type="dxa"/>
            <w:shd w:val="clear" w:color="auto" w:fill="auto"/>
            <w:vAlign w:val="center"/>
          </w:tcPr>
          <w:p w14:paraId="5334B680">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14:paraId="1BD1BB5B">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176C4E4E">
            <w:pPr>
              <w:jc w:val="center"/>
              <w:rPr>
                <w:rFonts w:hint="eastAsia" w:ascii="宋体" w:hAnsi="宋体"/>
                <w:sz w:val="16"/>
                <w:szCs w:val="16"/>
              </w:rPr>
            </w:pPr>
          </w:p>
        </w:tc>
        <w:tc>
          <w:tcPr>
            <w:tcW w:w="680" w:type="dxa"/>
            <w:shd w:val="clear" w:color="auto" w:fill="auto"/>
            <w:vAlign w:val="center"/>
          </w:tcPr>
          <w:p w14:paraId="195D770D">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14:paraId="187007A2">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14:paraId="075B2075">
            <w:pPr>
              <w:jc w:val="center"/>
              <w:rPr>
                <w:rFonts w:hint="eastAsia" w:ascii="宋体" w:hAnsi="宋体"/>
                <w:sz w:val="16"/>
                <w:szCs w:val="16"/>
              </w:rPr>
            </w:pPr>
            <w:r>
              <w:rPr>
                <w:rFonts w:hint="default" w:ascii="宋体" w:hAnsi="宋体"/>
                <w:sz w:val="16"/>
                <w:szCs w:val="16"/>
              </w:rPr>
              <w:t>工作资料</w:t>
            </w:r>
          </w:p>
        </w:tc>
      </w:tr>
      <w:tr w14:paraId="55D91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7BC314CF">
            <w:pPr>
              <w:jc w:val="center"/>
              <w:rPr>
                <w:rFonts w:hint="eastAsia" w:ascii="宋体" w:hAnsi="宋体"/>
                <w:sz w:val="16"/>
                <w:szCs w:val="16"/>
              </w:rPr>
            </w:pPr>
          </w:p>
        </w:tc>
        <w:tc>
          <w:tcPr>
            <w:tcW w:w="680" w:type="dxa"/>
            <w:vMerge w:val="continue"/>
            <w:shd w:val="clear" w:color="auto" w:fill="auto"/>
            <w:vAlign w:val="center"/>
          </w:tcPr>
          <w:p w14:paraId="4D64AAB7">
            <w:pPr>
              <w:jc w:val="center"/>
              <w:rPr>
                <w:rFonts w:hint="eastAsia" w:ascii="宋体" w:hAnsi="宋体"/>
                <w:sz w:val="16"/>
                <w:szCs w:val="16"/>
              </w:rPr>
            </w:pPr>
          </w:p>
        </w:tc>
        <w:tc>
          <w:tcPr>
            <w:tcW w:w="2040" w:type="dxa"/>
            <w:gridSpan w:val="2"/>
            <w:shd w:val="clear" w:color="auto" w:fill="auto"/>
            <w:vAlign w:val="center"/>
          </w:tcPr>
          <w:p w14:paraId="14274DF3">
            <w:pPr>
              <w:jc w:val="center"/>
              <w:rPr>
                <w:rFonts w:hint="eastAsia" w:ascii="宋体" w:hAnsi="宋体"/>
                <w:sz w:val="16"/>
                <w:szCs w:val="16"/>
              </w:rPr>
            </w:pPr>
            <w:r>
              <w:rPr>
                <w:rFonts w:hint="default" w:ascii="宋体" w:hAnsi="宋体"/>
                <w:sz w:val="16"/>
                <w:szCs w:val="16"/>
              </w:rPr>
              <w:t>学生满意度</w:t>
            </w:r>
          </w:p>
        </w:tc>
        <w:tc>
          <w:tcPr>
            <w:tcW w:w="680" w:type="dxa"/>
            <w:shd w:val="clear" w:color="auto" w:fill="auto"/>
            <w:vAlign w:val="center"/>
          </w:tcPr>
          <w:p w14:paraId="59934B60">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14:paraId="496C2354">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204979D2">
            <w:pPr>
              <w:jc w:val="center"/>
              <w:rPr>
                <w:rFonts w:hint="eastAsia" w:ascii="宋体" w:hAnsi="宋体"/>
                <w:sz w:val="16"/>
                <w:szCs w:val="16"/>
              </w:rPr>
            </w:pPr>
          </w:p>
        </w:tc>
        <w:tc>
          <w:tcPr>
            <w:tcW w:w="680" w:type="dxa"/>
            <w:shd w:val="clear" w:color="auto" w:fill="auto"/>
            <w:vAlign w:val="center"/>
          </w:tcPr>
          <w:p w14:paraId="146BEA50">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14:paraId="67E9AC3D">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14:paraId="6778F1BA">
            <w:pPr>
              <w:jc w:val="center"/>
              <w:rPr>
                <w:rFonts w:hint="eastAsia" w:ascii="宋体" w:hAnsi="宋体"/>
                <w:sz w:val="16"/>
                <w:szCs w:val="16"/>
              </w:rPr>
            </w:pPr>
            <w:r>
              <w:rPr>
                <w:rFonts w:hint="default" w:ascii="宋体" w:hAnsi="宋体"/>
                <w:sz w:val="16"/>
                <w:szCs w:val="16"/>
              </w:rPr>
              <w:t>工作资料</w:t>
            </w:r>
          </w:p>
        </w:tc>
      </w:tr>
    </w:tbl>
    <w:p w14:paraId="78FDDD49">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其他需说明的事项</w:t>
      </w:r>
    </w:p>
    <w:p w14:paraId="6330C8E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部门有20个涉密项目，涉及预算资金711.42万元，项目绩效目标表完全不予公开。</w:t>
      </w:r>
    </w:p>
    <w:p w14:paraId="3E17CDC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6094D3D0">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7F29C2F3">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219EC08">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B1B56E6">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7CEA823D">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559185A8">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8A2941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3D87128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650B5264">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策勒县教育局</w:t>
      </w:r>
    </w:p>
    <w:p w14:paraId="3AC8DF9E">
      <w:pPr>
        <w:spacing w:line="560" w:lineRule="exact"/>
        <w:jc w:val="right"/>
        <w:rPr>
          <w:rFonts w:hint="default" w:ascii="仿宋" w:eastAsia="仿宋"/>
          <w:sz w:val="28"/>
          <w:szCs w:val="28"/>
        </w:rPr>
      </w:pPr>
      <w:r>
        <w:rPr>
          <w:rFonts w:hint="eastAsia" w:ascii="仿宋" w:hAnsi="CIDFont+F6" w:eastAsia="仿宋"/>
          <w:color w:val="000000"/>
          <w:sz w:val="28"/>
          <w:szCs w:val="28"/>
        </w:rPr>
        <w:t>2024年2月</w:t>
      </w:r>
      <w:r>
        <w:rPr>
          <w:rFonts w:hint="eastAsia" w:ascii="仿宋" w:hAnsi="CIDFont+F6" w:eastAsia="仿宋"/>
          <w:color w:val="000000"/>
          <w:sz w:val="28"/>
          <w:szCs w:val="28"/>
          <w:lang w:val="en-US" w:eastAsia="zh-CN"/>
        </w:rPr>
        <w:t>8</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2D285">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4B4F27B7">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151AA7"/>
    <w:multiLevelType w:val="multilevel"/>
    <w:tmpl w:val="B0151AA7"/>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E2BEBDF8"/>
    <w:multiLevelType w:val="multilevel"/>
    <w:tmpl w:val="E2BEBDF8"/>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5D0D312"/>
    <w:multiLevelType w:val="multilevel"/>
    <w:tmpl w:val="55D0D312"/>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F07B0D"/>
    <w:rsid w:val="23C81D43"/>
    <w:rsid w:val="23D562E2"/>
    <w:rsid w:val="3E3956A8"/>
    <w:rsid w:val="43D82E7D"/>
    <w:rsid w:val="64C8633E"/>
    <w:rsid w:val="67F74C5F"/>
    <w:rsid w:val="6C363FA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Times New Roman"/>
      <w:kern w:val="2"/>
      <w:sz w:val="21"/>
      <w:szCs w:val="22"/>
      <w:lang w:val="en-US" w:eastAsia="zh-CN"/>
    </w:rPr>
  </w:style>
  <w:style w:type="paragraph" w:styleId="2">
    <w:name w:val="heading 1"/>
    <w:basedOn w:val="1"/>
    <w:next w:val="1"/>
    <w:link w:val="12"/>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link w:val="13"/>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link w:val="14"/>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0">
    <w:name w:val="Default Paragraph Font"/>
    <w:qFormat/>
    <w:uiPriority w:val="0"/>
  </w:style>
  <w:style w:type="table" w:default="1" w:styleId="8">
    <w:name w:val="Normal Table"/>
    <w:uiPriority w:val="0"/>
    <w:rPr>
      <w:lang w:val="en-US" w:eastAsia="zh-CN"/>
    </w:rPr>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footer"/>
    <w:basedOn w:val="1"/>
    <w:link w:val="16"/>
    <w:uiPriority w:val="0"/>
    <w:pPr>
      <w:snapToGrid w:val="0"/>
      <w:jc w:val="left"/>
    </w:pPr>
    <w:rPr>
      <w:sz w:val="18"/>
      <w:szCs w:val="18"/>
    </w:rPr>
  </w:style>
  <w:style w:type="paragraph" w:styleId="7">
    <w:name w:val="header"/>
    <w:basedOn w:val="1"/>
    <w:link w:val="15"/>
    <w:uiPriority w:val="0"/>
    <w:pPr>
      <w:pBdr>
        <w:bottom w:val="single" w:color="auto" w:sz="6" w:space="1"/>
      </w:pBdr>
      <w:snapToGrid w:val="0"/>
      <w:jc w:val="center"/>
    </w:pPr>
    <w:rPr>
      <w:sz w:val="18"/>
      <w:szCs w:val="18"/>
    </w:rPr>
  </w:style>
  <w:style w:type="table" w:styleId="9">
    <w:name w:val="Table Grid"/>
    <w:basedOn w:val="8"/>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List Paragraph"/>
    <w:basedOn w:val="1"/>
    <w:qFormat/>
    <w:uiPriority w:val="0"/>
    <w:pPr>
      <w:ind w:firstLine="420" w:firstLineChars="200"/>
    </w:pPr>
  </w:style>
  <w:style w:type="character" w:customStyle="1" w:styleId="12">
    <w:name w:val="标题 1 Char"/>
    <w:link w:val="2"/>
    <w:qFormat/>
    <w:uiPriority w:val="0"/>
    <w:rPr>
      <w:rFonts w:hint="default" w:ascii="Times New Roman" w:hAnsi="Times New Roman"/>
      <w:b/>
      <w:kern w:val="44"/>
      <w:sz w:val="44"/>
      <w:szCs w:val="44"/>
    </w:rPr>
  </w:style>
  <w:style w:type="character" w:customStyle="1" w:styleId="13">
    <w:name w:val="标题 2 Char"/>
    <w:link w:val="3"/>
    <w:qFormat/>
    <w:uiPriority w:val="0"/>
    <w:rPr>
      <w:rFonts w:hint="default" w:ascii="Cambria" w:hAnsi="Cambria"/>
      <w:b/>
      <w:kern w:val="2"/>
      <w:sz w:val="32"/>
      <w:szCs w:val="32"/>
    </w:rPr>
  </w:style>
  <w:style w:type="character" w:customStyle="1" w:styleId="14">
    <w:name w:val="标题 3 Char"/>
    <w:link w:val="4"/>
    <w:qFormat/>
    <w:uiPriority w:val="0"/>
    <w:rPr>
      <w:rFonts w:hint="default" w:ascii="Times New Roman" w:hAnsi="Times New Roman"/>
      <w:b/>
      <w:kern w:val="2"/>
      <w:sz w:val="32"/>
      <w:szCs w:val="32"/>
    </w:rPr>
  </w:style>
  <w:style w:type="character" w:customStyle="1" w:styleId="15">
    <w:name w:val="页眉 Char"/>
    <w:link w:val="7"/>
    <w:qFormat/>
    <w:uiPriority w:val="0"/>
    <w:rPr>
      <w:kern w:val="2"/>
      <w:sz w:val="18"/>
      <w:szCs w:val="18"/>
    </w:rPr>
  </w:style>
  <w:style w:type="character" w:customStyle="1" w:styleId="16">
    <w:name w:val="页脚 Char"/>
    <w:link w:val="6"/>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beijing</Company>
  <Pages>44</Pages>
  <Words>18870</Words>
  <Characters>23530</Characters>
  <Lines>40</Lines>
  <Paragraphs>11</Paragraphs>
  <TotalTime>4</TotalTime>
  <ScaleCrop>false</ScaleCrop>
  <LinksUpToDate>false</LinksUpToDate>
  <CharactersWithSpaces>24161</CharactersWithSpaces>
  <Application>WPS Office_12.8.2.18205_F1E327BC-269C-435d-A152-05C5408002CA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2020-11-10T12:53:00Z</dcterms:created>
  <dc:creator>home</dc:creator>
  <cp:lastModifiedBy>lenovo</cp:lastModifiedBy>
  <dcterms:modified xsi:type="dcterms:W3CDTF">2025-10-16T03:36:51Z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0B92F01CA47B49B2A483AEEEA3ADA4D5_12</vt:lpwstr>
  </property>
</Properties>
</file>